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CF4" w:rsidRDefault="001874E1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3_0"/>
      <w:bookmarkEnd w:id="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1A0CF4" w:rsidRDefault="001874E1">
      <w:pPr>
        <w:widowControl w:val="0"/>
        <w:spacing w:line="235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:rsidR="001A0CF4" w:rsidRDefault="001874E1">
      <w:pPr>
        <w:widowControl w:val="0"/>
        <w:spacing w:line="235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:rsidR="001A0CF4" w:rsidRDefault="001A0CF4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spacing w:line="240" w:lineRule="auto"/>
        <w:ind w:right="138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Департамент бизнес-аналитики</w:t>
      </w:r>
    </w:p>
    <w:p w:rsidR="001A0CF4" w:rsidRDefault="001874E1">
      <w:pPr>
        <w:spacing w:line="240" w:lineRule="auto"/>
        <w:ind w:right="138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Факультета налогов, аудита и бизнес-анализа</w:t>
      </w: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1A0CF4" w:rsidRDefault="001874E1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:rsidR="001A0CF4" w:rsidRDefault="001874E1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:rsidR="001A0CF4" w:rsidRDefault="001A0CF4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:rsidR="001A0CF4" w:rsidRDefault="001874E1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Е.А. Каменева</w:t>
      </w:r>
    </w:p>
    <w:p w:rsidR="001A0CF4" w:rsidRDefault="001874E1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57391">
        <w:rPr>
          <w:rFonts w:ascii="Times New Roman" w:eastAsia="Arial Unicode MS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57391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2023 г.</w:t>
      </w:r>
    </w:p>
    <w:p w:rsidR="001A0CF4" w:rsidRDefault="001A0CF4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A0CF4" w:rsidRDefault="001874E1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Зенкина И.В., Чурилова Э.Ю.</w:t>
      </w: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A0CF4" w:rsidRDefault="001874E1">
      <w:pPr>
        <w:widowControl w:val="0"/>
        <w:spacing w:line="240" w:lineRule="auto"/>
        <w:ind w:left="3207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Би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нес-анали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ка</w:t>
      </w: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A0CF4" w:rsidRDefault="001874E1">
      <w:pPr>
        <w:widowControl w:val="0"/>
        <w:spacing w:line="235" w:lineRule="auto"/>
        <w:ind w:left="244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1A0CF4" w:rsidRDefault="001874E1">
      <w:pPr>
        <w:widowControl w:val="0"/>
        <w:spacing w:line="235" w:lineRule="auto"/>
        <w:ind w:left="3200" w:right="1284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чающихся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ению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 «Экон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</w:t>
      </w:r>
    </w:p>
    <w:p w:rsidR="001A0CF4" w:rsidRDefault="001874E1">
      <w:pPr>
        <w:widowControl w:val="0"/>
        <w:spacing w:line="235" w:lineRule="auto"/>
        <w:ind w:left="3200" w:right="1284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 «Корпоративные финансы»</w:t>
      </w:r>
    </w:p>
    <w:p w:rsidR="001A0CF4" w:rsidRDefault="001874E1">
      <w:pPr>
        <w:widowControl w:val="0"/>
        <w:spacing w:line="235" w:lineRule="auto"/>
        <w:ind w:right="-20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филь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 </w:t>
      </w:r>
    </w:p>
    <w:p w:rsidR="001A0CF4" w:rsidRDefault="001874E1">
      <w:pPr>
        <w:widowControl w:val="0"/>
        <w:spacing w:line="235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(с частичной реализацией на английском языке)»</w:t>
      </w: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1A0CF4" w:rsidRDefault="001A0CF4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A0CF4" w:rsidRDefault="001A0CF4">
      <w:pPr>
        <w:widowControl w:val="0"/>
        <w:spacing w:line="240" w:lineRule="auto"/>
        <w:ind w:left="2691"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:rsidR="00357391" w:rsidRPr="00357391" w:rsidRDefault="00357391" w:rsidP="0035739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357391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357391" w:rsidRPr="00357391" w:rsidRDefault="00357391" w:rsidP="0035739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57391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29 от 18 апреля 2023 г.)</w:t>
      </w:r>
    </w:p>
    <w:p w:rsidR="00357391" w:rsidRPr="00357391" w:rsidRDefault="00357391" w:rsidP="0035739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57391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Департамента бизнес-аналитики</w:t>
      </w:r>
    </w:p>
    <w:p w:rsidR="00357391" w:rsidRPr="00357391" w:rsidRDefault="00357391" w:rsidP="0035739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57391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9 от 21 марта 2023 г.)</w:t>
      </w:r>
    </w:p>
    <w:p w:rsidR="001A0CF4" w:rsidRDefault="001A0CF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widowControl w:val="0"/>
        <w:spacing w:line="247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0CF4" w:rsidRDefault="001874E1">
      <w:pPr>
        <w:widowControl w:val="0"/>
        <w:spacing w:line="247" w:lineRule="auto"/>
        <w:ind w:left="4479" w:right="4168" w:hanging="890"/>
        <w:sectPr w:rsidR="001A0CF4" w:rsidSect="00AF24CE">
          <w:footerReference w:type="default" r:id="rId8"/>
          <w:footerReference w:type="first" r:id="rId9"/>
          <w:pgSz w:w="11906" w:h="16838"/>
          <w:pgMar w:top="1132" w:right="766" w:bottom="0" w:left="1701" w:header="0" w:footer="0" w:gutter="0"/>
          <w:cols w:space="720"/>
          <w:formProt w:val="0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Москва 2023</w:t>
      </w:r>
    </w:p>
    <w:p w:rsidR="001A0CF4" w:rsidRDefault="001A0CF4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page_32_0"/>
      <w:bookmarkStart w:id="2" w:name="_page_3_01"/>
      <w:bookmarkEnd w:id="1"/>
      <w:bookmarkEnd w:id="2"/>
    </w:p>
    <w:p w:rsidR="001A0CF4" w:rsidRDefault="001874E1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8931"/>
        <w:gridCol w:w="707"/>
      </w:tblGrid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дисциплины……………………………………………….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учения по дисциплине……………………..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Место дисциплины в структуре 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образовательной программы………….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тий………………………………………………………………………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5.1. Содержание 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дисциплины………………………………………………..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тема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тический план……………………………………………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5.3. Содержание семинаров, практических занятий……………………….15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 Перечень учебно-методического обеспечения для самостоятельной работы обучающихся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дисциплине………………………………………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6.1. Перечень вопросов, отводимых на самостоятельное освоение дисциплины, формы внеаудиторной 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самостоятельной работы…………………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6.2.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1A0CF4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 Фонд оценочных средств для проведения промежуточной аттестации обучающихся по 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дисциплине……………………………………………….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BE1065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я дисциплины……………………………………………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7A41AE" w:rsidP="001271A0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271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</w:t>
            </w:r>
            <w:r w:rsidR="000C14E4">
              <w:rPr>
                <w:rFonts w:ascii="Times New Roman" w:eastAsia="Calibri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7A41AE" w:rsidP="00275C2E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75C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дисциплины…………………………………………………………………………47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7A41AE" w:rsidP="00275C2E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75C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7A41AE" w:rsidP="00275C2E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75C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0CF4" w:rsidTr="00BE1065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</w:t>
            </w:r>
            <w:r w:rsidR="00BE1065">
              <w:rPr>
                <w:rFonts w:ascii="Times New Roman" w:eastAsia="Calibri" w:hAnsi="Times New Roman" w:cs="Times New Roman"/>
                <w:sz w:val="28"/>
                <w:szCs w:val="28"/>
              </w:rPr>
              <w:t>ого процесса………………………………………….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CF4" w:rsidRDefault="007A41AE" w:rsidP="00357391">
            <w:pPr>
              <w:keepNext/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73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3" w:name="_GoBack"/>
            <w:bookmarkEnd w:id="3"/>
          </w:p>
        </w:tc>
      </w:tr>
    </w:tbl>
    <w:p w:rsidR="001A0CF4" w:rsidRDefault="001A0CF4">
      <w:pPr>
        <w:keepNext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1A0CF4" w:rsidRDefault="001874E1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4" w:name="_page_36_0"/>
      <w:bookmarkStart w:id="5" w:name="_page_32_01"/>
      <w:bookmarkEnd w:id="4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 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1A0CF4" w:rsidRDefault="001A0C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исциплина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«Бизнес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а».</w:t>
      </w:r>
    </w:p>
    <w:p w:rsidR="001A0CF4" w:rsidRDefault="001A0C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tabs>
          <w:tab w:val="left" w:pos="1769"/>
          <w:tab w:val="left" w:pos="3304"/>
          <w:tab w:val="left" w:pos="5368"/>
          <w:tab w:val="left" w:pos="5778"/>
          <w:tab w:val="left" w:pos="7397"/>
          <w:tab w:val="left" w:pos="9335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ельной 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(пер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компетен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указанием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индика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 дости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и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ланир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плине</w:t>
      </w:r>
    </w:p>
    <w:p w:rsidR="001A0CF4" w:rsidRDefault="001A0CF4">
      <w:pPr>
        <w:widowControl w:val="0"/>
        <w:tabs>
          <w:tab w:val="left" w:pos="1769"/>
          <w:tab w:val="left" w:pos="3304"/>
          <w:tab w:val="left" w:pos="5368"/>
          <w:tab w:val="left" w:pos="5778"/>
          <w:tab w:val="left" w:pos="7397"/>
          <w:tab w:val="left" w:pos="9335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0CF4" w:rsidRDefault="001874E1">
      <w:pPr>
        <w:widowControl w:val="0"/>
        <w:tabs>
          <w:tab w:val="left" w:pos="2256"/>
          <w:tab w:val="left" w:pos="4289"/>
          <w:tab w:val="left" w:pos="6130"/>
          <w:tab w:val="left" w:pos="76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 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емых 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разовател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индикат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плани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а»:</w:t>
      </w:r>
    </w:p>
    <w:p w:rsidR="001A0CF4" w:rsidRDefault="001A0CF4">
      <w:pPr>
        <w:widowControl w:val="0"/>
        <w:tabs>
          <w:tab w:val="left" w:pos="1769"/>
          <w:tab w:val="left" w:pos="3304"/>
          <w:tab w:val="left" w:pos="5368"/>
          <w:tab w:val="left" w:pos="5778"/>
          <w:tab w:val="left" w:pos="7397"/>
          <w:tab w:val="left" w:pos="9335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0CF4" w:rsidRDefault="001A0C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65"/>
        <w:gridCol w:w="1872"/>
        <w:gridCol w:w="3260"/>
        <w:gridCol w:w="3543"/>
      </w:tblGrid>
      <w:tr w:rsidR="001A0CF4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CF4" w:rsidRDefault="001874E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CF4" w:rsidRDefault="001874E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CF4" w:rsidRDefault="001874E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CF4" w:rsidRDefault="001874E1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A0CF4">
        <w:trPr>
          <w:trHeight w:val="56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numPr>
                <w:ilvl w:val="0"/>
                <w:numId w:val="26"/>
              </w:numPr>
              <w:spacing w:line="240" w:lineRule="auto"/>
              <w:ind w:left="33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1A0CF4" w:rsidRDefault="001874E1">
            <w:pPr>
              <w:widowControl w:val="0"/>
              <w:numPr>
                <w:ilvl w:val="0"/>
                <w:numId w:val="26"/>
              </w:numPr>
              <w:spacing w:line="240" w:lineRule="auto"/>
              <w:ind w:left="33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 расчет финансово-экономических показателей на макро-, мезо- и микроуровнях.</w:t>
            </w:r>
          </w:p>
          <w:p w:rsidR="001A0CF4" w:rsidRDefault="001874E1">
            <w:pPr>
              <w:pStyle w:val="ab"/>
              <w:widowControl w:val="0"/>
              <w:numPr>
                <w:ilvl w:val="0"/>
                <w:numId w:val="26"/>
              </w:numPr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и раскрывает природу экономических процессов на основе полученных  финансово-экономических показателей на макро-, мезо- и микроуровнях.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tabs>
                <w:tab w:val="left" w:pos="2037"/>
              </w:tabs>
              <w:spacing w:before="10" w:line="240" w:lineRule="auto"/>
              <w:ind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елей, рег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0CF4" w:rsidRDefault="001874E1">
            <w:pPr>
              <w:widowControl w:val="0"/>
              <w:tabs>
                <w:tab w:val="left" w:pos="967"/>
                <w:tab w:val="left" w:pos="2283"/>
                <w:tab w:val="left" w:pos="2603"/>
              </w:tabs>
              <w:spacing w:line="240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0CF4" w:rsidRDefault="001874E1">
            <w:pPr>
              <w:widowControl w:val="0"/>
              <w:tabs>
                <w:tab w:val="left" w:pos="1542"/>
                <w:tab w:val="left" w:pos="1936"/>
                <w:tab w:val="left" w:pos="2530"/>
              </w:tabs>
              <w:spacing w:line="240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экономических субъектов, обеспе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на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1A0CF4" w:rsidRDefault="001874E1">
            <w:pPr>
              <w:widowControl w:val="0"/>
              <w:tabs>
                <w:tab w:val="left" w:pos="1077"/>
                <w:tab w:val="left" w:pos="2754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расчеты 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расли,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целом;</w:t>
            </w:r>
          </w:p>
          <w:p w:rsidR="001A0CF4" w:rsidRDefault="001874E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одологи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счислен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A0CF4" w:rsidRDefault="001874E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исследованию причинно-следственных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связей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между показателями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на различных уровнях их обобщения (макро, мезо-, микроуровнях), количественно описывать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эти взаимосвязи и интерпретировать их, обосновывая их значимость.</w:t>
            </w:r>
          </w:p>
        </w:tc>
      </w:tr>
      <w:tr w:rsidR="001A0CF4">
        <w:trPr>
          <w:trHeight w:val="110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numPr>
                <w:ilvl w:val="0"/>
                <w:numId w:val="27"/>
              </w:numPr>
              <w:spacing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  <w:p w:rsidR="001A0CF4" w:rsidRDefault="001874E1">
            <w:pPr>
              <w:widowControl w:val="0"/>
              <w:numPr>
                <w:ilvl w:val="0"/>
                <w:numId w:val="27"/>
              </w:numPr>
              <w:spacing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1A0CF4" w:rsidRDefault="001874E1">
            <w:pPr>
              <w:widowControl w:val="0"/>
              <w:numPr>
                <w:ilvl w:val="0"/>
                <w:numId w:val="27"/>
              </w:numPr>
              <w:spacing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1A0CF4" w:rsidRDefault="001874E1">
            <w:pPr>
              <w:pStyle w:val="ab"/>
              <w:widowControl w:val="0"/>
              <w:numPr>
                <w:ilvl w:val="0"/>
                <w:numId w:val="27"/>
              </w:numPr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b"/>
              <w:widowControl w:val="0"/>
              <w:numPr>
                <w:ilvl w:val="0"/>
                <w:numId w:val="31"/>
              </w:numPr>
              <w:tabs>
                <w:tab w:val="left" w:pos="320"/>
                <w:tab w:val="left" w:pos="2340"/>
                <w:tab w:val="left" w:pos="3331"/>
              </w:tabs>
              <w:spacing w:before="10" w:line="240" w:lineRule="auto"/>
              <w:ind w:left="0" w:right="42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апы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</w:p>
          <w:p w:rsidR="001A0CF4" w:rsidRDefault="001874E1">
            <w:pPr>
              <w:pStyle w:val="ab"/>
              <w:widowControl w:val="0"/>
              <w:numPr>
                <w:ilvl w:val="0"/>
                <w:numId w:val="31"/>
              </w:numPr>
              <w:tabs>
                <w:tab w:val="left" w:pos="462"/>
                <w:tab w:val="left" w:pos="2340"/>
                <w:tab w:val="left" w:pos="3331"/>
              </w:tabs>
              <w:spacing w:before="10" w:line="240" w:lineRule="auto"/>
              <w:ind w:left="30" w:right="42" w:firstLine="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0CF4" w:rsidRDefault="001874E1">
            <w:pPr>
              <w:widowControl w:val="0"/>
              <w:tabs>
                <w:tab w:val="left" w:pos="1200"/>
                <w:tab w:val="left" w:pos="2394"/>
                <w:tab w:val="left" w:pos="3453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адач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ций</w:t>
            </w:r>
          </w:p>
          <w:p w:rsidR="001A0CF4" w:rsidRDefault="001874E1">
            <w:pPr>
              <w:widowControl w:val="0"/>
              <w:tabs>
                <w:tab w:val="left" w:pos="1200"/>
                <w:tab w:val="left" w:pos="2394"/>
                <w:tab w:val="left" w:pos="3453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для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</w:p>
          <w:p w:rsidR="001A0CF4" w:rsidRDefault="001874E1">
            <w:pPr>
              <w:widowControl w:val="0"/>
              <w:tabs>
                <w:tab w:val="left" w:pos="1200"/>
                <w:tab w:val="left" w:pos="2394"/>
                <w:tab w:val="left" w:pos="3456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экономико-математические (линейного, стохастического, динамического программирования, основы теории игр, теории графов, теории принятия             решений)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статистические методы, а также современные СУБД, БД, БЗ (базы знаний), применяемые в бизнес аналитике;</w:t>
            </w:r>
          </w:p>
          <w:p w:rsidR="001A0CF4" w:rsidRDefault="001874E1">
            <w:pPr>
              <w:widowControl w:val="0"/>
              <w:tabs>
                <w:tab w:val="left" w:pos="1200"/>
                <w:tab w:val="left" w:pos="2394"/>
                <w:tab w:val="left" w:pos="3451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обоснованно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выбирать соответствующие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методы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модели, информационные технологии, разрабатывать собственные              эвристические алгоритмы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модели     бизнес-процессов в своей предметной профессиональной области</w:t>
            </w:r>
          </w:p>
          <w:p w:rsidR="001A0CF4" w:rsidRDefault="001874E1">
            <w:pPr>
              <w:widowControl w:val="0"/>
              <w:tabs>
                <w:tab w:val="left" w:pos="1200"/>
                <w:tab w:val="left" w:pos="2394"/>
                <w:tab w:val="left" w:pos="3453"/>
              </w:tabs>
              <w:spacing w:line="240" w:lineRule="auto"/>
              <w:ind w:right="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верификации полученных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результатов экономико-математического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экономико-статистического моделирования, способы наглядного представления результатов исследования (в виде зависимостей, таблиц, графиков)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основании интерпретации              результатов моделирования бизнес-процессов формулировать         выводы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рекомендации,     применяемые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принятии                 управленческих решений            в            финансово-хозяйственной            деятельности организации</w:t>
            </w:r>
          </w:p>
        </w:tc>
      </w:tr>
      <w:tr w:rsidR="001A0CF4">
        <w:trPr>
          <w:trHeight w:val="240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 субъектов.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numPr>
                <w:ilvl w:val="0"/>
                <w:numId w:val="28"/>
              </w:numPr>
              <w:spacing w:line="240" w:lineRule="auto"/>
              <w:ind w:left="33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1A0CF4" w:rsidRDefault="001874E1">
            <w:pPr>
              <w:pStyle w:val="ab"/>
              <w:widowControl w:val="0"/>
              <w:numPr>
                <w:ilvl w:val="0"/>
                <w:numId w:val="28"/>
              </w:numPr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Рассчитывает и интерпретирует показатели деятельности экономических субъектов.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tabs>
                <w:tab w:val="left" w:pos="1269"/>
                <w:tab w:val="left" w:pos="2556"/>
              </w:tabs>
              <w:spacing w:before="82" w:line="240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ему 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 внешней и внутренней бизнес-среды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подходы к ее пос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роению, а также 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факторов, влия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на экономически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 органи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ации, эффек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прои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енциала</w:t>
            </w:r>
          </w:p>
          <w:p w:rsidR="001A0CF4" w:rsidRDefault="001874E1">
            <w:pPr>
              <w:widowControl w:val="0"/>
              <w:tabs>
                <w:tab w:val="left" w:pos="1818"/>
                <w:tab w:val="left" w:pos="2676"/>
              </w:tabs>
              <w:spacing w:line="240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ических       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       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перспек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      и       эффек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формирования и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венного       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организаций в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сферах                      эконом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:rsidR="001A0CF4" w:rsidRDefault="001874E1">
            <w:pPr>
              <w:widowControl w:val="0"/>
              <w:tabs>
                <w:tab w:val="left" w:pos="1338"/>
                <w:tab w:val="left" w:pos="1990"/>
                <w:tab w:val="left" w:pos="271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системы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омических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ектов, 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рпрета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0CF4" w:rsidRDefault="001874E1">
            <w:pPr>
              <w:widowControl w:val="0"/>
              <w:tabs>
                <w:tab w:val="left" w:pos="431"/>
                <w:tab w:val="left" w:pos="1104"/>
                <w:tab w:val="left" w:pos="1899"/>
                <w:tab w:val="left" w:pos="2603"/>
                <w:tab w:val="left" w:pos="2995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омических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ектов; 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ин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их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организаций.</w:t>
            </w:r>
          </w:p>
        </w:tc>
      </w:tr>
      <w:tr w:rsidR="001A0CF4">
        <w:trPr>
          <w:trHeight w:val="110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зовать  результаты  анализа для принятия управленческих решений.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numPr>
                <w:ilvl w:val="0"/>
                <w:numId w:val="29"/>
              </w:numPr>
              <w:spacing w:line="240" w:lineRule="auto"/>
              <w:ind w:left="33"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:rsidR="001A0CF4" w:rsidRDefault="001874E1">
            <w:pPr>
              <w:pStyle w:val="ab"/>
              <w:widowControl w:val="0"/>
              <w:numPr>
                <w:ilvl w:val="0"/>
                <w:numId w:val="29"/>
              </w:numPr>
              <w:spacing w:line="240" w:lineRule="auto"/>
              <w:ind w:left="0" w:firstLine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результаты анализа финансо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:rsidR="001A0CF4" w:rsidRDefault="001A0CF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CF4" w:rsidRDefault="001A0CF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CF4" w:rsidRDefault="001A0CF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систему действующих международных и национальных стандартов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финансовой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и нефинансовой                отчетности и показатели, отражаемые в отчетности организации, а также приемы оценки достоверности корпоративной отчетности.</w:t>
            </w:r>
          </w:p>
          <w:p w:rsidR="001A0CF4" w:rsidRDefault="001874E1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формировать показатели, представляемые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в отчетности организации в зависимости от целей составления и пользователей отчетных данных в соответствие с действующими стандартами</w:t>
            </w:r>
          </w:p>
          <w:p w:rsidR="001A0CF4" w:rsidRDefault="001874E1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 финансовой отчетности организации, приемы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этих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динамике, методы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построения системы                         финансовых коэффициентов       для       принятия оперативных решений в бизнесе </w:t>
            </w:r>
          </w:p>
          <w:p w:rsidR="001A0CF4" w:rsidRDefault="001874E1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    финансовые коэффициенты           и           другие аналитические     показатели     для обоснования стратегии развития бизнеса, инвестиционного проекта, управленческого решения для различных уровней обобщения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      агрегирования данных         об экономических субъектах</w:t>
            </w:r>
          </w:p>
        </w:tc>
      </w:tr>
      <w:tr w:rsidR="001A0CF4">
        <w:trPr>
          <w:trHeight w:val="110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использовать аналитические знания для решения проблем инвестиционной и финансовой деятельности корпорации.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numPr>
                <w:ilvl w:val="0"/>
                <w:numId w:val="30"/>
              </w:numPr>
              <w:spacing w:line="240" w:lineRule="auto"/>
              <w:ind w:left="0" w:hanging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обоснованные инвестиционные и финансовые решения, обеспечивающие увеличение стоимости бизнеса.</w:t>
            </w:r>
          </w:p>
          <w:p w:rsidR="001A0CF4" w:rsidRDefault="001874E1">
            <w:pPr>
              <w:pStyle w:val="ab"/>
              <w:widowControl w:val="0"/>
              <w:numPr>
                <w:ilvl w:val="0"/>
                <w:numId w:val="30"/>
              </w:numPr>
              <w:spacing w:line="240" w:lineRule="auto"/>
              <w:ind w:left="0" w:hanging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современный инструментарий оценки стоимости бизнеса для принятия обоснованных инвестиционных и финансовых решений.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методы определения эффективности инвестиционных     проектов, бизнес-процессов и функционирования экономических субъектов</w:t>
            </w:r>
          </w:p>
          <w:p w:rsidR="001A0CF4" w:rsidRDefault="001874E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знания методов бизнес - аналитики по оценке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инвестиций при принятии инвестиционных и финансовых решений  </w:t>
            </w:r>
          </w:p>
          <w:p w:rsidR="001A0CF4" w:rsidRDefault="001874E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оценок стоимости бизнеса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методологию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их определения</w:t>
            </w:r>
          </w:p>
          <w:p w:rsidR="001A0CF4" w:rsidRDefault="001874E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различные стоимостные оценки компаний в зависимости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целей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пользователей этой оценки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 учетом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рисков       деятельности компании       для      обоснования решений в сфере корпоративных финансов</w:t>
            </w:r>
          </w:p>
        </w:tc>
      </w:tr>
    </w:tbl>
    <w:p w:rsidR="001A0CF4" w:rsidRDefault="001A0CF4">
      <w:pPr>
        <w:spacing w:line="240" w:lineRule="auto"/>
        <w:rPr>
          <w:rFonts w:ascii="Times New Roman" w:eastAsia="Times New Roman" w:hAnsi="Times New Roman" w:cs="Times New Roman"/>
        </w:rPr>
      </w:pPr>
    </w:p>
    <w:p w:rsidR="001A0CF4" w:rsidRDefault="001A0CF4">
      <w:pPr>
        <w:spacing w:line="240" w:lineRule="auto"/>
        <w:rPr>
          <w:rFonts w:ascii="Times New Roman" w:eastAsia="Times New Roman" w:hAnsi="Times New Roman" w:cs="Times New Roman"/>
        </w:rPr>
      </w:pPr>
    </w:p>
    <w:p w:rsidR="001A0CF4" w:rsidRDefault="001A0CF4">
      <w:pPr>
        <w:widowControl w:val="0"/>
        <w:tabs>
          <w:tab w:val="left" w:pos="2256"/>
          <w:tab w:val="left" w:pos="4289"/>
          <w:tab w:val="left" w:pos="6130"/>
          <w:tab w:val="left" w:pos="76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1A0CF4">
          <w:pgSz w:w="11906" w:h="16838"/>
          <w:pgMar w:top="1130" w:right="850" w:bottom="0" w:left="1418" w:header="0" w:footer="0" w:gutter="0"/>
          <w:cols w:space="720"/>
          <w:formProt w:val="0"/>
          <w:docGrid w:linePitch="100" w:charSpace="4096"/>
        </w:sectPr>
      </w:pPr>
    </w:p>
    <w:p w:rsidR="001A0CF4" w:rsidRDefault="001874E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6" w:name="_page_44_0"/>
      <w:bookmarkStart w:id="7" w:name="_page_36_01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есто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лины в 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 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A0CF4" w:rsidRDefault="001A0C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after="1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0CF4" w:rsidRDefault="001874E1">
      <w:pPr>
        <w:widowControl w:val="0"/>
        <w:tabs>
          <w:tab w:val="left" w:pos="1350"/>
          <w:tab w:val="left" w:pos="3694"/>
          <w:tab w:val="left" w:pos="5080"/>
          <w:tab w:val="left" w:pos="5550"/>
          <w:tab w:val="left" w:pos="8129"/>
        </w:tabs>
        <w:spacing w:line="240" w:lineRule="auto"/>
        <w:ind w:right="10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ика»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филя 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орпоративные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-анал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Экономика».</w:t>
      </w:r>
    </w:p>
    <w:p w:rsidR="001A0CF4" w:rsidRDefault="001874E1">
      <w:pPr>
        <w:widowControl w:val="0"/>
        <w:spacing w:line="240" w:lineRule="auto"/>
        <w:ind w:right="10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«Бизнес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ка»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опирается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авыки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предшеств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1A0CF4" w:rsidRDefault="001874E1">
      <w:pPr>
        <w:widowControl w:val="0"/>
        <w:tabs>
          <w:tab w:val="left" w:pos="1210"/>
          <w:tab w:val="left" w:pos="2335"/>
          <w:tab w:val="left" w:pos="4235"/>
          <w:tab w:val="left" w:pos="5632"/>
          <w:tab w:val="left" w:pos="6073"/>
          <w:tab w:val="left" w:pos="7555"/>
          <w:tab w:val="left" w:pos="9035"/>
          <w:tab w:val="left" w:pos="9486"/>
        </w:tabs>
        <w:spacing w:line="235" w:lineRule="auto"/>
        <w:ind w:right="101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зачетн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акад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торной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и, семинар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 и само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работы обучающихся</w:t>
      </w:r>
    </w:p>
    <w:p w:rsidR="001A0CF4" w:rsidRDefault="001A0CF4">
      <w:pPr>
        <w:widowControl w:val="0"/>
        <w:tabs>
          <w:tab w:val="left" w:pos="1210"/>
          <w:tab w:val="left" w:pos="2335"/>
          <w:tab w:val="left" w:pos="4235"/>
          <w:tab w:val="left" w:pos="5632"/>
          <w:tab w:val="left" w:pos="6073"/>
          <w:tab w:val="left" w:pos="7555"/>
          <w:tab w:val="left" w:pos="9035"/>
          <w:tab w:val="left" w:pos="9486"/>
        </w:tabs>
        <w:spacing w:line="235" w:lineRule="auto"/>
        <w:ind w:right="101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97"/>
        <w:gridCol w:w="1783"/>
        <w:gridCol w:w="1653"/>
        <w:gridCol w:w="1511"/>
      </w:tblGrid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Вид учебной работы   по дисциплине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Всего</w:t>
            </w:r>
          </w:p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(в з/е и часах)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6 семестр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 семестр</w:t>
            </w:r>
          </w:p>
        </w:tc>
      </w:tr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Общая трудоемкость дисциплины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7/252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144</w:t>
            </w:r>
          </w:p>
        </w:tc>
      </w:tr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en-US"/>
              </w:rPr>
              <w:t>Контактная работа - Аудиторные занятия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50</w:t>
            </w:r>
          </w:p>
        </w:tc>
      </w:tr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Лекции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16</w:t>
            </w:r>
          </w:p>
        </w:tc>
      </w:tr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34</w:t>
            </w:r>
          </w:p>
        </w:tc>
      </w:tr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168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94</w:t>
            </w:r>
          </w:p>
        </w:tc>
      </w:tr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Расчетно-аналитическая работа</w:t>
            </w:r>
          </w:p>
        </w:tc>
      </w:tr>
      <w:tr w:rsidR="001A0CF4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Зачет, Экзамен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Зачет, Экзамен*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keepNext/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1A0CF4" w:rsidRDefault="001874E1">
      <w:pPr>
        <w:widowControl w:val="0"/>
        <w:tabs>
          <w:tab w:val="left" w:pos="1210"/>
          <w:tab w:val="left" w:pos="2335"/>
          <w:tab w:val="left" w:pos="4235"/>
          <w:tab w:val="left" w:pos="5632"/>
          <w:tab w:val="left" w:pos="6073"/>
          <w:tab w:val="left" w:pos="7555"/>
          <w:tab w:val="left" w:pos="9035"/>
          <w:tab w:val="left" w:pos="9486"/>
        </w:tabs>
        <w:spacing w:line="235" w:lineRule="auto"/>
        <w:ind w:right="101" w:firstLine="70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*для 2021 года приема</w:t>
      </w:r>
    </w:p>
    <w:p w:rsidR="001A0CF4" w:rsidRDefault="001A0CF4">
      <w:pPr>
        <w:widowControl w:val="0"/>
        <w:tabs>
          <w:tab w:val="left" w:pos="1210"/>
          <w:tab w:val="left" w:pos="2335"/>
          <w:tab w:val="left" w:pos="4235"/>
          <w:tab w:val="left" w:pos="5632"/>
          <w:tab w:val="left" w:pos="6073"/>
          <w:tab w:val="left" w:pos="7555"/>
          <w:tab w:val="left" w:pos="9035"/>
          <w:tab w:val="left" w:pos="9486"/>
        </w:tabs>
        <w:spacing w:line="235" w:lineRule="auto"/>
        <w:ind w:right="101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A0CF4" w:rsidRDefault="001A0C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:rsidR="001A0CF4" w:rsidRDefault="001A0C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Тема 1. Источники информации и проблемы обеспечения бизнес-аналитики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Предмет, методы и задачи курса бизнес-аналитики. Основные понятия и определения.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информации, используемой в бизнес-анализе. </w:t>
      </w:r>
      <w:r>
        <w:rPr>
          <w:rFonts w:ascii="Times New Roman" w:hAnsi="Times New Roman"/>
          <w:color w:val="000000" w:themeColor="text1"/>
          <w:sz w:val="28"/>
          <w:szCs w:val="28"/>
        </w:rPr>
        <w:t>Статистическое наблюдение как источник информации бизнес-аналитики. Формы, виды и способы наблюдения за хозяйствующими субъектами в условиях цифровой эко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номики. Ошибки наблюдения и проблемы достоверности результатов наблюдения. Статистическая отчетность: виды и правила представления. Система показателей отчетности организаций. 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Основные общероссийские классификаторы Федеральной службы государственной статистики и Минэкономразвития. Альтернативные источники информации.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Выборочный метод наблюдения как способ сбора данных для бизнес-анализа. Особенности проведения выборочного обследования: собственно-случайного, механического, типического (стратифицированного), серийного, комбинированного, многоступенчатого, многофазного. Малая выборка.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Использование больших данных в статистике.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Цифровизация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представления статистических данных.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Тема 2. Представление и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дискриптивный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анализ данных в бизнес-аналитике 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Сводка и группировка бизнес-информации. Формирование таблиц частот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Построение сводных таблиц в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Графическое изображение данных бизнес-статистики в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Средние величины в бизнес-анализе: средняя арифметическая, средняя гармоническая, средняя геометрическая, структурные средние.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вариации. Вычисление описательных статистик в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Понятие о законе и плотности распределения случайной величины. Показатели формы распределения (коэффициенты асимметрии и эксцесса). Оценка неравномерности распределения (кривая Лоренца, коэффициент Джини).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Нормальный закон распределения и его использование в бизнес-анализе. Проверка данных на соответствие нормальному закону распределения. Критерии нормальности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Тема 3. Дисперсионный анализ в бизнес-аналитике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Виды дисперсий: общая, внутригрупповая, средняя из внутригрупповых дисперсий, межгрупповая. Связь общей дисперсии с межгрупповой дисперсией и средней из внутригрупповых дисперсий. Определение эмпирического корреляционного отношения и эмпирического коэффициента детерминации.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Дисперсионный анализ данных в пакетах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 Проверка статистических гипотез о равенстве средних и дисперсий для нормальных распределений в пакетах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 Однофакторный и многофакторный дисперсионный анализ.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Тема 4. Современные выборочные технологии обследований объектов бизнес-аналитики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Роль закона больших чисел при определении ошибок выборок и принятии решений в бизнес-анализе.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Средняя и предельная ошибки. Построение доверительных интервалов как инструмент бизнес-анализа.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Современные технологии формирования выборок на основе методов ротации и координации.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Определение численности выборочной совокупности.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Распространение результатов выборочного наблюдения на генеральную совокупность.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Тема 5. Моделирование взаимосвязей показателей бизнес-аналитики при принятии управленческих решений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Виды связей (функциональная, статистическая, корреляционная). Условия применения корреляционно-регрессионного анализа. Аномальные наблюдения. Возможности пакета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, разработанные для выявления аномальных наблюдений.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Основные понятия и задачи проведения корреляционного анализа. Вычисление матрицы парных (линейных) коэффициентов корреляции, проверка их значимости. Определение частных линейных коэффициентов корреляции, проверка их значимости. Множественный коэффициент корреляции и множественный коэффициент детерминации, проверка их значимости. Отбор факторных переменных для регрессионного анализа.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Основные понятия и этапы проведения регрессионного анализа. Парные регрессионные модели (линейная, параболическая, гиперболическая, показательная и др.). Множественные регрессионные модели, их построение и анализ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Значимость регрессионного уравнения и его параметров. Анализ остатков и прогнозирование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 Пошаговые методы регрессионного анализа.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Бинарная логистическая регрессия. Порядковая регрессия.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Непараметрические методы обнаружения связи между показателями бизнес-аналитики. Выявление связи между двумя качественными альтернативными признаками (коэффициенты ассоциации и контингенции; коэффициенты, предлагаемые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). Коэффициенты ранговой корреляции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Спирмена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Кедалла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коэффициент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конкордации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Бисериальный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коэффициент корреляции. Коэффициенты взаимной сопряженности Пирсона и Чупрова. Непараметрические методы системы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Сравнение двух независимых выборок с помощью теста Манна-Уитни. Сравнение двух зависимых выборок с помощью теста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Вилкоксона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 Сравнение более двух независимых выборок с помощью теста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Краскела-Уоллиса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. Сравнение более двух зависимых выборок с помощью теста Фридмана.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Тема 6. Факторный анализ как метод снижения размерности больших данных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Цели и сущность факторного анализа. Основные понятия, определения и обозначения. Этапы проведения факторного анализа.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Линейная модель факторного анализа.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факторного анализа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 Оценка факторных нагрузок и остаточных дисперсий. Вращение факторов и методы поворота осей. Определение оптимального числа факторов и проблемы их интерпретации.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Тема 7. Анализ и прогнозирование време</w:t>
      </w:r>
      <w:r w:rsidR="0054311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нных рядов при принятии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бизнес-решений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Основные понятия, используемые при анализе временных (динамических) рядов. Показатели изменения уровней временных рядов (абсолютные, относительные, средние).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Методы проверки гипотезы о существовании тенденции в динамическом ряду.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Методы выявления основной тенденции динамического ряда. Скользящие средние. Аналитическое выравнивание по функциям: линейной, параболической, показательной, гиперболической и др. Критерий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Дарбина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-Уотсона для проверки адекватности модели тренда.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Исследование периодических колебаний во временном ряду. Вычисление индексов сезонности, их анализ, использование для прогнозирования. Выравнивание по ряду Фурье бизнес-данных, содержащих периодические колебания уровней.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Взаимосвязанные динамические ряды. Выявление автокорреляции. Методы исключения автокорреляции в динамических рядах и определение коэффициента корреляции между остаточными величинами. Оценка параметров регрессионной модели для взаимосвязанных временных рядов.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Методы прогнозирования по временным рядам на основе среднего абсолютного прироста, среднего темпа роста, регрессионного уравнения. Доверительные интервалы для прогнозного значения.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Возможности пакета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для обработки временных рядов: сглаживание скользящими средними, экспоненциальное сглаживание, модели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ARIMA</w:t>
      </w:r>
      <w:r>
        <w:rPr>
          <w:rFonts w:ascii="Times New Roman" w:hAnsi="Times New Roman"/>
          <w:color w:val="000000" w:themeColor="text1"/>
          <w:sz w:val="28"/>
          <w:szCs w:val="28"/>
        </w:rPr>
        <w:t>, сезонная декомпозиция. Использование преобразования переменных для целей прогнозирования.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Тема 8. Индексный метод анализа бизнес-информации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Виды статистических индексов, используемых в бизнес-анализе. Индивидуальные и сводные индексы.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Правила построения и анализа агрегатных индексов. Индексы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Пааше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Ласпейреса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Фишера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Лоу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Области применения и правила расчета средних индексов.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Цепные и базисные индексы.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Индексный факторный анализ.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Анализ динамики среднего уровня качественных показателей (индексы переменного, постоянного составов, индекс влияния структурных сдвигов). </w:t>
      </w: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Особенности построения территориальных индексов для международных сравнений.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Тема 9. </w:t>
      </w:r>
      <w:r>
        <w:rPr>
          <w:rFonts w:ascii="Times New Roman" w:hAnsi="Times New Roman"/>
          <w:b/>
          <w:sz w:val="28"/>
          <w:szCs w:val="28"/>
        </w:rPr>
        <w:t>Современная концепция и организация бизнес-аналитики на микроуровне</w:t>
      </w:r>
    </w:p>
    <w:p w:rsidR="001A0CF4" w:rsidRDefault="001A0CF4">
      <w:pPr>
        <w:pStyle w:val="2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бизнес-аналитики в современных условиях. Особенности бизнес-анализа организации. 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Передовые концепции управления, составляющие основу бизнес-анализа.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 направления деятельности Международного института бизнес-анализа (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Institute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IIBA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Обзор международного стандарта по бизнес-анализу (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Standard</w:t>
      </w:r>
      <w:r>
        <w:rPr>
          <w:rFonts w:ascii="Times New Roman" w:hAnsi="Times New Roman" w:cs="Times New Roman"/>
          <w:sz w:val="28"/>
          <w:szCs w:val="28"/>
        </w:rPr>
        <w:t>). Содержание руководства по своду знаний в области бизнес-анализа (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Body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Knowledge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BABOK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Концептуальная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модель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(Business Analysis Core Concept Model, BACCM). </w:t>
      </w:r>
      <w:r>
        <w:rPr>
          <w:rFonts w:ascii="Times New Roman" w:hAnsi="Times New Roman" w:cs="Times New Roman"/>
          <w:sz w:val="28"/>
          <w:szCs w:val="28"/>
        </w:rPr>
        <w:t xml:space="preserve">Области знаний бизнес-анализа.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профессионального стандарта «Бизнес-аналитик». Профессиональные компетенции, необходимые для бизнес-аналитика.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и анализ заинтересованных сторон. Матрица заинтересованных сторон. Модель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Менделлоу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Модель Р. Митчелла. Модель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Саважа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Карта заинтересованных сторон.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 содержание требований. Методы выявления требований в бизнес-анализе. Анализ требований и управление взаимодействием с заинтересованными сторонами. Матрицы распределения ответственности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RACI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DACI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CF4" w:rsidRDefault="001A0CF4">
      <w:pPr>
        <w:pStyle w:val="2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10. </w:t>
      </w:r>
      <w:r>
        <w:rPr>
          <w:rFonts w:ascii="Times New Roman" w:hAnsi="Times New Roman" w:cs="Times New Roman"/>
          <w:b/>
          <w:sz w:val="28"/>
          <w:szCs w:val="28"/>
        </w:rPr>
        <w:t xml:space="preserve">Стратегическая бизнес-аналитика </w:t>
      </w:r>
    </w:p>
    <w:p w:rsidR="001A0CF4" w:rsidRDefault="001A0CF4">
      <w:pPr>
        <w:pStyle w:val="2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стратегического бизнес-анализа, его роль в стратегическом менеджменте. Особенности стратегического бизнес-анализа. Функции и задачи стратегического бизнес-анализа.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Взаимосвязь стратегических и оперативно-тактических управленческих решений.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и инструменты стратегического бизнес-анализа.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стратегического бизнес-анализа: анализ внешней бизнес-среды, внутренней бизнес-среды, стратегической позиции, стратегии организации.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стратегического бизнес-анализа. Анализ текущего состояния организации (</w:t>
      </w:r>
      <w:r>
        <w:rPr>
          <w:rFonts w:ascii="Times New Roman" w:hAnsi="Times New Roman" w:cs="Times New Roman"/>
          <w:sz w:val="28"/>
          <w:szCs w:val="28"/>
          <w:lang w:val="en-US"/>
        </w:rPr>
        <w:t>Current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State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>). Анализ будущего состояния организации (</w:t>
      </w:r>
      <w:r>
        <w:rPr>
          <w:rFonts w:ascii="Times New Roman" w:hAnsi="Times New Roman" w:cs="Times New Roman"/>
          <w:sz w:val="28"/>
          <w:szCs w:val="28"/>
          <w:lang w:val="en-US"/>
        </w:rPr>
        <w:t>Future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State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>). Анализ стратегических разрывов (</w:t>
      </w:r>
      <w:r>
        <w:rPr>
          <w:rFonts w:ascii="Times New Roman" w:hAnsi="Times New Roman" w:cs="Times New Roman"/>
          <w:sz w:val="28"/>
          <w:szCs w:val="28"/>
          <w:lang w:val="en-US"/>
        </w:rPr>
        <w:t>GAP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lastRenderedPageBreak/>
        <w:t>Оценка рисков реализации стратегии (</w:t>
      </w:r>
      <w:r>
        <w:rPr>
          <w:rFonts w:ascii="Times New Roman" w:hAnsi="Times New Roman" w:cs="Times New Roman"/>
          <w:sz w:val="28"/>
          <w:szCs w:val="28"/>
          <w:lang w:val="en-US"/>
        </w:rPr>
        <w:t>Risk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Assessment</w:t>
      </w:r>
      <w:r>
        <w:rPr>
          <w:rFonts w:ascii="Times New Roman" w:hAnsi="Times New Roman" w:cs="Times New Roman"/>
          <w:sz w:val="28"/>
          <w:szCs w:val="28"/>
        </w:rPr>
        <w:t>). Обоснование стратегии изменений (</w:t>
      </w:r>
      <w:r>
        <w:rPr>
          <w:rFonts w:ascii="Times New Roman" w:hAnsi="Times New Roman" w:cs="Times New Roman"/>
          <w:sz w:val="28"/>
          <w:szCs w:val="28"/>
          <w:lang w:val="en-US"/>
        </w:rPr>
        <w:t>Change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Strategy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Definition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методов бизнес-аналитики на различных этапах стратегического анализа.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показатели эффективности (</w:t>
      </w:r>
      <w:r>
        <w:rPr>
          <w:rFonts w:ascii="Times New Roman" w:hAnsi="Times New Roman" w:cs="Times New Roman"/>
          <w:sz w:val="28"/>
          <w:szCs w:val="28"/>
          <w:lang w:val="en-US"/>
        </w:rPr>
        <w:t>Key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Performance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Indicators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KPI</w:t>
      </w:r>
      <w:r>
        <w:rPr>
          <w:rFonts w:ascii="Times New Roman" w:hAnsi="Times New Roman" w:cs="Times New Roman"/>
          <w:sz w:val="28"/>
          <w:szCs w:val="28"/>
        </w:rPr>
        <w:t xml:space="preserve">) и их роль в информационной системе организации. Виды и классификация показателей бизнес-анализа. Атрибуты показателей бизнес-анализа.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системы показателей. Принципы формирования системы показателей бизнес-анализа.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показатели. Показатели маркетинга и продаж. Показатели, относящиеся к клиентам. Показатели операционной деятельности и цепей поставок. Показатели управления персоналом. Показатели устойчивого развития.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к формированию системы показателей в рамках современных концепций управления. Сбалансированная система показателей (</w:t>
      </w:r>
      <w:r>
        <w:rPr>
          <w:rFonts w:ascii="Times New Roman" w:hAnsi="Times New Roman" w:cs="Times New Roman"/>
          <w:sz w:val="28"/>
          <w:szCs w:val="28"/>
          <w:lang w:val="en-US"/>
        </w:rPr>
        <w:t>Balanced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Scorecard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BSC</w:t>
      </w:r>
      <w:r>
        <w:rPr>
          <w:rFonts w:ascii="Times New Roman" w:hAnsi="Times New Roman" w:cs="Times New Roman"/>
          <w:sz w:val="28"/>
          <w:szCs w:val="28"/>
        </w:rPr>
        <w:t>). Универсальная система показателей (</w:t>
      </w:r>
      <w:r>
        <w:rPr>
          <w:rFonts w:ascii="Times New Roman" w:hAnsi="Times New Roman" w:cs="Times New Roman"/>
          <w:sz w:val="28"/>
          <w:szCs w:val="28"/>
          <w:lang w:val="en-US"/>
        </w:rPr>
        <w:t>Total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Performance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Scorecard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TPS</w:t>
      </w:r>
      <w:r>
        <w:rPr>
          <w:rFonts w:ascii="Times New Roman" w:hAnsi="Times New Roman" w:cs="Times New Roman"/>
          <w:sz w:val="28"/>
          <w:szCs w:val="28"/>
        </w:rPr>
        <w:t>). Пирамида эффективности (</w:t>
      </w:r>
      <w:r>
        <w:rPr>
          <w:rFonts w:ascii="Times New Roman" w:hAnsi="Times New Roman" w:cs="Times New Roman"/>
          <w:sz w:val="28"/>
          <w:szCs w:val="28"/>
          <w:lang w:val="en-US"/>
        </w:rPr>
        <w:t>Performance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Pyramid</w:t>
      </w:r>
      <w:r>
        <w:rPr>
          <w:rFonts w:ascii="Times New Roman" w:hAnsi="Times New Roman" w:cs="Times New Roman"/>
          <w:sz w:val="28"/>
          <w:szCs w:val="28"/>
        </w:rPr>
        <w:t>). Призма эффективности (</w:t>
      </w:r>
      <w:r>
        <w:rPr>
          <w:rFonts w:ascii="Times New Roman" w:hAnsi="Times New Roman" w:cs="Times New Roman"/>
          <w:sz w:val="28"/>
          <w:szCs w:val="28"/>
          <w:lang w:val="en-US"/>
        </w:rPr>
        <w:t>Performance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Prism</w:t>
      </w:r>
      <w:r>
        <w:rPr>
          <w:rFonts w:ascii="Times New Roman" w:hAnsi="Times New Roman" w:cs="Times New Roman"/>
          <w:sz w:val="28"/>
          <w:szCs w:val="28"/>
        </w:rPr>
        <w:t>). Система показателей устойчивого развития (</w:t>
      </w:r>
      <w:r>
        <w:rPr>
          <w:rFonts w:ascii="Times New Roman" w:hAnsi="Times New Roman" w:cs="Times New Roman"/>
          <w:sz w:val="28"/>
          <w:szCs w:val="28"/>
          <w:lang w:val="en-US"/>
        </w:rPr>
        <w:t>ESG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Scorecard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A0CF4" w:rsidRDefault="001A0CF4">
      <w:pPr>
        <w:pStyle w:val="2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11.</w:t>
      </w:r>
      <w:r>
        <w:rPr>
          <w:rFonts w:ascii="Times New Roman" w:hAnsi="Times New Roman" w:cs="Times New Roman"/>
          <w:b/>
          <w:sz w:val="28"/>
          <w:szCs w:val="28"/>
        </w:rPr>
        <w:t xml:space="preserve"> Бизнес-аналитика операционной деятельности</w:t>
      </w:r>
    </w:p>
    <w:p w:rsidR="001A0CF4" w:rsidRDefault="001A0CF4">
      <w:pPr>
        <w:pStyle w:val="2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Сущность и виды бизнес-процессов. Атрибуты бизнес-процесса. Условия внедрения процессного подхода к управлению.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Понятие модели и моделирования, классификация моделей. Элементы бизнес-модели. Факторы, определяющие качество бизнес-модели.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Содержание метода моделирования бизнес-процессов. Методологии и нотации моделирования бизнес-процессов. Методологии создания моделей структурного типа. Методологии описания потоков работ (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Work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Flow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Modelling</w:t>
      </w:r>
      <w:r>
        <w:rPr>
          <w:rFonts w:ascii="Times New Roman" w:eastAsia="Arial Unicode MS" w:hAnsi="Times New Roman" w:cs="Times New Roman"/>
          <w:sz w:val="28"/>
          <w:szCs w:val="28"/>
        </w:rPr>
        <w:t>). Методологии описания потоков данных (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Data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Flow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Diagramming</w:t>
      </w:r>
      <w:r>
        <w:rPr>
          <w:rFonts w:ascii="Times New Roman" w:eastAsia="Arial Unicode MS" w:hAnsi="Times New Roman" w:cs="Times New Roman"/>
          <w:sz w:val="28"/>
          <w:szCs w:val="28"/>
        </w:rPr>
        <w:t>).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Методология структурного описания бизнес-процессов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IDEF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0. Методология моделирования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IDEF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3. Методология моделирования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DFD</w:t>
      </w:r>
      <w:r>
        <w:rPr>
          <w:rFonts w:ascii="Times New Roman" w:eastAsia="Arial Unicode MS" w:hAnsi="Times New Roman" w:cs="Times New Roman"/>
          <w:sz w:val="28"/>
          <w:szCs w:val="28"/>
        </w:rPr>
        <w:t>.</w:t>
      </w:r>
      <w:r>
        <w:rPr>
          <w:rFonts w:ascii="Times New Roman" w:eastAsia="Proxima Nova" w:hAnsi="Times New Roman" w:cs="Times New Roman"/>
          <w:i/>
          <w:iCs/>
          <w:color w:val="000000" w:themeColor="dark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Методология и нотации моделирования ARIS. </w:t>
      </w:r>
      <w:r>
        <w:rPr>
          <w:rFonts w:ascii="Times New Roman" w:eastAsia="Arial Unicode MS" w:hAnsi="Times New Roman" w:cs="Times New Roman"/>
          <w:bCs/>
          <w:sz w:val="28"/>
          <w:szCs w:val="28"/>
        </w:rPr>
        <w:t xml:space="preserve">Содержание и особенности нотаций </w:t>
      </w:r>
      <w:r>
        <w:rPr>
          <w:rFonts w:ascii="Times New Roman" w:eastAsia="Arial Unicode MS" w:hAnsi="Times New Roman" w:cs="Times New Roman"/>
          <w:bCs/>
          <w:sz w:val="28"/>
          <w:szCs w:val="28"/>
          <w:lang w:val="en-US"/>
        </w:rPr>
        <w:t>ARIS</w:t>
      </w:r>
      <w:r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bCs/>
          <w:sz w:val="28"/>
          <w:szCs w:val="28"/>
          <w:lang w:val="en-US"/>
        </w:rPr>
        <w:t>VAD</w:t>
      </w:r>
      <w:r>
        <w:rPr>
          <w:rFonts w:ascii="Times New Roman" w:eastAsia="Arial Unicode MS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eastAsia="Arial Unicode MS" w:hAnsi="Times New Roman" w:cs="Times New Roman"/>
          <w:bCs/>
          <w:sz w:val="28"/>
          <w:szCs w:val="28"/>
          <w:lang w:val="en-US"/>
        </w:rPr>
        <w:t>ARIS</w:t>
      </w:r>
      <w:r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eEPC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. Нотация BPMN 2.0: ключевые элементы и описание. Прецедентная и объектная модели бизнеса.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Модель процесса создания, сохранения и утраты стоимости, регламентируемая Международными основами интегрированной отчетности (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International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Integrated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Reporting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Framework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IR</w:t>
      </w:r>
      <w:r>
        <w:rPr>
          <w:rFonts w:ascii="Times New Roman" w:eastAsia="Arial Unicode MS" w:hAnsi="Times New Roman" w:cs="Times New Roman"/>
          <w:sz w:val="28"/>
          <w:szCs w:val="28"/>
        </w:rPr>
        <w:t>). Компоненты совокупного капитала как источники бизнес-ресурсов.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Анализ бизнес-модели организации. Анализ показателей финансового, производственного, природного, человеческого, интеллектуального и социально-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репутационного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капитала.</w:t>
      </w:r>
    </w:p>
    <w:p w:rsidR="001A0CF4" w:rsidRDefault="001874E1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результатов операционной деятельности.  Анализ динамики и выполнения плана выпуска и продаж продукции. Анализ ассортимента выпускаемой продукции, структуры продукции, ритмичности работы организации.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Характеристика и виды ресурсов операционной деятельности. Анализ наличия, состояния, движения, эффективности использования ресурсов и их влияния на результаты деятельности организации.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себестоимости продукции. Анализ себестоимости по статьям и элементам затрат. Анализ затрат на 1 рубль объема продукции. Модель «затраты-объем выпуска-прибыль». Анализ и прогнозирование точки безубыточности, порога рентабельности и запаса финансовой прочности. Операционный рычаг и оценка эффекта операционного рычага. </w:t>
      </w:r>
    </w:p>
    <w:p w:rsidR="001A0CF4" w:rsidRDefault="001A0CF4">
      <w:pPr>
        <w:pStyle w:val="2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12.</w:t>
      </w:r>
      <w:r>
        <w:rPr>
          <w:rFonts w:ascii="Times New Roman" w:hAnsi="Times New Roman" w:cs="Times New Roman"/>
          <w:b/>
          <w:sz w:val="28"/>
          <w:szCs w:val="28"/>
        </w:rPr>
        <w:t xml:space="preserve"> Финансовая бизнес-аналитика</w:t>
      </w:r>
    </w:p>
    <w:p w:rsidR="001A0CF4" w:rsidRDefault="001A0CF4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финансовых результатов. Формирование показателей прибыли, их отражение в бухгалтерской (финансовой) отчетности организации.</w:t>
      </w:r>
    </w:p>
    <w:p w:rsidR="001A0CF4" w:rsidRDefault="001874E1">
      <w:pPr>
        <w:pStyle w:val="2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оценка бухгалтерской прибыли. Анализ «качества» прибыли. Определение влияния учетной политики на прибыль. Факторный анализ операционной прибыли. Оценка влияния инфляции на финансовые результаты организации.</w:t>
      </w:r>
    </w:p>
    <w:p w:rsidR="001A0CF4" w:rsidRDefault="001874E1">
      <w:pPr>
        <w:pStyle w:val="2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рентабельности продаж, активов, собственного капитала, инвестированного капитала.  Факторный анализ и моделирование показателей рентабельности.</w:t>
      </w:r>
    </w:p>
    <w:p w:rsidR="001A0CF4" w:rsidRDefault="001874E1">
      <w:pPr>
        <w:pStyle w:val="2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использования чистой прибыли и дивидендной политики корпорации.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имущества организации и источников его формирования.</w:t>
      </w:r>
    </w:p>
    <w:p w:rsidR="001A0CF4" w:rsidRDefault="001874E1">
      <w:pPr>
        <w:pStyle w:val="2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финансовой устойчивости организации. Финансовый рычаг и оценка эффекта финансового рычага. </w:t>
      </w:r>
      <w:r>
        <w:rPr>
          <w:rFonts w:ascii="Times New Roman" w:hAnsi="Times New Roman" w:cs="Times New Roman"/>
          <w:bCs/>
          <w:sz w:val="28"/>
          <w:szCs w:val="28"/>
        </w:rPr>
        <w:t xml:space="preserve">Анализ платежеспособности и ликвидности. </w:t>
      </w:r>
      <w:r>
        <w:rPr>
          <w:rFonts w:ascii="Times New Roman" w:hAnsi="Times New Roman"/>
          <w:sz w:val="28"/>
          <w:szCs w:val="28"/>
        </w:rPr>
        <w:t xml:space="preserve">Анализ денежных потоков от текущих, инвестиционных и финансовых операций. </w:t>
      </w:r>
      <w:r>
        <w:rPr>
          <w:rFonts w:ascii="Times New Roman" w:hAnsi="Times New Roman" w:cs="Times New Roman"/>
          <w:bCs/>
          <w:sz w:val="28"/>
          <w:szCs w:val="28"/>
        </w:rPr>
        <w:t>Критерии деловой активности организации. Анализ показателей оборачиваемости. Оценка операционного и финансового цикла. Анализ рыночной активности организации.</w:t>
      </w:r>
    </w:p>
    <w:p w:rsidR="001A0CF4" w:rsidRDefault="001A0CF4">
      <w:pPr>
        <w:pStyle w:val="2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13. </w:t>
      </w:r>
      <w:r>
        <w:rPr>
          <w:rFonts w:ascii="Times New Roman" w:hAnsi="Times New Roman" w:cs="Times New Roman"/>
          <w:b/>
          <w:sz w:val="28"/>
          <w:szCs w:val="28"/>
        </w:rPr>
        <w:t xml:space="preserve">Инвестиционная аналитика </w:t>
      </w:r>
    </w:p>
    <w:p w:rsidR="001A0CF4" w:rsidRDefault="001A0C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инвестиций. Принципы аналитического обоснования инвестиционных решений. Концепция временной ценности денег и ее практическое применение в инвестиционном анализе. Роль и применение концепции денежных потоков. Концепция альтернативной доходности инвестиций и ее прикладное значение для оценки инвестиционных проектов. Практические аспекты применения концепции компромисса между риском и доходностью инвестиций.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 показателей и критерии оценки эффективности реальных инвестиций. Анализ источников финансирования инвестиций. Определение цены </w:t>
      </w:r>
      <w:r>
        <w:rPr>
          <w:rFonts w:ascii="Times New Roman" w:hAnsi="Times New Roman"/>
          <w:sz w:val="28"/>
          <w:szCs w:val="28"/>
        </w:rPr>
        <w:lastRenderedPageBreak/>
        <w:t xml:space="preserve">капитала. Анализ чистой современной стоимости инвестиционного проекта. Анализ индекса рентабельности. Анализ внутренней нормы рентабельности инвестиционного проекта. Определение срока окупаемости инвестиций. Анализ альтернативных инвестиционных проектов.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анализа инвестиционных проектов в условиях инфляции. Подходы к анализу инвестиционных проектов в условиях риска.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финансовых инвестиций. Инвестиционные цели формирования портфеля финансовых активов. Оценка инвестиционных качеств ценных бумаг. Анализ доходности облигаций. Анализ доходности акций.</w:t>
      </w:r>
    </w:p>
    <w:p w:rsidR="001A0CF4" w:rsidRDefault="001874E1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инвестиционной привлекательности компании. Интеграция ESG-факторов в процесс обоснования инвестиционных решений.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и нефинансовые драйверы стоимости бизнеса. Подходы к оценке стоимости компании. Доходный подход (метод капитализации дохода, метод дисконтированных денежных потоков). Затратный подход (метод чистых активов, метод ликвидационной стоимости). Сравнительный подход (метод компании-аналога, метод сделок, метод отраслевых коэффициентов, метод предыдущих сделок). Метод реальных опционов. </w:t>
      </w:r>
    </w:p>
    <w:p w:rsidR="001A0CF4" w:rsidRDefault="001A0C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1"/>
        <w:spacing w:before="0"/>
        <w:ind w:firstLine="709"/>
        <w:rPr>
          <w:rStyle w:val="FontStyle12"/>
          <w:color w:val="FF0000"/>
          <w:sz w:val="28"/>
          <w:szCs w:val="28"/>
        </w:rPr>
      </w:pPr>
      <w:bookmarkStart w:id="8" w:name="_Toc10188391"/>
      <w:r>
        <w:rPr>
          <w:rStyle w:val="FontStyle12"/>
          <w:color w:val="auto"/>
          <w:sz w:val="28"/>
          <w:szCs w:val="28"/>
        </w:rPr>
        <w:t>5.2. Учебно-тематический план</w:t>
      </w:r>
      <w:bookmarkEnd w:id="8"/>
    </w:p>
    <w:p w:rsidR="001A0CF4" w:rsidRDefault="001A0CF4">
      <w:pPr>
        <w:rPr>
          <w:lang w:eastAsia="ar-SA"/>
        </w:rPr>
      </w:pPr>
    </w:p>
    <w:tbl>
      <w:tblPr>
        <w:tblW w:w="10632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567"/>
        <w:gridCol w:w="3291"/>
        <w:gridCol w:w="850"/>
        <w:gridCol w:w="852"/>
        <w:gridCol w:w="849"/>
        <w:gridCol w:w="852"/>
        <w:gridCol w:w="851"/>
        <w:gridCol w:w="2520"/>
      </w:tblGrid>
      <w:tr w:rsidR="001A0CF4">
        <w:trPr>
          <w:trHeight w:val="293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1A0CF4" w:rsidRDefault="001874E1">
            <w:pPr>
              <w:widowContro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4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текущего контроля успеваемости</w:t>
            </w:r>
          </w:p>
        </w:tc>
      </w:tr>
      <w:tr w:rsidR="001A0CF4">
        <w:trPr>
          <w:trHeight w:val="396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  <w:p w:rsidR="001A0CF4" w:rsidRDefault="001A0CF4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 - 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</w:t>
            </w:r>
          </w:p>
          <w:p w:rsidR="001A0CF4" w:rsidRDefault="001874E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</w:p>
          <w:p w:rsidR="001A0CF4" w:rsidRDefault="001A0CF4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0CF4">
        <w:trPr>
          <w:cantSplit/>
          <w:trHeight w:val="1297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Общая, в т. ч.: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Семинары, практические занятия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rPr>
                <w:rStyle w:val="FontStyle29"/>
                <w:b w:val="0"/>
                <w:i w:val="0"/>
                <w:sz w:val="22"/>
                <w:szCs w:val="22"/>
              </w:rPr>
            </w:pPr>
            <w:r>
              <w:rPr>
                <w:rStyle w:val="FontStyle29"/>
                <w:b w:val="0"/>
                <w:i w:val="0"/>
                <w:sz w:val="22"/>
                <w:szCs w:val="22"/>
              </w:rPr>
              <w:t>Источники информации и проблемы обеспечения бизнес-аналитики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ind w:righ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опрос, групповая дискуссия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rPr>
                <w:rStyle w:val="FontStyle29"/>
                <w:b w:val="0"/>
                <w:i w:val="0"/>
                <w:sz w:val="22"/>
                <w:szCs w:val="22"/>
              </w:rPr>
            </w:pPr>
            <w:r>
              <w:rPr>
                <w:rStyle w:val="FontStyle29"/>
                <w:b w:val="0"/>
                <w:i w:val="0"/>
                <w:sz w:val="22"/>
                <w:szCs w:val="22"/>
              </w:rPr>
              <w:t xml:space="preserve">Представление и </w:t>
            </w:r>
            <w:proofErr w:type="spellStart"/>
            <w:r>
              <w:rPr>
                <w:rStyle w:val="FontStyle29"/>
                <w:b w:val="0"/>
                <w:i w:val="0"/>
                <w:sz w:val="22"/>
                <w:szCs w:val="22"/>
              </w:rPr>
              <w:t>дискриптивный</w:t>
            </w:r>
            <w:proofErr w:type="spellEnd"/>
            <w:r>
              <w:rPr>
                <w:rStyle w:val="FontStyle29"/>
                <w:b w:val="0"/>
                <w:i w:val="0"/>
                <w:sz w:val="22"/>
                <w:szCs w:val="22"/>
              </w:rPr>
              <w:t xml:space="preserve"> анализ данных в бизнес-аналитике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sz w:val="22"/>
                <w:szCs w:val="22"/>
              </w:rPr>
            </w:pPr>
            <w:r>
              <w:t>Устный опрос, решение задач в ППП, самостоятельная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rPr>
                <w:rStyle w:val="FontStyle29"/>
                <w:b w:val="0"/>
                <w:i w:val="0"/>
                <w:sz w:val="22"/>
                <w:szCs w:val="22"/>
              </w:rPr>
            </w:pPr>
            <w:r>
              <w:rPr>
                <w:rStyle w:val="FontStyle29"/>
                <w:b w:val="0"/>
                <w:i w:val="0"/>
                <w:sz w:val="22"/>
                <w:szCs w:val="22"/>
              </w:rPr>
              <w:t>Дисперсионный анализ в бизнес-аналитике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sz w:val="22"/>
                <w:szCs w:val="22"/>
              </w:rPr>
            </w:pPr>
            <w:r>
              <w:t>Устный опрос, решение задач в ППП, самостоятельная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rStyle w:val="FontStyle29"/>
                <w:b w:val="0"/>
                <w:i w:val="0"/>
                <w:sz w:val="22"/>
                <w:szCs w:val="22"/>
              </w:rPr>
            </w:pPr>
            <w:r>
              <w:rPr>
                <w:rStyle w:val="FontStyle29"/>
                <w:b w:val="0"/>
                <w:i w:val="0"/>
                <w:sz w:val="22"/>
                <w:szCs w:val="22"/>
              </w:rPr>
              <w:t>Современные выборочные технологии обследований объектов бизнес-аналитики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опрос, решение задач в ППП, самостоятельная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Моделирование взаимосвязей показателей бизнес-аналитики при принятии управленческих решений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sz w:val="22"/>
                <w:szCs w:val="22"/>
              </w:rPr>
            </w:pPr>
            <w:r>
              <w:t>Устный опрос, решение задач в ППП, самостоятельная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6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20"/>
              <w:widowControl w:val="0"/>
              <w:spacing w:line="259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Факторный анализ как метод снижения размерности больших данных</w:t>
            </w:r>
          </w:p>
          <w:p w:rsidR="001A0CF4" w:rsidRDefault="001A0CF4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sz w:val="22"/>
                <w:szCs w:val="22"/>
              </w:rPr>
            </w:pPr>
            <w:r>
              <w:t>Устный опрос, решение задач в ППП, самостоятельная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Анализ и прогнозирование време</w:t>
            </w:r>
            <w:r w:rsidR="0000623B">
              <w:rPr>
                <w:color w:val="000000" w:themeColor="text1"/>
                <w:sz w:val="22"/>
                <w:szCs w:val="22"/>
              </w:rPr>
              <w:t xml:space="preserve">нных рядов при принятии </w:t>
            </w:r>
            <w:r>
              <w:rPr>
                <w:color w:val="000000" w:themeColor="text1"/>
                <w:sz w:val="22"/>
                <w:szCs w:val="22"/>
              </w:rPr>
              <w:t>бизнес-решений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sz w:val="22"/>
                <w:szCs w:val="22"/>
              </w:rPr>
            </w:pPr>
            <w:r>
              <w:t>Устный опрос, решение задач в ППП, самостоятельная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20"/>
              <w:widowControl w:val="0"/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Индексный метод анализа бизнес-информации</w:t>
            </w:r>
          </w:p>
          <w:p w:rsidR="001A0CF4" w:rsidRDefault="001A0CF4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опрос, решение задач в ППП, самостоятельная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Современная концепция и организация бизнес-аналитики на микроуровне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Дискуссия, кейсы, тесты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Стратегическая бизнес-аналитика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Дискуссия, кейсы, тесты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Бизнес-аналитика операционной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Дискуссия, кейсы, тесты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Финансовая бизнес-аналитика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Дискуссия, кейсы, тесты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Default"/>
              <w:widowControl w:val="0"/>
              <w:spacing w:line="259" w:lineRule="auto"/>
              <w:jc w:val="both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Инвестиционная аналитика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Дискуссия, кейсы, тесты</w:t>
            </w:r>
          </w:p>
        </w:tc>
      </w:tr>
      <w:tr w:rsidR="001A0CF4">
        <w:trPr>
          <w:trHeight w:val="1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pStyle w:val="a7"/>
              <w:widowControl w:val="0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ind w:righ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учебному плану: контрольная работа, расчетно-аналитическая работа</w:t>
            </w:r>
          </w:p>
        </w:tc>
      </w:tr>
      <w:tr w:rsidR="001A0CF4">
        <w:trPr>
          <w:trHeight w:val="2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A0CF4">
            <w:pPr>
              <w:pStyle w:val="a7"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pStyle w:val="a7"/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66,7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CF4" w:rsidRDefault="001874E1">
            <w:pPr>
              <w:widowControl w:val="0"/>
              <w:ind w:righ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0CF4" w:rsidRDefault="001A0C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1"/>
        <w:spacing w:before="0" w:line="360" w:lineRule="auto"/>
        <w:ind w:firstLine="709"/>
        <w:rPr>
          <w:rFonts w:ascii="Times New Roman" w:hAnsi="Times New Roman"/>
          <w:color w:val="auto"/>
        </w:rPr>
      </w:pPr>
      <w:bookmarkStart w:id="9" w:name="_Toc10188392"/>
      <w:r>
        <w:rPr>
          <w:rFonts w:ascii="Times New Roman" w:hAnsi="Times New Roman"/>
          <w:color w:val="auto"/>
        </w:rPr>
        <w:t>5.3. Содержание семинаров, практических занятий</w:t>
      </w:r>
      <w:bookmarkEnd w:id="9"/>
      <w:r>
        <w:rPr>
          <w:rFonts w:ascii="Times New Roman" w:hAnsi="Times New Roman"/>
          <w:color w:val="auto"/>
        </w:rPr>
        <w:t xml:space="preserve"> </w:t>
      </w:r>
    </w:p>
    <w:tbl>
      <w:tblPr>
        <w:tblpPr w:leftFromText="180" w:rightFromText="180" w:vertAnchor="text" w:tblpX="-431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2613"/>
        <w:gridCol w:w="3921"/>
        <w:gridCol w:w="2810"/>
      </w:tblGrid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t xml:space="preserve">Тема 1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>Источники информации и проблемы обеспечения бизнес-анализа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Предмет, методы и задачи курса бизнес-анализа. Основные понятия и определения.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Статистическое наблюдение.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Статистическая отчетность.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общероссийские классификаторы Федеральной службы государственной статистики и Минэкономразвития. Альтернативные источники информации.</w:t>
            </w:r>
          </w:p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1.Закрепление лекционного материала (устный опрос) (в </w:t>
            </w:r>
            <w:proofErr w:type="spellStart"/>
            <w:r>
              <w:t>т.ч</w:t>
            </w:r>
            <w:proofErr w:type="spellEnd"/>
            <w:r>
              <w:t>. интерактивные методы 1,0 ч.).</w:t>
            </w:r>
          </w:p>
          <w:p w:rsidR="001A0CF4" w:rsidRDefault="001874E1">
            <w:pPr>
              <w:pStyle w:val="Default"/>
              <w:widowControl w:val="0"/>
              <w:jc w:val="both"/>
              <w:rPr>
                <w:b/>
              </w:rPr>
            </w:pPr>
            <w:r>
              <w:t>2. Проведение дискуссии по теме: «Конфиденциальность финансовых данных и бизнес-обследования».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t xml:space="preserve">Тема 2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 xml:space="preserve">Представление и </w:t>
            </w:r>
            <w:proofErr w:type="spellStart"/>
            <w:r>
              <w:rPr>
                <w:rStyle w:val="FontStyle29"/>
                <w:b w:val="0"/>
                <w:i w:val="0"/>
                <w:sz w:val="24"/>
                <w:szCs w:val="24"/>
              </w:rPr>
              <w:t>дискриптивный</w:t>
            </w:r>
            <w:proofErr w:type="spellEnd"/>
            <w:r>
              <w:rPr>
                <w:rStyle w:val="FontStyle29"/>
                <w:b w:val="0"/>
                <w:i w:val="0"/>
                <w:sz w:val="24"/>
                <w:szCs w:val="24"/>
              </w:rPr>
              <w:t xml:space="preserve"> анализ данных в бизнес-аналитике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таблиц частот и сводных таблиц в пакете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Графики и статистические таблицы. Средняя арифметическая, средняя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гармоническая, средняя геометрическая, структурные средние.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Показатели вариации и вычисление описательных статистик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пакете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распределения и плотность распределения случайной величины. Показатели формы распределения (коэффициенты асимметрии и эксцесса). Оценка неравномерности распределения (кривая Лоренца, коэффициент Джини).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Нормальный закон распределения.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Проверка данных на соответствие нормальному закону распределения в пакете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A0CF4" w:rsidRDefault="001874E1">
            <w:pPr>
              <w:pStyle w:val="af3"/>
              <w:widowControl w:val="0"/>
              <w:spacing w:before="0"/>
              <w:ind w:firstLine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Рекомендуемые источники: Раздел 8 (6, 18),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1.Закрепление лекционного материала (устный опрос).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2.Формирование студентами по представленной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преподавателем программе наблюдения отчета в виде сводки и группировки результатов наблюдения в пакете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взаимная проверка студентами правильности произведенных расчетов и обсуждение допущенных ошибок – 25% от трудоемкости практического занятия.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lastRenderedPageBreak/>
              <w:t xml:space="preserve">Тема 3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>Дисперсионный анализ в бизнес-аналитике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дисперсий.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Эмпирическое корреляционное отношение и эмпирический коэффициент детерминации.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статистических гипотез о равенстве средних и дисперсий для нормальных распределений.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Однофакторный и многофакторный дисперсионный анализ.</w:t>
            </w:r>
          </w:p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Раздел 8 (6, 10, 18),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1.Закрепление лекционного материала (устный опрос).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2.Решение заданий на компьютере в пакете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взаимная проверка студентами правильности произведенных расчетов и обсуждение допущенных ошибок – 25% от трудоемкости практического занятия.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t xml:space="preserve">Тема 4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>Современные выборочные технологии обследований объектов бизнес-аналитики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Виды выборок. Определение ошибок выборки. Малые выборки. Определение границ доверительного интервала. Определение размера выборок. Выборочный метод – инструмент обоснования статистических гипотез. </w:t>
            </w:r>
          </w:p>
          <w:p w:rsidR="001A0CF4" w:rsidRDefault="001874E1">
            <w:pPr>
              <w:keepNext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Раздел 8 (6, 10, 18),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1.Закрепление лекционного материала (устный опрос).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2.Решение заданий в аудитории на построение доверительных интервалов для средней и доли.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  <w:r>
              <w:rPr>
                <w:bCs/>
              </w:rPr>
              <w:t xml:space="preserve">Тема 5 </w:t>
            </w:r>
            <w:r>
              <w:rPr>
                <w:bCs/>
                <w:color w:val="auto"/>
              </w:rPr>
              <w:t>Моделирование взаимосвязей показателей бизнес-</w:t>
            </w:r>
            <w:r>
              <w:rPr>
                <w:bCs/>
                <w:color w:val="auto"/>
              </w:rPr>
              <w:lastRenderedPageBreak/>
              <w:t>аналитики при принятии управленческих решений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</w:pPr>
            <w:r>
              <w:lastRenderedPageBreak/>
              <w:t>Основные стадии проведения линейного регрессионного анализа. Использование корреляционно-</w:t>
            </w:r>
            <w:r>
              <w:lastRenderedPageBreak/>
              <w:t>регрессионного анализа для исследования</w:t>
            </w:r>
            <w:r>
              <w:rPr>
                <w:color w:val="auto"/>
              </w:rPr>
              <w:t xml:space="preserve"> состояния и развития финансового сектора экономики</w:t>
            </w:r>
            <w:r>
              <w:t>. Метод наименьших квадратов и алгоритм его реализации на практике.</w:t>
            </w:r>
          </w:p>
          <w:p w:rsidR="001A0CF4" w:rsidRDefault="001874E1">
            <w:pPr>
              <w:pStyle w:val="Default"/>
              <w:widowControl w:val="0"/>
            </w:pPr>
            <w:r>
              <w:t>Построение линейных регрессионных моделей. Проверка значимости моделей, регрессионных коэффициентов.</w:t>
            </w:r>
          </w:p>
          <w:p w:rsidR="001A0CF4" w:rsidRDefault="001874E1">
            <w:pPr>
              <w:pStyle w:val="Default"/>
              <w:widowControl w:val="0"/>
            </w:pPr>
            <w:r>
              <w:t xml:space="preserve"> Нахождение доверительных границ для регрессионных коэффициентов.</w:t>
            </w:r>
          </w:p>
          <w:p w:rsidR="001A0CF4" w:rsidRDefault="001874E1">
            <w:pPr>
              <w:pStyle w:val="Default"/>
              <w:widowControl w:val="0"/>
              <w:rPr>
                <w:color w:val="auto"/>
              </w:rPr>
            </w:pPr>
            <w:r>
              <w:t xml:space="preserve">Показатели качества регрессий. Методы </w:t>
            </w:r>
            <w:proofErr w:type="spellStart"/>
            <w:r>
              <w:rPr>
                <w:color w:val="auto"/>
              </w:rPr>
              <w:t>линеализации</w:t>
            </w:r>
            <w:proofErr w:type="spellEnd"/>
            <w:r>
              <w:rPr>
                <w:color w:val="auto"/>
              </w:rPr>
              <w:t xml:space="preserve"> функций. Особенности построения прогнозов по регрессионным моделям для финансовых и нефинансовых явлений и процессов.</w:t>
            </w:r>
          </w:p>
          <w:p w:rsidR="001A0CF4" w:rsidRDefault="001874E1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Непараметрические показатели связи.</w:t>
            </w:r>
          </w:p>
          <w:p w:rsidR="001A0CF4" w:rsidRDefault="001874E1">
            <w:pPr>
              <w:pStyle w:val="af3"/>
              <w:widowControl w:val="0"/>
              <w:spacing w:before="0"/>
              <w:ind w:firstLine="0"/>
            </w:pPr>
            <w:r>
              <w:rPr>
                <w:i w:val="0"/>
                <w:sz w:val="24"/>
                <w:szCs w:val="24"/>
              </w:rPr>
              <w:t>Рекомендуемые источники: Раздел 8 (6, 10, 16, 17, 18),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1.Закрепление лекционного материала (устный опрос).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2.Решение заданий на компьютере в пакете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взаимная проверка студентами правильности произведенных расчетов и обсуждение допущенных ошибок – 62,5% от трудоемкости практического занятия.</w:t>
            </w:r>
          </w:p>
          <w:p w:rsidR="001A0CF4" w:rsidRDefault="001A0CF4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Тема 6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Факторный анализ как метод снижения размерности больших данных</w:t>
            </w:r>
          </w:p>
          <w:p w:rsidR="001A0CF4" w:rsidRDefault="001A0CF4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Цели и задачи факторного анализа. Специфика использования факторного анализа для анализа состояния и развития финансового сектора экономики.</w:t>
            </w:r>
          </w:p>
          <w:p w:rsidR="001A0CF4" w:rsidRDefault="001874E1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Цели многомерного </w:t>
            </w:r>
            <w:proofErr w:type="spellStart"/>
            <w:r>
              <w:rPr>
                <w:color w:val="auto"/>
              </w:rPr>
              <w:t>шкалирования</w:t>
            </w:r>
            <w:proofErr w:type="spellEnd"/>
            <w:r>
              <w:rPr>
                <w:color w:val="auto"/>
              </w:rPr>
              <w:t>. Схемы расчетов при проведении факторного анализа.</w:t>
            </w:r>
          </w:p>
          <w:p w:rsidR="001A0CF4" w:rsidRDefault="001874E1">
            <w:pPr>
              <w:pStyle w:val="Default"/>
              <w:widowControl w:val="0"/>
              <w:rPr>
                <w:b/>
                <w:color w:val="auto"/>
              </w:rPr>
            </w:pPr>
            <w:r>
              <w:rPr>
                <w:b/>
              </w:rPr>
              <w:t>Рекомендуемые источники: Раздел 8 (10, 16, 18),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1.Закрепление лекционного материала (устный опрос).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2.Решение заданий на компьютере в пакете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занятия.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  <w:r>
              <w:rPr>
                <w:bCs/>
              </w:rPr>
              <w:t xml:space="preserve">Тема 7 </w:t>
            </w:r>
            <w:r>
              <w:rPr>
                <w:color w:val="000000" w:themeColor="text1"/>
              </w:rPr>
              <w:t>Анализ и прогнозирование врем</w:t>
            </w:r>
            <w:r w:rsidR="0000623B">
              <w:rPr>
                <w:color w:val="000000" w:themeColor="text1"/>
              </w:rPr>
              <w:t>енных рядов при принятии</w:t>
            </w:r>
            <w:r>
              <w:rPr>
                <w:color w:val="000000" w:themeColor="text1"/>
              </w:rPr>
              <w:t xml:space="preserve"> бизнес-решений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Изучение порядка построения, видов рядов динамики, системы аналитических (цепных и базисных) и средних показателей динамики. Применение средних показателей для интерполяции и экстраполяции уровней временных рядов. 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Применение методов установления основной тенденции развития в динамических рядах с учетом и без учета сезонной компоненты для аддитивной и мультипликативной моделей уровней динамических рядов. 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lastRenderedPageBreak/>
              <w:t xml:space="preserve">Оценка автокорреляции уровней динамических рядов. Верификация трендовых моделей. </w:t>
            </w:r>
          </w:p>
          <w:p w:rsidR="001A0CF4" w:rsidRDefault="001874E1">
            <w:pPr>
              <w:pStyle w:val="Default"/>
              <w:widowControl w:val="0"/>
              <w:jc w:val="both"/>
              <w:rPr>
                <w:b/>
                <w:color w:val="auto"/>
              </w:rPr>
            </w:pPr>
            <w:r>
              <w:rPr>
                <w:b/>
              </w:rPr>
              <w:t>Рекомендуемые источники: Раздел 8 (6, 10, 16, 17, 18),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1.Закрепление лекционного материала (устный опрос).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2.Решение заданий на компьютере в пакете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взаимная проверка студентами правильности произведенных расчетов и обсуждение допущенных ошибок – 33% от трудоемкости практического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занятия.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Тема 8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Индексный метод анализа бизнес-информации</w:t>
            </w:r>
          </w:p>
          <w:p w:rsidR="001A0CF4" w:rsidRDefault="001A0CF4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Методология построения общих и групповых индексов количественных и качественных показателей бизнес – аналитики при нескольких периодах сравнения. 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>Применение общих индексов динамики среднего уровня качественного показателя. Анализ структурных сдвигов Применение территориальных индексов в бизнес – аналитике.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>Индексный факторный анализ.</w:t>
            </w:r>
          </w:p>
          <w:p w:rsidR="001A0CF4" w:rsidRDefault="001874E1">
            <w:pPr>
              <w:pStyle w:val="Default"/>
              <w:widowControl w:val="0"/>
              <w:jc w:val="both"/>
              <w:rPr>
                <w:b/>
                <w:color w:val="auto"/>
              </w:rPr>
            </w:pPr>
            <w:r>
              <w:rPr>
                <w:b/>
              </w:rPr>
              <w:t>Рекомендуемые источники: Раздел 8 (6, 18),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7"/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1.Закрепление лекционного материала (устный опрос).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заданий в аудитории.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 9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Современная концепция и организация бизнес-аналитики на микроуровне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бизнес-аналитики в современных условиях. Особенности бизнес-анализа.  Механизм развития бизнеса на основе бизнес-анализа.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стейкхолдерской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теории в бизнес-аналитике.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и направления деятельности Международного института бизнес-анализа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International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стандарт по бизнес-анализу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Руководство по своду знаний в области бизнес-анализа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Knowledge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Концептуальная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(Business Analysis Core Concept Model, BACCM).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 знаний бизнес-анализа.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профессионального стандарта «Бизнес-аналитик».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бизнес-аналитика в современной организации. Профессиональные компетенции, необходимые для бизнес-аналитика.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анализ заинтересованных сторон.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 содержание требований. Методы выявления требований в бизнес-анализе. Анализ требований и управление взаимодействием с заинтересованными сторонами.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Рекомендуемые источники: Раздел 8 (1,2,3,5,7,8),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Дискуссия, кейсы, тесты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10 Стратегическая бизнес-аналитика</w:t>
            </w:r>
          </w:p>
          <w:p w:rsidR="001A0CF4" w:rsidRDefault="001A0CF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стратегического бизнес-анализа, его роль в стратегическом менеджменте. Особенности стратегического бизнес-анализа. Функции и задачи стратегического бизнес-анализа. Методы и инструменты стратегического бизнес-анализа.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стратегического бизнес-анализа: анализ внешней бизнес-среды, внутренней бизнес-среды, стратегической позиции, стратегии организации.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стратегического бизнес-анализа.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текущего состояния организации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Current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Анализ будущего состояния организации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Анализ стратегических разрывов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Оценка рисков реализации стратегии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Assessment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Обоснование стратегии изменений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Definition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методов бизнес-аналитики на различных этапах стратегического анализа.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показатели эффективности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Indicators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их роль в информационной системе организации.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 классификация показателей бизнес-анализа. Атрибуты показателей бизнес-анализа.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системы показателей. Принципы формирования системы показателей бизнес-анализа.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показатели. Маркетинговые показатели. Показатели, относящиеся к клиентам. Показатели операционной деятельности и цепей поставок. Показатели управления персоналом. Показатели устойчивого развития.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Подходы к формированию системы показателей в рамках современных концепций управления. Сбалансированная система показателей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Balanced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Scorecard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Универсальная система показателей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Scorecard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Пирамида эффективности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Pyramid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Призма эффективности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Система показателей устойчивого развития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Scorecard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 8 (1,2,3,4,5,7,8),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Дискуссия, кейсы, тесты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 11 Бизнес-аналитика операционной деятельности</w:t>
            </w:r>
          </w:p>
          <w:p w:rsidR="001A0CF4" w:rsidRDefault="001A0CF4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Сущность и виды бизнес-процессов. Атрибуты бизнес-процесса. Понятие модели и моделирования, классификация моделей. Элементы бизнес-модели. Факторы, определяющие качество бизнес-модели.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Содержание метода моделирования бизнес-процессов. Методологии и нотации моделирования бизнес-процессов.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Модель процесса создания, сохранения и утраты стоимости.  Компоненты совокупного капитала как источники бизнес-ресурсов.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Анализ бизнес-модели организации.  Анализ показателей финансового, производственного, природного, человеческого, интеллектуального и социально-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репутационного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капитала.</w:t>
            </w:r>
          </w:p>
          <w:p w:rsidR="001A0CF4" w:rsidRDefault="001874E1">
            <w:pPr>
              <w:pStyle w:val="a7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результатов операционной деятельности.  Анализ динамики и выполнения плана выпуска и продаж продукции. Анализ ассортимента выпускаемой продукции, структуры продукции, ритмичности работы организации.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Характеристика и виды ресурсов операционной деятельности. Анализ наличия, состояния, движения, эффективности использования ресурсов операционной деятельности.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себестоимости продукции. Анализ себестоимости по статьям и элементам затрат. Анализ затрат на 1 рубль объема продукции. Модель «затраты-объем выпуска-прибыль». Анализ и прогнозирование точки безубыточности, порога рентабельности и запаса финансовой прочности. Операционный рычаг и оценка эффекта операционного рычага.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Рекомендуемые источники: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 8 (1,2,3,4,5,7,9)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63"/>
              <w:widowControl w:val="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Дискуссия, кейсы, тесты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 12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Финансовая бизнес-аналитика </w:t>
            </w:r>
          </w:p>
          <w:p w:rsidR="001A0CF4" w:rsidRDefault="001A0CF4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виды финансовых результатов. Формирование показателей прибыли, их отражение в бухгалтерской (финансовой) отчетности организации.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оценка бухгалтерской прибыли. Анализ «качества» прибыли. Определение влияния учетной политики на прибыль. Факторный анализ операционной прибыли. Оценка влияния инфляции на финансовые результаты организации.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рентабельности продаж, активов, собственного капитала, инвестированного капитала.  Факторный анализ и моделирование показателей рентабельности.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использования чистой прибыли и дивидендной политики корпорации.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имущества организации и источников его формирования.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финансовой устойчивости организации. Финансовый рычаг и оценка эффекта финансового рычага.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платежеспособности и ликвидности.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денежных потоков от текущих, инвестиционных и финансовых операций.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деловой активности организации. Анализ показателей оборачиваемости. Оценка операционного и финансового цикла. Анализ рыночной активности организации.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 8 (1,4,5,9),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63"/>
              <w:widowControl w:val="0"/>
              <w:shd w:val="clear" w:color="auto" w:fill="auto"/>
              <w:spacing w:before="0" w:after="0" w:line="240" w:lineRule="auto"/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Дискуссия, кейсы, тесты</w:t>
            </w:r>
          </w:p>
        </w:tc>
      </w:tr>
      <w:tr w:rsidR="001A0CF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 13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Инвестиционная аналитика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инвестиций. Принципы аналитического обоснования инвестиционных решений.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показателей и критерии оценки эффективности реальных инвестиций. Анализ альтернативных инвестиционных проектов.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анализа инвестиционных проектов в условиях инфляции. Подходы к анализу инвестиционных проектов в условиях риска.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финансовых инвестиций. Оценка инвестиционных качеств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ценных бумаг. Анализ доходности облигаций. Анализ доходности акций.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инвестиционной привлекательности компании. Интеграция ESG-факторов в процесс обоснования инвестиционных решений.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и нефинансовые драйверы стоимости бизнеса. Подходы к оценке стоимости компании.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 8 (1,5,6,8), Раздел 9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63"/>
              <w:widowControl w:val="0"/>
              <w:shd w:val="clear" w:color="auto" w:fill="auto"/>
              <w:spacing w:before="0" w:after="0" w:line="240" w:lineRule="auto"/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Дискуссия, кейсы, тесты</w:t>
            </w:r>
          </w:p>
        </w:tc>
      </w:tr>
    </w:tbl>
    <w:p w:rsidR="001A0CF4" w:rsidRDefault="001A0CF4">
      <w:pPr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A0CF4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A0CF4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widowControl w:val="0"/>
        <w:spacing w:line="240" w:lineRule="auto"/>
        <w:ind w:right="-68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0" w:name="_page_93_0"/>
      <w:bookmarkStart w:id="11" w:name="_page_44_01"/>
      <w:bookmarkEnd w:id="10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стоятель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 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боты обучаю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ихся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плине</w:t>
      </w:r>
    </w:p>
    <w:p w:rsidR="001A0CF4" w:rsidRDefault="001A0CF4">
      <w:pPr>
        <w:widowControl w:val="0"/>
        <w:spacing w:line="240" w:lineRule="auto"/>
        <w:ind w:right="-68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0CF4" w:rsidRDefault="001874E1">
      <w:pPr>
        <w:keepNext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1A0CF4" w:rsidRDefault="001A0C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формами самостоятельной работы студента являются: работа с учебной и справочной литературой, сбор информации из интернета, самостоятельное рассмотрение примеров и решение задач по изученной тематике на компьютере в пакете </w:t>
      </w:r>
      <w:r>
        <w:rPr>
          <w:rFonts w:ascii="Times New Roman" w:hAnsi="Times New Roman" w:cs="Times New Roman"/>
          <w:sz w:val="28"/>
          <w:szCs w:val="28"/>
          <w:lang w:val="en-US"/>
        </w:rPr>
        <w:t>STATISTICA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, подготовка вопросов для консультации, подготовка к зачету, написание расчетно-аналитической работы, написание курсовой работы, подготовка к экзамену.</w:t>
      </w:r>
    </w:p>
    <w:p w:rsidR="001A0CF4" w:rsidRDefault="001A0CF4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tblpY="1"/>
        <w:tblW w:w="9345" w:type="dxa"/>
        <w:tblLayout w:type="fixed"/>
        <w:tblLook w:val="04A0" w:firstRow="1" w:lastRow="0" w:firstColumn="1" w:lastColumn="0" w:noHBand="0" w:noVBand="1"/>
      </w:tblPr>
      <w:tblGrid>
        <w:gridCol w:w="2436"/>
        <w:gridCol w:w="3849"/>
        <w:gridCol w:w="3060"/>
      </w:tblGrid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9"/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keepNext/>
              <w:widowControl w:val="0"/>
              <w:spacing w:line="240" w:lineRule="auto"/>
              <w:ind w:hanging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a9"/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t xml:space="preserve">Тема 1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>Источники информации и проблемы обеспечения бизнес-аналитики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</w:pPr>
            <w:r>
              <w:t>Ознакомление с общероссийскими классификаторами.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>Статистическая отчетность.</w:t>
            </w:r>
          </w:p>
          <w:p w:rsidR="001A0CF4" w:rsidRDefault="001A0CF4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литературой.</w:t>
            </w:r>
          </w:p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Ситуационное домашнее задание.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t xml:space="preserve">Тема 2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 xml:space="preserve">Представление и </w:t>
            </w:r>
            <w:proofErr w:type="spellStart"/>
            <w:r>
              <w:rPr>
                <w:rStyle w:val="FontStyle29"/>
                <w:b w:val="0"/>
                <w:i w:val="0"/>
                <w:sz w:val="24"/>
                <w:szCs w:val="24"/>
              </w:rPr>
              <w:t>дискриптивный</w:t>
            </w:r>
            <w:proofErr w:type="spellEnd"/>
            <w:r>
              <w:rPr>
                <w:rStyle w:val="FontStyle29"/>
                <w:b w:val="0"/>
                <w:i w:val="0"/>
                <w:sz w:val="24"/>
                <w:szCs w:val="24"/>
              </w:rPr>
              <w:t xml:space="preserve"> анализ данных в бизнес-аналитике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Вычисление описательных статистик в пакете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таблицы частот в пакете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нормальности в пакете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справочной литературой. 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Домашняя работа в пакетах MS </w:t>
            </w:r>
            <w:proofErr w:type="spellStart"/>
            <w:r>
              <w:t>Excel</w:t>
            </w:r>
            <w:proofErr w:type="spellEnd"/>
            <w:r>
              <w:t xml:space="preserve">, </w:t>
            </w:r>
            <w:r>
              <w:rPr>
                <w:lang w:val="en-US"/>
              </w:rPr>
              <w:t>STATISTICA</w:t>
            </w:r>
            <w:r>
              <w:t>.</w:t>
            </w:r>
          </w:p>
          <w:p w:rsidR="001A0CF4" w:rsidRDefault="001A0CF4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t xml:space="preserve">Тема 3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>Дисперсионный анализ в бизнес-аналитике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Дисперсионный анализ данных в пакетах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 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Проверка статистических гипотез о равенстве средних и дисперсий для нормальных распределений в пакетах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Однофакторный и многофакторный дисперсионный анализ.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Домашняя контрольная работа, MS </w:t>
            </w:r>
            <w:proofErr w:type="spellStart"/>
            <w:r>
              <w:t>Excel</w:t>
            </w:r>
            <w:proofErr w:type="spellEnd"/>
            <w:r>
              <w:t xml:space="preserve">, </w:t>
            </w:r>
            <w:r>
              <w:rPr>
                <w:lang w:val="en-US"/>
              </w:rPr>
              <w:t>STATISTICA</w:t>
            </w:r>
            <w:r>
              <w:t>.</w:t>
            </w:r>
          </w:p>
          <w:p w:rsidR="001A0CF4" w:rsidRDefault="001A0CF4">
            <w:pPr>
              <w:widowControl w:val="0"/>
              <w:spacing w:line="240" w:lineRule="auto"/>
              <w:ind w:right="-108" w:firstLine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  <w:rPr>
                <w:rStyle w:val="FontStyle29"/>
                <w:b w:val="0"/>
                <w:i w:val="0"/>
                <w:sz w:val="24"/>
                <w:szCs w:val="24"/>
              </w:rPr>
            </w:pPr>
            <w:r>
              <w:rPr>
                <w:bCs/>
              </w:rPr>
              <w:lastRenderedPageBreak/>
              <w:t xml:space="preserve">Тема 4 </w:t>
            </w:r>
            <w:r>
              <w:rPr>
                <w:rStyle w:val="FontStyle29"/>
                <w:b w:val="0"/>
                <w:i w:val="0"/>
                <w:sz w:val="24"/>
                <w:szCs w:val="24"/>
              </w:rPr>
              <w:t>Современные выборочные технологии обследований объектов бизнес-аналитики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Роль закона больших чисел при определении ошибок выборок.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Ошибки выборок и построение доверительных интервалов для средней и доли.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Определение численности выборочной совокупности.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Распространение результатов выборочного наблюдения на генеральную совокупность.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</w:t>
            </w:r>
          </w:p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Ситуационное домашнее задание.</w:t>
            </w:r>
          </w:p>
          <w:p w:rsidR="001A0CF4" w:rsidRDefault="001A0CF4">
            <w:pPr>
              <w:widowControl w:val="0"/>
              <w:spacing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CF4" w:rsidRPr="00357391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  <w:r>
              <w:rPr>
                <w:bCs/>
              </w:rPr>
              <w:t xml:space="preserve">Тема 5 </w:t>
            </w:r>
            <w:r>
              <w:rPr>
                <w:bCs/>
                <w:color w:val="auto"/>
              </w:rPr>
              <w:t>Моделирование взаимосвязей показателей бизнес-аналитики при принятии управленческих решений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Построение множественной линейной регрессии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пакете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Анализ остатков и предсказание значений результативной переменной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пакете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Нелинейные регрессионные модели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пакете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регрессионных уравнений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Домашняя работа в пакетах MS </w:t>
            </w:r>
            <w:proofErr w:type="spellStart"/>
            <w:r>
              <w:t>Excel</w:t>
            </w:r>
            <w:proofErr w:type="spellEnd"/>
            <w:r>
              <w:t xml:space="preserve">, </w:t>
            </w:r>
            <w:r>
              <w:rPr>
                <w:lang w:val="en-US"/>
              </w:rPr>
              <w:t>STATISTICA</w:t>
            </w:r>
          </w:p>
          <w:p w:rsidR="001A0CF4" w:rsidRDefault="001874E1">
            <w:pPr>
              <w:pStyle w:val="Default"/>
              <w:widowControl w:val="0"/>
              <w:jc w:val="both"/>
              <w:rPr>
                <w:lang w:val="en-US"/>
              </w:rPr>
            </w:pPr>
            <w:r>
              <w:t>РАР</w:t>
            </w:r>
            <w:r>
              <w:rPr>
                <w:lang w:val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</w:t>
            </w:r>
            <w:r>
              <w:t>среде</w:t>
            </w:r>
            <w:r>
              <w:rPr>
                <w:lang w:val="en-US"/>
              </w:rPr>
              <w:t xml:space="preserve"> MS Excel </w:t>
            </w:r>
            <w:r>
              <w:t>и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Statistica</w:t>
            </w:r>
            <w:proofErr w:type="spellEnd"/>
            <w:r>
              <w:rPr>
                <w:lang w:val="en-US"/>
              </w:rPr>
              <w:t>.</w:t>
            </w:r>
          </w:p>
          <w:p w:rsidR="001A0CF4" w:rsidRDefault="001A0CF4">
            <w:pPr>
              <w:pStyle w:val="Default"/>
              <w:widowControl w:val="0"/>
              <w:jc w:val="both"/>
              <w:rPr>
                <w:lang w:val="en-US"/>
              </w:rPr>
            </w:pPr>
          </w:p>
          <w:p w:rsidR="001A0CF4" w:rsidRDefault="001A0CF4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 6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Факторный анализ как метод снижения размерности больших данных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tabs>
                <w:tab w:val="left" w:pos="2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метода главных компонент в пакете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0CF4" w:rsidRDefault="001874E1">
            <w:pPr>
              <w:pStyle w:val="af3"/>
              <w:widowControl w:val="0"/>
              <w:tabs>
                <w:tab w:val="left" w:pos="317"/>
              </w:tabs>
              <w:spacing w:before="0"/>
              <w:ind w:firstLine="0"/>
              <w:jc w:val="left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Проведение факторного анализа в пакете 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STATISTICA</w:t>
            </w:r>
            <w:r>
              <w:rPr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</w:t>
            </w:r>
          </w:p>
          <w:p w:rsidR="001A0CF4" w:rsidRDefault="001874E1">
            <w:pPr>
              <w:pStyle w:val="Default"/>
              <w:widowControl w:val="0"/>
              <w:jc w:val="both"/>
            </w:pPr>
            <w:r>
              <w:t xml:space="preserve">Домашняя контрольная работа, MS </w:t>
            </w:r>
            <w:proofErr w:type="spellStart"/>
            <w:r>
              <w:t>Excel</w:t>
            </w:r>
            <w:proofErr w:type="spellEnd"/>
            <w:r>
              <w:t xml:space="preserve">, </w:t>
            </w:r>
            <w:r>
              <w:rPr>
                <w:lang w:val="en-US"/>
              </w:rPr>
              <w:t>STATISTICA</w:t>
            </w:r>
            <w:r>
              <w:t>.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 w:rsidP="0000623B">
            <w:pPr>
              <w:pStyle w:val="Default"/>
              <w:widowControl w:val="0"/>
              <w:jc w:val="both"/>
              <w:rPr>
                <w:bCs/>
                <w:color w:val="auto"/>
              </w:rPr>
            </w:pPr>
            <w:r>
              <w:rPr>
                <w:bCs/>
              </w:rPr>
              <w:t xml:space="preserve">Тема 7 </w:t>
            </w:r>
            <w:r>
              <w:rPr>
                <w:color w:val="000000" w:themeColor="text1"/>
              </w:rPr>
              <w:t>Анализ и прогнозирован</w:t>
            </w:r>
            <w:r w:rsidR="0000623B">
              <w:rPr>
                <w:color w:val="000000" w:themeColor="text1"/>
              </w:rPr>
              <w:t>ие временных рядов при принятии</w:t>
            </w:r>
            <w:r>
              <w:rPr>
                <w:color w:val="000000" w:themeColor="text1"/>
              </w:rPr>
              <w:t xml:space="preserve"> бизнес-решений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Методы проверки гипотезы о существовании тенденции в динамическом ряду. 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выявления основной тенденции динамического ряда. Скользящие средние. Аналитическое выравнивание.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Критерий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Дарбина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-Уотсона для проверки адекватности модели тренда.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Исследование периодических колебаний во временном ряду. 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автокорреляции. Оценка параметров регрессионной модели для взаимосвязанных временных рядов.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</w:t>
            </w:r>
          </w:p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Домашняя работа в пакетах MS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CF4" w:rsidRDefault="001A0CF4">
            <w:pPr>
              <w:widowControl w:val="0"/>
              <w:spacing w:line="240" w:lineRule="auto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 8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Индексный метод анализа бизнес-информации</w:t>
            </w:r>
          </w:p>
          <w:p w:rsidR="001A0CF4" w:rsidRDefault="001A0CF4">
            <w:pPr>
              <w:pStyle w:val="Default"/>
              <w:widowControl w:val="0"/>
              <w:rPr>
                <w:rStyle w:val="FontStyle29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Индексы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Пааше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Ласпейреса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Фишера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Области применения и правила расчета средних индексов. 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Цепные и базисные индексы. 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Индексный факторный анализ.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</w:t>
            </w:r>
          </w:p>
          <w:p w:rsidR="001A0CF4" w:rsidRDefault="001874E1">
            <w:pPr>
              <w:widowControl w:val="0"/>
              <w:spacing w:line="240" w:lineRule="auto"/>
              <w:ind w:firstLine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Ситуационное домашнее задание.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 9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Современная концепция и организация бизнес-аналитики на микроуровне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Передовые концепции управления, составляющие основу бизнес-анализа: концепция создания стоимости,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стейкхолдерская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теория,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цепция множественности капиталов, концепция риска, концепция устойчивого развития.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профессионального стандарта «Бизнес-аналитик». Роль бизнес-аналитика в современной организации. Профессиональные компетенции, необходимые для бизнес-аналитика.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бизнес-информации. Развитие подходов к формированию корпоративной отчетности в интересах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стейкхолдеров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бизнес-аналитики в современных условиях. Характерные особенности Аналитики 3.0. Цифровые инструменты бизнес-анализа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Casewise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Confluence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XMind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bCs/>
              </w:rPr>
              <w:lastRenderedPageBreak/>
              <w:t xml:space="preserve">Работа с учебно-методической и справочной литературой, использование Интернет-ресурсов. Выполнение </w:t>
            </w:r>
            <w:r>
              <w:rPr>
                <w:bCs/>
              </w:rPr>
              <w:lastRenderedPageBreak/>
              <w:t>расчетно-аналитической работы.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10 Стратегическая бизнес-аналитика</w:t>
            </w:r>
          </w:p>
          <w:p w:rsidR="001A0CF4" w:rsidRDefault="001A0CF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стратегического бизнес-анализа: анализ внешней бизнес-среды, внутренней бизнес-среды, стратегической позиции, стратегии организации.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стратегического бизнес-анализа. Анализ текущего состояния организации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Current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Анализ будущего состояния организации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Анализ стратегических разрывов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Оценка рисков реализации стратегии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Assessment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Обоснование стратегии изменений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Definition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методов бизнес-аналитики на различных этапах стратегического анализа.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показатели эффективности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Indicators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 виды и классификация.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показатели. Маркетинговые показатели. Показатели, относящиеся к клиентам. Показатели операционной деятельности и цепей поставок. Показатели управления персоналом. Показатели устойчивого развития.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формированию системы показателей в рамках современных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концепций управления. Сбалансированная система показателей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Balanced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Scorecard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Универсальная система показателей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Scorecard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Пирамида эффективности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Pyramid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Призма эффективности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Система показателей устойчивого развития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Scorecard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учебно-методической и справочной литературой, использование Интернет-ресурсов. Выполнение  расчетно-аналитической работы.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Тема 11 Бизнес-аналитика операционной деятельности</w:t>
            </w:r>
          </w:p>
          <w:p w:rsidR="001A0CF4" w:rsidRDefault="001A0CF4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Методологии и нотации моделирования бизнес-процессов. Методологии создания моделей структурного типа. Методологии описания потоков работ (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Flow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Modelling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). Методологии описания потоков данных (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Data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Flow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Diagramming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).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Анализ бизнес-модели организации.   Анализ показателей финансового, производственного, природного, человеческого, интеллектуального и социально-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репутационного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капитала. Анализ бизнес-процессов организации.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Модель «затраты-объем выпуска-прибыль». Анализ и прогнозирование точки безубыточности, порога рентабельности и запаса финансовой прочности. Операционный рычаг и оценка эффекта операционного рычага.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учебно-методической и справочной литературой, использование Интернет-ресурсов. Выполнение  расчетно-аналитической работы.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 12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Финансовая бизнес-аналитика 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«качества» прибыли. Определение влияния учетной политики на прибыль. Оценка влияния инфляции на финансовые результаты организации.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Факторный анализ и моделирование показателей рентабельности.</w:t>
            </w:r>
          </w:p>
          <w:p w:rsidR="001A0CF4" w:rsidRDefault="001874E1">
            <w:pPr>
              <w:pStyle w:val="20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использования чистой прибыли и дивидендной политики корпорации.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проблемных активов организации.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денежных потоков от текущих, инвестиционных и финансовых операций.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рыночной активности организации.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учебно-методической и справочной литературой, использование Интернет-ресурсов. Выполнение  расчетно-аналитической работы.</w:t>
            </w:r>
          </w:p>
        </w:tc>
      </w:tr>
      <w:tr w:rsidR="001A0CF4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 13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Инвестиционная аналитика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Концепция временной ценности денег и ее практическое применение в инвестиционном анализе. Роль и применение концепции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нежных потоков. Концепция альтернативной доходности инвестиций и ее прикладное значение для оценки инвестиционных проектов. Практические аспекты применения концепции компромисса между риском и доходностью инвестиций.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финансовых инвестиций. Оценка инвестиционных качеств ценных бумаг. Анализ доходности облигаций. Анализ доходности акций.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инвестиционной привлекательности компании. Интеграция ESG-факторов в процесс обоснования инвестиционных решений.</w:t>
            </w:r>
          </w:p>
          <w:p w:rsidR="001A0CF4" w:rsidRDefault="001874E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и нефинансовые драйверы стоимости бизнеса. Подходы к оценке стоимости компании.</w:t>
            </w:r>
          </w:p>
          <w:p w:rsidR="001A0CF4" w:rsidRDefault="001A0CF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учебно-методической и справочной литературой, использование Интернет-ресурсов. Выполне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ние </w:t>
            </w:r>
            <w:r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расчетно-аналитической работы.</w:t>
            </w:r>
          </w:p>
        </w:tc>
      </w:tr>
    </w:tbl>
    <w:p w:rsidR="001A0CF4" w:rsidRDefault="001A0CF4">
      <w:pPr>
        <w:spacing w:line="240" w:lineRule="auto"/>
        <w:ind w:firstLine="68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A0CF4">
      <w:pPr>
        <w:spacing w:line="240" w:lineRule="auto"/>
        <w:ind w:firstLine="68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spacing w:line="240" w:lineRule="auto"/>
        <w:ind w:firstLine="68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6.2. </w:t>
      </w:r>
      <w:r>
        <w:rPr>
          <w:rFonts w:ascii="Times New Roman" w:hAnsi="Times New Roman" w:cs="Times New Roman"/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1A0CF4" w:rsidRDefault="001A0CF4">
      <w:pPr>
        <w:spacing w:line="240" w:lineRule="auto"/>
        <w:ind w:firstLine="68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spacing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формами текущего контроля знаний по дисциплине </w:t>
      </w:r>
      <w:r>
        <w:rPr>
          <w:rStyle w:val="FontStyle17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Бизнес-аналитика» являются: работа на практических, семинарских и интерактивных занятиях; выполнение контрольной работы (6 семестр), расчетно-аналитической работы (7 семестр).</w:t>
      </w:r>
    </w:p>
    <w:p w:rsidR="001A0CF4" w:rsidRDefault="001874E1">
      <w:pPr>
        <w:spacing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развития теоретических знаний и закрепления практических навыков, необходимых для бизнес-анализа различных секторов экономики, программой предусмотрено выполнение контрольной работы.</w:t>
      </w:r>
    </w:p>
    <w:p w:rsidR="001A0CF4" w:rsidRDefault="001A0CF4">
      <w:pPr>
        <w:widowControl w:val="0"/>
        <w:spacing w:line="240" w:lineRule="auto"/>
        <w:ind w:firstLine="68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2" w:name="_page_97_0"/>
    </w:p>
    <w:p w:rsidR="001A0CF4" w:rsidRDefault="001874E1">
      <w:pPr>
        <w:widowControl w:val="0"/>
        <w:spacing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Примерное содержание контрольной работы</w:t>
      </w:r>
    </w:p>
    <w:p w:rsidR="001A0CF4" w:rsidRDefault="001874E1">
      <w:pPr>
        <w:widowControl w:val="0"/>
        <w:tabs>
          <w:tab w:val="left" w:pos="571"/>
          <w:tab w:val="left" w:pos="1315"/>
          <w:tab w:val="left" w:pos="3848"/>
          <w:tab w:val="left" w:pos="5477"/>
          <w:tab w:val="left" w:pos="796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нтам)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идами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капиталы,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иции,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активы,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ивность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ьтаты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стойч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изме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внешн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инамику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двилла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и»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енному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ОКВЭД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 </w:t>
      </w:r>
      <w:bookmarkStart w:id="13" w:name="_page_99_0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ОКТМО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(БД СПАРК)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гаетс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 равно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ядов,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авить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 (маке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гист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мм.</w:t>
      </w:r>
    </w:p>
    <w:p w:rsidR="001A0CF4" w:rsidRDefault="001874E1">
      <w:pPr>
        <w:widowControl w:val="0"/>
        <w:tabs>
          <w:tab w:val="left" w:pos="1133"/>
          <w:tab w:val="left" w:pos="2708"/>
          <w:tab w:val="left" w:pos="4481"/>
          <w:tab w:val="left" w:pos="5737"/>
          <w:tab w:val="left" w:pos="7687"/>
          <w:tab w:val="left" w:pos="9481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lastRenderedPageBreak/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средних знач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ения;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иль;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девят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ль);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днее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отклон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ратичное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отклон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относительных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яции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относите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линейное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тклон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типично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каждого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однородности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page_113_0"/>
      <w:bookmarkEnd w:id="13"/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Построить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ировку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знакам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корреляционной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 вывод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  <w:tab w:val="left" w:pos="2736"/>
          <w:tab w:val="left" w:pos="6598"/>
          <w:tab w:val="left" w:pos="8037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ризнаку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фак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орному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пповую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еднюю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ативного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ака, коэф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реляц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елав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 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коэффициентов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йного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иентов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ирмена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ендал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0,05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статисти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тезу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position w:val="-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гипотезу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линейн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ная.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ньших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квадра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роить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нормальных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равнений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выбранной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 Найти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корни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зависимость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  <w:tab w:val="left" w:pos="1671"/>
          <w:tab w:val="left" w:pos="2383"/>
          <w:tab w:val="left" w:pos="3551"/>
          <w:tab w:val="left" w:pos="5062"/>
          <w:tab w:val="left" w:pos="7244"/>
          <w:tab w:val="left" w:pos="8659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арная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ия)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значим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α=0,05,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критерий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 SPS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выборку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position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 времени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зации)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пары 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ибку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выборочного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position w:val="-3"/>
          <w:sz w:val="28"/>
          <w:szCs w:val="28"/>
        </w:rPr>
        <w:t>дов</w:t>
      </w:r>
      <w:proofErr w:type="spellEnd"/>
      <w:r>
        <w:rPr>
          <w:rFonts w:ascii="Times New Roman" w:eastAsia="Times New Roman" w:hAnsi="Times New Roman" w:cs="Times New Roman"/>
          <w:color w:val="000000"/>
          <w:position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Найти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для 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ьтативно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ряду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намики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(для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збранн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1A0CF4" w:rsidRDefault="001874E1">
      <w:pPr>
        <w:widowControl w:val="0"/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исные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абсолютные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риросты,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bookmarkStart w:id="15" w:name="_page_115_0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роста,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относите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показате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абсолют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роста,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темп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прироста).   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Сделать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выводы относите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ики для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ряда динам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ближай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Сделать 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Построить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тренды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льзяще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среднего»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илетиям,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ия»;</w:t>
      </w:r>
    </w:p>
    <w:p w:rsidR="001A0CF4" w:rsidRDefault="001874E1">
      <w:pPr>
        <w:widowControl w:val="0"/>
        <w:tabs>
          <w:tab w:val="left" w:pos="1133"/>
          <w:tab w:val="left" w:pos="2500"/>
          <w:tab w:val="left" w:pos="3457"/>
          <w:tab w:val="left" w:pos="4335"/>
          <w:tab w:val="left" w:pos="5212"/>
          <w:tab w:val="left" w:pos="6376"/>
          <w:tab w:val="left" w:pos="7277"/>
          <w:tab w:val="left" w:pos="8429"/>
          <w:tab w:val="left" w:pos="908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Верифи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ависи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дв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для 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α=0,05,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терий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ользовать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SPSS).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равнений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 дина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тобр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ям)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ближай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сопоставить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ранее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начения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выв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0CF4" w:rsidRDefault="001874E1">
      <w:pPr>
        <w:widowControl w:val="0"/>
        <w:tabs>
          <w:tab w:val="left" w:pos="1133"/>
          <w:tab w:val="left" w:pos="3050"/>
          <w:tab w:val="left" w:pos="4911"/>
          <w:tab w:val="left" w:pos="6578"/>
          <w:tab w:val="left" w:pos="8365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тенд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 (линейные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A0CF4" w:rsidRDefault="001874E1">
      <w:pPr>
        <w:spacing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развития теоретических знаний и закрепления практических навыков, необходимых для бизнес-анализа различных секторов экономики программой, также предусмотрено выполнение расчетно-аналитической работы.</w:t>
      </w:r>
    </w:p>
    <w:p w:rsidR="001A0CF4" w:rsidRDefault="001A0CF4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CF4" w:rsidRDefault="001874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Примерное содержание расчетно-аналитической работы</w:t>
      </w:r>
    </w:p>
    <w:bookmarkEnd w:id="15"/>
    <w:p w:rsidR="001A0CF4" w:rsidRDefault="001A0CF4">
      <w:pPr>
        <w:spacing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widowControl w:val="0"/>
        <w:spacing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щего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спеваемос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депар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1A0CF4" w:rsidRDefault="001A0CF4">
      <w:pPr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>Руководствуясь корпоративной финансовой и нефинансовой отчетностью экономического субъекта выполните следующие задания.</w:t>
      </w:r>
    </w:p>
    <w:p w:rsidR="001A0CF4" w:rsidRDefault="001A0CF4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>Опишите бизнес-модель организации, раскройте ее основные компоненты. Дайте оценку основных показателей капиталов и охарактеризуйте ценность компании как совокупной ценности используемых капиталов.</w:t>
      </w:r>
    </w:p>
    <w:p w:rsidR="001A0CF4" w:rsidRDefault="001A0CF4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 xml:space="preserve">Оцените степень </w:t>
      </w:r>
      <w:proofErr w:type="spellStart"/>
      <w:r>
        <w:rPr>
          <w:rStyle w:val="21"/>
          <w:rFonts w:ascii="Times New Roman" w:hAnsi="Times New Roman" w:cs="Times New Roman"/>
          <w:sz w:val="28"/>
          <w:szCs w:val="28"/>
        </w:rPr>
        <w:t>сформулированности</w:t>
      </w:r>
      <w:proofErr w:type="spellEnd"/>
      <w:r>
        <w:rPr>
          <w:rStyle w:val="21"/>
          <w:rFonts w:ascii="Times New Roman" w:hAnsi="Times New Roman" w:cs="Times New Roman"/>
          <w:sz w:val="28"/>
          <w:szCs w:val="28"/>
        </w:rPr>
        <w:t xml:space="preserve"> стратегии организации, а также уровень интеграции ее стратегических целей и целей устойчивого развития. Проанализируйте основные </w:t>
      </w:r>
      <w:r>
        <w:rPr>
          <w:rStyle w:val="21"/>
          <w:rFonts w:ascii="Times New Roman" w:hAnsi="Times New Roman" w:cs="Times New Roman"/>
          <w:sz w:val="28"/>
          <w:szCs w:val="28"/>
          <w:lang w:val="en-US"/>
        </w:rPr>
        <w:t>ESG</w:t>
      </w:r>
      <w:r>
        <w:rPr>
          <w:rStyle w:val="21"/>
          <w:rFonts w:ascii="Times New Roman" w:hAnsi="Times New Roman" w:cs="Times New Roman"/>
          <w:sz w:val="28"/>
          <w:szCs w:val="28"/>
        </w:rPr>
        <w:t>-показатели организации.</w:t>
      </w:r>
    </w:p>
    <w:p w:rsidR="001A0CF4" w:rsidRDefault="001A0CF4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 xml:space="preserve">Проанализируйте ключевых </w:t>
      </w:r>
      <w:proofErr w:type="spellStart"/>
      <w:r>
        <w:rPr>
          <w:rStyle w:val="21"/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>
        <w:rPr>
          <w:rStyle w:val="21"/>
          <w:rFonts w:ascii="Times New Roman" w:hAnsi="Times New Roman" w:cs="Times New Roman"/>
          <w:sz w:val="28"/>
          <w:szCs w:val="28"/>
        </w:rPr>
        <w:t xml:space="preserve"> организации. Опишите их интересы и типы взаимодействия компании с заинтересованными сторонами.</w:t>
      </w:r>
    </w:p>
    <w:p w:rsidR="001A0CF4" w:rsidRDefault="001A0CF4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>Дайте характеристику бизнес-процессов управления, основных и обеспечивающих бизнес-процессов организации. Проанализируйте основные бизнес-процессы экономического субъекта, оцените их эффективность.</w:t>
      </w:r>
    </w:p>
    <w:p w:rsidR="001A0CF4" w:rsidRDefault="001A0CF4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b/>
          <w:sz w:val="28"/>
          <w:szCs w:val="28"/>
        </w:rPr>
        <w:t xml:space="preserve">Задание 5. </w:t>
      </w: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 xml:space="preserve">Проведите анализ состояния, движения и использования ресурсов операционной деятельности организации. </w:t>
      </w:r>
    </w:p>
    <w:p w:rsidR="001A0CF4" w:rsidRDefault="001A0CF4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b/>
          <w:sz w:val="28"/>
          <w:szCs w:val="28"/>
        </w:rPr>
        <w:t xml:space="preserve">Задание 6. </w:t>
      </w: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 xml:space="preserve">Проанализируйте ключевые финансовые </w:t>
      </w:r>
      <w:r>
        <w:rPr>
          <w:rStyle w:val="21"/>
          <w:rFonts w:ascii="Times New Roman" w:hAnsi="Times New Roman" w:cs="Times New Roman"/>
          <w:sz w:val="28"/>
          <w:szCs w:val="28"/>
          <w:lang w:val="en-US"/>
        </w:rPr>
        <w:t>KPI</w:t>
      </w:r>
      <w:r>
        <w:rPr>
          <w:rStyle w:val="21"/>
          <w:rFonts w:ascii="Times New Roman" w:hAnsi="Times New Roman" w:cs="Times New Roman"/>
          <w:sz w:val="28"/>
          <w:szCs w:val="28"/>
        </w:rPr>
        <w:t xml:space="preserve"> организации. Дайте оценку финансовой результативности и финансовой устойчивости компании. </w:t>
      </w:r>
    </w:p>
    <w:p w:rsidR="001A0CF4" w:rsidRDefault="001A0CF4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b/>
          <w:sz w:val="28"/>
          <w:szCs w:val="28"/>
        </w:rPr>
      </w:pPr>
      <w:r>
        <w:rPr>
          <w:rStyle w:val="21"/>
          <w:rFonts w:ascii="Times New Roman" w:hAnsi="Times New Roman" w:cs="Times New Roman"/>
          <w:b/>
          <w:sz w:val="28"/>
          <w:szCs w:val="28"/>
        </w:rPr>
        <w:t xml:space="preserve">Задание 7.  </w:t>
      </w:r>
    </w:p>
    <w:p w:rsidR="001A0CF4" w:rsidRDefault="001874E1">
      <w:pPr>
        <w:pStyle w:val="4"/>
        <w:shd w:val="clear" w:color="auto" w:fill="auto"/>
        <w:spacing w:line="240" w:lineRule="auto"/>
        <w:ind w:right="40" w:firstLine="0"/>
        <w:jc w:val="both"/>
        <w:rPr>
          <w:rStyle w:val="21"/>
          <w:rFonts w:ascii="Times New Roman" w:hAnsi="Times New Roman" w:cs="Times New Roman"/>
          <w:sz w:val="28"/>
          <w:szCs w:val="28"/>
        </w:rPr>
      </w:pPr>
      <w:r>
        <w:rPr>
          <w:rStyle w:val="21"/>
          <w:rFonts w:ascii="Times New Roman" w:hAnsi="Times New Roman" w:cs="Times New Roman"/>
          <w:sz w:val="28"/>
          <w:szCs w:val="28"/>
        </w:rPr>
        <w:t>Разработайте сбалансированную систему показателей с учетом особенностей организации и постройте стратегическую карту. Обоснуйте приоритетные направления изменений в организации.</w:t>
      </w:r>
    </w:p>
    <w:p w:rsidR="001A0CF4" w:rsidRDefault="001A0CF4">
      <w:pPr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0CF4" w:rsidRDefault="001A0CF4">
      <w:pPr>
        <w:spacing w:line="240" w:lineRule="auto"/>
        <w:ind w:firstLine="68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6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Примерные тестовые задания</w:t>
      </w:r>
    </w:p>
    <w:p w:rsidR="001A0CF4" w:rsidRDefault="001A0CF4">
      <w:pPr>
        <w:spacing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В случае нормального распределения показателей наилучшей регрессионной моделью будет являться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...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A0CF4" w:rsidRDefault="001874E1">
      <w:pPr>
        <w:pStyle w:val="ab"/>
        <w:numPr>
          <w:ilvl w:val="0"/>
          <w:numId w:val="16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Линейная функция </w:t>
      </w:r>
    </w:p>
    <w:p w:rsidR="001A0CF4" w:rsidRDefault="001874E1">
      <w:pPr>
        <w:pStyle w:val="ab"/>
        <w:numPr>
          <w:ilvl w:val="0"/>
          <w:numId w:val="16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Парабола </w:t>
      </w:r>
    </w:p>
    <w:p w:rsidR="001A0CF4" w:rsidRDefault="001874E1">
      <w:pPr>
        <w:pStyle w:val="ab"/>
        <w:numPr>
          <w:ilvl w:val="0"/>
          <w:numId w:val="16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Гипербола </w:t>
      </w:r>
    </w:p>
    <w:p w:rsidR="001A0CF4" w:rsidRDefault="001874E1">
      <w:pPr>
        <w:pStyle w:val="ab"/>
        <w:numPr>
          <w:ilvl w:val="0"/>
          <w:numId w:val="16"/>
        </w:numPr>
        <w:spacing w:after="0" w:line="240" w:lineRule="auto"/>
        <w:ind w:left="992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Степенная функция </w:t>
      </w:r>
    </w:p>
    <w:p w:rsidR="001A0CF4" w:rsidRDefault="001A0CF4">
      <w:pPr>
        <w:pStyle w:val="ab"/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После построения регрессионной модели следует провести процедуры </w:t>
      </w: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… . </w:t>
      </w:r>
    </w:p>
    <w:p w:rsidR="001A0CF4" w:rsidRDefault="001874E1">
      <w:pPr>
        <w:pStyle w:val="ab"/>
        <w:numPr>
          <w:ilvl w:val="0"/>
          <w:numId w:val="17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проверки значимости модели </w:t>
      </w:r>
    </w:p>
    <w:p w:rsidR="001A0CF4" w:rsidRDefault="001874E1">
      <w:pPr>
        <w:pStyle w:val="ab"/>
        <w:numPr>
          <w:ilvl w:val="0"/>
          <w:numId w:val="17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проверки значимости регрессионных коэффициентов </w:t>
      </w:r>
    </w:p>
    <w:p w:rsidR="001A0CF4" w:rsidRDefault="001874E1">
      <w:pPr>
        <w:pStyle w:val="ab"/>
        <w:numPr>
          <w:ilvl w:val="0"/>
          <w:numId w:val="17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анализ остатков </w:t>
      </w:r>
    </w:p>
    <w:p w:rsidR="001A0CF4" w:rsidRDefault="001A0CF4">
      <w:pPr>
        <w:pStyle w:val="ab"/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Для оценки расстояния между объектами в кластерном анализе могут быть использованы расстояния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A0CF4" w:rsidRDefault="001874E1">
      <w:pPr>
        <w:pStyle w:val="ab"/>
        <w:numPr>
          <w:ilvl w:val="0"/>
          <w:numId w:val="18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простое евклидово </w:t>
      </w:r>
    </w:p>
    <w:p w:rsidR="001A0CF4" w:rsidRDefault="001874E1">
      <w:pPr>
        <w:pStyle w:val="ab"/>
        <w:numPr>
          <w:ilvl w:val="0"/>
          <w:numId w:val="18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взвешенное евклидово </w:t>
      </w:r>
    </w:p>
    <w:p w:rsidR="001A0CF4" w:rsidRDefault="001874E1">
      <w:pPr>
        <w:pStyle w:val="ab"/>
        <w:numPr>
          <w:ilvl w:val="0"/>
          <w:numId w:val="18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ближайшего соседа </w:t>
      </w:r>
    </w:p>
    <w:p w:rsidR="001A0CF4" w:rsidRDefault="001874E1">
      <w:pPr>
        <w:pStyle w:val="ab"/>
        <w:numPr>
          <w:ilvl w:val="0"/>
          <w:numId w:val="18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дальнего соседа </w:t>
      </w:r>
    </w:p>
    <w:p w:rsidR="001A0CF4" w:rsidRDefault="001A0CF4">
      <w:pPr>
        <w:pStyle w:val="ab"/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Корреляционный анализ включает в себя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 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A0CF4" w:rsidRDefault="001874E1">
      <w:pPr>
        <w:pStyle w:val="ab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построение модели взаимосвязи </w:t>
      </w:r>
    </w:p>
    <w:p w:rsidR="001A0CF4" w:rsidRDefault="001874E1">
      <w:pPr>
        <w:pStyle w:val="ab"/>
        <w:numPr>
          <w:ilvl w:val="0"/>
          <w:numId w:val="19"/>
        </w:numPr>
        <w:spacing w:after="0" w:line="240" w:lineRule="auto"/>
        <w:ind w:left="992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интерполяцию данных </w:t>
      </w:r>
    </w:p>
    <w:p w:rsidR="001A0CF4" w:rsidRDefault="001874E1">
      <w:pPr>
        <w:pStyle w:val="ab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расчет коэффициента детерминации</w:t>
      </w:r>
    </w:p>
    <w:p w:rsidR="001A0CF4" w:rsidRDefault="001A0CF4">
      <w:pPr>
        <w:pStyle w:val="ab"/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pStyle w:val="western"/>
        <w:numPr>
          <w:ilvl w:val="0"/>
          <w:numId w:val="20"/>
        </w:numPr>
        <w:tabs>
          <w:tab w:val="left" w:pos="1134"/>
        </w:tabs>
        <w:spacing w:beforeAutospacing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Модель классификации </w:t>
      </w:r>
      <w:proofErr w:type="spellStart"/>
      <w:r>
        <w:rPr>
          <w:spacing w:val="2"/>
          <w:sz w:val="28"/>
          <w:szCs w:val="28"/>
          <w:shd w:val="clear" w:color="auto" w:fill="FFFFFF"/>
        </w:rPr>
        <w:t>стейкхолдеров</w:t>
      </w:r>
      <w:proofErr w:type="spellEnd"/>
      <w:r>
        <w:rPr>
          <w:spacing w:val="2"/>
          <w:sz w:val="28"/>
          <w:szCs w:val="28"/>
          <w:shd w:val="clear" w:color="auto" w:fill="FFFFFF"/>
        </w:rPr>
        <w:t xml:space="preserve">, предполагающая учет юридической </w:t>
      </w:r>
      <w:proofErr w:type="spellStart"/>
      <w:r>
        <w:rPr>
          <w:spacing w:val="2"/>
          <w:sz w:val="28"/>
          <w:szCs w:val="28"/>
          <w:shd w:val="clear" w:color="auto" w:fill="FFFFFF"/>
        </w:rPr>
        <w:t>лигитимности</w:t>
      </w:r>
      <w:proofErr w:type="spellEnd"/>
      <w:r>
        <w:rPr>
          <w:spacing w:val="2"/>
          <w:sz w:val="28"/>
          <w:szCs w:val="28"/>
          <w:shd w:val="clear" w:color="auto" w:fill="FFFFFF"/>
        </w:rPr>
        <w:t xml:space="preserve"> требований, силы влияния заинтересованной стороны на организацию, а также скорости ответной реакции на требования заинтересованной стороны – это …</w:t>
      </w:r>
    </w:p>
    <w:p w:rsidR="001A0CF4" w:rsidRDefault="001874E1">
      <w:pPr>
        <w:pStyle w:val="ab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Модель Г.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Саважа</w:t>
      </w:r>
      <w:proofErr w:type="spellEnd"/>
    </w:p>
    <w:p w:rsidR="001A0CF4" w:rsidRDefault="001874E1">
      <w:pPr>
        <w:pStyle w:val="ab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Модель Р. Митчелла</w:t>
      </w:r>
    </w:p>
    <w:p w:rsidR="001A0CF4" w:rsidRDefault="001874E1">
      <w:pPr>
        <w:pStyle w:val="ab"/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Модель О.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Менделоу</w:t>
      </w:r>
      <w:proofErr w:type="spellEnd"/>
    </w:p>
    <w:p w:rsidR="001A0CF4" w:rsidRDefault="001A0CF4">
      <w:pPr>
        <w:pStyle w:val="western"/>
        <w:spacing w:beforeAutospacing="0" w:afterAutospacing="0"/>
        <w:jc w:val="both"/>
        <w:rPr>
          <w:color w:val="000000"/>
          <w:sz w:val="28"/>
          <w:szCs w:val="28"/>
        </w:rPr>
      </w:pPr>
    </w:p>
    <w:p w:rsidR="001A0CF4" w:rsidRDefault="001874E1">
      <w:pPr>
        <w:pStyle w:val="western"/>
        <w:numPr>
          <w:ilvl w:val="0"/>
          <w:numId w:val="20"/>
        </w:numPr>
        <w:tabs>
          <w:tab w:val="left" w:pos="1134"/>
        </w:tabs>
        <w:spacing w:beforeAutospacing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обоснование перечня условий, необходимых для решения текущих проблем, использования возможностей и преодоления ограничений, реализация которых обеспечит достижение целевого состояния бизнеса составляют содержание следующего этапа стратегического бизнес-анализа...</w:t>
      </w:r>
    </w:p>
    <w:p w:rsidR="001A0CF4" w:rsidRDefault="001874E1">
      <w:pPr>
        <w:pStyle w:val="western"/>
        <w:numPr>
          <w:ilvl w:val="0"/>
          <w:numId w:val="12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 текущего состояния организации </w:t>
      </w:r>
    </w:p>
    <w:p w:rsidR="001A0CF4" w:rsidRDefault="001874E1">
      <w:pPr>
        <w:pStyle w:val="western"/>
        <w:numPr>
          <w:ilvl w:val="0"/>
          <w:numId w:val="12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 будущего состояния организации </w:t>
      </w:r>
    </w:p>
    <w:p w:rsidR="001A0CF4" w:rsidRDefault="001874E1">
      <w:pPr>
        <w:pStyle w:val="western"/>
        <w:numPr>
          <w:ilvl w:val="0"/>
          <w:numId w:val="12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 рисков реализации стратегии </w:t>
      </w:r>
    </w:p>
    <w:p w:rsidR="001A0CF4" w:rsidRDefault="001874E1">
      <w:pPr>
        <w:pStyle w:val="western"/>
        <w:numPr>
          <w:ilvl w:val="0"/>
          <w:numId w:val="12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обоснование стратегии изменений </w:t>
      </w:r>
    </w:p>
    <w:p w:rsidR="001A0CF4" w:rsidRDefault="001A0CF4">
      <w:pPr>
        <w:pStyle w:val="western"/>
        <w:spacing w:beforeAutospacing="0" w:afterAutospacing="0"/>
        <w:ind w:left="720"/>
        <w:jc w:val="both"/>
        <w:rPr>
          <w:color w:val="000000"/>
          <w:sz w:val="28"/>
          <w:szCs w:val="28"/>
        </w:rPr>
      </w:pPr>
    </w:p>
    <w:p w:rsidR="001A0CF4" w:rsidRDefault="001874E1">
      <w:pPr>
        <w:pStyle w:val="western"/>
        <w:numPr>
          <w:ilvl w:val="0"/>
          <w:numId w:val="20"/>
        </w:numPr>
        <w:tabs>
          <w:tab w:val="left" w:pos="1134"/>
        </w:tabs>
        <w:spacing w:beforeAutospacing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Метод стратегического анализа, направленный на выявление характера, величины и существенности отклонений текущего состояния компании от желаемого, а также факторов, обусловливающих возникновение отклонений в ходе реализации стратегии – это…</w:t>
      </w:r>
    </w:p>
    <w:p w:rsidR="001A0CF4" w:rsidRDefault="001874E1">
      <w:pPr>
        <w:numPr>
          <w:ilvl w:val="0"/>
          <w:numId w:val="14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SWOT</w:t>
      </w:r>
      <w:r>
        <w:rPr>
          <w:rFonts w:ascii="Times New Roman" w:hAnsi="Times New Roman" w:cs="Times New Roman"/>
          <w:sz w:val="28"/>
          <w:szCs w:val="28"/>
        </w:rPr>
        <w:t>-анализ</w:t>
      </w:r>
    </w:p>
    <w:p w:rsidR="001A0CF4" w:rsidRDefault="001874E1">
      <w:pPr>
        <w:numPr>
          <w:ilvl w:val="0"/>
          <w:numId w:val="14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PESTEL</w:t>
      </w:r>
      <w:r>
        <w:rPr>
          <w:rFonts w:ascii="Times New Roman" w:hAnsi="Times New Roman" w:cs="Times New Roman"/>
          <w:sz w:val="28"/>
          <w:szCs w:val="28"/>
        </w:rPr>
        <w:t>-анализ</w:t>
      </w:r>
    </w:p>
    <w:p w:rsidR="001A0CF4" w:rsidRDefault="001874E1">
      <w:pPr>
        <w:numPr>
          <w:ilvl w:val="0"/>
          <w:numId w:val="14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SNW</w:t>
      </w:r>
      <w:r>
        <w:rPr>
          <w:rFonts w:ascii="Times New Roman" w:hAnsi="Times New Roman" w:cs="Times New Roman"/>
          <w:sz w:val="28"/>
          <w:szCs w:val="28"/>
        </w:rPr>
        <w:t>-анализ</w:t>
      </w:r>
    </w:p>
    <w:p w:rsidR="001A0CF4" w:rsidRDefault="001874E1">
      <w:pPr>
        <w:numPr>
          <w:ilvl w:val="0"/>
          <w:numId w:val="14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GAP</w:t>
      </w:r>
      <w:r>
        <w:rPr>
          <w:rFonts w:ascii="Times New Roman" w:hAnsi="Times New Roman" w:cs="Times New Roman"/>
          <w:sz w:val="28"/>
          <w:szCs w:val="28"/>
        </w:rPr>
        <w:t>-анализ</w:t>
      </w:r>
    </w:p>
    <w:p w:rsidR="001A0CF4" w:rsidRDefault="001874E1">
      <w:pPr>
        <w:numPr>
          <w:ilvl w:val="0"/>
          <w:numId w:val="14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 </w:t>
      </w:r>
      <w:r>
        <w:rPr>
          <w:rFonts w:ascii="Times New Roman" w:hAnsi="Times New Roman" w:cs="Times New Roman"/>
          <w:sz w:val="28"/>
          <w:szCs w:val="28"/>
          <w:lang w:val="en-US"/>
        </w:rPr>
        <w:t>Why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A0CF4" w:rsidRDefault="001A0CF4">
      <w:pPr>
        <w:pStyle w:val="western"/>
        <w:spacing w:beforeAutospacing="0" w:afterAutospacing="0"/>
        <w:ind w:left="709"/>
        <w:jc w:val="both"/>
        <w:rPr>
          <w:color w:val="000000"/>
          <w:sz w:val="28"/>
          <w:szCs w:val="28"/>
        </w:rPr>
      </w:pPr>
    </w:p>
    <w:p w:rsidR="001A0CF4" w:rsidRDefault="001874E1">
      <w:pPr>
        <w:pStyle w:val="western"/>
        <w:numPr>
          <w:ilvl w:val="0"/>
          <w:numId w:val="20"/>
        </w:numPr>
        <w:tabs>
          <w:tab w:val="left" w:pos="1134"/>
        </w:tabs>
        <w:spacing w:beforeAutospacing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Метод исследования, заключающийся в измерении и сопоставлении бизнес-процессов и характеризующих их показателей конкретной компании с ее непосредственными конкурентами с целью принятия мер по улучшению деятельности – это…</w:t>
      </w:r>
    </w:p>
    <w:p w:rsidR="001A0CF4" w:rsidRDefault="001874E1">
      <w:pPr>
        <w:numPr>
          <w:ilvl w:val="0"/>
          <w:numId w:val="15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GAP</w:t>
      </w:r>
      <w:r>
        <w:rPr>
          <w:rFonts w:ascii="Times New Roman" w:hAnsi="Times New Roman" w:cs="Times New Roman"/>
          <w:sz w:val="28"/>
          <w:szCs w:val="28"/>
        </w:rPr>
        <w:t>-анализ</w:t>
      </w:r>
    </w:p>
    <w:p w:rsidR="001A0CF4" w:rsidRDefault="001874E1">
      <w:pPr>
        <w:numPr>
          <w:ilvl w:val="0"/>
          <w:numId w:val="15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PEST</w:t>
      </w:r>
      <w:r>
        <w:rPr>
          <w:rFonts w:ascii="Times New Roman" w:hAnsi="Times New Roman" w:cs="Times New Roman"/>
          <w:sz w:val="28"/>
          <w:szCs w:val="28"/>
        </w:rPr>
        <w:t>-анализ</w:t>
      </w:r>
    </w:p>
    <w:p w:rsidR="001A0CF4" w:rsidRDefault="001874E1">
      <w:pPr>
        <w:numPr>
          <w:ilvl w:val="0"/>
          <w:numId w:val="15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SWOT</w:t>
      </w:r>
      <w:r>
        <w:rPr>
          <w:rFonts w:ascii="Times New Roman" w:hAnsi="Times New Roman" w:cs="Times New Roman"/>
          <w:sz w:val="28"/>
          <w:szCs w:val="28"/>
        </w:rPr>
        <w:t>-анализ</w:t>
      </w:r>
    </w:p>
    <w:p w:rsidR="001A0CF4" w:rsidRDefault="001874E1">
      <w:pPr>
        <w:numPr>
          <w:ilvl w:val="0"/>
          <w:numId w:val="15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</w:p>
    <w:p w:rsidR="001A0CF4" w:rsidRDefault="001874E1">
      <w:pPr>
        <w:numPr>
          <w:ilvl w:val="0"/>
          <w:numId w:val="15"/>
        </w:numPr>
        <w:tabs>
          <w:tab w:val="clear" w:pos="720"/>
          <w:tab w:val="left" w:pos="993"/>
        </w:tabs>
        <w:spacing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диаграмма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Исикавы</w:t>
      </w:r>
      <w:proofErr w:type="spellEnd"/>
    </w:p>
    <w:p w:rsidR="001A0CF4" w:rsidRDefault="001A0CF4">
      <w:pPr>
        <w:pStyle w:val="western"/>
        <w:spacing w:beforeAutospacing="0" w:afterAutospacing="0"/>
        <w:ind w:left="709"/>
        <w:jc w:val="both"/>
        <w:rPr>
          <w:color w:val="000000"/>
          <w:sz w:val="28"/>
          <w:szCs w:val="28"/>
        </w:rPr>
      </w:pPr>
    </w:p>
    <w:p w:rsidR="001A0CF4" w:rsidRDefault="001874E1">
      <w:pPr>
        <w:pStyle w:val="western"/>
        <w:numPr>
          <w:ilvl w:val="0"/>
          <w:numId w:val="20"/>
        </w:numPr>
        <w:tabs>
          <w:tab w:val="left" w:pos="1134"/>
        </w:tabs>
        <w:spacing w:beforeAutospacing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 капитала, который создает условия для поддержания и развития всех других видов капитала – это…</w:t>
      </w:r>
    </w:p>
    <w:p w:rsidR="001A0CF4" w:rsidRDefault="001874E1">
      <w:pPr>
        <w:pStyle w:val="western"/>
        <w:numPr>
          <w:ilvl w:val="0"/>
          <w:numId w:val="11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интеллектуальный капитал</w:t>
      </w:r>
    </w:p>
    <w:p w:rsidR="001A0CF4" w:rsidRDefault="001874E1">
      <w:pPr>
        <w:pStyle w:val="western"/>
        <w:numPr>
          <w:ilvl w:val="0"/>
          <w:numId w:val="11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человеческий капитал</w:t>
      </w:r>
    </w:p>
    <w:p w:rsidR="001A0CF4" w:rsidRDefault="001874E1">
      <w:pPr>
        <w:pStyle w:val="western"/>
        <w:numPr>
          <w:ilvl w:val="0"/>
          <w:numId w:val="11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природный капитал</w:t>
      </w:r>
    </w:p>
    <w:p w:rsidR="001A0CF4" w:rsidRDefault="001874E1">
      <w:pPr>
        <w:pStyle w:val="western"/>
        <w:numPr>
          <w:ilvl w:val="0"/>
          <w:numId w:val="11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финансовый капитал</w:t>
      </w:r>
    </w:p>
    <w:p w:rsidR="001A0CF4" w:rsidRDefault="001874E1">
      <w:pPr>
        <w:pStyle w:val="western"/>
        <w:numPr>
          <w:ilvl w:val="0"/>
          <w:numId w:val="11"/>
        </w:numPr>
        <w:tabs>
          <w:tab w:val="clear" w:pos="720"/>
          <w:tab w:val="left" w:pos="993"/>
        </w:tabs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производственный капитал</w:t>
      </w:r>
    </w:p>
    <w:p w:rsidR="001A0CF4" w:rsidRDefault="001874E1">
      <w:pPr>
        <w:pStyle w:val="western"/>
        <w:numPr>
          <w:ilvl w:val="0"/>
          <w:numId w:val="11"/>
        </w:numPr>
        <w:spacing w:beforeAutospacing="0" w:afterAutospacing="0"/>
        <w:ind w:left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социально-</w:t>
      </w:r>
      <w:proofErr w:type="spellStart"/>
      <w:r>
        <w:rPr>
          <w:color w:val="000000"/>
          <w:sz w:val="28"/>
          <w:szCs w:val="28"/>
        </w:rPr>
        <w:t>репутационный</w:t>
      </w:r>
      <w:proofErr w:type="spellEnd"/>
      <w:r>
        <w:rPr>
          <w:color w:val="000000"/>
          <w:sz w:val="28"/>
          <w:szCs w:val="28"/>
        </w:rPr>
        <w:t xml:space="preserve"> капитал</w:t>
      </w:r>
    </w:p>
    <w:p w:rsidR="001A0CF4" w:rsidRDefault="001A0CF4">
      <w:pPr>
        <w:pStyle w:val="western"/>
        <w:spacing w:beforeAutospacing="0" w:afterAutospacing="0"/>
        <w:jc w:val="both"/>
        <w:rPr>
          <w:color w:val="000000"/>
          <w:sz w:val="28"/>
          <w:szCs w:val="28"/>
        </w:rPr>
      </w:pPr>
    </w:p>
    <w:p w:rsidR="001A0CF4" w:rsidRDefault="001874E1">
      <w:pPr>
        <w:pStyle w:val="western"/>
        <w:numPr>
          <w:ilvl w:val="0"/>
          <w:numId w:val="20"/>
        </w:numPr>
        <w:tabs>
          <w:tab w:val="left" w:pos="1134"/>
        </w:tabs>
        <w:spacing w:beforeAutospacing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Инвестиционный риск – это…</w:t>
      </w:r>
    </w:p>
    <w:p w:rsidR="001A0CF4" w:rsidRDefault="001874E1">
      <w:pPr>
        <w:numPr>
          <w:ilvl w:val="0"/>
          <w:numId w:val="25"/>
        </w:numPr>
        <w:tabs>
          <w:tab w:val="clear" w:pos="720"/>
          <w:tab w:val="left" w:pos="993"/>
        </w:tabs>
        <w:spacing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потери вложенных средств</w:t>
      </w:r>
    </w:p>
    <w:p w:rsidR="001A0CF4" w:rsidRDefault="001874E1">
      <w:pPr>
        <w:numPr>
          <w:ilvl w:val="0"/>
          <w:numId w:val="25"/>
        </w:numPr>
        <w:tabs>
          <w:tab w:val="clear" w:pos="720"/>
          <w:tab w:val="left" w:pos="993"/>
        </w:tabs>
        <w:spacing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неполучения прибыли</w:t>
      </w:r>
    </w:p>
    <w:p w:rsidR="001A0CF4" w:rsidRDefault="001874E1">
      <w:pPr>
        <w:numPr>
          <w:ilvl w:val="0"/>
          <w:numId w:val="25"/>
        </w:numPr>
        <w:tabs>
          <w:tab w:val="clear" w:pos="720"/>
          <w:tab w:val="left" w:pos="993"/>
        </w:tabs>
        <w:spacing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возникновения финансовых потерь</w:t>
      </w:r>
    </w:p>
    <w:p w:rsidR="001A0CF4" w:rsidRDefault="001A0CF4">
      <w:pPr>
        <w:pStyle w:val="western"/>
        <w:tabs>
          <w:tab w:val="left" w:pos="993"/>
        </w:tabs>
        <w:spacing w:beforeAutospacing="0" w:afterAutospacing="0"/>
        <w:ind w:left="992"/>
        <w:jc w:val="both"/>
        <w:rPr>
          <w:color w:val="000000"/>
          <w:sz w:val="28"/>
          <w:szCs w:val="28"/>
        </w:rPr>
      </w:pPr>
    </w:p>
    <w:p w:rsidR="001A0CF4" w:rsidRDefault="001A0CF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pStyle w:val="a9"/>
        <w:ind w:firstLine="680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1A0CF4" w:rsidRDefault="001A0CF4">
      <w:pPr>
        <w:spacing w:line="240" w:lineRule="auto"/>
        <w:ind w:firstLine="68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A0CF4" w:rsidRDefault="001874E1">
      <w:pPr>
        <w:widowControl w:val="0"/>
        <w:tabs>
          <w:tab w:val="left" w:pos="1210"/>
          <w:tab w:val="left" w:pos="2181"/>
          <w:tab w:val="left" w:pos="3875"/>
          <w:tab w:val="left" w:pos="5128"/>
          <w:tab w:val="left" w:pos="5865"/>
          <w:tab w:val="left" w:pos="7628"/>
        </w:tabs>
        <w:spacing w:line="235" w:lineRule="auto"/>
        <w:ind w:right="-65" w:firstLine="70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6" w:name="_page_123_0"/>
      <w:bookmarkStart w:id="17" w:name="_page_93_01"/>
      <w:bookmarkEnd w:id="16"/>
      <w:bookmarkEnd w:id="17"/>
      <w:r w:rsidRPr="0092268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 w:rsidRPr="00922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92268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Фонд</w:t>
      </w:r>
      <w:r w:rsidRPr="009226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оцен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оч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ных</w:t>
      </w:r>
      <w:r w:rsidRPr="009226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сред</w:t>
      </w:r>
      <w:r w:rsidRPr="0092268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тв</w:t>
      </w:r>
      <w:r w:rsidRPr="009226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2268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9226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Pr="009226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2268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роме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ж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уточ</w:t>
      </w:r>
      <w:r w:rsidRPr="0092268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ой атте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ст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ац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и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и обуча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ющ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ихся 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92268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</w:t>
      </w:r>
      <w:r w:rsidRPr="0092268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Pr="0092268E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92268E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</w:t>
      </w:r>
      <w:r w:rsidR="00C43B9D">
        <w:rPr>
          <w:rFonts w:ascii="Times New Roman" w:eastAsia="Times New Roman" w:hAnsi="Times New Roman" w:cs="Times New Roman"/>
          <w:color w:val="000000"/>
          <w:sz w:val="28"/>
          <w:szCs w:val="28"/>
        </w:rPr>
        <w:t>в их достижения и планируемых ре</w:t>
      </w:r>
      <w:r w:rsidR="0092268E"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 обучения по дисциплине содержится в разделе</w:t>
      </w:r>
      <w:r w:rsidR="00C43B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43B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образовате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0CF4" w:rsidRDefault="001A0CF4">
      <w:pPr>
        <w:widowControl w:val="0"/>
        <w:spacing w:line="240" w:lineRule="auto"/>
        <w:jc w:val="both"/>
      </w:pPr>
    </w:p>
    <w:tbl>
      <w:tblPr>
        <w:tblStyle w:val="af5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5812"/>
      </w:tblGrid>
      <w:tr w:rsidR="003E25E6" w:rsidRPr="00E34F37" w:rsidTr="00467275">
        <w:tc>
          <w:tcPr>
            <w:tcW w:w="1129" w:type="dxa"/>
            <w:shd w:val="clear" w:color="auto" w:fill="auto"/>
          </w:tcPr>
          <w:p w:rsidR="003E25E6" w:rsidRPr="003E25E6" w:rsidRDefault="003E25E6" w:rsidP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134" w:type="dxa"/>
          </w:tcPr>
          <w:p w:rsidR="003E25E6" w:rsidRPr="003E25E6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1276" w:type="dxa"/>
          </w:tcPr>
          <w:p w:rsidR="003E25E6" w:rsidRPr="003E25E6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2" w:type="dxa"/>
            <w:shd w:val="clear" w:color="auto" w:fill="auto"/>
          </w:tcPr>
          <w:p w:rsidR="003E25E6" w:rsidRPr="003E25E6" w:rsidRDefault="003E25E6" w:rsidP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Типовые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контрольные задания</w:t>
            </w:r>
          </w:p>
        </w:tc>
      </w:tr>
      <w:tr w:rsidR="003E25E6" w:rsidRPr="00E34F37" w:rsidTr="00467275">
        <w:tc>
          <w:tcPr>
            <w:tcW w:w="1129" w:type="dxa"/>
            <w:shd w:val="clear" w:color="auto" w:fill="auto"/>
          </w:tcPr>
          <w:p w:rsidR="003E25E6" w:rsidRPr="0092268E" w:rsidRDefault="003E25E6">
            <w:pPr>
              <w:widowControl w:val="0"/>
              <w:spacing w:line="235" w:lineRule="auto"/>
              <w:ind w:left="10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КН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-2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5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ове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щ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ормат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равово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базы ра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тывать ф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сово-эко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сод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ржатель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объяс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ять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lastRenderedPageBreak/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эко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кро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макро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3E25E6" w:rsidRPr="0092268E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5EFC" w:rsidRPr="00335EFC" w:rsidRDefault="00335EFC" w:rsidP="00335EF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1.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авову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ю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базу,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гл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ю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99"/>
                <w:sz w:val="16"/>
                <w:szCs w:val="16"/>
              </w:rPr>
              <w:t>щ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ую по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ядок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че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а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х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аза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3E25E6" w:rsidRPr="00335EFC" w:rsidRDefault="003E25E6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35EFC" w:rsidRPr="00335EFC" w:rsidRDefault="00335EF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35EFC" w:rsidRPr="00335EFC" w:rsidRDefault="00335EFC" w:rsidP="00335EFC">
            <w:pPr>
              <w:widowControl w:val="0"/>
              <w:spacing w:line="235" w:lineRule="auto"/>
              <w:ind w:right="5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оиз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5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lastRenderedPageBreak/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аза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на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-,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зо-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ях</w:t>
            </w:r>
          </w:p>
          <w:p w:rsidR="00335EFC" w:rsidRPr="00335EFC" w:rsidRDefault="00335EF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35EFC" w:rsidRPr="00335EFC" w:rsidRDefault="00335EF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35EFC" w:rsidRPr="00335EFC" w:rsidRDefault="00335EFC" w:rsidP="00335EFC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335EFC" w:rsidRPr="00335EFC" w:rsidRDefault="00335EF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E25E6" w:rsidRDefault="003B21B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B21B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1.</w:t>
            </w:r>
            <w:r w:rsidRPr="00BA6B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нормативно-правовую базу и методологию определения финансово-экономических показателей, регулирующих деятельность бизнеса;</w:t>
            </w:r>
          </w:p>
          <w:p w:rsidR="003B21BC" w:rsidRDefault="003B21B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6B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использовать методики расчета финансово-экономических показателе, характеризующих развитие бизнеса; </w:t>
            </w:r>
          </w:p>
          <w:p w:rsidR="003B21BC" w:rsidRDefault="003B21B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B21BC" w:rsidRDefault="003B21B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Pr="00BA6B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требования к системе финансово-экономи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ческих показателей экономических субъектов, обеспечивающие их сопоставимость на различных уровнях обо</w:t>
            </w:r>
            <w:r w:rsidR="00CA5D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щения;</w:t>
            </w:r>
          </w:p>
          <w:p w:rsidR="003B21BC" w:rsidRDefault="003B21B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5D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производить расчеты базовых показателей, характ</w:t>
            </w:r>
            <w:r w:rsidR="00CA5D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ризующих развитие бизнеса на основе организации, отрасли, территории, страны в целом;</w:t>
            </w:r>
          </w:p>
          <w:p w:rsidR="00165927" w:rsidRDefault="00165927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165927" w:rsidRDefault="00165927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B21BC" w:rsidRDefault="003B21B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3.</w:t>
            </w:r>
            <w:r w:rsidRPr="00CA5D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методологию анализа экономических процессов на основе исчисленных финансово-экономических показателей;</w:t>
            </w:r>
          </w:p>
          <w:p w:rsidR="00650BCB" w:rsidRDefault="00650BCB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B21BC" w:rsidRPr="003B21BC" w:rsidRDefault="003B21BC">
            <w:pPr>
              <w:widowControl w:val="0"/>
              <w:spacing w:line="235" w:lineRule="auto"/>
              <w:ind w:right="55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5D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применить методологию анализа экономических процессов к исследованию причинно-следственных связей между показателями на различных уровнях их обобщения (макро, мезо-, микр</w:t>
            </w:r>
            <w:r w:rsidR="00CA5D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оуровнях), количественно описыва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ть эти взаимосвязи и интерпретировать их, обосновывая их значимость.</w:t>
            </w:r>
          </w:p>
        </w:tc>
        <w:tc>
          <w:tcPr>
            <w:tcW w:w="5812" w:type="dxa"/>
            <w:shd w:val="clear" w:color="auto" w:fill="auto"/>
          </w:tcPr>
          <w:p w:rsidR="003E25E6" w:rsidRPr="000A0DD1" w:rsidRDefault="003E25E6">
            <w:pPr>
              <w:widowControl w:val="0"/>
              <w:tabs>
                <w:tab w:val="left" w:pos="1182"/>
                <w:tab w:val="left" w:pos="1780"/>
                <w:tab w:val="left" w:pos="2885"/>
                <w:tab w:val="left" w:pos="3653"/>
                <w:tab w:val="left" w:pos="4192"/>
                <w:tab w:val="left" w:pos="5578"/>
              </w:tabs>
              <w:spacing w:line="240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lastRenderedPageBreak/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</w:t>
            </w:r>
            <w:r w:rsidR="003B21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</w:p>
          <w:p w:rsidR="003E25E6" w:rsidRPr="000A0DD1" w:rsidRDefault="003E25E6">
            <w:pPr>
              <w:widowControl w:val="0"/>
              <w:tabs>
                <w:tab w:val="left" w:pos="1182"/>
                <w:tab w:val="left" w:pos="1780"/>
                <w:tab w:val="left" w:pos="2885"/>
                <w:tab w:val="left" w:pos="3653"/>
                <w:tab w:val="left" w:pos="4192"/>
                <w:tab w:val="left" w:pos="5578"/>
              </w:tabs>
              <w:spacing w:line="240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 xml:space="preserve">официальным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Росстата 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основ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ии 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 рекоме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ий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СГС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едели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рабочей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ован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бочей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силы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оссии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оследн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ет. 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те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 ди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амиче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 рядам.</w:t>
            </w:r>
          </w:p>
          <w:p w:rsidR="003E25E6" w:rsidRPr="000A0DD1" w:rsidRDefault="003E25E6">
            <w:pPr>
              <w:widowControl w:val="0"/>
              <w:spacing w:after="41" w:line="24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spacing w:after="33" w:line="24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3E25E6" w:rsidRPr="000A0DD1" w:rsidRDefault="003E25E6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pacing w:val="65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="003B21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 2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5"/>
                <w:sz w:val="16"/>
                <w:szCs w:val="16"/>
              </w:rPr>
              <w:t xml:space="preserve"> </w:t>
            </w:r>
          </w:p>
          <w:p w:rsidR="003E25E6" w:rsidRPr="000A0DD1" w:rsidRDefault="003E25E6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ально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вариан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раяс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 официальные 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ые Росстата,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сформируйте динамические ряды показателей за последние 10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ет и рассчитать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аналитические 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ател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 xml:space="preserve">и (средние уровни, абсолютные приросты, темпы роста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lastRenderedPageBreak/>
              <w:t>и прироста).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следует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ыводы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щи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 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нций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х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 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ш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ие два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года, используя средние абсолютные приросты и средние темпы роста.</w:t>
            </w:r>
          </w:p>
          <w:p w:rsidR="003E25E6" w:rsidRPr="000A0DD1" w:rsidRDefault="003E25E6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165927" w:rsidRDefault="00165927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3E25E6" w:rsidRPr="000A0DD1" w:rsidRDefault="003E25E6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="003B21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 3</w:t>
            </w:r>
          </w:p>
          <w:p w:rsidR="003E25E6" w:rsidRPr="000A0DD1" w:rsidRDefault="003E25E6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ежных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х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выявите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аимосвя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денежной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ы, скорост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велич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рс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адолже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 xml:space="preserve">и с помощью проведения корреляционно-регрессионного анализа (на уровне значимости 0,05;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lang w:val="en-US"/>
              </w:rPr>
              <w:t>N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 xml:space="preserve"> – номер варианта).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E25E6" w:rsidRPr="000A0DD1" w:rsidRDefault="003E25E6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tbl>
            <w:tblPr>
              <w:tblStyle w:val="af5"/>
              <w:tblW w:w="5274" w:type="dxa"/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1559"/>
              <w:gridCol w:w="1417"/>
              <w:gridCol w:w="1418"/>
            </w:tblGrid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Номер региона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Денежная масса, млрд. руб.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Оборачиваемость денежной массы, кол. оборотов</w:t>
                  </w:r>
                </w:p>
              </w:tc>
              <w:tc>
                <w:tcPr>
                  <w:tcW w:w="1418" w:type="dxa"/>
                </w:tcPr>
                <w:p w:rsidR="00037DC0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Кредиторская </w:t>
                  </w:r>
                </w:p>
                <w:p w:rsidR="00037DC0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задолженность,</w:t>
                  </w:r>
                </w:p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млрд. руб.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38,7+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65,7+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39,4+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77,9+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41,4+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77,3+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44,3+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68,8+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46,2+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83,5+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51,7+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90,3+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58,9+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0,94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93,4+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59,4+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0,96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130,4+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64,5+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153,6+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68,9+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0,97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113,7+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69,2+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114,8+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70,1+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0,98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115,4+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70,6+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0,99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119,2+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71,1+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1,01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120,7+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73,2+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1,01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121,5+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72,9+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1,02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120,9+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73,4+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1,02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123,7+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74,2+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1,01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125,4+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73,9+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1,03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126,7+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74,6+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1,02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127,8+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75,9+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1,03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126,3+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76,1+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1,04</w:t>
                  </w:r>
                </w:p>
              </w:tc>
              <w:tc>
                <w:tcPr>
                  <w:tcW w:w="1418" w:type="dxa"/>
                </w:tcPr>
                <w:p w:rsidR="003E25E6" w:rsidRPr="000A0DD1" w:rsidRDefault="003E25E6">
                  <w:pPr>
                    <w:widowControl w:val="0"/>
                    <w:tabs>
                      <w:tab w:val="left" w:pos="6185"/>
                    </w:tabs>
                    <w:spacing w:line="240" w:lineRule="auto"/>
                    <w:ind w:right="8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128,8+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</w:tbl>
          <w:p w:rsidR="003E25E6" w:rsidRPr="000A0DD1" w:rsidRDefault="003E25E6">
            <w:pPr>
              <w:widowControl w:val="0"/>
              <w:tabs>
                <w:tab w:val="left" w:pos="6185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</w:p>
        </w:tc>
      </w:tr>
      <w:tr w:rsidR="003E25E6" w:rsidRPr="00E34F37" w:rsidTr="00467275">
        <w:tc>
          <w:tcPr>
            <w:tcW w:w="1129" w:type="dxa"/>
            <w:shd w:val="clear" w:color="auto" w:fill="auto"/>
          </w:tcPr>
          <w:p w:rsidR="003E25E6" w:rsidRPr="0092268E" w:rsidRDefault="003E25E6">
            <w:pPr>
              <w:widowControl w:val="0"/>
              <w:spacing w:line="235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П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КН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-3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7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 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щ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сбор, обработ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ять 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методы для реше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рофесс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ф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сово-эко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адач,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ре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ьтаты</w:t>
            </w:r>
          </w:p>
          <w:p w:rsidR="003E25E6" w:rsidRPr="0092268E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5EFC" w:rsidRPr="00335EFC" w:rsidRDefault="00335EFC" w:rsidP="00335EFC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1.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4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сбо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б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або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 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я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ш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я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сово-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 задач.</w:t>
            </w:r>
          </w:p>
          <w:p w:rsidR="00335EFC" w:rsidRPr="00335EFC" w:rsidRDefault="00335EFC" w:rsidP="00335EFC">
            <w:pPr>
              <w:widowControl w:val="0"/>
              <w:spacing w:after="31" w:line="24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35EFC" w:rsidRPr="00335EFC" w:rsidRDefault="00335EFC" w:rsidP="00335EF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2.Фо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мули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эко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иче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задач,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еход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задач к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ким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оде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ям. </w:t>
            </w:r>
          </w:p>
          <w:p w:rsidR="003E25E6" w:rsidRPr="00335EFC" w:rsidRDefault="003E25E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35EFC" w:rsidRPr="00335EFC" w:rsidRDefault="00335EFC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3.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83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Сис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84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85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84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выбо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5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84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одо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83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ац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</w:t>
            </w: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 xml:space="preserve">гий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я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9"/>
                <w:sz w:val="16"/>
                <w:szCs w:val="16"/>
              </w:rPr>
              <w:t>ш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ы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х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х задач в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об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аст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и.</w:t>
            </w:r>
          </w:p>
          <w:p w:rsidR="00335EFC" w:rsidRPr="00335EFC" w:rsidRDefault="00335EFC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35EFC" w:rsidRPr="00335EFC" w:rsidRDefault="00335EFC" w:rsidP="00335EFC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4. Ана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5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з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5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дова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5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х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оде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 осно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ые</w:t>
            </w: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ачес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выводы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еко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ц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ию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   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во-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х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ш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ний.</w:t>
            </w:r>
          </w:p>
          <w:p w:rsidR="00335EFC" w:rsidRPr="0092268E" w:rsidRDefault="00335EFC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E25E6" w:rsidRDefault="00CA5D62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1.</w:t>
            </w: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этапы статистического ис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ледования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бизнес-процессов;</w:t>
            </w:r>
          </w:p>
          <w:p w:rsidR="00697296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A5D62" w:rsidRDefault="00CA5D62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применять статистическую методологию к построению количественных оценок бизнес-процессов, выявления причинно-следственных связей их осуществления и развития;</w:t>
            </w:r>
          </w:p>
          <w:p w:rsidR="00697296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A5D62" w:rsidRDefault="00CA5D62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приемы математической формализации финансово-экономических задач организаций;</w:t>
            </w:r>
          </w:p>
          <w:p w:rsidR="00697296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A5D62" w:rsidRDefault="00CA5D62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применить методы исследования операций и статистики для решения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стандарстных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профессиональных финансово-экономических задач;</w:t>
            </w:r>
          </w:p>
          <w:p w:rsidR="00697296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467275" w:rsidRDefault="00467275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A5D62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3.</w:t>
            </w:r>
            <w:r w:rsidR="00CA5D62"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Знать</w:t>
            </w:r>
            <w:r w:rsidR="00CA5D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современные экономико-математические (линейного, стохастического, динамического программирования, основы теории игр, теории графов, теории принятия решений) и статистические методы, а также современные СУБД, БД, БЗ (базы знаний), применяемые в бизнес-аналитике;</w:t>
            </w:r>
          </w:p>
          <w:p w:rsidR="00697296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A5D62" w:rsidRDefault="00CA5D62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обоснованно выбирать соответствующие методы и модели, информационные технологии, разрабатывать собственные эвристические алгоритмы и модели бизнес-процессов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 соей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предметной профессиональной области;</w:t>
            </w:r>
          </w:p>
          <w:p w:rsidR="00697296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A5D62" w:rsidRDefault="00CA5D62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приемы верификации полученных результатов экономико-мат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матического и экономико-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статистического моделирования, способы наглядного представления резуль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тов исследования (в виде зависимостей, таблиц, графиков);</w:t>
            </w:r>
          </w:p>
          <w:p w:rsidR="00697296" w:rsidRDefault="00697296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A5D62" w:rsidRPr="00BA6BA8" w:rsidRDefault="00CA5D62">
            <w:pPr>
              <w:widowControl w:val="0"/>
              <w:spacing w:before="19" w:line="240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на основании интерпретации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результатво</w:t>
            </w:r>
            <w:proofErr w:type="spellEnd"/>
            <w:r w:rsidR="00CF373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моделирования бизнес-процессов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, </w:t>
            </w:r>
            <w:r w:rsidR="00CF373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формулировать выводы и рекомендации, применяемы в принятии управленческих решений в финансово-хоз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яйственной деятельности органи</w:t>
            </w:r>
            <w:r w:rsidR="00CF373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зации.</w:t>
            </w:r>
          </w:p>
        </w:tc>
        <w:tc>
          <w:tcPr>
            <w:tcW w:w="5812" w:type="dxa"/>
            <w:shd w:val="clear" w:color="auto" w:fill="auto"/>
          </w:tcPr>
          <w:p w:rsidR="003E25E6" w:rsidRPr="000A0DD1" w:rsidRDefault="003E25E6">
            <w:pPr>
              <w:widowControl w:val="0"/>
              <w:tabs>
                <w:tab w:val="left" w:pos="4359"/>
              </w:tabs>
              <w:spacing w:line="240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lastRenderedPageBreak/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</w:t>
            </w:r>
            <w:r w:rsidR="006972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proofErr w:type="gramStart"/>
            <w:r w:rsidR="006972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1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Используя</w:t>
            </w:r>
            <w:proofErr w:type="gramEnd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возможности поисковой системы СПАРК,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руйте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N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ятий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выбор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ляе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)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>2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-2022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., отобрав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одаж,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ебес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оимост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(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w w:val="99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а).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ависимост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 задан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я:</w:t>
            </w:r>
          </w:p>
          <w:p w:rsidR="003E25E6" w:rsidRPr="000A0DD1" w:rsidRDefault="003E25E6">
            <w:pPr>
              <w:widowControl w:val="0"/>
              <w:spacing w:before="2" w:line="235" w:lineRule="auto"/>
              <w:ind w:left="780" w:right="88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Symbol" w:eastAsia="Symbol" w:hAnsi="Symbol" w:cs="Symbol"/>
                <w:color w:val="000000"/>
                <w:sz w:val="16"/>
                <w:szCs w:val="16"/>
              </w:rPr>
              <w:t></w:t>
            </w:r>
            <w:r w:rsidRPr="000A0DD1">
              <w:rPr>
                <w:rFonts w:ascii="Symbol" w:eastAsia="Symbol" w:hAnsi="Symbol" w:cs="Symbol"/>
                <w:color w:val="000000"/>
                <w:spacing w:val="117"/>
                <w:sz w:val="16"/>
                <w:szCs w:val="16"/>
              </w:rPr>
              <w:t>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йте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ряды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пределен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равно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ерва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 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рядов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авьте их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ограммы и </w:t>
            </w:r>
            <w:proofErr w:type="spellStart"/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</w:t>
            </w:r>
            <w:proofErr w:type="spellEnd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распредел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ния;</w:t>
            </w:r>
          </w:p>
          <w:p w:rsidR="003E25E6" w:rsidRPr="000A0DD1" w:rsidRDefault="003E25E6">
            <w:pPr>
              <w:widowControl w:val="0"/>
              <w:tabs>
                <w:tab w:val="left" w:pos="2163"/>
                <w:tab w:val="left" w:pos="3268"/>
                <w:tab w:val="left" w:pos="4479"/>
                <w:tab w:val="left" w:pos="6004"/>
                <w:tab w:val="left" w:pos="6541"/>
              </w:tabs>
              <w:spacing w:before="4" w:line="235" w:lineRule="auto"/>
              <w:ind w:left="780" w:right="42" w:hanging="3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Symbol" w:eastAsia="Symbol" w:hAnsi="Symbol" w:cs="Symbol"/>
                <w:color w:val="000000"/>
                <w:sz w:val="16"/>
                <w:szCs w:val="16"/>
              </w:rPr>
              <w:t></w:t>
            </w:r>
            <w:r w:rsidRPr="000A0DD1">
              <w:rPr>
                <w:rFonts w:ascii="Symbol" w:eastAsia="Symbol" w:hAnsi="Symbol" w:cs="Symbol"/>
                <w:color w:val="000000"/>
                <w:spacing w:val="117"/>
                <w:sz w:val="16"/>
                <w:szCs w:val="16"/>
              </w:rPr>
              <w:t>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ср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ачения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ря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 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я, мо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у, первый квартиль, восьмой дециль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3E25E6" w:rsidRPr="000A0DD1" w:rsidRDefault="003E25E6">
            <w:pPr>
              <w:widowControl w:val="0"/>
              <w:tabs>
                <w:tab w:val="left" w:pos="2113"/>
                <w:tab w:val="left" w:pos="3782"/>
                <w:tab w:val="left" w:pos="5096"/>
                <w:tab w:val="left" w:pos="6216"/>
              </w:tabs>
              <w:spacing w:before="5" w:line="235" w:lineRule="auto"/>
              <w:ind w:left="780" w:right="89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Symbol" w:eastAsia="Symbol" w:hAnsi="Symbol" w:cs="Symbol"/>
                <w:color w:val="000000"/>
                <w:sz w:val="16"/>
                <w:szCs w:val="16"/>
              </w:rPr>
              <w:t></w:t>
            </w:r>
            <w:r w:rsidRPr="000A0DD1">
              <w:rPr>
                <w:rFonts w:ascii="Symbol" w:eastAsia="Symbol" w:hAnsi="Symbol" w:cs="Symbol"/>
                <w:color w:val="000000"/>
                <w:spacing w:val="117"/>
                <w:sz w:val="16"/>
                <w:szCs w:val="16"/>
              </w:rPr>
              <w:t>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йте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показатели 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Сде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ла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йте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ыводы от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ельно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 сово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ш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каждого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ичнос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их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50BCB" w:rsidRDefault="00650BC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ни</w:t>
            </w:r>
            <w:r w:rsidR="006972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 2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мся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вках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ятие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руйте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рогра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 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авку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 об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ъ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ем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оставок в соо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 договорными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Для этого составьте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ималь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ериала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аводо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-и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телей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строек, мощ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остях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аводов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ериала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 завода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 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</w:t>
            </w: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tbl>
            <w:tblPr>
              <w:tblStyle w:val="af5"/>
              <w:tblW w:w="5983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992"/>
              <w:gridCol w:w="992"/>
              <w:gridCol w:w="993"/>
              <w:gridCol w:w="1134"/>
              <w:gridCol w:w="1134"/>
            </w:tblGrid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Поставщики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Площадка 1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Площадка 2</w:t>
                  </w:r>
                </w:p>
              </w:tc>
              <w:tc>
                <w:tcPr>
                  <w:tcW w:w="993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Площадка 3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Площадка 4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Производственная мощность завода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Завод</w:t>
                  </w:r>
                  <w:r w:rsidR="007B7EB2"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6,1+0,1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9,5+0,1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3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2,2+0,1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11,0+0,1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Завод 2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12,1+0,1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3,6+0,1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3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6,3+0,1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7,5+0,1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Завод 3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8,1+0,1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14,7</w:t>
                  </w:r>
                </w:p>
              </w:tc>
              <w:tc>
                <w:tcPr>
                  <w:tcW w:w="993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15,7+0,1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9,6+0,1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Потребность в материале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3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E25E6" w:rsidRPr="000A0DD1" w:rsidRDefault="003E25E6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</w:t>
            </w:r>
            <w:r w:rsidR="006972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3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чные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од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«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атраты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имся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(в зависимости от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)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ачи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для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0"/>
                <w:sz w:val="16"/>
                <w:szCs w:val="16"/>
              </w:rPr>
              <w:t xml:space="preserve"> </w:t>
            </w:r>
            <w:proofErr w:type="spellStart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proofErr w:type="spellEnd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тодов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ш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рограм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ское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рамм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ие,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ейные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грессио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и).</w:t>
            </w:r>
          </w:p>
          <w:p w:rsidR="003E25E6" w:rsidRPr="000A0DD1" w:rsidRDefault="003E25E6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3E25E6" w:rsidRPr="000A0DD1" w:rsidRDefault="003E25E6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="00650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 4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  <w:u w:val="single"/>
              </w:rPr>
              <w:t xml:space="preserve"> </w:t>
            </w: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Имеются следующие данные по фирме (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–номер варианта):</w:t>
            </w:r>
          </w:p>
          <w:tbl>
            <w:tblPr>
              <w:tblStyle w:val="af5"/>
              <w:tblW w:w="4423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1417"/>
              <w:gridCol w:w="1276"/>
              <w:gridCol w:w="992"/>
            </w:tblGrid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Годы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Выпуск, млн. руб.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Капитал, млн. руб.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Трудовые ресурсы, чел.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2013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659+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181+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2014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620+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163+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172+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2015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608+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2016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607+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171+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2017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645+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168+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184+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2018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685+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2019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697+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172+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190+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2020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680+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176+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189+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750+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195+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738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2022</w:t>
                  </w:r>
                </w:p>
              </w:tc>
              <w:tc>
                <w:tcPr>
                  <w:tcW w:w="1417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760+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276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198+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</w:tbl>
          <w:p w:rsidR="003E25E6" w:rsidRPr="000A0DD1" w:rsidRDefault="003E25E6">
            <w:pPr>
              <w:widowControl w:val="0"/>
              <w:tabs>
                <w:tab w:val="left" w:pos="4478"/>
                <w:tab w:val="left" w:pos="6003"/>
                <w:tab w:val="left" w:pos="6672"/>
                <w:tab w:val="left" w:pos="7905"/>
              </w:tabs>
              <w:spacing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spacing w:before="2" w:line="235" w:lineRule="auto"/>
              <w:ind w:left="720" w:right="87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Symbol" w:eastAsia="Symbol" w:hAnsi="Symbol" w:cs="Symbol"/>
                <w:color w:val="000000"/>
                <w:sz w:val="16"/>
                <w:szCs w:val="16"/>
              </w:rPr>
              <w:t></w:t>
            </w:r>
            <w:r w:rsidRPr="000A0DD1">
              <w:rPr>
                <w:rFonts w:ascii="Symbol" w:eastAsia="Symbol" w:hAnsi="Symbol" w:cs="Symbol"/>
                <w:color w:val="000000"/>
                <w:spacing w:val="177"/>
                <w:sz w:val="16"/>
                <w:szCs w:val="16"/>
              </w:rPr>
              <w:t>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7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нкци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proofErr w:type="spellStart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Кобба</w:t>
            </w:r>
            <w:proofErr w:type="spellEnd"/>
            <w:r w:rsidRPr="000A0DD1">
              <w:rPr>
                <w:rFonts w:ascii="Times New Roman" w:eastAsia="Times New Roman" w:hAnsi="Times New Roman" w:cs="Times New Roman"/>
                <w:color w:val="000000"/>
                <w:spacing w:val="4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–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ры,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спол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ую регрессионную модель;</w:t>
            </w:r>
          </w:p>
          <w:p w:rsidR="003E25E6" w:rsidRPr="000A0DD1" w:rsidRDefault="003E25E6">
            <w:pPr>
              <w:widowControl w:val="0"/>
              <w:spacing w:before="3" w:line="235" w:lineRule="auto"/>
              <w:ind w:left="720" w:right="88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Symbol" w:eastAsia="Symbol" w:hAnsi="Symbol" w:cs="Symbol"/>
                <w:color w:val="000000"/>
                <w:sz w:val="16"/>
                <w:szCs w:val="16"/>
              </w:rPr>
              <w:t></w:t>
            </w:r>
            <w:r w:rsidRPr="000A0DD1">
              <w:rPr>
                <w:rFonts w:ascii="Symbol" w:eastAsia="Symbol" w:hAnsi="Symbol" w:cs="Symbol"/>
                <w:color w:val="000000"/>
                <w:spacing w:val="177"/>
                <w:sz w:val="16"/>
                <w:szCs w:val="16"/>
              </w:rPr>
              <w:t>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окоррел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5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3"/>
                <w:sz w:val="16"/>
                <w:szCs w:val="16"/>
              </w:rPr>
              <w:t xml:space="preserve"> </w:t>
            </w:r>
            <w:proofErr w:type="spellStart"/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proofErr w:type="spellEnd"/>
            <w:r w:rsidRPr="000A0DD1">
              <w:rPr>
                <w:rFonts w:ascii="Times New Roman" w:eastAsia="Times New Roman" w:hAnsi="Times New Roman" w:cs="Times New Roman"/>
                <w:color w:val="000000"/>
                <w:spacing w:val="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–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сона;</w:t>
            </w:r>
          </w:p>
          <w:p w:rsidR="003E25E6" w:rsidRPr="000A0DD1" w:rsidRDefault="003E25E6">
            <w:pPr>
              <w:widowControl w:val="0"/>
              <w:spacing w:before="3" w:line="235" w:lineRule="auto"/>
              <w:ind w:left="360"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Symbol" w:eastAsia="Symbol" w:hAnsi="Symbol" w:cs="Symbol"/>
                <w:color w:val="000000"/>
                <w:sz w:val="16"/>
                <w:szCs w:val="16"/>
              </w:rPr>
              <w:t></w:t>
            </w:r>
            <w:r w:rsidRPr="000A0DD1">
              <w:rPr>
                <w:rFonts w:ascii="Symbol" w:eastAsia="Symbol" w:hAnsi="Symbol" w:cs="Symbol"/>
                <w:color w:val="000000"/>
                <w:spacing w:val="177"/>
                <w:sz w:val="16"/>
                <w:szCs w:val="16"/>
              </w:rPr>
              <w:t>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адекватность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ли, проверив значимость регрессионных коэффициентов и уравнения;</w:t>
            </w:r>
          </w:p>
          <w:p w:rsidR="003E25E6" w:rsidRPr="000A0DD1" w:rsidRDefault="003E25E6">
            <w:pPr>
              <w:widowControl w:val="0"/>
              <w:spacing w:before="5" w:line="235" w:lineRule="auto"/>
              <w:ind w:left="720" w:right="83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Symbol" w:eastAsia="Symbol" w:hAnsi="Symbol" w:cs="Symbol"/>
                <w:color w:val="000000"/>
                <w:sz w:val="16"/>
                <w:szCs w:val="16"/>
              </w:rPr>
              <w:t></w:t>
            </w:r>
            <w:r w:rsidRPr="000A0DD1">
              <w:rPr>
                <w:rFonts w:ascii="Symbol" w:eastAsia="Symbol" w:hAnsi="Symbol" w:cs="Symbol"/>
                <w:color w:val="000000"/>
                <w:spacing w:val="177"/>
                <w:sz w:val="16"/>
                <w:szCs w:val="16"/>
              </w:rPr>
              <w:t>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бъемов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симост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об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ъ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оров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ва)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ближайшие 2 года.</w:t>
            </w:r>
          </w:p>
        </w:tc>
      </w:tr>
      <w:tr w:rsidR="003E25E6" w:rsidRPr="00E34F37" w:rsidTr="00467275">
        <w:tc>
          <w:tcPr>
            <w:tcW w:w="1129" w:type="dxa"/>
            <w:shd w:val="clear" w:color="auto" w:fill="auto"/>
          </w:tcPr>
          <w:p w:rsidR="003E25E6" w:rsidRPr="0092268E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П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КН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-4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 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эко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бъектов</w:t>
            </w:r>
          </w:p>
        </w:tc>
        <w:tc>
          <w:tcPr>
            <w:tcW w:w="1134" w:type="dxa"/>
          </w:tcPr>
          <w:p w:rsidR="00335EFC" w:rsidRPr="00335EFC" w:rsidRDefault="00335EFC" w:rsidP="00335EFC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l.</w:t>
            </w:r>
            <w:r w:rsidRPr="000A0DD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0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0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99"/>
                <w:sz w:val="16"/>
                <w:szCs w:val="16"/>
              </w:rPr>
              <w:t>ш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0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еды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0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веде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 бизнеса,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62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ыяв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63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6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ы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62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г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6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а, оцен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6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4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3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45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ьзо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 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г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нци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а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эк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 субъ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ов.</w:t>
            </w:r>
          </w:p>
          <w:p w:rsidR="003E25E6" w:rsidRDefault="003E25E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Pr="00697296" w:rsidRDefault="00697296" w:rsidP="00697296">
            <w:pPr>
              <w:widowControl w:val="0"/>
              <w:spacing w:line="235" w:lineRule="auto"/>
              <w:ind w:right="4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83"/>
                <w:sz w:val="16"/>
                <w:szCs w:val="16"/>
              </w:rPr>
              <w:t xml:space="preserve"> 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Р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а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чи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ывае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85"/>
                <w:sz w:val="16"/>
                <w:szCs w:val="16"/>
              </w:rPr>
              <w:t xml:space="preserve"> 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85"/>
                <w:sz w:val="16"/>
                <w:szCs w:val="16"/>
              </w:rPr>
              <w:t xml:space="preserve"> 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lastRenderedPageBreak/>
              <w:t>и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р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пр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ти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85"/>
                <w:sz w:val="16"/>
                <w:szCs w:val="16"/>
              </w:rPr>
              <w:t xml:space="preserve"> 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к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з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ли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84"/>
                <w:sz w:val="16"/>
                <w:szCs w:val="16"/>
              </w:rPr>
              <w:t xml:space="preserve"> 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я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ост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эко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иче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ки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 субъе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к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697296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в</w:t>
            </w:r>
            <w:r w:rsidRPr="006972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697296" w:rsidRPr="0092268E" w:rsidRDefault="0069729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E25E6" w:rsidRDefault="00CF3739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1.Знать</w:t>
            </w:r>
            <w:r w:rsidRPr="00CF373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систему показателей внешней и внутренней бизнес-среды </w:t>
            </w:r>
            <w:proofErr w:type="spellStart"/>
            <w:r w:rsidRPr="00CF373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органзации</w:t>
            </w:r>
            <w:proofErr w:type="spellEnd"/>
            <w:r w:rsidRPr="00CF373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 подходы к ее построению, а также методы анализа факторов, влияющих на экономический рост организации, эффективно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сть использования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производственнного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потенциала;</w:t>
            </w:r>
          </w:p>
          <w:p w:rsidR="00697296" w:rsidRDefault="0069729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F3739" w:rsidRDefault="00CF3739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применять методы бизнес-аналитики в решении практических задач оценки перспектив и эффективности формирования и использования производственного потенциала организаций в различных сферах экономической деятельности;</w:t>
            </w:r>
          </w:p>
          <w:p w:rsidR="00697296" w:rsidRDefault="0069729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F3739" w:rsidRDefault="00CF3739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приемы и методологию расчета базовой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системы показателей деятельности экономиче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ских субъектов, порядок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выдвижения гипотез, их обоснование и интерпретацию результатов их проверки;</w:t>
            </w:r>
          </w:p>
          <w:p w:rsidR="00697296" w:rsidRDefault="0069729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CF3739" w:rsidRPr="00CF3739" w:rsidRDefault="00CF3739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применять методики расчета показателей деятельности экономических субъектов, верифицировать полученные результаты расчетов, интерпретировать их в целях оценки состояния и перспектив развития организаций.</w:t>
            </w:r>
          </w:p>
        </w:tc>
        <w:tc>
          <w:tcPr>
            <w:tcW w:w="5812" w:type="dxa"/>
            <w:shd w:val="clear" w:color="auto" w:fill="auto"/>
          </w:tcPr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н</w:t>
            </w:r>
            <w:r w:rsidR="00650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ие 1.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имся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 сорт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ации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елом    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 xml:space="preserve">льным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ассорт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иям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е, испол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 коэф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фи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 (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– номер варианта).</w:t>
            </w:r>
          </w:p>
          <w:p w:rsidR="003E25E6" w:rsidRPr="000A0DD1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tbl>
            <w:tblPr>
              <w:tblStyle w:val="af5"/>
              <w:tblW w:w="5132" w:type="dxa"/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1134"/>
              <w:gridCol w:w="992"/>
              <w:gridCol w:w="1134"/>
              <w:gridCol w:w="992"/>
            </w:tblGrid>
            <w:tr w:rsidR="003E25E6" w:rsidRPr="000A0DD1" w:rsidTr="000A0DD1">
              <w:trPr>
                <w:trHeight w:val="480"/>
              </w:trPr>
              <w:tc>
                <w:tcPr>
                  <w:tcW w:w="880" w:type="dxa"/>
                  <w:vMerge w:val="restart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Вид </w:t>
                  </w:r>
                </w:p>
                <w:p w:rsidR="003E25E6" w:rsidRPr="000A0DD1" w:rsidRDefault="003E25E6">
                  <w:pPr>
                    <w:widowControl w:val="0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продукции</w:t>
                  </w:r>
                </w:p>
                <w:p w:rsidR="003E25E6" w:rsidRPr="000A0DD1" w:rsidRDefault="003E25E6">
                  <w:pPr>
                    <w:widowControl w:val="0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3E25E6" w:rsidRPr="000A0DD1" w:rsidRDefault="003E25E6">
                  <w:pPr>
                    <w:widowControl w:val="0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3E25E6" w:rsidRPr="000A0DD1" w:rsidRDefault="003E25E6">
                  <w:pPr>
                    <w:widowControl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Сорт</w:t>
                  </w:r>
                </w:p>
                <w:p w:rsidR="003E25E6" w:rsidRPr="000A0DD1" w:rsidRDefault="003E25E6">
                  <w:pPr>
                    <w:widowControl w:val="0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126" w:type="dxa"/>
                  <w:gridSpan w:val="2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Продукция А</w:t>
                  </w:r>
                </w:p>
              </w:tc>
              <w:tc>
                <w:tcPr>
                  <w:tcW w:w="2126" w:type="dxa"/>
                  <w:gridSpan w:val="2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Продукция Б</w:t>
                  </w:r>
                </w:p>
              </w:tc>
            </w:tr>
            <w:tr w:rsidR="003E25E6" w:rsidRPr="000A0DD1" w:rsidTr="000A0DD1">
              <w:trPr>
                <w:trHeight w:val="885"/>
              </w:trPr>
              <w:tc>
                <w:tcPr>
                  <w:tcW w:w="880" w:type="dxa"/>
                  <w:vMerge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Количество, ед.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Цена, тыс. руб.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Количество, ед.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Цена, тыс. руб.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Первый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225+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480+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260+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Второй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170+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280+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180+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  <w:tr w:rsidR="003E25E6" w:rsidRPr="000A0DD1" w:rsidTr="000A0DD1">
              <w:tc>
                <w:tcPr>
                  <w:tcW w:w="880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Третий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250+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105+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1134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300+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123+</w:t>
                  </w: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</w:tbl>
          <w:p w:rsidR="003E25E6" w:rsidRPr="000A0DD1" w:rsidRDefault="003E25E6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Сделай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выводы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ци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и.</w:t>
            </w:r>
          </w:p>
          <w:p w:rsidR="003E25E6" w:rsidRPr="000A0DD1" w:rsidRDefault="003E25E6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3E25E6" w:rsidRPr="00650BCB" w:rsidRDefault="00650BCB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  <w:r w:rsidRPr="00650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Задание 2.</w:t>
            </w:r>
          </w:p>
          <w:p w:rsidR="003E25E6" w:rsidRPr="000A0DD1" w:rsidRDefault="003E25E6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Имеются данные по предприятию (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– номер варианта):</w:t>
            </w:r>
          </w:p>
          <w:tbl>
            <w:tblPr>
              <w:tblStyle w:val="af5"/>
              <w:tblW w:w="6550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851"/>
              <w:gridCol w:w="992"/>
              <w:gridCol w:w="850"/>
              <w:gridCol w:w="851"/>
              <w:gridCol w:w="850"/>
              <w:gridCol w:w="1560"/>
            </w:tblGrid>
            <w:tr w:rsidR="003E25E6" w:rsidRPr="000A0DD1" w:rsidTr="00A906F2">
              <w:tc>
                <w:tcPr>
                  <w:tcW w:w="596" w:type="dxa"/>
                  <w:vMerge w:val="restart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Продукция</w:t>
                  </w:r>
                </w:p>
              </w:tc>
              <w:tc>
                <w:tcPr>
                  <w:tcW w:w="1843" w:type="dxa"/>
                  <w:gridSpan w:val="2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Цена единицы продукции, тыс. руб.</w:t>
                  </w:r>
                </w:p>
              </w:tc>
              <w:tc>
                <w:tcPr>
                  <w:tcW w:w="1701" w:type="dxa"/>
                  <w:gridSpan w:val="2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Себестоимость единицы продукции, тыс. руб.</w:t>
                  </w:r>
                </w:p>
              </w:tc>
              <w:tc>
                <w:tcPr>
                  <w:tcW w:w="2410" w:type="dxa"/>
                  <w:gridSpan w:val="2"/>
                </w:tcPr>
                <w:p w:rsidR="00A906F2" w:rsidRDefault="003E25E6" w:rsidP="00A906F2">
                  <w:pPr>
                    <w:widowControl w:val="0"/>
                    <w:spacing w:before="4" w:line="240" w:lineRule="auto"/>
                    <w:ind w:right="87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Физический объем</w:t>
                  </w:r>
                </w:p>
                <w:p w:rsidR="003E25E6" w:rsidRPr="000A0DD1" w:rsidRDefault="003E25E6" w:rsidP="00A906F2">
                  <w:pPr>
                    <w:widowControl w:val="0"/>
                    <w:spacing w:before="4" w:line="240" w:lineRule="auto"/>
                    <w:ind w:right="87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выпуска, тыс. ед.</w:t>
                  </w:r>
                </w:p>
              </w:tc>
            </w:tr>
            <w:tr w:rsidR="00A906F2" w:rsidRPr="000A0DD1" w:rsidTr="00A906F2">
              <w:tc>
                <w:tcPr>
                  <w:tcW w:w="596" w:type="dxa"/>
                  <w:vMerge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Базисный период</w:t>
                  </w:r>
                </w:p>
              </w:tc>
              <w:tc>
                <w:tcPr>
                  <w:tcW w:w="992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Отчетный период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Базисный период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Отчетный период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Базисный период</w:t>
                  </w:r>
                </w:p>
              </w:tc>
              <w:tc>
                <w:tcPr>
                  <w:tcW w:w="1560" w:type="dxa"/>
                </w:tcPr>
                <w:p w:rsidR="00A906F2" w:rsidRDefault="00A906F2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Отчетный</w:t>
                  </w:r>
                </w:p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период</w:t>
                  </w:r>
                </w:p>
              </w:tc>
            </w:tr>
            <w:tr w:rsidR="00A906F2" w:rsidRPr="000A0DD1" w:rsidTr="00A906F2">
              <w:tc>
                <w:tcPr>
                  <w:tcW w:w="596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1,25+0,1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1,36+0,1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0,96+0,1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1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1,02+0,1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10,5+0,1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156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11,8+0,1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</w:tr>
            <w:tr w:rsidR="00A906F2" w:rsidRPr="000A0DD1" w:rsidTr="00A906F2">
              <w:tc>
                <w:tcPr>
                  <w:tcW w:w="596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Б</w:t>
                  </w:r>
                </w:p>
              </w:tc>
              <w:tc>
                <w:tcPr>
                  <w:tcW w:w="851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2,56+0,1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3,06+0,1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2,01+0,1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1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2,20+0,1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8,6+0,1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156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7,4+0,1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</w:tr>
            <w:tr w:rsidR="00A906F2" w:rsidRPr="000A0DD1" w:rsidTr="00A906F2">
              <w:tc>
                <w:tcPr>
                  <w:tcW w:w="596" w:type="dxa"/>
                </w:tcPr>
                <w:p w:rsidR="003E25E6" w:rsidRPr="000A0DD1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В</w:t>
                  </w:r>
                </w:p>
              </w:tc>
              <w:tc>
                <w:tcPr>
                  <w:tcW w:w="851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3,06+0,1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992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3,56+0,1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2,58+0,1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1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2,89+0,1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85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4,5+0,1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  <w:tc>
                <w:tcPr>
                  <w:tcW w:w="1560" w:type="dxa"/>
                </w:tcPr>
                <w:p w:rsidR="003E25E6" w:rsidRPr="00A906F2" w:rsidRDefault="003E25E6">
                  <w:pPr>
                    <w:widowControl w:val="0"/>
                    <w:spacing w:before="4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</w:rPr>
                    <w:t>5,1+0,1</w:t>
                  </w:r>
                  <w:r w:rsidRPr="00A906F2">
                    <w:rPr>
                      <w:rFonts w:ascii="Times New Roman" w:eastAsia="Times New Roman" w:hAnsi="Times New Roman" w:cs="Times New Roman"/>
                      <w:color w:val="000000"/>
                      <w:sz w:val="12"/>
                      <w:szCs w:val="12"/>
                      <w:lang w:val="en-US"/>
                    </w:rPr>
                    <w:t>N</w:t>
                  </w:r>
                </w:p>
              </w:tc>
            </w:tr>
          </w:tbl>
          <w:p w:rsidR="003E25E6" w:rsidRPr="000A0DD1" w:rsidRDefault="003E25E6">
            <w:pPr>
              <w:widowControl w:val="0"/>
              <w:spacing w:before="4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ждый 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емый 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ляе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: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2943"/>
              </w:tabs>
              <w:spacing w:line="235" w:lineRule="auto"/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дексы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ъ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ци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стоимости 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затра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 ном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ы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ци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2943"/>
              </w:tabs>
              <w:spacing w:before="4" w:line="235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ндексы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бъ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родаж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(</w:t>
            </w:r>
            <w:r w:rsidRPr="000A0DD1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16"/>
                <w:szCs w:val="16"/>
              </w:rPr>
              <w:t>I</w:t>
            </w:r>
            <w:r w:rsidRPr="000A0DD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q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)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(</w:t>
            </w:r>
            <w:r w:rsidRPr="000A0D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I</w:t>
            </w:r>
            <w:r w:rsidRPr="000A0DD1">
              <w:rPr>
                <w:rFonts w:ascii="Times New Roman" w:eastAsia="Times New Roman" w:hAnsi="Times New Roman" w:cs="Times New Roman"/>
                <w:i/>
                <w:iCs/>
                <w:color w:val="000000"/>
                <w:position w:val="-1"/>
                <w:sz w:val="16"/>
                <w:szCs w:val="16"/>
              </w:rPr>
              <w:t>p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и стоимости продукции (</w:t>
            </w:r>
            <w:r w:rsidRPr="000A0DD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I</w:t>
            </w:r>
            <w:proofErr w:type="spellStart"/>
            <w:r w:rsidRPr="000A0DD1">
              <w:rPr>
                <w:rFonts w:ascii="Times New Roman" w:eastAsia="Times New Roman" w:hAnsi="Times New Roman" w:cs="Times New Roman"/>
                <w:i/>
                <w:iCs/>
                <w:color w:val="000000"/>
                <w:position w:val="-1"/>
                <w:sz w:val="16"/>
                <w:szCs w:val="16"/>
              </w:rPr>
              <w:t>pq</w:t>
            </w:r>
            <w:proofErr w:type="spellEnd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); себе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атрат;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spacing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арифме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декс     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кого     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    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4"/>
                <w:sz w:val="16"/>
                <w:szCs w:val="16"/>
              </w:rPr>
              <w:t xml:space="preserve"> </w:t>
            </w:r>
            <w:proofErr w:type="gramStart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ий</w:t>
            </w:r>
            <w:proofErr w:type="gramEnd"/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 xml:space="preserve"> 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гармони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 себе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оимос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707"/>
                <w:tab w:val="left" w:pos="2251"/>
              </w:tabs>
              <w:spacing w:before="2" w:line="235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абсолютное 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стоимости продукции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вн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 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всему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ассор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продукции: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общее и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 действия разл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707"/>
              </w:tabs>
              <w:spacing w:before="4" w:line="235" w:lineRule="auto"/>
              <w:ind w:right="88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абсолютное 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5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пных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 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у: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 фак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оров;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707"/>
                <w:tab w:val="left" w:pos="2089"/>
                <w:tab w:val="left" w:pos="4066"/>
                <w:tab w:val="left" w:pos="5308"/>
                <w:tab w:val="left" w:pos="5670"/>
                <w:tab w:val="left" w:pos="6881"/>
              </w:tabs>
              <w:spacing w:before="3" w:line="235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ансовый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родаж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отде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 ассор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ба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отчет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 периодах;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707"/>
                <w:tab w:val="left" w:pos="2103"/>
                <w:tab w:val="left" w:pos="3739"/>
                <w:tab w:val="left" w:pos="5144"/>
                <w:tab w:val="left" w:pos="5684"/>
                <w:tab w:val="left" w:pos="6761"/>
              </w:tabs>
              <w:spacing w:before="4" w:line="235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ансо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продаж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ериоде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сравн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аб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 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ьн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выражении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 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чных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торов; 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707"/>
              </w:tabs>
              <w:spacing w:before="4" w:line="218" w:lineRule="auto"/>
              <w:ind w:right="4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продаж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ом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х;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2123"/>
                <w:tab w:val="left" w:pos="3803"/>
                <w:tab w:val="left" w:pos="4918"/>
                <w:tab w:val="left" w:pos="6419"/>
              </w:tabs>
              <w:spacing w:before="19" w:line="235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родаж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ериоде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сным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абсол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 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льн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 вы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ых фак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оров;</w:t>
            </w:r>
          </w:p>
          <w:p w:rsidR="003E25E6" w:rsidRPr="000A0DD1" w:rsidRDefault="003E25E6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2123"/>
                <w:tab w:val="left" w:pos="3803"/>
                <w:tab w:val="left" w:pos="4918"/>
                <w:tab w:val="left" w:pos="6419"/>
              </w:tabs>
              <w:spacing w:before="19" w:line="235" w:lineRule="auto"/>
              <w:ind w:right="8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сделай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выводы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я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э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ффек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рабо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1"/>
                <w:sz w:val="16"/>
                <w:szCs w:val="16"/>
              </w:rPr>
              <w:t>.</w:t>
            </w:r>
          </w:p>
        </w:tc>
      </w:tr>
      <w:tr w:rsidR="003E25E6" w:rsidRPr="00E34F37" w:rsidTr="00467275">
        <w:tc>
          <w:tcPr>
            <w:tcW w:w="1129" w:type="dxa"/>
            <w:shd w:val="clear" w:color="auto" w:fill="auto"/>
          </w:tcPr>
          <w:p w:rsidR="003E25E6" w:rsidRPr="0092268E" w:rsidRDefault="003E25E6" w:rsidP="00650BC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П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КН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-5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3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 со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ровать ф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ю,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б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алтерс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стат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отчет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 ре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ьтаты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д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</w:p>
        </w:tc>
        <w:tc>
          <w:tcPr>
            <w:tcW w:w="1134" w:type="dxa"/>
          </w:tcPr>
          <w:p w:rsidR="00335EFC" w:rsidRDefault="00335EFC" w:rsidP="00335EFC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18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ж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1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ж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14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1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ци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 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2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ж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7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ост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г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ц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  <w:p w:rsidR="00697296" w:rsidRPr="00335EFC" w:rsidRDefault="00697296" w:rsidP="00335EFC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697296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35EFC" w:rsidRPr="00335EFC" w:rsidRDefault="00697296" w:rsidP="00335EFC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Испо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ьзуе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32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езу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33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33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бух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г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й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 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ич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8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16"/>
                <w:szCs w:val="16"/>
              </w:rPr>
              <w:t>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8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при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7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ав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8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 п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ано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 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б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вес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тици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</w:t>
            </w:r>
            <w:r w:rsid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 xml:space="preserve">ектов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 xml:space="preserve">и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п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опе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ных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99"/>
                <w:sz w:val="16"/>
                <w:szCs w:val="16"/>
              </w:rPr>
              <w:t>ш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й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а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-,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езо-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ми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к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у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="00335EFC"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ях.</w:t>
            </w:r>
          </w:p>
          <w:p w:rsidR="003E25E6" w:rsidRPr="0092268E" w:rsidRDefault="003E25E6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E25E6" w:rsidRDefault="00BF5879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систему действующих меж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дународных и национальных стандартов финансовой и нефинансовой отчетности</w:t>
            </w:r>
            <w:r w:rsidR="008D6AC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и показатели, отражаемые в отчетности организаций, а также примы оценки достоверности корпоративной отчетности;</w:t>
            </w:r>
          </w:p>
          <w:p w:rsidR="00697296" w:rsidRDefault="00697296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8D6AC9" w:rsidRDefault="008D6AC9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29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формировать показатели, представляемые в отчетности организации в зависимости от целей составления и пользователей отчетных данных в соответствие с действую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щими ста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дартами;</w:t>
            </w:r>
          </w:p>
          <w:p w:rsidR="008D6AC9" w:rsidRDefault="008D6AC9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8D6AC9" w:rsidRDefault="008D6AC9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показатели финансовой отчетности организации, приемы анализа этих показателей в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динамике, методы построения системы 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инансовых коэффициентов для принятия оперативных решений в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бизнесе;</w:t>
            </w:r>
          </w:p>
          <w:p w:rsidR="00FF4D82" w:rsidRDefault="00FF4D82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8D6AC9" w:rsidRPr="00BF5879" w:rsidRDefault="008D6AC9" w:rsidP="00650BCB">
            <w:pPr>
              <w:widowControl w:val="0"/>
              <w:spacing w:before="17" w:line="235" w:lineRule="auto"/>
              <w:ind w:right="8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применять финансовые коэффициенты и другие аналитические показатели для обоснования стратегии развития бизнеса, инвестиционного</w:t>
            </w:r>
            <w:r w:rsidR="00650BC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проекта управленческого решения для различных уровней обобщения и агрегирования данных об экономических субъектах.</w:t>
            </w:r>
          </w:p>
        </w:tc>
        <w:tc>
          <w:tcPr>
            <w:tcW w:w="5812" w:type="dxa"/>
            <w:shd w:val="clear" w:color="auto" w:fill="auto"/>
          </w:tcPr>
          <w:p w:rsidR="003E25E6" w:rsidRPr="000A0DD1" w:rsidRDefault="003E25E6">
            <w:pPr>
              <w:widowControl w:val="0"/>
              <w:tabs>
                <w:tab w:val="left" w:pos="1300"/>
                <w:tab w:val="left" w:pos="1636"/>
                <w:tab w:val="left" w:pos="2267"/>
                <w:tab w:val="left" w:pos="2945"/>
                <w:tab w:val="left" w:pos="3397"/>
                <w:tab w:val="left" w:pos="4982"/>
                <w:tab w:val="left" w:pos="5864"/>
                <w:tab w:val="left" w:pos="6258"/>
                <w:tab w:val="left" w:pos="6839"/>
              </w:tabs>
              <w:spacing w:line="240" w:lineRule="auto"/>
              <w:ind w:right="86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lastRenderedPageBreak/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</w:t>
            </w:r>
            <w:r w:rsidR="00650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снован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6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j-</w:t>
            </w:r>
            <w:proofErr w:type="spellStart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spellEnd"/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ранной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ком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ании (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хожден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7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раны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А 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редел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нансов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ьн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люте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страны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абел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иций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льн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ф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ала, 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ражаемый в     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 (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ва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ам).</w:t>
            </w:r>
          </w:p>
          <w:p w:rsidR="003E25E6" w:rsidRPr="000A0DD1" w:rsidRDefault="003E25E6">
            <w:pPr>
              <w:widowControl w:val="0"/>
              <w:tabs>
                <w:tab w:val="left" w:pos="1300"/>
                <w:tab w:val="left" w:pos="1636"/>
                <w:tab w:val="left" w:pos="2267"/>
                <w:tab w:val="left" w:pos="2945"/>
                <w:tab w:val="left" w:pos="3397"/>
                <w:tab w:val="left" w:pos="4982"/>
                <w:tab w:val="left" w:pos="5864"/>
                <w:tab w:val="left" w:pos="6258"/>
                <w:tab w:val="left" w:pos="6839"/>
              </w:tabs>
              <w:spacing w:line="240" w:lineRule="auto"/>
              <w:ind w:right="86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Оце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5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лич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компании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2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5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рса на 3% (пр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 на 2%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)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tbl>
            <w:tblPr>
              <w:tblStyle w:val="af5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709"/>
              <w:gridCol w:w="1559"/>
            </w:tblGrid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Показатель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Обозначение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Значение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 xml:space="preserve">Прибыль в валюте страны А, </w:t>
                  </w: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ден</w:t>
                  </w:r>
                  <w:proofErr w:type="spellEnd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. ед.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</w:pP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P</w:t>
                  </w: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  <w:t>j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Рентабельность активов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</w:pP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R</w:t>
                  </w: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  <w:t>j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 xml:space="preserve">Средняя цена единицы продукции в валюте страны А, </w:t>
                  </w: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ден</w:t>
                  </w:r>
                  <w:proofErr w:type="spellEnd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. ед.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</w:pP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Pr</w:t>
                  </w: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  <w:t>j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  <w:t>300+N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 xml:space="preserve">Переменные удельные издержки на единицу продукции в валюте страны А, </w:t>
                  </w: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ден</w:t>
                  </w:r>
                  <w:proofErr w:type="spellEnd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. ед.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F</w:t>
                  </w: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  <w:t>j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  <w:t>58+N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 xml:space="preserve">Постоянные издержки в валюте страны А, </w:t>
                  </w: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ден</w:t>
                  </w:r>
                  <w:proofErr w:type="spellEnd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. ед.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</w:pP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C</w:t>
                  </w: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vertAlign w:val="subscript"/>
                      <w:lang w:val="en-US"/>
                    </w:rPr>
                    <w:t>j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  <w:t>100*N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Объем произведенной продукции в стране А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q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  <w:t>1000+10N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Курс валюты страны А к валюте страны В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K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  <w:t>25+0,01N</w:t>
                  </w:r>
                </w:p>
              </w:tc>
            </w:tr>
            <w:tr w:rsidR="003E25E6" w:rsidRPr="000A0DD1" w:rsidTr="000A0DD1">
              <w:tc>
                <w:tcPr>
                  <w:tcW w:w="2722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Стоимость активов в валюте страны А</w:t>
                  </w:r>
                </w:p>
              </w:tc>
              <w:tc>
                <w:tcPr>
                  <w:tcW w:w="70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A</w:t>
                  </w:r>
                </w:p>
              </w:tc>
              <w:tc>
                <w:tcPr>
                  <w:tcW w:w="1559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1000000+10</w:t>
                  </w: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val="en-US"/>
                    </w:rPr>
                    <w:t>N</w:t>
                  </w:r>
                </w:p>
              </w:tc>
            </w:tr>
          </w:tbl>
          <w:p w:rsidR="003E25E6" w:rsidRPr="000A0DD1" w:rsidRDefault="003E25E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spacing w:line="240" w:lineRule="auto"/>
              <w:ind w:right="4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име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ющ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елям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татов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х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стве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 дея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ельнос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 периода:</w:t>
            </w:r>
          </w:p>
          <w:p w:rsidR="003E25E6" w:rsidRPr="000A0DD1" w:rsidRDefault="003E25E6">
            <w:pPr>
              <w:widowControl w:val="0"/>
              <w:tabs>
                <w:tab w:val="left" w:pos="3353"/>
                <w:tab w:val="left" w:pos="4346"/>
                <w:tab w:val="left" w:pos="6478"/>
                <w:tab w:val="left" w:pos="7758"/>
                <w:tab w:val="left" w:pos="8173"/>
              </w:tabs>
              <w:spacing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tbl>
            <w:tblPr>
              <w:tblStyle w:val="af5"/>
              <w:tblW w:w="5274" w:type="dxa"/>
              <w:tblLayout w:type="fixed"/>
              <w:tblLook w:val="04A0" w:firstRow="1" w:lastRow="0" w:firstColumn="1" w:lastColumn="0" w:noHBand="0" w:noVBand="1"/>
            </w:tblPr>
            <w:tblGrid>
              <w:gridCol w:w="628"/>
              <w:gridCol w:w="1244"/>
              <w:gridCol w:w="850"/>
              <w:gridCol w:w="851"/>
              <w:gridCol w:w="850"/>
              <w:gridCol w:w="851"/>
            </w:tblGrid>
            <w:tr w:rsidR="003E25E6" w:rsidRPr="000A0DD1" w:rsidTr="000A0DD1">
              <w:tc>
                <w:tcPr>
                  <w:tcW w:w="628" w:type="dxa"/>
                  <w:vMerge w:val="restart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 xml:space="preserve">№ </w:t>
                  </w: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lastRenderedPageBreak/>
                    <w:t>п/п</w:t>
                  </w:r>
                </w:p>
              </w:tc>
              <w:tc>
                <w:tcPr>
                  <w:tcW w:w="1244" w:type="dxa"/>
                  <w:vMerge w:val="restart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lastRenderedPageBreak/>
                    <w:t>Показатель</w:t>
                  </w:r>
                </w:p>
              </w:tc>
              <w:tc>
                <w:tcPr>
                  <w:tcW w:w="850" w:type="dxa"/>
                  <w:vMerge w:val="restart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Базисный период</w:t>
                  </w:r>
                </w:p>
              </w:tc>
              <w:tc>
                <w:tcPr>
                  <w:tcW w:w="851" w:type="dxa"/>
                  <w:vMerge w:val="restart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Отчетный период</w:t>
                  </w:r>
                </w:p>
              </w:tc>
              <w:tc>
                <w:tcPr>
                  <w:tcW w:w="1701" w:type="dxa"/>
                  <w:gridSpan w:val="2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Отклонения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  <w:vMerge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vMerge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Абсолютные, руб.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Относительные, %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Продажа продукции – нетто, тыс. 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89154+100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Производственный персонал, чел.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245+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Оплата труда, тыс. 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14658+35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Материальные затраты, тыс. 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60145+35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Амортизация, тыс. 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9785+25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Основные производственные фонды, тыс. 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96154+100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Оборотные средства в ТМЦ, тыс. 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20356+50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Производительность труда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Продукция на 1 руб. оплаты труда, руб./руб.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Фондоотдача, руб./руб.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Оборачиваемость оборотных фондов, раз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 xml:space="preserve">Себестоимость продаж, </w:t>
                  </w:r>
                  <w:proofErr w:type="spellStart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тыс.руб</w:t>
                  </w:r>
                  <w:proofErr w:type="spellEnd"/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82654+90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3E25E6" w:rsidRPr="000A0DD1" w:rsidTr="000A0DD1">
              <w:tc>
                <w:tcPr>
                  <w:tcW w:w="628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244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Прибыль (убыток) от продаж, тыс. руб.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3E25E6" w:rsidRPr="000A0DD1" w:rsidRDefault="003E25E6">
                  <w:pPr>
                    <w:widowControl w:val="0"/>
                    <w:spacing w:before="17" w:line="240" w:lineRule="auto"/>
                    <w:ind w:right="87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0A0D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</w:tbl>
          <w:p w:rsidR="003E25E6" w:rsidRPr="000A0DD1" w:rsidRDefault="003E25E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3E25E6" w:rsidTr="00467275">
        <w:tc>
          <w:tcPr>
            <w:tcW w:w="1129" w:type="dxa"/>
            <w:shd w:val="clear" w:color="auto" w:fill="auto"/>
          </w:tcPr>
          <w:p w:rsidR="003E25E6" w:rsidRPr="0092268E" w:rsidRDefault="003E25E6">
            <w:pPr>
              <w:widowControl w:val="0"/>
              <w:spacing w:line="235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П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u w:val="single"/>
              </w:rPr>
              <w:t>КП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-5</w:t>
            </w:r>
            <w:r w:rsidRPr="0092268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9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ать 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реше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ем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кор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ора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92268E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</w:p>
          <w:p w:rsidR="003E25E6" w:rsidRPr="0092268E" w:rsidRDefault="003E25E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335EFC" w:rsidRPr="00335EFC" w:rsidRDefault="00335EFC" w:rsidP="00335EFC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4D8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Pr="000A0D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г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обос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тици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ые</w:t>
            </w:r>
            <w:r w:rsidRPr="00335EF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42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16"/>
                <w:szCs w:val="16"/>
              </w:rPr>
              <w:t>ш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,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43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еч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ю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99"/>
                <w:sz w:val="16"/>
                <w:szCs w:val="16"/>
              </w:rPr>
              <w:t>щ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42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уве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42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бизнеса.</w:t>
            </w:r>
          </w:p>
          <w:p w:rsidR="00335EFC" w:rsidRPr="00335EFC" w:rsidRDefault="00335EFC" w:rsidP="00335EFC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F4D82" w:rsidRDefault="00FF4D82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335EFC" w:rsidRPr="000A0DD1" w:rsidRDefault="00335EFC" w:rsidP="00335EFC">
            <w:pPr>
              <w:widowControl w:val="0"/>
              <w:spacing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Испо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ьзуе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тр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ий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9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ц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ки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м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бизнеса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д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л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прин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я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7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обос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5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вес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т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ц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ых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75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и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  <w:szCs w:val="16"/>
              </w:rPr>
              <w:t>ф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ина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н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со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в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ых 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р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16"/>
                <w:szCs w:val="16"/>
              </w:rPr>
              <w:t>ш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16"/>
                <w:szCs w:val="16"/>
              </w:rPr>
              <w:t>е</w:t>
            </w:r>
            <w:r w:rsidRPr="00335EFC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16"/>
                <w:szCs w:val="16"/>
              </w:rPr>
              <w:t>ний</w:t>
            </w:r>
            <w:r w:rsidRPr="000A0D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  <w:p w:rsidR="00335EFC" w:rsidRPr="000A0DD1" w:rsidRDefault="00335EFC" w:rsidP="00335EFC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3E25E6" w:rsidRPr="0092268E" w:rsidRDefault="003E25E6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E25E6" w:rsidRDefault="004A50E5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приемы и методы определения эффективности инвестиционных проектов, бизнес-процессов и функционирования экономических субъектов;</w:t>
            </w:r>
          </w:p>
          <w:p w:rsidR="00FF4D82" w:rsidRDefault="00FF4D82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4A50E5" w:rsidRDefault="004A50E5" w:rsidP="0058351F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применять знания методов бизнес-аналитики по оценке эффективности инвестиций при принятии инвестиционных и финан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совых решений;</w:t>
            </w:r>
          </w:p>
          <w:p w:rsidR="0058351F" w:rsidRDefault="0058351F" w:rsidP="0058351F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2.Знать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виды оценок стоимости бизнеса и методологию их определения;</w:t>
            </w:r>
          </w:p>
          <w:p w:rsidR="00FF4D82" w:rsidRDefault="00FF4D82" w:rsidP="0058351F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58351F" w:rsidRPr="0058351F" w:rsidRDefault="0058351F" w:rsidP="0058351F">
            <w:pPr>
              <w:widowControl w:val="0"/>
              <w:tabs>
                <w:tab w:val="left" w:pos="707"/>
                <w:tab w:val="left" w:pos="2473"/>
                <w:tab w:val="left" w:pos="4524"/>
                <w:tab w:val="left" w:pos="6876"/>
              </w:tabs>
              <w:spacing w:before="15" w:line="240" w:lineRule="auto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F4D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формировать различные стоимостные оценки компаний в зависимости от целей и пользователей этой оценки с учетом рисков деятельности компании для обоснования решений в сфере корпоративных финансов.</w:t>
            </w:r>
          </w:p>
        </w:tc>
        <w:tc>
          <w:tcPr>
            <w:tcW w:w="5812" w:type="dxa"/>
            <w:shd w:val="clear" w:color="auto" w:fill="auto"/>
          </w:tcPr>
          <w:p w:rsidR="003E25E6" w:rsidRPr="000A0DD1" w:rsidRDefault="003E25E6">
            <w:pPr>
              <w:widowControl w:val="0"/>
              <w:tabs>
                <w:tab w:val="left" w:pos="702"/>
                <w:tab w:val="left" w:pos="1144"/>
                <w:tab w:val="left" w:pos="1458"/>
                <w:tab w:val="left" w:pos="2288"/>
                <w:tab w:val="left" w:pos="3387"/>
                <w:tab w:val="left" w:pos="3947"/>
                <w:tab w:val="left" w:pos="4734"/>
                <w:tab w:val="left" w:pos="5302"/>
                <w:tab w:val="left" w:pos="5730"/>
                <w:tab w:val="left" w:pos="6482"/>
                <w:tab w:val="left" w:pos="6759"/>
              </w:tabs>
              <w:spacing w:line="240" w:lineRule="auto"/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lastRenderedPageBreak/>
              <w:t>Зад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u w:val="single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  <w:u w:val="single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и</w:t>
            </w:r>
            <w:r w:rsidR="00650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 1.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Оцен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лияние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ия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объема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  <w:t>продаж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ab/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ор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ц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елом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ериод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щ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2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ъ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родаж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</w:rPr>
              <w:t>составил 82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7800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ыс.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0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6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й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баз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н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ом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4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</w:rPr>
              <w:t>д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99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–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3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ыс.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б.,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7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5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п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был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ь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з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сного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06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г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ода со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с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тав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83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25650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</w:rPr>
              <w:t>т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ыс.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>р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</w:rPr>
              <w:t>у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блей.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"/>
                <w:sz w:val="16"/>
                <w:szCs w:val="16"/>
              </w:rPr>
              <w:t xml:space="preserve"> </w:t>
            </w:r>
          </w:p>
          <w:p w:rsidR="003E25E6" w:rsidRPr="000A0DD1" w:rsidRDefault="003E25E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3E25E6" w:rsidRPr="000A0DD1" w:rsidRDefault="003E25E6">
            <w:pPr>
              <w:widowControl w:val="0"/>
              <w:spacing w:before="17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650BCB" w:rsidRDefault="00650BCB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</w:pPr>
          </w:p>
          <w:p w:rsidR="003E25E6" w:rsidRPr="000A0DD1" w:rsidRDefault="003E25E6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Зада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w w:val="99"/>
                <w:sz w:val="16"/>
                <w:szCs w:val="16"/>
                <w:u w:val="single"/>
              </w:rPr>
              <w:t>ни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>е</w:t>
            </w:r>
            <w:r w:rsidR="00650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2.</w:t>
            </w:r>
            <w:r w:rsidRPr="000A0DD1">
              <w:rPr>
                <w:rFonts w:ascii="Times New Roman" w:eastAsia="Times New Roman" w:hAnsi="Times New Roman" w:cs="Times New Roman"/>
                <w:color w:val="000000"/>
                <w:spacing w:val="148"/>
                <w:sz w:val="16"/>
                <w:szCs w:val="16"/>
              </w:rPr>
              <w:t xml:space="preserve"> </w:t>
            </w:r>
            <w:r w:rsidRPr="000A0DD1">
              <w:rPr>
                <w:rFonts w:ascii="Times New Roman" w:eastAsia="Calibri" w:hAnsi="Times New Roman" w:cs="Times New Roman"/>
                <w:sz w:val="16"/>
                <w:szCs w:val="16"/>
              </w:rPr>
              <w:t>Рассчитайте денежные потоки для собственного капитала и для заемного капитала, если известны следующие данные за год:</w:t>
            </w:r>
          </w:p>
          <w:p w:rsidR="003E25E6" w:rsidRPr="000A0DD1" w:rsidRDefault="003E25E6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0DD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• чистая прибыль – 88659 тыс. руб.; </w:t>
            </w:r>
          </w:p>
          <w:p w:rsidR="003E25E6" w:rsidRPr="000A0DD1" w:rsidRDefault="003E25E6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0DD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• амортизация – 1657 тыс. руб. </w:t>
            </w:r>
          </w:p>
          <w:p w:rsidR="003E25E6" w:rsidRPr="000A0DD1" w:rsidRDefault="003E25E6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0DD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• увеличение собственного оборотного капитала – 9658 тыс. руб.; </w:t>
            </w:r>
          </w:p>
          <w:p w:rsidR="003E25E6" w:rsidRPr="000A0DD1" w:rsidRDefault="003E25E6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0DD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• уменьшение долгосрочной задолженности – 6984 тыс. руб.; </w:t>
            </w:r>
          </w:p>
          <w:p w:rsidR="003E25E6" w:rsidRPr="000A0DD1" w:rsidRDefault="003E25E6">
            <w:pPr>
              <w:widowControl w:val="0"/>
              <w:tabs>
                <w:tab w:val="left" w:pos="4049"/>
                <w:tab w:val="left" w:pos="5603"/>
                <w:tab w:val="left" w:pos="6073"/>
                <w:tab w:val="left" w:pos="6692"/>
                <w:tab w:val="left" w:pos="7289"/>
                <w:tab w:val="left" w:pos="7593"/>
                <w:tab w:val="left" w:pos="8369"/>
                <w:tab w:val="left" w:pos="8671"/>
              </w:tabs>
              <w:spacing w:line="240" w:lineRule="auto"/>
              <w:ind w:right="8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A0DD1">
              <w:rPr>
                <w:rFonts w:ascii="Times New Roman" w:hAnsi="Times New Roman" w:cs="Times New Roman"/>
                <w:sz w:val="16"/>
                <w:szCs w:val="16"/>
              </w:rPr>
              <w:t>• капиталовложения – 18970 тыс. руб.</w:t>
            </w:r>
          </w:p>
        </w:tc>
      </w:tr>
    </w:tbl>
    <w:p w:rsidR="001A0CF4" w:rsidRDefault="001A0CF4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0CF4" w:rsidRDefault="001A0CF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page_191_0"/>
      <w:bookmarkStart w:id="19" w:name="_page_123_01"/>
      <w:bookmarkEnd w:id="18"/>
      <w:bookmarkEnd w:id="19"/>
    </w:p>
    <w:p w:rsidR="001A0CF4" w:rsidRDefault="001874E1">
      <w:pPr>
        <w:pStyle w:val="1"/>
        <w:spacing w:before="0"/>
        <w:jc w:val="center"/>
        <w:rPr>
          <w:rStyle w:val="FontStyle12"/>
          <w:color w:val="auto"/>
          <w:sz w:val="28"/>
          <w:szCs w:val="28"/>
        </w:rPr>
      </w:pPr>
      <w:bookmarkStart w:id="20" w:name="_Toc10188400"/>
      <w:r>
        <w:rPr>
          <w:rStyle w:val="FontStyle12"/>
          <w:color w:val="auto"/>
          <w:sz w:val="28"/>
          <w:szCs w:val="28"/>
        </w:rPr>
        <w:t xml:space="preserve">Примерный перечень вопросов к </w:t>
      </w:r>
      <w:bookmarkEnd w:id="20"/>
      <w:r>
        <w:rPr>
          <w:rStyle w:val="FontStyle12"/>
          <w:color w:val="auto"/>
          <w:sz w:val="28"/>
          <w:szCs w:val="28"/>
        </w:rPr>
        <w:t>зачету</w:t>
      </w:r>
    </w:p>
    <w:p w:rsidR="001A0CF4" w:rsidRDefault="001A0CF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Статистическое наблюдение как источник информации бизнес-аналитики. Формы, виды и способы наблюдения за хозяйствующими субъектами в условиях цифровой экономики. Ошибки наблюдения и проблемы достоверности результатов наблюдения.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Статистическая отчетность: виды и правила представления. Система показателей отчетности организаций.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Основные общероссийские классификаторы Федеральной службы государственной статистики и Минэкономразвития. Альтернативные источники информации.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Выборочный метод наблюдения как способ сбора данных для бизнес-анализа.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современных пакетов прикладных программ для сводки и группировки результатов наблюдения для проведения многомерного статистического анализа.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Сводка и группировка бизнес-информации. Формирование таблиц частот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Построение сводных таблиц в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Средние величины в бизнес-анализе: средняя арифметическая, средняя гармоническая, средняя геометрическая, структурные средние. Показатели вариации. Вычисление описательных статистик в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Закон и плотность распределения случайной величины. Показатели формы распределения (коэффициенты асимметрии и эксцесса).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Нормальный закон распределения и его использование в бизнес-анализе. Проверка данных на соответствие нормальному закону распределения. Критерии нормальности в пакете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Основные понятия и задачи проведения корреляционного анализа. Требования к исходным данным, предъявляемые корреляционно-регрессионным анализом.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Графическое изображение корреляционных зависимостей. Вычисление матрицы парных коэффициентов корреляции, ее анализ.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Расчет частных и множественных коэффициентов корреляции, их анализ, проверка значимости.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Основные понятия и этапы проведения регрессионного анализа.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Линейные регрессионные модели: парные и множественные.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Проверка линейного уравнения регрессии и коэффициентов регрессии на значимость.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Нелинейные регрессионные модели. Линеаризация функций.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типы кривых роста, наиболее часто используемые на практике при построении трендовых моделей.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Важнейшие характеристики точности моделей прогнозирования. Тест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Дарбина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-Уотсона.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теории моделирования в бизнес-анализе.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Разработка теоретической модели, выбор результативных и факторных переменных. Оценка параметров теоретической модели с помощью корреляционно-регрессионного анализа.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современных пакетов прикладных программ для проведения факторного анализа финансовых данных.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использования результатов факторного анализа для корректной разработки прогноза финансовой конъюнктуры.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Проверка адекватности и точности выбранных моделей прогнозирования. Анализ остатков регрессионных моделей.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качества линейной регрессионной модели.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Теоретический коэффициент детерминации, его отличие от эмпирического коэффициента корреляции. Скорректированное значение теоретического коэффициента корреляции.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непараметрических оценок плотности для восстановления зависимости. 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Построение линейной многофакторной регрессии с использованием таблицы MS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Виды дисперсий. Определение эмпирического корреляционного отношения и эмпирического коэффициента детерминации.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Проверка статистических гипотез о равенстве средних и дисперсий для нормальных распределений в пакетах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Excel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STATISTICA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Однофакторный и многофакторный дисперсионный анализ.</w:t>
      </w:r>
    </w:p>
    <w:p w:rsidR="001A0CF4" w:rsidRDefault="001874E1">
      <w:pPr>
        <w:pStyle w:val="ab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Статистическая обработка бизнес-информации в MS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: описательные статистики, сравнение средних и др.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Виды статистических индексов, используемых в бизнес-анализе.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Индексы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Пааше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Ласпейреса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Фишера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Лоу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. Области применения и правила расчета средних индексов.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Индексный факторный анализ.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Анализ динамики среднего уровня качественных показателей (индексы переменного, постоянного составов, индекс влияния структурных сдвигов). </w:t>
      </w:r>
    </w:p>
    <w:p w:rsidR="001A0CF4" w:rsidRDefault="001874E1">
      <w:pPr>
        <w:pStyle w:val="20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Территориальные индексы для международных сравнений.</w:t>
      </w:r>
    </w:p>
    <w:p w:rsidR="001A0CF4" w:rsidRDefault="001A0CF4">
      <w:pPr>
        <w:spacing w:line="240" w:lineRule="auto"/>
        <w:ind w:left="709" w:hanging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center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>Пример билета для зачета</w:t>
      </w:r>
    </w:p>
    <w:p w:rsidR="001A0CF4" w:rsidRDefault="001A0CF4">
      <w:pPr>
        <w:spacing w:line="240" w:lineRule="auto"/>
        <w:ind w:firstLine="709"/>
        <w:jc w:val="center"/>
        <w:rPr>
          <w:rStyle w:val="FontStyle12"/>
          <w:b/>
          <w:sz w:val="28"/>
          <w:szCs w:val="28"/>
        </w:rPr>
      </w:pPr>
    </w:p>
    <w:p w:rsidR="001A0CF4" w:rsidRDefault="001874E1">
      <w:pPr>
        <w:pStyle w:val="20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Выборочный метод наблюдения как способ сбора данных для бизнес-анализа. </w:t>
      </w:r>
    </w:p>
    <w:p w:rsidR="001A0CF4" w:rsidRDefault="001874E1">
      <w:pPr>
        <w:pStyle w:val="ab"/>
        <w:numPr>
          <w:ilvl w:val="0"/>
          <w:numId w:val="2"/>
        </w:numPr>
        <w:spacing w:after="0" w:line="240" w:lineRule="auto"/>
        <w:ind w:left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Задача (выполняется на компьютере в пакете </w:t>
      </w:r>
      <w:r>
        <w:rPr>
          <w:rStyle w:val="FontStyle12"/>
          <w:sz w:val="28"/>
          <w:szCs w:val="28"/>
          <w:lang w:val="en-US"/>
        </w:rPr>
        <w:t>STATISTICA</w:t>
      </w:r>
      <w:r>
        <w:rPr>
          <w:rStyle w:val="FontStyle12"/>
          <w:sz w:val="28"/>
          <w:szCs w:val="28"/>
        </w:rPr>
        <w:t>).</w:t>
      </w:r>
    </w:p>
    <w:p w:rsidR="001A0CF4" w:rsidRDefault="001A0CF4">
      <w:pPr>
        <w:pStyle w:val="ab"/>
        <w:spacing w:after="0" w:line="240" w:lineRule="auto"/>
        <w:ind w:left="0"/>
        <w:jc w:val="both"/>
        <w:rPr>
          <w:rStyle w:val="FontStyle12"/>
          <w:sz w:val="28"/>
          <w:szCs w:val="28"/>
        </w:rPr>
      </w:pPr>
    </w:p>
    <w:p w:rsidR="001A0CF4" w:rsidRDefault="001874E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данные по группе предприятий:</w:t>
      </w:r>
    </w:p>
    <w:p w:rsidR="001A0CF4" w:rsidRDefault="001A0C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39"/>
        <w:gridCol w:w="2411"/>
        <w:gridCol w:w="3261"/>
        <w:gridCol w:w="1833"/>
      </w:tblGrid>
      <w:tr w:rsidR="001A0CF4">
        <w:trPr>
          <w:trHeight w:val="385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предприятия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Прибыль, млн. руб.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обновления основных производственных фондов, %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Фондоотдача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1,89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1,98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2,02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2,06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2,56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2,89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2,78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3,14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3,56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3,89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3,96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3,69</w:t>
            </w:r>
          </w:p>
        </w:tc>
      </w:tr>
      <w:tr w:rsidR="001A0CF4">
        <w:trPr>
          <w:trHeight w:val="10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F4" w:rsidRDefault="001874E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3,18</w:t>
            </w:r>
          </w:p>
        </w:tc>
      </w:tr>
    </w:tbl>
    <w:p w:rsidR="001A0CF4" w:rsidRDefault="001A0CF4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A0CF4" w:rsidRDefault="001874E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данным таблицы проведите: </w:t>
      </w:r>
    </w:p>
    <w:p w:rsidR="001A0CF4" w:rsidRDefault="001874E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группировку данных, выбрав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группировочный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признак; </w:t>
      </w:r>
    </w:p>
    <w:p w:rsidR="001A0CF4" w:rsidRDefault="001874E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корреляционный анализ;</w:t>
      </w:r>
    </w:p>
    <w:p w:rsidR="001A0CF4" w:rsidRDefault="001874E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регрессионный анализ, выбрав результативную переменную. </w:t>
      </w:r>
    </w:p>
    <w:p w:rsidR="001A0CF4" w:rsidRDefault="001A0CF4">
      <w:pPr>
        <w:spacing w:line="240" w:lineRule="auto"/>
        <w:rPr>
          <w:rStyle w:val="FontStyle12"/>
          <w:b/>
          <w:sz w:val="28"/>
          <w:szCs w:val="28"/>
        </w:rPr>
      </w:pPr>
    </w:p>
    <w:p w:rsidR="001A0CF4" w:rsidRDefault="001874E1">
      <w:pPr>
        <w:pStyle w:val="1"/>
        <w:spacing w:before="0"/>
        <w:jc w:val="center"/>
        <w:rPr>
          <w:rStyle w:val="FontStyle12"/>
          <w:color w:val="auto"/>
          <w:sz w:val="28"/>
          <w:szCs w:val="28"/>
        </w:rPr>
      </w:pPr>
      <w:r>
        <w:rPr>
          <w:rStyle w:val="FontStyle12"/>
          <w:color w:val="auto"/>
          <w:sz w:val="28"/>
          <w:szCs w:val="28"/>
        </w:rPr>
        <w:t>Примерный перечень вопросов к экзамену</w:t>
      </w:r>
    </w:p>
    <w:p w:rsidR="001A0CF4" w:rsidRDefault="001A0CF4">
      <w:pPr>
        <w:rPr>
          <w:color w:val="FF0000"/>
          <w:lang w:eastAsia="ar-SA"/>
        </w:rPr>
      </w:pP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содержание бизнес-анализа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проведения и методические инструменты бизнес-анализа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Передовые концепции управления как методологическая основа бизнес-анализа. 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стейкхолдерской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теории в бизнес-аналитике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 и инструменты их анализа (матрица заинтересованных сторон, карта заинтересованных сторон)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Сравнительная характеристика этапов развития бизнес-аналитики. Особенности Аналитики 3.0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Цифровые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инструменты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и направления деятельности Международного института бизнес-анализа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Международный стандарт по бизнес-анализу (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Standard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 по своду знаний в области бизнес-анализа (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Body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Knowledge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BABOK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Концептуальная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модель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бизнес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(Business Analysis Core Concept Model, BACCM)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 области знаний бизнес-анализа</w:t>
      </w:r>
    </w:p>
    <w:p w:rsidR="001A0CF4" w:rsidRDefault="001874E1">
      <w:pPr>
        <w:pStyle w:val="ab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 содержание требований. Методы выявления требований в бизнес-анализе </w:t>
      </w:r>
    </w:p>
    <w:p w:rsidR="001A0CF4" w:rsidRDefault="001874E1">
      <w:pPr>
        <w:pStyle w:val="ab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требований и управление взаимодействием с заинтересованными сторонами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и анализ заинтересованных сторон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профессионального стандарта «Бизнес-аналитик». Профессиональные компетенции, необходимы для бизнес-аналитика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бизнес-информации. Современные подходы к формированию корпоративной отчетности в интересах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</w:p>
    <w:p w:rsidR="001A0CF4" w:rsidRDefault="001874E1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особенности отчетности об устойчивом развитии. Показатели, раскрываемые в отчетности в области устойчивого развития</w:t>
      </w:r>
    </w:p>
    <w:p w:rsidR="001A0CF4" w:rsidRDefault="001874E1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Ведущие принципы и элементы содержания интегрированного отчета. Показатели, раскрываемые в интегрированном отчете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и особенности стратегического бизнес-анализа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и задачи стратегического бизнес-анализа, его роль в стратегическом управлении организацией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стратегического бизнес-анализа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стратегического бизнес-анализа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стратегического бизнес-анализа. Анализ текущего состояния организации. Анализ будущего состояния организации. Анализ стратегических разрывов. Оценка рисков реализации стратегии. Обоснование стратегии изменений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методов бизнес-аналитики на различных этапах стратегического анализа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показатели эффективности и их роль в информационной системе организации. Виды и классификация показателей бизнес-анализа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системы показателей. Принципы разработки системы показателей бизнес-анализа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Подходы к формированию системы показателей в рамках современных концепций управления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Сущность, виды и атрибуты бизнес-процессов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Понятие модели и моделирования. Содержание метода моделирования бизнес-процессов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Методологии и нотации моделирования бизнес-процессов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Методологии создания моделей структурного типа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Методологии описания потоков работ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Методологии описания потоков данных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Модель процесса создания, сохранения и утраты стоимости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Компоненты совокупного капитала как источники бизнес-ресурсов. Анализ показателей финансового, производственного, природного, человеческого, интеллектуального и социально-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репутационного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капитала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Анализ бизнес-модели организации </w:t>
      </w:r>
    </w:p>
    <w:p w:rsidR="001A0CF4" w:rsidRDefault="001874E1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результатов операционной деятельности.  Анализ динамики и выполнения плана выпуска и продаж продукции </w:t>
      </w:r>
    </w:p>
    <w:p w:rsidR="001A0CF4" w:rsidRDefault="001874E1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ассортимента выпускаемой продукции, структуры продукции, ритмичности работы организации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Характеристика и виды ресурсов операционной деятельности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Анализ наличия, состояния, движения и эффективности использования ресурсов операционной деятельности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себестоимости по статьям и элементам затрат. Анализ затрат на 1 рубль объема продукции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«затраты-объем выпуска-прибыль». Анализ и прогнозирование точки безубыточности, порога рентабельности и запаса финансовой прочности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Операционный рычаг и оценка эффекта операционного рычага.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финансовых результатов. Формирование показателей прибыли, их отражение в бухгалтерской (финансовой) отчетности организации.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оценка бухгалтерской прибыли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«качества» прибыли. Определение влияния учетной политики на прибыль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Факторный анализ операционной прибыли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влияния инфляции на финансовые результаты организации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рентабельности продаж, активов, собственного капитала, инвестированного капитала. 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Факторный анализ и моделирование показателей экономической и финансовой рентабельности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использования чистой прибыли и дивидендной политики корпорации.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имущества организации и источников его формирования, выявление проблемных активов организации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финансовой устойчивости организации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рычаг и оценка эффекта финансового рычага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Анализ платежеспособности и ликвидности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денежных потоков от текущих, инвестиционных и финансовых операций 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Критерии деловой активности организации. Анализ показателей оборачиваемости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Оценка операционного и финансового цикла</w:t>
      </w:r>
    </w:p>
    <w:p w:rsidR="001A0CF4" w:rsidRDefault="001874E1">
      <w:pPr>
        <w:pStyle w:val="20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Анализ рыночной активности организации.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инвестиций. Принципы аналитического обоснования инвестиционных решений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источников финансирования инвестиций. Определение цены капитала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показателей и критерии оценки эффективности реальных инвестиций (Анализ чистой современной стоимости инвестиционного проекта. Анализ индекса рентабельности. Анализ внутренней нормы рентабельности инвестиционного проекта. Определение срока окупаемости инвестиций)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альтернативных инвестиционных проектов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анализа инвестиционных проектов в условиях риска и инфляции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доходности облигаций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доходности акций.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инвестиционной привлекательности компании 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Интеграция ESG-факторов в процесс обоснования инвестиционных решений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Финансовые и нефинансовые драйверы стоимости бизнеса</w:t>
      </w:r>
    </w:p>
    <w:p w:rsidR="001A0CF4" w:rsidRDefault="001874E1">
      <w:pPr>
        <w:pStyle w:val="ab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к оценке стоимости компании (Доходный подход. Затратный подход. Сравнительный подход. Метод реальных опционов)</w:t>
      </w:r>
    </w:p>
    <w:p w:rsidR="001A0CF4" w:rsidRDefault="001A0CF4">
      <w:pPr>
        <w:spacing w:line="240" w:lineRule="auto"/>
        <w:jc w:val="center"/>
        <w:rPr>
          <w:rStyle w:val="FontStyle12"/>
          <w:b/>
          <w:color w:val="FF0000"/>
          <w:sz w:val="28"/>
          <w:szCs w:val="28"/>
        </w:rPr>
      </w:pPr>
    </w:p>
    <w:p w:rsidR="001A0CF4" w:rsidRDefault="001874E1">
      <w:pPr>
        <w:spacing w:line="240" w:lineRule="auto"/>
        <w:jc w:val="center"/>
        <w:rPr>
          <w:rStyle w:val="FontStyle12"/>
          <w:b/>
          <w:sz w:val="28"/>
          <w:szCs w:val="28"/>
        </w:rPr>
      </w:pPr>
      <w:r>
        <w:rPr>
          <w:rStyle w:val="FontStyle12"/>
          <w:b/>
          <w:sz w:val="28"/>
          <w:szCs w:val="28"/>
        </w:rPr>
        <w:t>Пример экзаменационного билета</w:t>
      </w:r>
    </w:p>
    <w:p w:rsidR="001A0CF4" w:rsidRDefault="001A0C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(выполняется на компьютере в пакете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A0CF4" w:rsidRDefault="001874E1">
      <w:pPr>
        <w:pStyle w:val="ab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для проведения аналитических расчетов выполните расчет показателей оборачиваемости запасов, дебиторской и кредиторской задолженности. Определите продолжительность операционного и финансового цикла организации.</w:t>
      </w:r>
    </w:p>
    <w:p w:rsidR="001A0CF4" w:rsidRDefault="001A0CF4">
      <w:pPr>
        <w:pStyle w:val="ab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CF4" w:rsidRDefault="001874E1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 (выполняется на компьютере в пакете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A0CF4" w:rsidRDefault="001A0CF4">
      <w:pPr>
        <w:pStyle w:val="ab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материалоемкость продукции в отчетном и предыдущем году.</w:t>
      </w:r>
    </w:p>
    <w:p w:rsidR="001A0CF4" w:rsidRDefault="001A0CF4">
      <w:pPr>
        <w:pStyle w:val="ab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Определите фондоотдачу основных средств основного вида деятельности и их активной части. Оцените динамику показателей фондоотдачи в отчетном году по сравнению с предыдущим годом.</w:t>
      </w:r>
    </w:p>
    <w:p w:rsidR="001A0CF4" w:rsidRDefault="001A0CF4">
      <w:pPr>
        <w:pStyle w:val="ab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Тесты</w:t>
      </w:r>
    </w:p>
    <w:p w:rsidR="001A0CF4" w:rsidRDefault="001874E1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Определение абсолютных и относительных отклонений фактического уровня исследуемых показателей от базисного составляет содержание:</w:t>
      </w:r>
    </w:p>
    <w:p w:rsidR="001A0CF4" w:rsidRDefault="001874E1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факторного анализа;</w:t>
      </w:r>
    </w:p>
    <w:p w:rsidR="001A0CF4" w:rsidRDefault="001874E1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горизонтального анализа;</w:t>
      </w:r>
    </w:p>
    <w:p w:rsidR="001A0CF4" w:rsidRDefault="001874E1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трендового анализа;</w:t>
      </w:r>
    </w:p>
    <w:p w:rsidR="001A0CF4" w:rsidRDefault="001874E1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GAP</w:t>
      </w:r>
      <w:r>
        <w:rPr>
          <w:rFonts w:ascii="Times New Roman" w:hAnsi="Times New Roman" w:cs="Times New Roman"/>
          <w:sz w:val="28"/>
          <w:szCs w:val="28"/>
        </w:rPr>
        <w:t>-анализа?</w:t>
      </w:r>
    </w:p>
    <w:p w:rsidR="001A0CF4" w:rsidRDefault="001A0CF4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pStyle w:val="ab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среднего процента выполнения плана по ассортименту предполагает:</w:t>
      </w:r>
    </w:p>
    <w:p w:rsidR="001A0CF4" w:rsidRDefault="001874E1">
      <w:pPr>
        <w:pStyle w:val="ab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соотношения количества видов продукции, по которым выполнен план выпуска, к общему количеству наименований продукции, выраженного в процентах;</w:t>
      </w:r>
    </w:p>
    <w:p w:rsidR="001A0CF4" w:rsidRDefault="001874E1">
      <w:pPr>
        <w:pStyle w:val="ab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отношения общего фактического объема выпуска продукции в стоимостном выражении в пределах плана к общему плановому объему выпуска продукции;</w:t>
      </w:r>
    </w:p>
    <w:p w:rsidR="001A0CF4" w:rsidRDefault="001874E1">
      <w:pPr>
        <w:pStyle w:val="ab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уровней выполнения плана выпуска продукции по всем ее видам и выборе минимального процента выполнения плана.</w:t>
      </w:r>
    </w:p>
    <w:p w:rsidR="001A0CF4" w:rsidRDefault="001A0CF4">
      <w:pPr>
        <w:pStyle w:val="ab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spacing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Продолжите утверждение. На прибыль от продаж прямое влияние оказывают следующие факторы…</w:t>
      </w:r>
    </w:p>
    <w:p w:rsidR="001A0CF4" w:rsidRDefault="001A0CF4">
      <w:pPr>
        <w:spacing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spacing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Чистые активы – это:</w:t>
      </w:r>
    </w:p>
    <w:p w:rsidR="001A0CF4" w:rsidRDefault="001874E1">
      <w:pPr>
        <w:pStyle w:val="ab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оборотные активы, уменьшенные на величину иммобилизации;</w:t>
      </w:r>
    </w:p>
    <w:p w:rsidR="001A0CF4" w:rsidRDefault="001874E1">
      <w:pPr>
        <w:pStyle w:val="ab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превышения оборотных активов над краткосрочными обязательствами;</w:t>
      </w:r>
    </w:p>
    <w:p w:rsidR="001A0CF4" w:rsidRDefault="001874E1">
      <w:pPr>
        <w:pStyle w:val="ab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активов, которая остается доступной к распределению среди акционеров после расчета со всеми кредиторами в случае ликвидации организации.</w:t>
      </w:r>
    </w:p>
    <w:p w:rsidR="001A0CF4" w:rsidRDefault="001A0CF4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Какой показатель отражает эффективность использования оборотных активов организации:</w:t>
      </w:r>
    </w:p>
    <w:p w:rsidR="001A0CF4" w:rsidRDefault="001874E1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опережения темпов роста объема выпуска продукции (работ, услуг) над темпами роста средних остатков оборотных активов;</w:t>
      </w:r>
    </w:p>
    <w:p w:rsidR="001A0CF4" w:rsidRDefault="001874E1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коэффициент обеспеченности оборотных активов собственным оборотным капиталом;</w:t>
      </w:r>
    </w:p>
    <w:p w:rsidR="001A0CF4" w:rsidRDefault="001874E1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коэффициент соотношения мобильных и иммобилизованных активов?</w:t>
      </w:r>
    </w:p>
    <w:p w:rsidR="001A0CF4" w:rsidRDefault="001A0CF4">
      <w:pPr>
        <w:spacing w:line="240" w:lineRule="auto"/>
        <w:rPr>
          <w:sz w:val="26"/>
          <w:szCs w:val="26"/>
        </w:rPr>
      </w:pPr>
    </w:p>
    <w:p w:rsidR="001A0CF4" w:rsidRDefault="001A0CF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1" w:name="_page_206_0"/>
      <w:bookmarkStart w:id="22" w:name="_page_191_01"/>
      <w:bookmarkEnd w:id="21"/>
      <w:bookmarkEnd w:id="22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</w:p>
    <w:p w:rsidR="001A0CF4" w:rsidRDefault="001A0C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4C7C" w:rsidRDefault="00594C7C" w:rsidP="00594C7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594C7C" w:rsidRDefault="00594C7C" w:rsidP="00594C7C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94C7C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5ECE">
        <w:rPr>
          <w:rFonts w:ascii="Times New Roman" w:hAnsi="Times New Roman" w:cs="Times New Roman"/>
          <w:sz w:val="28"/>
          <w:szCs w:val="28"/>
        </w:rPr>
        <w:t xml:space="preserve">Зенкина, И.В. Анализ деятельности экономических субъектов: учебник для направления </w:t>
      </w:r>
      <w:proofErr w:type="spellStart"/>
      <w:r w:rsidRPr="002E5EC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2E5ECE">
        <w:rPr>
          <w:rFonts w:ascii="Times New Roman" w:hAnsi="Times New Roman" w:cs="Times New Roman"/>
          <w:sz w:val="28"/>
          <w:szCs w:val="28"/>
        </w:rPr>
        <w:t xml:space="preserve"> "Экономика" / И.В. Зенкина; </w:t>
      </w:r>
      <w:proofErr w:type="spellStart"/>
      <w:r w:rsidRPr="002E5ECE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2E5ECE">
        <w:rPr>
          <w:rFonts w:ascii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2E5ECE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2E5ECE">
        <w:rPr>
          <w:rFonts w:ascii="Times New Roman" w:hAnsi="Times New Roman" w:cs="Times New Roman"/>
          <w:sz w:val="28"/>
          <w:szCs w:val="28"/>
        </w:rPr>
        <w:t>, 2021 — 379 с.: ил. — (Бакалавриат). - Текст: непосредственный. - То же. - 2023. - ЭБС BOOK.ru. - URL: https://book.ru/book/949509 (дата обращения: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5ECE">
        <w:rPr>
          <w:rFonts w:ascii="Times New Roman" w:hAnsi="Times New Roman" w:cs="Times New Roman"/>
          <w:sz w:val="28"/>
          <w:szCs w:val="28"/>
        </w:rPr>
        <w:t xml:space="preserve">.05.2023). — </w:t>
      </w:r>
      <w:proofErr w:type="gramStart"/>
      <w:r w:rsidRPr="002E5EC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E5ECE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4C7C" w:rsidRPr="002E5ECE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5ECE">
        <w:rPr>
          <w:rFonts w:ascii="Times New Roman" w:hAnsi="Times New Roman"/>
          <w:bCs/>
          <w:sz w:val="28"/>
          <w:szCs w:val="28"/>
        </w:rPr>
        <w:t xml:space="preserve">Касьяненко, Т. Г. Инвестиционный </w:t>
      </w:r>
      <w:proofErr w:type="gramStart"/>
      <w:r w:rsidRPr="002E5ECE">
        <w:rPr>
          <w:rFonts w:ascii="Times New Roman" w:hAnsi="Times New Roman"/>
          <w:bCs/>
          <w:sz w:val="28"/>
          <w:szCs w:val="28"/>
        </w:rPr>
        <w:t>анализ :</w:t>
      </w:r>
      <w:proofErr w:type="gramEnd"/>
      <w:r w:rsidRPr="002E5ECE">
        <w:rPr>
          <w:rFonts w:ascii="Times New Roman" w:hAnsi="Times New Roman"/>
          <w:bCs/>
          <w:sz w:val="28"/>
          <w:szCs w:val="28"/>
        </w:rPr>
        <w:t xml:space="preserve"> учебник и практикум для </w:t>
      </w:r>
      <w:proofErr w:type="spellStart"/>
      <w:r w:rsidRPr="002E5ECE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Pr="002E5ECE">
        <w:rPr>
          <w:rFonts w:ascii="Times New Roman" w:hAnsi="Times New Roman"/>
          <w:bCs/>
          <w:sz w:val="28"/>
          <w:szCs w:val="28"/>
        </w:rPr>
        <w:t xml:space="preserve"> и магистратуры / Т. Г. Касьяненко, Г. А. </w:t>
      </w:r>
      <w:proofErr w:type="spellStart"/>
      <w:r w:rsidRPr="002E5ECE">
        <w:rPr>
          <w:rFonts w:ascii="Times New Roman" w:hAnsi="Times New Roman"/>
          <w:bCs/>
          <w:sz w:val="28"/>
          <w:szCs w:val="28"/>
        </w:rPr>
        <w:t>Маховикова</w:t>
      </w:r>
      <w:proofErr w:type="spellEnd"/>
      <w:r w:rsidRPr="002E5ECE"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 w:rsidRPr="002E5ECE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2E5ECE">
        <w:rPr>
          <w:rFonts w:ascii="Times New Roman" w:hAnsi="Times New Roman"/>
          <w:bCs/>
          <w:sz w:val="28"/>
          <w:szCs w:val="28"/>
        </w:rPr>
        <w:t xml:space="preserve"> Издательство </w:t>
      </w:r>
      <w:proofErr w:type="spellStart"/>
      <w:r w:rsidRPr="002E5ECE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2E5ECE">
        <w:rPr>
          <w:rFonts w:ascii="Times New Roman" w:hAnsi="Times New Roman"/>
          <w:bCs/>
          <w:sz w:val="28"/>
          <w:szCs w:val="28"/>
        </w:rPr>
        <w:t xml:space="preserve">, 2022. — 560 с. — (Бакалавр и магистр. Академический курс). —  Образовательная платформа </w:t>
      </w:r>
      <w:proofErr w:type="spellStart"/>
      <w:r w:rsidRPr="002E5ECE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2E5ECE">
        <w:rPr>
          <w:rFonts w:ascii="Times New Roman" w:hAnsi="Times New Roman"/>
          <w:bCs/>
          <w:sz w:val="28"/>
          <w:szCs w:val="28"/>
        </w:rPr>
        <w:t xml:space="preserve"> [сайт]. — URL: https://urait.ru/bcode/497800 (дата обращения: 2</w:t>
      </w:r>
      <w:r>
        <w:rPr>
          <w:rFonts w:ascii="Times New Roman" w:hAnsi="Times New Roman"/>
          <w:bCs/>
          <w:sz w:val="28"/>
          <w:szCs w:val="28"/>
        </w:rPr>
        <w:t>2</w:t>
      </w:r>
      <w:r w:rsidRPr="002E5ECE">
        <w:rPr>
          <w:rFonts w:ascii="Times New Roman" w:hAnsi="Times New Roman"/>
          <w:bCs/>
          <w:sz w:val="28"/>
          <w:szCs w:val="28"/>
        </w:rPr>
        <w:t xml:space="preserve">.05.2023). — </w:t>
      </w:r>
      <w:proofErr w:type="gramStart"/>
      <w:r w:rsidRPr="002E5ECE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2E5ECE"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594C7C" w:rsidRPr="003B240D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proofErr w:type="spellStart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>Ниворожкина</w:t>
      </w:r>
      <w:proofErr w:type="spellEnd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Л. И. Многомерные статистические методы в </w:t>
      </w:r>
      <w:proofErr w:type="gramStart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экономике :</w:t>
      </w:r>
      <w:proofErr w:type="gramEnd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Л.И. </w:t>
      </w:r>
      <w:proofErr w:type="spellStart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>Ниворожкина</w:t>
      </w:r>
      <w:proofErr w:type="spellEnd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С.В. </w:t>
      </w:r>
      <w:proofErr w:type="spellStart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>Арженовский</w:t>
      </w:r>
      <w:proofErr w:type="spellEnd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РИОР : ИНФРА-М, 2023. — 203 с. — (Высшее образование). — DOI: https://doi.org/10.12737/21773. - ЭБС ZNANIUM.com. - URL: https://znanium.com/catalog/product/1048326 (дата обращения: 12.04.2023). – </w:t>
      </w:r>
      <w:proofErr w:type="gramStart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3B24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:rsidR="00594C7C" w:rsidRDefault="00594C7C" w:rsidP="00594C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C7C" w:rsidRDefault="00594C7C" w:rsidP="00594C7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594C7C" w:rsidRDefault="00594C7C" w:rsidP="00594C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C7C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73EC1">
        <w:rPr>
          <w:rFonts w:ascii="Times New Roman" w:hAnsi="Times New Roman" w:cs="Times New Roman"/>
          <w:sz w:val="28"/>
          <w:szCs w:val="28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773EC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73EC1">
        <w:rPr>
          <w:rFonts w:ascii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773EC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73EC1">
        <w:rPr>
          <w:rFonts w:ascii="Times New Roman" w:hAnsi="Times New Roman" w:cs="Times New Roman"/>
          <w:sz w:val="28"/>
          <w:szCs w:val="28"/>
        </w:rPr>
        <w:t>, 2022 — 218 с. — (Магистратура). - Текст: непосредственный. - То же. - ЭБС BOOK.ru. - URL: https://book.ru/book/942996 (дата обращения: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3EC1">
        <w:rPr>
          <w:rFonts w:ascii="Times New Roman" w:hAnsi="Times New Roman" w:cs="Times New Roman"/>
          <w:sz w:val="28"/>
          <w:szCs w:val="28"/>
        </w:rPr>
        <w:t xml:space="preserve">.05.2023). — </w:t>
      </w:r>
      <w:proofErr w:type="gramStart"/>
      <w:r w:rsidRPr="00773EC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73EC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4C7C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5ECE">
        <w:rPr>
          <w:rFonts w:ascii="Times New Roman" w:hAnsi="Times New Roman" w:cs="Times New Roman"/>
          <w:sz w:val="28"/>
          <w:szCs w:val="28"/>
        </w:rPr>
        <w:t xml:space="preserve">Казакова, Н. А. Современный стратегический анализ: учебник и практикум для магистратуры / Н.А. Казакова. - 3-е изд., </w:t>
      </w:r>
      <w:proofErr w:type="spellStart"/>
      <w:r w:rsidRPr="002E5EC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2E5E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E5ECE">
        <w:rPr>
          <w:rFonts w:ascii="Times New Roman" w:hAnsi="Times New Roman" w:cs="Times New Roman"/>
          <w:sz w:val="28"/>
          <w:szCs w:val="28"/>
        </w:rPr>
        <w:t xml:space="preserve"> и доп. - Москва: </w:t>
      </w:r>
      <w:proofErr w:type="spellStart"/>
      <w:r w:rsidRPr="002E5EC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E5ECE">
        <w:rPr>
          <w:rFonts w:ascii="Times New Roman" w:hAnsi="Times New Roman" w:cs="Times New Roman"/>
          <w:sz w:val="28"/>
          <w:szCs w:val="28"/>
        </w:rPr>
        <w:t xml:space="preserve">, 2019 - 469 с. - Магистр. -  </w:t>
      </w:r>
      <w:proofErr w:type="gramStart"/>
      <w:r w:rsidRPr="002E5EC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E5ECE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- 2023. - Образовательная платформа </w:t>
      </w:r>
      <w:proofErr w:type="spellStart"/>
      <w:r w:rsidRPr="002E5EC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E5ECE">
        <w:rPr>
          <w:rFonts w:ascii="Times New Roman" w:hAnsi="Times New Roman" w:cs="Times New Roman"/>
          <w:sz w:val="28"/>
          <w:szCs w:val="28"/>
        </w:rPr>
        <w:t xml:space="preserve"> [сайт]. — URL: https://urait.ru/bcode/511185 (дата обращения: 10.04.2023). — </w:t>
      </w:r>
      <w:proofErr w:type="gramStart"/>
      <w:r w:rsidRPr="002E5EC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2E5ECE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4C7C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proofErr w:type="spellStart"/>
      <w:r w:rsidRPr="003B240D">
        <w:rPr>
          <w:rFonts w:ascii="Times New Roman" w:hAnsi="Times New Roman" w:cs="Times New Roman"/>
          <w:sz w:val="28"/>
          <w:szCs w:val="28"/>
          <w:lang w:eastAsia="x-none"/>
        </w:rPr>
        <w:t>Салин</w:t>
      </w:r>
      <w:proofErr w:type="spellEnd"/>
      <w:r w:rsidRPr="003B240D">
        <w:rPr>
          <w:rFonts w:ascii="Times New Roman" w:hAnsi="Times New Roman" w:cs="Times New Roman"/>
          <w:sz w:val="28"/>
          <w:szCs w:val="28"/>
          <w:lang w:eastAsia="x-none"/>
        </w:rPr>
        <w:t xml:space="preserve">, В.Н. Статистика для экономики и финансов: учебник для направления </w:t>
      </w:r>
      <w:proofErr w:type="spellStart"/>
      <w:r w:rsidRPr="003B240D">
        <w:rPr>
          <w:rFonts w:ascii="Times New Roman" w:hAnsi="Times New Roman" w:cs="Times New Roman"/>
          <w:sz w:val="28"/>
          <w:szCs w:val="28"/>
          <w:lang w:eastAsia="x-none"/>
        </w:rPr>
        <w:t>бакалавриата</w:t>
      </w:r>
      <w:proofErr w:type="spellEnd"/>
      <w:r w:rsidRPr="003B240D">
        <w:rPr>
          <w:rFonts w:ascii="Times New Roman" w:hAnsi="Times New Roman" w:cs="Times New Roman"/>
          <w:sz w:val="28"/>
          <w:szCs w:val="28"/>
          <w:lang w:eastAsia="x-none"/>
        </w:rPr>
        <w:t xml:space="preserve"> и магистратуры "Экономика" / В.Н. </w:t>
      </w:r>
      <w:proofErr w:type="spellStart"/>
      <w:r w:rsidRPr="003B240D">
        <w:rPr>
          <w:rFonts w:ascii="Times New Roman" w:hAnsi="Times New Roman" w:cs="Times New Roman"/>
          <w:sz w:val="28"/>
          <w:szCs w:val="28"/>
          <w:lang w:eastAsia="x-none"/>
        </w:rPr>
        <w:t>Салин</w:t>
      </w:r>
      <w:proofErr w:type="spellEnd"/>
      <w:r w:rsidRPr="003B240D">
        <w:rPr>
          <w:rFonts w:ascii="Times New Roman" w:hAnsi="Times New Roman" w:cs="Times New Roman"/>
          <w:sz w:val="28"/>
          <w:szCs w:val="28"/>
          <w:lang w:eastAsia="x-none"/>
        </w:rPr>
        <w:t xml:space="preserve">, Э.Ю. Чурилова; </w:t>
      </w:r>
      <w:proofErr w:type="spellStart"/>
      <w:r w:rsidRPr="003B240D">
        <w:rPr>
          <w:rFonts w:ascii="Times New Roman" w:hAnsi="Times New Roman" w:cs="Times New Roman"/>
          <w:sz w:val="28"/>
          <w:szCs w:val="28"/>
          <w:lang w:eastAsia="x-none"/>
        </w:rPr>
        <w:t>Финуниверситет</w:t>
      </w:r>
      <w:proofErr w:type="spellEnd"/>
      <w:r w:rsidRPr="003B240D">
        <w:rPr>
          <w:rFonts w:ascii="Times New Roman" w:hAnsi="Times New Roman" w:cs="Times New Roman"/>
          <w:sz w:val="28"/>
          <w:szCs w:val="28"/>
          <w:lang w:eastAsia="x-none"/>
        </w:rPr>
        <w:t xml:space="preserve">. — Москва: </w:t>
      </w:r>
      <w:proofErr w:type="spellStart"/>
      <w:r w:rsidRPr="003B240D">
        <w:rPr>
          <w:rFonts w:ascii="Times New Roman" w:hAnsi="Times New Roman" w:cs="Times New Roman"/>
          <w:sz w:val="28"/>
          <w:szCs w:val="28"/>
          <w:lang w:eastAsia="x-none"/>
        </w:rPr>
        <w:t>Кнорус</w:t>
      </w:r>
      <w:proofErr w:type="spellEnd"/>
      <w:r w:rsidRPr="003B240D">
        <w:rPr>
          <w:rFonts w:ascii="Times New Roman" w:hAnsi="Times New Roman" w:cs="Times New Roman"/>
          <w:sz w:val="28"/>
          <w:szCs w:val="28"/>
          <w:lang w:eastAsia="x-none"/>
        </w:rPr>
        <w:t xml:space="preserve">, 2021. — 482 с.: ил. — (Бакалавриат и магистратура). - </w:t>
      </w:r>
      <w:proofErr w:type="gramStart"/>
      <w:r w:rsidRPr="003B240D">
        <w:rPr>
          <w:rFonts w:ascii="Times New Roman" w:hAnsi="Times New Roman" w:cs="Times New Roman"/>
          <w:sz w:val="28"/>
          <w:szCs w:val="28"/>
          <w:lang w:eastAsia="x-none"/>
        </w:rPr>
        <w:t>Текст :</w:t>
      </w:r>
      <w:proofErr w:type="gramEnd"/>
      <w:r w:rsidRPr="003B240D">
        <w:rPr>
          <w:rFonts w:ascii="Times New Roman" w:hAnsi="Times New Roman" w:cs="Times New Roman"/>
          <w:sz w:val="28"/>
          <w:szCs w:val="28"/>
          <w:lang w:eastAsia="x-none"/>
        </w:rPr>
        <w:t xml:space="preserve"> непосредственный. - То же. - ЭБС BOOK.ru. - URL: https://book.ru/book/939988 (дата обращения: 15.05.2023). — </w:t>
      </w:r>
      <w:proofErr w:type="gramStart"/>
      <w:r w:rsidRPr="003B240D">
        <w:rPr>
          <w:rFonts w:ascii="Times New Roman" w:hAnsi="Times New Roman" w:cs="Times New Roman"/>
          <w:sz w:val="28"/>
          <w:szCs w:val="28"/>
          <w:lang w:eastAsia="x-none"/>
        </w:rPr>
        <w:t>Текст :</w:t>
      </w:r>
      <w:proofErr w:type="gramEnd"/>
      <w:r w:rsidRPr="003B240D">
        <w:rPr>
          <w:rFonts w:ascii="Times New Roman" w:hAnsi="Times New Roman" w:cs="Times New Roman"/>
          <w:sz w:val="28"/>
          <w:szCs w:val="28"/>
          <w:lang w:eastAsia="x-none"/>
        </w:rPr>
        <w:t xml:space="preserve"> электронный.</w:t>
      </w:r>
    </w:p>
    <w:p w:rsidR="00594C7C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40D">
        <w:rPr>
          <w:rFonts w:ascii="Times New Roman" w:hAnsi="Times New Roman" w:cs="Times New Roman"/>
          <w:sz w:val="28"/>
          <w:szCs w:val="28"/>
        </w:rPr>
        <w:lastRenderedPageBreak/>
        <w:t xml:space="preserve">Анализ сегментов бизнеса =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Analysis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Segments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: учебник для направлений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 "Экономика" и "Менеджмент" / В.И. Бариленко, А.Ю. Усанов, Т.Б.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 [и др.]; под ред. В.И. Бариленко;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3B240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3B240D">
        <w:rPr>
          <w:rFonts w:ascii="Times New Roman" w:hAnsi="Times New Roman" w:cs="Times New Roman"/>
          <w:sz w:val="28"/>
          <w:szCs w:val="28"/>
        </w:rPr>
        <w:t xml:space="preserve">, 2023 — 390 с. — (Бакалавриат). - Текст: непосредственный. - То же. - ЭБС BOOK.ru. - URL: https://book.ru/book/947363 (дата обращения: 06.04.2023). — </w:t>
      </w:r>
      <w:proofErr w:type="gramStart"/>
      <w:r w:rsidRPr="003B240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B240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594C7C" w:rsidRPr="008F0C6D" w:rsidRDefault="00594C7C" w:rsidP="00594C7C">
      <w:pPr>
        <w:pStyle w:val="ab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0C6D">
        <w:rPr>
          <w:rFonts w:ascii="Times New Roman" w:hAnsi="Times New Roman"/>
          <w:bCs/>
          <w:sz w:val="28"/>
          <w:szCs w:val="28"/>
        </w:rPr>
        <w:t xml:space="preserve">Анализ финансовой отчетности: учебник / М.А. Вахрушина [и др.]; </w:t>
      </w:r>
      <w:proofErr w:type="spellStart"/>
      <w:proofErr w:type="gramStart"/>
      <w:r w:rsidRPr="008F0C6D"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 w:rsidRPr="008F0C6D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  <w:r w:rsidRPr="008F0C6D">
        <w:rPr>
          <w:rFonts w:ascii="Times New Roman" w:hAnsi="Times New Roman"/>
          <w:bCs/>
          <w:sz w:val="28"/>
          <w:szCs w:val="28"/>
        </w:rPr>
        <w:t xml:space="preserve"> под ред. М.А. Вахрушиной. - 3-е изд., </w:t>
      </w:r>
      <w:proofErr w:type="spellStart"/>
      <w:r w:rsidRPr="008F0C6D"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proofErr w:type="gramStart"/>
      <w:r w:rsidRPr="008F0C6D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8F0C6D">
        <w:rPr>
          <w:rFonts w:ascii="Times New Roman" w:hAnsi="Times New Roman"/>
          <w:bCs/>
          <w:sz w:val="28"/>
          <w:szCs w:val="28"/>
        </w:rPr>
        <w:t xml:space="preserve"> и доп. - Москва: Вузовский учебник, НИЦ ИНФРА-М, 2016. - 431 с. - Текст: непосредственный. - То же. - 2023. — DOI 10.12737/textbook_5cfa59205f9890.46595973. - ЭБС ZNANIUM.com. - URL: https://znanium.com/catalog/product/2005177 (дата обращения: 29.05.2023). - Текст: электронный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A0CF4" w:rsidRDefault="001A0CF4">
      <w:pPr>
        <w:spacing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1A0CF4" w:rsidRDefault="001A0C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0CF4" w:rsidRDefault="001874E1">
      <w:pPr>
        <w:spacing w:line="240" w:lineRule="auto"/>
        <w:ind w:right="282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1A0CF4" w:rsidRDefault="001A0CF4">
      <w:pPr>
        <w:spacing w:line="240" w:lineRule="auto"/>
        <w:ind w:right="282"/>
        <w:rPr>
          <w:rFonts w:ascii="Times New Roman" w:hAnsi="Times New Roman"/>
          <w:b/>
          <w:bCs/>
          <w:sz w:val="28"/>
          <w:szCs w:val="28"/>
        </w:rPr>
      </w:pPr>
    </w:p>
    <w:p w:rsidR="00D25A1B" w:rsidRDefault="00D25A1B" w:rsidP="00D25A1B">
      <w:pPr>
        <w:spacing w:line="240" w:lineRule="auto"/>
        <w:ind w:right="28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Электронные библиотеки</w:t>
      </w:r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hyperlink r:id="rId10">
        <w:r>
          <w:rPr>
            <w:rFonts w:ascii="Times New Roman" w:hAnsi="Times New Roman" w:cs="Times New Roman"/>
            <w:color w:val="000000"/>
            <w:sz w:val="28"/>
            <w:szCs w:val="28"/>
            <w:lang w:val="en-US" w:eastAsia="en-US"/>
          </w:rPr>
          <w:t>http</w:t>
        </w:r>
        <w:r>
          <w:rPr>
            <w:rFonts w:ascii="Times New Roman" w:hAnsi="Times New Roman" w:cs="Times New Roman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Fonts w:ascii="Times New Roman" w:hAnsi="Times New Roman" w:cs="Times New Roman"/>
            <w:color w:val="000000"/>
            <w:sz w:val="28"/>
            <w:szCs w:val="28"/>
            <w:lang w:val="en-US" w:eastAsia="en-US"/>
          </w:rPr>
          <w:t>elibrary</w:t>
        </w:r>
        <w:proofErr w:type="spellEnd"/>
        <w:r>
          <w:rPr>
            <w:rFonts w:ascii="Times New Roman" w:hAnsi="Times New Roman" w:cs="Times New Roman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Fonts w:ascii="Times New Roman" w:hAnsi="Times New Roman" w:cs="Times New Roman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r>
        <w:rPr>
          <w:rFonts w:ascii="Times New Roman" w:hAnsi="Times New Roman" w:cs="Times New Roman"/>
          <w:sz w:val="28"/>
          <w:szCs w:val="28"/>
          <w:lang w:eastAsia="en-US"/>
        </w:rPr>
        <w:t>http://нэб.рф/</w:t>
      </w:r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r>
        <w:rPr>
          <w:rFonts w:ascii="Times New Roman" w:hAnsi="Times New Roman" w:cs="Times New Roman"/>
          <w:sz w:val="28"/>
          <w:szCs w:val="28"/>
          <w:lang w:eastAsia="en-US"/>
        </w:rPr>
        <w:t>http://elib.fa.ru/</w:t>
      </w:r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r>
        <w:rPr>
          <w:rFonts w:ascii="Times New Roman" w:hAnsi="Times New Roman" w:cs="Times New Roman"/>
          <w:sz w:val="28"/>
          <w:szCs w:val="28"/>
          <w:lang w:eastAsia="en-US"/>
        </w:rPr>
        <w:t>http://www.book.ru</w:t>
      </w:r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http</w:t>
      </w:r>
      <w:r>
        <w:rPr>
          <w:rFonts w:ascii="Times New Roman" w:hAnsi="Times New Roman" w:cs="Times New Roman"/>
          <w:sz w:val="28"/>
          <w:szCs w:val="28"/>
          <w:lang w:eastAsia="en-US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en-US"/>
        </w:rPr>
        <w:t>biblioclub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>/</w:t>
      </w:r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>Znanium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hyperlink r:id="rId11">
        <w:r>
          <w:rPr>
            <w:rFonts w:ascii="Times New Roman" w:hAnsi="Times New Roman" w:cs="Times New Roman"/>
            <w:sz w:val="28"/>
            <w:szCs w:val="28"/>
            <w:lang w:eastAsia="en-US"/>
          </w:rPr>
          <w:t>http://www.znanium.com</w:t>
        </w:r>
      </w:hyperlink>
    </w:p>
    <w:p w:rsidR="00D25A1B" w:rsidRDefault="00D25A1B" w:rsidP="00D25A1B">
      <w:pPr>
        <w:widowControl w:val="0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http://grebennikon.ru</w:t>
        </w:r>
      </w:hyperlink>
    </w:p>
    <w:p w:rsidR="00D25A1B" w:rsidRDefault="00D25A1B" w:rsidP="00D25A1B">
      <w:pPr>
        <w:widowControl w:val="0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справочная система Финансовый директор http://www.1fd.ru/</w:t>
      </w:r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8F0C6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Образовательная платформа </w:t>
      </w:r>
      <w:proofErr w:type="spellStart"/>
      <w:r w:rsidRPr="008F0C6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Юрайт</w:t>
      </w:r>
      <w:proofErr w:type="spellEnd"/>
      <w:r w:rsidRPr="008F0C6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444730">
          <w:rPr>
            <w:rStyle w:val="afa"/>
            <w:rFonts w:ascii="Times New Roman" w:hAnsi="Times New Roman" w:cs="Times New Roman"/>
            <w:sz w:val="28"/>
            <w:szCs w:val="28"/>
            <w:lang w:eastAsia="en-US"/>
          </w:rPr>
          <w:t>https://urait.ru/</w:t>
        </w:r>
      </w:hyperlink>
    </w:p>
    <w:p w:rsidR="00D25A1B" w:rsidRDefault="00D25A1B" w:rsidP="00D25A1B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14">
        <w:r>
          <w:rPr>
            <w:rFonts w:ascii="Times New Roman" w:hAnsi="Times New Roman" w:cs="Times New Roman"/>
            <w:sz w:val="28"/>
            <w:szCs w:val="28"/>
            <w:lang w:eastAsia="en-US"/>
          </w:rPr>
          <w:t>http://ebs.prospekt.org/books</w:t>
        </w:r>
      </w:hyperlink>
    </w:p>
    <w:p w:rsidR="00D25A1B" w:rsidRDefault="00D25A1B" w:rsidP="00D25A1B">
      <w:pPr>
        <w:spacing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D25A1B" w:rsidRDefault="00D25A1B" w:rsidP="00D25A1B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Российские организации</w:t>
      </w:r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Официальный сайт Министерства финансов Российской Федерации </w:t>
      </w:r>
      <w:hyperlink r:id="rId15">
        <w:r>
          <w:rPr>
            <w:rFonts w:ascii="Times New Roman" w:hAnsi="Times New Roman" w:cs="Times New Roman"/>
            <w:bCs/>
            <w:sz w:val="28"/>
            <w:szCs w:val="28"/>
          </w:rPr>
          <w:t>https://</w:t>
        </w:r>
        <w:r>
          <w:rPr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>
          <w:rPr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bCs/>
            <w:sz w:val="28"/>
            <w:szCs w:val="28"/>
            <w:lang w:val="en-US"/>
          </w:rPr>
          <w:t>minfin</w:t>
        </w:r>
        <w:proofErr w:type="spellEnd"/>
        <w:r>
          <w:rPr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bCs/>
            <w:sz w:val="28"/>
            <w:szCs w:val="28"/>
          </w:rPr>
          <w:t>ru</w:t>
        </w:r>
        <w:proofErr w:type="spellEnd"/>
        <w:r>
          <w:rPr>
            <w:rFonts w:ascii="Times New Roman" w:hAnsi="Times New Roman" w:cs="Times New Roman"/>
            <w:bCs/>
            <w:sz w:val="28"/>
            <w:szCs w:val="28"/>
          </w:rPr>
          <w:t>/</w:t>
        </w:r>
      </w:hyperlink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Официальный сайт Министерства экономического развития Российской Федерации </w:t>
      </w:r>
      <w:hyperlink r:id="rId16">
        <w:r>
          <w:rPr>
            <w:rFonts w:ascii="Times New Roman" w:hAnsi="Times New Roman" w:cs="Times New Roman"/>
            <w:bCs/>
            <w:sz w:val="28"/>
            <w:szCs w:val="28"/>
          </w:rPr>
          <w:t>https://www.economy.gov.ru/</w:t>
        </w:r>
      </w:hyperlink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службы государственной статистики </w:t>
      </w:r>
      <w:hyperlink r:id="rId17">
        <w:r>
          <w:rPr>
            <w:rFonts w:ascii="Times New Roman" w:hAnsi="Times New Roman" w:cs="Times New Roman"/>
            <w:sz w:val="28"/>
            <w:szCs w:val="28"/>
          </w:rPr>
          <w:t>https://www.gks.ru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Официальный сайт Федеральных арбитражных судов Российской Федерации </w:t>
      </w:r>
      <w:hyperlink r:id="rId18">
        <w:r>
          <w:rPr>
            <w:rFonts w:ascii="Times New Roman" w:hAnsi="Times New Roman" w:cs="Times New Roman"/>
            <w:bCs/>
            <w:sz w:val="28"/>
            <w:szCs w:val="28"/>
          </w:rPr>
          <w:t>https://www.arbitr.ru/</w:t>
        </w:r>
      </w:hyperlink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Официальный сайт Консультант Плюс </w:t>
      </w:r>
      <w:hyperlink r:id="rId19">
        <w:r>
          <w:rPr>
            <w:rFonts w:ascii="Times New Roman" w:hAnsi="Times New Roman" w:cs="Times New Roman"/>
            <w:bCs/>
            <w:sz w:val="28"/>
            <w:szCs w:val="28"/>
          </w:rPr>
          <w:t>http://www.consultant.ru/</w:t>
        </w:r>
      </w:hyperlink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РОСБИЗНЕСКОНСАЛТИНГ http/www.rbc.ru</w:t>
      </w:r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Интернет-сайт Бюро экономического анализа ИА «Интерфакс» </w:t>
      </w:r>
      <w:hyperlink r:id="rId20">
        <w:r>
          <w:rPr>
            <w:rFonts w:ascii="Times New Roman" w:hAnsi="Times New Roman" w:cs="Times New Roman"/>
            <w:bCs/>
            <w:sz w:val="28"/>
            <w:szCs w:val="28"/>
          </w:rPr>
          <w:t>http</w:t>
        </w:r>
        <w:r>
          <w:rPr>
            <w:rFonts w:ascii="Times New Roman" w:hAnsi="Times New Roman" w:cs="Times New Roman"/>
            <w:bCs/>
            <w:sz w:val="28"/>
            <w:szCs w:val="28"/>
            <w:lang w:val="en-US"/>
          </w:rPr>
          <w:t>s</w:t>
        </w:r>
        <w:r>
          <w:rPr>
            <w:rFonts w:ascii="Times New Roman" w:hAnsi="Times New Roman" w:cs="Times New Roman"/>
            <w:bCs/>
            <w:sz w:val="28"/>
            <w:szCs w:val="28"/>
          </w:rPr>
          <w:t>://www.analytics.interfax.ru</w:t>
        </w:r>
      </w:hyperlink>
    </w:p>
    <w:p w:rsidR="00D25A1B" w:rsidRDefault="00D25A1B" w:rsidP="00D25A1B">
      <w:pPr>
        <w:pStyle w:val="a7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Интернет-сайт Рейтингового агентства «Эксперт» </w:t>
      </w:r>
      <w:hyperlink r:id="rId21">
        <w:r>
          <w:rPr>
            <w:rFonts w:ascii="Times New Roman" w:hAnsi="Times New Roman" w:cs="Times New Roman"/>
            <w:bCs/>
            <w:sz w:val="28"/>
            <w:szCs w:val="28"/>
          </w:rPr>
          <w:t>http</w:t>
        </w:r>
        <w:r>
          <w:rPr>
            <w:rFonts w:ascii="Times New Roman" w:hAnsi="Times New Roman" w:cs="Times New Roman"/>
            <w:bCs/>
            <w:sz w:val="28"/>
            <w:szCs w:val="28"/>
            <w:lang w:val="en-US"/>
          </w:rPr>
          <w:t>s</w:t>
        </w:r>
        <w:r>
          <w:rPr>
            <w:rFonts w:ascii="Times New Roman" w:hAnsi="Times New Roman" w:cs="Times New Roman"/>
            <w:bCs/>
            <w:sz w:val="28"/>
            <w:szCs w:val="28"/>
          </w:rPr>
          <w:t>://www.raexpert.ru</w:t>
        </w:r>
      </w:hyperlink>
    </w:p>
    <w:p w:rsidR="00D25A1B" w:rsidRDefault="00D25A1B" w:rsidP="00D25A1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D25A1B" w:rsidRDefault="00D25A1B" w:rsidP="00D25A1B">
      <w:pPr>
        <w:pStyle w:val="ab"/>
        <w:widowControl w:val="0"/>
        <w:tabs>
          <w:tab w:val="left" w:pos="112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Международные организации</w:t>
      </w:r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Объединенных Наций (ООН) - </w:t>
      </w:r>
      <w:proofErr w:type="spellStart"/>
      <w:r>
        <w:rPr>
          <w:rFonts w:ascii="Times New Roman" w:hAnsi="Times New Roman" w:cs="Times New Roman"/>
          <w:sz w:val="28"/>
          <w:szCs w:val="28"/>
        </w:rPr>
        <w:t>United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Nations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(UN): </w:t>
      </w:r>
      <w:hyperlink r:id="rId22">
        <w:r>
          <w:rPr>
            <w:rFonts w:ascii="Times New Roman" w:hAnsi="Times New Roman" w:cs="Times New Roman"/>
            <w:sz w:val="28"/>
            <w:szCs w:val="28"/>
          </w:rPr>
          <w:t>http://www.un.org/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Объединенных Наций по промышленному развитию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ЮНИДО</w:t>
      </w:r>
      <w:r>
        <w:rPr>
          <w:rFonts w:ascii="Times New Roman" w:hAnsi="Times New Roman" w:cs="Times New Roman"/>
          <w:sz w:val="28"/>
          <w:szCs w:val="28"/>
          <w:lang w:val="en-US"/>
        </w:rPr>
        <w:t>)- Industrial Development Organization(UNIDO):</w:t>
      </w:r>
      <w:r>
        <w:rPr>
          <w:rFonts w:ascii="Times New Roman" w:hAnsi="Times New Roman" w:cs="Times New Roman"/>
          <w:spacing w:val="-2"/>
          <w:sz w:val="28"/>
          <w:szCs w:val="28"/>
          <w:lang w:val="en-US"/>
        </w:rPr>
        <w:t xml:space="preserve"> </w:t>
      </w:r>
      <w:hyperlink r:id="rId23">
        <w:r>
          <w:rPr>
            <w:rFonts w:ascii="Times New Roman" w:hAnsi="Times New Roman" w:cs="Times New Roman"/>
            <w:sz w:val="28"/>
            <w:szCs w:val="28"/>
            <w:lang w:val="en-US"/>
          </w:rPr>
          <w:t>http://www.unido.org/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Конференция ООН по торговле и развитию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ЮНКТАД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)- United Nations Conference on Trade and Development(UNCTAD): </w:t>
      </w:r>
      <w:hyperlink r:id="rId24">
        <w:r>
          <w:rPr>
            <w:rFonts w:ascii="Times New Roman" w:hAnsi="Times New Roman" w:cs="Times New Roman"/>
            <w:sz w:val="28"/>
            <w:szCs w:val="28"/>
            <w:lang w:val="en-US"/>
          </w:rPr>
          <w:t>http://www.unctad.org/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Международный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валютный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МВФ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- International Monetary Fund IMF: </w:t>
      </w:r>
      <w:hyperlink r:id="rId25">
        <w:r>
          <w:rPr>
            <w:rFonts w:ascii="Times New Roman" w:hAnsi="Times New Roman" w:cs="Times New Roman"/>
            <w:sz w:val="28"/>
            <w:szCs w:val="28"/>
            <w:lang w:val="en-US"/>
          </w:rPr>
          <w:t>http://www.imf.org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Всемирный Банк (</w:t>
      </w:r>
      <w:proofErr w:type="spellStart"/>
      <w:r>
        <w:rPr>
          <w:rFonts w:ascii="Times New Roman" w:hAnsi="Times New Roman" w:cs="Times New Roman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Bank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): </w:t>
      </w:r>
      <w:hyperlink r:id="rId26">
        <w:r>
          <w:rPr>
            <w:rFonts w:ascii="Times New Roman" w:hAnsi="Times New Roman" w:cs="Times New Roman"/>
            <w:sz w:val="28"/>
            <w:szCs w:val="28"/>
          </w:rPr>
          <w:t>http://www.worldbank.org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Всемирного банка в России: </w:t>
      </w:r>
      <w:hyperlink r:id="rId27">
        <w:r>
          <w:rPr>
            <w:rFonts w:ascii="Times New Roman" w:hAnsi="Times New Roman" w:cs="Times New Roman"/>
            <w:sz w:val="28"/>
            <w:szCs w:val="28"/>
          </w:rPr>
          <w:t>http://www.worldbank.org.ru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Всемирная торговая организация (ВТО) </w:t>
      </w:r>
      <w:proofErr w:type="spellStart"/>
      <w:r>
        <w:rPr>
          <w:rFonts w:ascii="Times New Roman" w:hAnsi="Times New Roman" w:cs="Times New Roman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Organization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(WTO): </w:t>
      </w:r>
      <w:hyperlink r:id="rId28">
        <w:r>
          <w:rPr>
            <w:rFonts w:ascii="Times New Roman" w:hAnsi="Times New Roman" w:cs="Times New Roman"/>
            <w:sz w:val="28"/>
            <w:szCs w:val="28"/>
          </w:rPr>
          <w:t>http://www.wto.org/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Всемирная организация интеллектуальной собственности (ВОИС)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Intellectual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Property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Organization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(WIPO): </w:t>
      </w:r>
      <w:hyperlink r:id="rId29">
        <w:r>
          <w:rPr>
            <w:rFonts w:ascii="Times New Roman" w:hAnsi="Times New Roman" w:cs="Times New Roman"/>
            <w:sz w:val="28"/>
            <w:szCs w:val="28"/>
          </w:rPr>
          <w:t>http://www.wipo.org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sz w:val="28"/>
          <w:szCs w:val="28"/>
        </w:rPr>
      </w:pPr>
      <w:r>
        <w:rPr>
          <w:rStyle w:val="-"/>
          <w:rFonts w:ascii="Times New Roman" w:hAnsi="Times New Roman" w:cs="Times New Roman"/>
          <w:sz w:val="28"/>
          <w:szCs w:val="28"/>
        </w:rPr>
        <w:t xml:space="preserve">Международный институт бизнес-анализа (российское отделение) – 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>International</w:t>
      </w:r>
      <w:r>
        <w:rPr>
          <w:rStyle w:val="-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>Institute</w:t>
      </w:r>
      <w:r>
        <w:rPr>
          <w:rStyle w:val="-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Style w:val="-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>Business</w:t>
      </w:r>
      <w:r>
        <w:rPr>
          <w:rStyle w:val="-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>Analysis</w:t>
      </w:r>
      <w:r>
        <w:rPr>
          <w:rStyle w:val="-"/>
          <w:rFonts w:ascii="Times New Roman" w:hAnsi="Times New Roman" w:cs="Times New Roman"/>
          <w:sz w:val="28"/>
          <w:szCs w:val="28"/>
        </w:rPr>
        <w:t xml:space="preserve"> (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>IIBA</w:t>
      </w:r>
      <w:r>
        <w:rPr>
          <w:rStyle w:val="-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 xml:space="preserve">Russia) </w:t>
      </w:r>
      <w:r>
        <w:rPr>
          <w:rStyle w:val="-"/>
          <w:rFonts w:ascii="Times New Roman" w:hAnsi="Times New Roman" w:cs="Times New Roman"/>
          <w:sz w:val="28"/>
          <w:szCs w:val="28"/>
        </w:rPr>
        <w:t xml:space="preserve">: </w:t>
      </w:r>
      <w:r>
        <w:rPr>
          <w:rStyle w:val="-"/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Style w:val="-"/>
          <w:rFonts w:ascii="Times New Roman" w:hAnsi="Times New Roman" w:cs="Times New Roman"/>
          <w:sz w:val="28"/>
          <w:szCs w:val="28"/>
        </w:rPr>
        <w:t>://</w:t>
      </w:r>
      <w:r>
        <w:t xml:space="preserve"> </w:t>
      </w:r>
      <w:hyperlink r:id="rId30">
        <w:r>
          <w:rPr>
            <w:rFonts w:ascii="Times New Roman" w:hAnsi="Times New Roman" w:cs="Times New Roman"/>
            <w:sz w:val="28"/>
            <w:szCs w:val="28"/>
            <w:lang w:val="en-US"/>
          </w:rPr>
          <w:t>https</w:t>
        </w:r>
        <w:r>
          <w:rPr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Fonts w:ascii="Times New Roman" w:hAnsi="Times New Roman" w:cs="Times New Roman"/>
            <w:sz w:val="28"/>
            <w:szCs w:val="28"/>
            <w:lang w:val="en-US"/>
          </w:rPr>
          <w:t>russia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sz w:val="28"/>
            <w:szCs w:val="28"/>
            <w:lang w:val="en-US"/>
          </w:rPr>
          <w:t>iiba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  <w:r>
          <w:rPr>
            <w:rFonts w:ascii="Times New Roman" w:hAnsi="Times New Roman" w:cs="Times New Roman"/>
            <w:sz w:val="28"/>
            <w:szCs w:val="28"/>
          </w:rPr>
          <w:t>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Международный совет по интегрированной отчетности –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Integrated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Reporting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Council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31">
        <w:r>
          <w:rPr>
            <w:rFonts w:ascii="Times New Roman" w:hAnsi="Times New Roman" w:cs="Times New Roman"/>
            <w:sz w:val="28"/>
            <w:szCs w:val="28"/>
          </w:rPr>
          <w:t>https://www.integratedreporting.org/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Глобальная инициатива по отчетности – </w:t>
      </w:r>
      <w:r>
        <w:rPr>
          <w:rFonts w:ascii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Reporting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Initiative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32">
        <w:r>
          <w:rPr>
            <w:rFonts w:ascii="Times New Roman" w:hAnsi="Times New Roman" w:cs="Times New Roman"/>
            <w:sz w:val="28"/>
            <w:szCs w:val="28"/>
          </w:rPr>
          <w:t>https://www.globalreporting.org/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региональная сеть по интегрированной отчетности: </w:t>
      </w:r>
      <w:hyperlink r:id="rId33">
        <w:r>
          <w:rPr>
            <w:rFonts w:ascii="Times New Roman" w:hAnsi="Times New Roman" w:cs="Times New Roman"/>
            <w:sz w:val="28"/>
            <w:szCs w:val="28"/>
          </w:rPr>
          <w:t>http://www.ir.org.ru/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Ресурсы Глобального мониторинга предпринимательства (GEM) http:// www.gemconsortium.org </w:t>
      </w:r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Ресурсы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EBRD-World Bank Business Environment and Enterprise Performance Survey (BEEPS) </w:t>
      </w:r>
      <w:hyperlink r:id="rId34">
        <w:r>
          <w:rPr>
            <w:rFonts w:ascii="Times New Roman" w:hAnsi="Times New Roman" w:cs="Times New Roman"/>
            <w:sz w:val="28"/>
            <w:szCs w:val="28"/>
            <w:lang w:val="en-US"/>
          </w:rPr>
          <w:t>https://www.ebrd.com/what-we-do/economic-research-and-data/data.html</w:t>
        </w:r>
      </w:hyperlink>
    </w:p>
    <w:p w:rsidR="00D25A1B" w:rsidRDefault="00D25A1B" w:rsidP="00D25A1B">
      <w:pPr>
        <w:pStyle w:val="a7"/>
        <w:numPr>
          <w:ilvl w:val="0"/>
          <w:numId w:val="24"/>
        </w:numPr>
        <w:spacing w:after="0" w:line="240" w:lineRule="auto"/>
        <w:ind w:left="709" w:hanging="425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Ресурсы панельного исследования предпринимательской динамики PSED II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35">
        <w:r>
          <w:rPr>
            <w:rFonts w:ascii="Times New Roman" w:hAnsi="Times New Roman" w:cs="Times New Roman"/>
            <w:sz w:val="28"/>
            <w:szCs w:val="28"/>
          </w:rPr>
          <w:t>http://www.psed.isr.umich.edu/psed/data</w:t>
        </w:r>
      </w:hyperlink>
    </w:p>
    <w:p w:rsidR="00D25A1B" w:rsidRDefault="00D25A1B" w:rsidP="00D25A1B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A1B" w:rsidRDefault="00D25A1B" w:rsidP="00D25A1B">
      <w:pPr>
        <w:tabs>
          <w:tab w:val="left" w:pos="4931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Периодические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издания: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газеты,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журналы,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бюллетени,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обзоры</w:t>
      </w:r>
    </w:p>
    <w:p w:rsidR="00D25A1B" w:rsidRDefault="00D25A1B" w:rsidP="00D25A1B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Международный бухгалтерский учет: https://www.fin-izdat.ru/journal/interbuh/</w:t>
      </w:r>
    </w:p>
    <w:p w:rsidR="00D25A1B" w:rsidRDefault="00D25A1B" w:rsidP="00D25A1B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Рейтинги российских компаний: </w:t>
      </w:r>
      <w:hyperlink r:id="rId36">
        <w:r>
          <w:rPr>
            <w:rFonts w:ascii="Times New Roman" w:hAnsi="Times New Roman" w:cs="Times New Roman"/>
            <w:sz w:val="28"/>
            <w:szCs w:val="28"/>
          </w:rPr>
          <w:t>http://old.raexpert.ru/expert200/rating.asp</w:t>
        </w:r>
      </w:hyperlink>
    </w:p>
    <w:p w:rsidR="00D25A1B" w:rsidRDefault="00D25A1B" w:rsidP="00D25A1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Финансовый директор: http://</w:t>
      </w:r>
      <w:hyperlink r:id="rId37">
        <w:r>
          <w:rPr>
            <w:rFonts w:ascii="Times New Roman" w:hAnsi="Times New Roman" w:cs="Times New Roman"/>
            <w:bCs/>
            <w:sz w:val="28"/>
            <w:szCs w:val="28"/>
          </w:rPr>
          <w:t>https://www.</w:t>
        </w:r>
        <w:proofErr w:type="spellStart"/>
        <w:r>
          <w:rPr>
            <w:rFonts w:ascii="Times New Roman" w:hAnsi="Times New Roman" w:cs="Times New Roman"/>
            <w:bCs/>
            <w:sz w:val="28"/>
            <w:szCs w:val="28"/>
            <w:lang w:val="en-US"/>
          </w:rPr>
          <w:t>fd</w:t>
        </w:r>
        <w:proofErr w:type="spellEnd"/>
        <w:r>
          <w:rPr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:rsidR="00D25A1B" w:rsidRDefault="00D25A1B" w:rsidP="00D25A1B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Экономический анализ: теория и практика: http://fin-izdat.ru/journal/analiz/</w:t>
      </w:r>
    </w:p>
    <w:p w:rsidR="00D25A1B" w:rsidRDefault="00D25A1B" w:rsidP="00D25A1B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Эксперт: </w:t>
      </w:r>
      <w:hyperlink r:id="rId38">
        <w:r>
          <w:rPr>
            <w:rFonts w:ascii="Times New Roman" w:hAnsi="Times New Roman" w:cs="Times New Roman"/>
            <w:sz w:val="28"/>
            <w:szCs w:val="28"/>
          </w:rPr>
          <w:t>http://www.expert.ru</w:t>
        </w:r>
      </w:hyperlink>
    </w:p>
    <w:p w:rsidR="00D25A1B" w:rsidRDefault="00D25A1B" w:rsidP="00D25A1B">
      <w:pPr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Новости фондового рынка и экономики </w:t>
      </w:r>
      <w:hyperlink r:id="rId39">
        <w:r>
          <w:rPr>
            <w:rFonts w:ascii="Times New Roman" w:hAnsi="Times New Roman"/>
            <w:bCs/>
            <w:sz w:val="28"/>
            <w:szCs w:val="28"/>
          </w:rPr>
          <w:t>https://www.</w:t>
        </w:r>
        <w:proofErr w:type="spellStart"/>
        <w:r>
          <w:rPr>
            <w:rFonts w:ascii="Times New Roman" w:hAnsi="Times New Roman"/>
            <w:bCs/>
            <w:sz w:val="28"/>
            <w:szCs w:val="28"/>
            <w:lang w:val="en-US"/>
          </w:rPr>
          <w:t>bks</w:t>
        </w:r>
        <w:proofErr w:type="spellEnd"/>
        <w:r>
          <w:rPr>
            <w:rFonts w:ascii="Times New Roman" w:hAnsi="Times New Roman"/>
            <w:bCs/>
            <w:sz w:val="28"/>
            <w:szCs w:val="28"/>
          </w:rPr>
          <w:t>-</w:t>
        </w:r>
        <w:r>
          <w:rPr>
            <w:rFonts w:ascii="Times New Roman" w:hAnsi="Times New Roman"/>
            <w:bCs/>
            <w:sz w:val="28"/>
            <w:szCs w:val="28"/>
            <w:lang w:val="en-US"/>
          </w:rPr>
          <w:t>express</w:t>
        </w:r>
        <w:r>
          <w:rPr>
            <w:rFonts w:ascii="Times New Roman" w:hAnsi="Times New Roman"/>
            <w:bCs/>
            <w:sz w:val="28"/>
            <w:szCs w:val="28"/>
          </w:rPr>
          <w:t>.</w:t>
        </w:r>
        <w:proofErr w:type="spellStart"/>
        <w:r>
          <w:rPr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:rsidR="001A0CF4" w:rsidRDefault="001A0CF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0CF4" w:rsidRDefault="001A0CF4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tabs>
          <w:tab w:val="left" w:pos="7886"/>
        </w:tabs>
        <w:spacing w:line="235" w:lineRule="auto"/>
        <w:ind w:right="-66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казания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1A0CF4" w:rsidRDefault="001A0CF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 подготовке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иям: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bookmarkStart w:id="23" w:name="_page_206_01"/>
      <w:bookmarkEnd w:id="23"/>
    </w:p>
    <w:bookmarkStart w:id="24" w:name="_page_217_0"/>
    <w:p w:rsidR="001A0CF4" w:rsidRDefault="001874E1">
      <w:pPr>
        <w:widowControl w:val="0"/>
        <w:tabs>
          <w:tab w:val="left" w:pos="1133"/>
          <w:tab w:val="left" w:pos="2782"/>
          <w:tab w:val="left" w:pos="3252"/>
          <w:tab w:val="left" w:pos="4300"/>
          <w:tab w:val="left" w:pos="6574"/>
          <w:tab w:val="left" w:pos="8243"/>
          <w:tab w:val="left" w:pos="8881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56072ADD">
                <wp:simplePos x="0" y="0"/>
                <wp:positionH relativeFrom="page">
                  <wp:posOffset>1894840</wp:posOffset>
                </wp:positionH>
                <wp:positionV relativeFrom="paragraph">
                  <wp:posOffset>1241425</wp:posOffset>
                </wp:positionV>
                <wp:extent cx="1185545" cy="208915"/>
                <wp:effectExtent l="0" t="0" r="0" b="0"/>
                <wp:wrapNone/>
                <wp:docPr id="1" name="drawingObject3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480" cy="208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85977" h="208788">
                              <a:moveTo>
                                <a:pt x="0" y="0"/>
                              </a:moveTo>
                              <a:lnTo>
                                <a:pt x="0" y="208788"/>
                              </a:lnTo>
                              <a:lnTo>
                                <a:pt x="1185977" y="208788"/>
                              </a:lnTo>
                              <a:lnTo>
                                <a:pt x="118597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/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79EEA704">
                <wp:simplePos x="0" y="0"/>
                <wp:positionH relativeFrom="page">
                  <wp:posOffset>3253105</wp:posOffset>
                </wp:positionH>
                <wp:positionV relativeFrom="paragraph">
                  <wp:posOffset>1241425</wp:posOffset>
                </wp:positionV>
                <wp:extent cx="1330325" cy="208915"/>
                <wp:effectExtent l="0" t="0" r="0" b="0"/>
                <wp:wrapNone/>
                <wp:docPr id="2" name="drawingObject3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200" cy="208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0705" h="208788">
                              <a:moveTo>
                                <a:pt x="0" y="0"/>
                              </a:moveTo>
                              <a:lnTo>
                                <a:pt x="0" y="208788"/>
                              </a:lnTo>
                              <a:lnTo>
                                <a:pt x="1330705" y="208788"/>
                              </a:lnTo>
                              <a:lnTo>
                                <a:pt x="13307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/>
          </mc:Fallback>
        </mc:AlternateContent>
      </w: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чшего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восприятия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редлагает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писок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чебников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дополните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htt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//www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fa.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A0CF4" w:rsidRDefault="001874E1">
      <w:pPr>
        <w:widowControl w:val="0"/>
        <w:tabs>
          <w:tab w:val="left" w:pos="1133"/>
          <w:tab w:val="left" w:pos="1900"/>
          <w:tab w:val="left" w:pos="2240"/>
          <w:tab w:val="left" w:pos="4160"/>
          <w:tab w:val="left" w:pos="4473"/>
          <w:tab w:val="left" w:pos="5457"/>
          <w:tab w:val="left" w:pos="6539"/>
          <w:tab w:val="left" w:pos="6932"/>
          <w:tab w:val="left" w:pos="8285"/>
          <w:tab w:val="left" w:pos="9482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Студе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там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одготовки</w:t>
      </w:r>
      <w:r>
        <w:rPr>
          <w:rFonts w:ascii="Times New Roman" w:eastAsia="Times New Roman" w:hAnsi="Times New Roman" w:cs="Times New Roman"/>
          <w:b/>
          <w:bCs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иям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ендов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дополни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сциплине.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дельным    </w:t>
      </w:r>
      <w:r>
        <w:rPr>
          <w:rFonts w:ascii="Times New Roman" w:eastAsia="Times New Roman" w:hAnsi="Times New Roman" w:cs="Times New Roman"/>
          <w:color w:val="000000"/>
          <w:spacing w:val="-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сциплины    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там   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привле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ать   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ованные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b/>
          <w:bCs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плине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дельные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блицы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ысылаю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необхо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кать эти 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риалы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 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отовке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каждой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повторить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едыд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лекций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ожений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пуске</w:t>
      </w:r>
      <w:r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дентам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восполнить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робел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знаниях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оятельно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чением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нктах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одических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аций,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Часы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таций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согла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нтрами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ятся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ий).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tabs>
          <w:tab w:val="left" w:pos="2915"/>
          <w:tab w:val="left" w:pos="5121"/>
          <w:tab w:val="left" w:pos="6803"/>
          <w:tab w:val="left" w:pos="7664"/>
          <w:tab w:val="left" w:pos="9473"/>
        </w:tabs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подготовке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прак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ическим за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ятиям:</w:t>
      </w:r>
    </w:p>
    <w:p w:rsidR="001A0CF4" w:rsidRDefault="001874E1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z w:val="28"/>
          <w:szCs w:val="28"/>
        </w:rPr>
        <w:t></w:t>
      </w:r>
      <w:r>
        <w:rPr>
          <w:rFonts w:ascii="Symbol" w:eastAsia="Symbol" w:hAnsi="Symbol" w:cs="Symbol"/>
          <w:color w:val="000000"/>
          <w:spacing w:val="-5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ятия    </w:t>
      </w:r>
      <w:r>
        <w:rPr>
          <w:rFonts w:ascii="Times New Roman" w:eastAsia="Times New Roman" w:hAnsi="Times New Roman" w:cs="Times New Roman"/>
          <w:color w:val="000000"/>
          <w:spacing w:val="-6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дополняют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оляют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бленно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плине.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необхо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дгот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вке</w:t>
      </w:r>
      <w:r>
        <w:rPr>
          <w:rFonts w:ascii="Times New Roman" w:eastAsia="Times New Roman" w:hAnsi="Times New Roman" w:cs="Times New Roman"/>
          <w:b/>
          <w:b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bookmarkEnd w:id="2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5" w:name="_page_219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щими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ческие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(в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1A0CF4" w:rsidRDefault="001874E1">
      <w:pPr>
        <w:widowControl w:val="0"/>
        <w:tabs>
          <w:tab w:val="left" w:pos="1133"/>
          <w:tab w:val="left" w:pos="1944"/>
          <w:tab w:val="left" w:pos="3651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ационных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тетрадях,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вычислительных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екать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рса,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гих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приложения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-процес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ираясь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бликации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абочей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плины)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тематике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ендов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биями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рацион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материал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своих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верси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  <w:tab w:val="left" w:pos="2464"/>
          <w:tab w:val="left" w:pos="3820"/>
          <w:tab w:val="left" w:pos="5984"/>
          <w:tab w:val="left" w:pos="8361"/>
          <w:tab w:val="left" w:pos="8833"/>
        </w:tabs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озникнове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его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выполнении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тоятель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соответств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вопросы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я)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конс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тветствие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  <w:tab w:val="left" w:pos="2097"/>
          <w:tab w:val="left" w:pos="4037"/>
          <w:tab w:val="left" w:pos="6079"/>
          <w:tab w:val="left" w:pos="6699"/>
          <w:tab w:val="left" w:pos="8200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контрольных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диторных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чей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меет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аточным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привлекать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иалы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типовых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пятибал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довлетворительн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енку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аттеста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чает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баллов.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6" w:name="_page_221_0"/>
      <w:bookmarkEnd w:id="25"/>
      <w:bookmarkEnd w:id="26"/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атике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 5.3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бочей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граммы)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ела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становленный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теме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выданным индив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ием.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tabs>
          <w:tab w:val="left" w:pos="3038"/>
          <w:tab w:val="left" w:pos="5372"/>
          <w:tab w:val="left" w:pos="7178"/>
          <w:tab w:val="left" w:pos="7984"/>
        </w:tabs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 контрольной работы: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 определя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ыдают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ников.</w:t>
      </w:r>
    </w:p>
    <w:p w:rsidR="001A0CF4" w:rsidRDefault="001874E1">
      <w:pPr>
        <w:widowControl w:val="0"/>
        <w:tabs>
          <w:tab w:val="left" w:pos="1133"/>
          <w:tab w:val="left" w:pos="2025"/>
          <w:tab w:val="left" w:pos="4507"/>
          <w:tab w:val="left" w:pos="6555"/>
          <w:tab w:val="left" w:pos="7217"/>
          <w:tab w:val="left" w:pos="9358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дентам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контрольной работы необхо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иалами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ндация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ченными от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конс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ьтация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кже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братить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азъя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реподавате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лекции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контрольной работы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ошибо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денту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станавливается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(в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ечение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Окончательно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контрольная работа оценивается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аллов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еместровую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дентов (максимальная оценка – 10 баллов).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</w:pPr>
      <w:bookmarkStart w:id="27" w:name="_page_223_0"/>
      <w:bookmarkStart w:id="28" w:name="_page_221_01"/>
      <w:bookmarkEnd w:id="27"/>
      <w:bookmarkEnd w:id="28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студе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там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выполнен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 xml:space="preserve"> </w:t>
      </w:r>
    </w:p>
    <w:p w:rsidR="001A0CF4" w:rsidRDefault="001874E1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аналитич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ской работы (РА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дисциплине: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14"/>
          <w:szCs w:val="14"/>
        </w:rPr>
      </w:pPr>
    </w:p>
    <w:p w:rsidR="001A0CF4" w:rsidRDefault="001874E1">
      <w:pPr>
        <w:pStyle w:val="af4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программой дисциплины «Бизнес-аналитика» расчетно-аналитическая работа является одним из видов текущего контроля, позволяющим проверить и оценить полученные теоретические знания моделей, методов и процедур бизнес-анализа, а также технологий принятия на его основе оперативно-тактических и стратегических управленческих решений.</w:t>
      </w:r>
    </w:p>
    <w:p w:rsidR="001A0CF4" w:rsidRDefault="001874E1">
      <w:pPr>
        <w:pStyle w:val="af4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расчетно-аналитической работы является развитие способностей к научным исследованиям, углубление знаний и закрепление практических навыков, полученных в процессе изучения дисциплины «Бизнес-аналитика».</w:t>
      </w:r>
    </w:p>
    <w:p w:rsidR="001A0CF4" w:rsidRDefault="001874E1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расчетно-аналитической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 определя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Расчетно-аналитическая работа состоит из семи заданий, охватывающих основные вопросы бизнес-аналитики на уровне организации. </w:t>
      </w:r>
    </w:p>
    <w:p w:rsidR="001A0CF4" w:rsidRDefault="001874E1">
      <w:pPr>
        <w:pStyle w:val="af4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Объектом исследования выступает экономический субъект. Источником информации служит корпоративная финансовая и нефинансовая отчетность, данные корпоративных сайтов, информационно-справочных и информационно-аналитических систем, а также другие доступные источники информации бизнес-анализа.</w:t>
      </w:r>
    </w:p>
    <w:p w:rsidR="001A0CF4" w:rsidRDefault="001874E1">
      <w:pPr>
        <w:pStyle w:val="af4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исследования выбирается студентами самостоятельно с соблюдением требования, согласно которому конкретный объект исследования может быть выбран не более, чем одним студентом группы.</w:t>
      </w:r>
    </w:p>
    <w:p w:rsidR="001A0CF4" w:rsidRDefault="001874E1">
      <w:pPr>
        <w:pStyle w:val="af4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Расчетно-аналитическая работа представляется в установленные сроки на проверку. </w:t>
      </w:r>
      <w:r>
        <w:rPr>
          <w:rFonts w:eastAsia="Times New Roman"/>
          <w:color w:val="000000"/>
          <w:sz w:val="28"/>
          <w:szCs w:val="28"/>
        </w:rPr>
        <w:t>При</w:t>
      </w:r>
      <w:r>
        <w:rPr>
          <w:rFonts w:eastAsia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выявл</w:t>
      </w:r>
      <w:r>
        <w:rPr>
          <w:rFonts w:eastAsia="Times New Roman"/>
          <w:color w:val="000000"/>
          <w:spacing w:val="-1"/>
          <w:sz w:val="28"/>
          <w:szCs w:val="28"/>
        </w:rPr>
        <w:t>е</w:t>
      </w:r>
      <w:r>
        <w:rPr>
          <w:rFonts w:eastAsia="Times New Roman"/>
          <w:color w:val="000000"/>
          <w:sz w:val="28"/>
          <w:szCs w:val="28"/>
        </w:rPr>
        <w:t>н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pacing w:val="182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 рамках прове</w:t>
      </w:r>
      <w:r>
        <w:rPr>
          <w:rFonts w:eastAsia="Times New Roman"/>
          <w:color w:val="000000"/>
          <w:spacing w:val="-1"/>
          <w:sz w:val="28"/>
          <w:szCs w:val="28"/>
        </w:rPr>
        <w:t>р</w:t>
      </w:r>
      <w:r>
        <w:rPr>
          <w:rFonts w:eastAsia="Times New Roman"/>
          <w:color w:val="000000"/>
          <w:sz w:val="28"/>
          <w:szCs w:val="28"/>
        </w:rPr>
        <w:t>ки</w:t>
      </w:r>
      <w:r>
        <w:rPr>
          <w:rFonts w:eastAsia="Times New Roman"/>
          <w:color w:val="000000"/>
          <w:spacing w:val="181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расчетно-аналитической работы п</w:t>
      </w:r>
      <w:r>
        <w:rPr>
          <w:rFonts w:eastAsia="Times New Roman"/>
          <w:color w:val="000000"/>
          <w:spacing w:val="1"/>
          <w:sz w:val="28"/>
          <w:szCs w:val="28"/>
        </w:rPr>
        <w:t>р</w:t>
      </w:r>
      <w:r>
        <w:rPr>
          <w:rFonts w:eastAsia="Times New Roman"/>
          <w:color w:val="000000"/>
          <w:spacing w:val="-2"/>
          <w:sz w:val="28"/>
          <w:szCs w:val="28"/>
        </w:rPr>
        <w:t>еп</w:t>
      </w:r>
      <w:r>
        <w:rPr>
          <w:rFonts w:eastAsia="Times New Roman"/>
          <w:color w:val="000000"/>
          <w:spacing w:val="1"/>
          <w:sz w:val="28"/>
          <w:szCs w:val="28"/>
        </w:rPr>
        <w:t>о</w:t>
      </w:r>
      <w:r>
        <w:rPr>
          <w:rFonts w:eastAsia="Times New Roman"/>
          <w:color w:val="000000"/>
          <w:sz w:val="28"/>
          <w:szCs w:val="28"/>
        </w:rPr>
        <w:t>давате</w:t>
      </w:r>
      <w:r>
        <w:rPr>
          <w:rFonts w:eastAsia="Times New Roman"/>
          <w:color w:val="000000"/>
          <w:spacing w:val="-1"/>
          <w:sz w:val="28"/>
          <w:szCs w:val="28"/>
        </w:rPr>
        <w:t>л</w:t>
      </w:r>
      <w:r>
        <w:rPr>
          <w:rFonts w:eastAsia="Times New Roman"/>
          <w:color w:val="000000"/>
          <w:sz w:val="28"/>
          <w:szCs w:val="28"/>
        </w:rPr>
        <w:t>ем</w:t>
      </w:r>
      <w:r>
        <w:rPr>
          <w:rFonts w:eastAsia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ошибо</w:t>
      </w:r>
      <w:r>
        <w:rPr>
          <w:rFonts w:eastAsia="Times New Roman"/>
          <w:color w:val="000000"/>
          <w:spacing w:val="1"/>
          <w:sz w:val="28"/>
          <w:szCs w:val="28"/>
        </w:rPr>
        <w:t>к</w:t>
      </w:r>
      <w:r>
        <w:rPr>
          <w:rFonts w:eastAsia="Times New Roman"/>
          <w:color w:val="000000"/>
          <w:sz w:val="28"/>
          <w:szCs w:val="28"/>
        </w:rPr>
        <w:t>,</w:t>
      </w:r>
      <w:r>
        <w:rPr>
          <w:rFonts w:eastAsia="Times New Roman"/>
          <w:color w:val="000000"/>
          <w:spacing w:val="20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н</w:t>
      </w:r>
      <w:r>
        <w:rPr>
          <w:rFonts w:eastAsia="Times New Roman"/>
          <w:color w:val="000000"/>
          <w:sz w:val="28"/>
          <w:szCs w:val="28"/>
        </w:rPr>
        <w:t>едоче</w:t>
      </w:r>
      <w:r>
        <w:rPr>
          <w:rFonts w:eastAsia="Times New Roman"/>
          <w:color w:val="000000"/>
          <w:spacing w:val="-2"/>
          <w:sz w:val="28"/>
          <w:szCs w:val="28"/>
        </w:rPr>
        <w:t>т</w:t>
      </w:r>
      <w:r>
        <w:rPr>
          <w:rFonts w:eastAsia="Times New Roman"/>
          <w:color w:val="000000"/>
          <w:sz w:val="28"/>
          <w:szCs w:val="28"/>
        </w:rPr>
        <w:t>ов</w:t>
      </w:r>
      <w:r>
        <w:rPr>
          <w:rFonts w:eastAsia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ст</w:t>
      </w:r>
      <w:r>
        <w:rPr>
          <w:rFonts w:eastAsia="Times New Roman"/>
          <w:color w:val="000000"/>
          <w:spacing w:val="-2"/>
          <w:sz w:val="28"/>
          <w:szCs w:val="28"/>
        </w:rPr>
        <w:t>у</w:t>
      </w:r>
      <w:r>
        <w:rPr>
          <w:rFonts w:eastAsia="Times New Roman"/>
          <w:color w:val="000000"/>
          <w:sz w:val="28"/>
          <w:szCs w:val="28"/>
        </w:rPr>
        <w:t>денту</w:t>
      </w:r>
      <w:r>
        <w:rPr>
          <w:rFonts w:eastAsia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2"/>
          <w:sz w:val="28"/>
          <w:szCs w:val="28"/>
        </w:rPr>
        <w:t>у</w:t>
      </w:r>
      <w:r>
        <w:rPr>
          <w:rFonts w:eastAsia="Times New Roman"/>
          <w:color w:val="000000"/>
          <w:sz w:val="28"/>
          <w:szCs w:val="28"/>
        </w:rPr>
        <w:t>станавливается</w:t>
      </w:r>
      <w:r>
        <w:rPr>
          <w:rFonts w:eastAsia="Times New Roman"/>
          <w:color w:val="000000"/>
          <w:spacing w:val="203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срок</w:t>
      </w:r>
      <w:r>
        <w:rPr>
          <w:rFonts w:eastAsia="Times New Roman"/>
          <w:color w:val="000000"/>
          <w:spacing w:val="204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>х ис</w:t>
      </w:r>
      <w:r>
        <w:rPr>
          <w:rFonts w:eastAsia="Times New Roman"/>
          <w:color w:val="000000"/>
          <w:spacing w:val="-1"/>
          <w:sz w:val="28"/>
          <w:szCs w:val="28"/>
        </w:rPr>
        <w:t>п</w:t>
      </w:r>
      <w:r>
        <w:rPr>
          <w:rFonts w:eastAsia="Times New Roman"/>
          <w:color w:val="000000"/>
          <w:sz w:val="28"/>
          <w:szCs w:val="28"/>
        </w:rPr>
        <w:t>равл</w:t>
      </w:r>
      <w:r>
        <w:rPr>
          <w:rFonts w:eastAsia="Times New Roman"/>
          <w:color w:val="000000"/>
          <w:spacing w:val="-1"/>
          <w:sz w:val="28"/>
          <w:szCs w:val="28"/>
        </w:rPr>
        <w:t>ения</w:t>
      </w:r>
      <w:r>
        <w:rPr>
          <w:rFonts w:eastAsia="Times New Roman"/>
          <w:color w:val="000000"/>
          <w:sz w:val="28"/>
          <w:szCs w:val="28"/>
        </w:rPr>
        <w:t xml:space="preserve"> и пр</w:t>
      </w:r>
      <w:r>
        <w:rPr>
          <w:rFonts w:eastAsia="Times New Roman"/>
          <w:color w:val="000000"/>
          <w:spacing w:val="-1"/>
          <w:sz w:val="28"/>
          <w:szCs w:val="28"/>
        </w:rPr>
        <w:t>ед</w:t>
      </w:r>
      <w:r>
        <w:rPr>
          <w:rFonts w:eastAsia="Times New Roman"/>
          <w:color w:val="000000"/>
          <w:sz w:val="28"/>
          <w:szCs w:val="28"/>
        </w:rPr>
        <w:t>ставл</w:t>
      </w:r>
      <w:r>
        <w:rPr>
          <w:rFonts w:eastAsia="Times New Roman"/>
          <w:color w:val="000000"/>
          <w:spacing w:val="-2"/>
          <w:sz w:val="28"/>
          <w:szCs w:val="28"/>
        </w:rPr>
        <w:t>е</w:t>
      </w:r>
      <w:r>
        <w:rPr>
          <w:rFonts w:eastAsia="Times New Roman"/>
          <w:color w:val="000000"/>
          <w:sz w:val="28"/>
          <w:szCs w:val="28"/>
        </w:rPr>
        <w:t>ния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п</w:t>
      </w:r>
      <w:r>
        <w:rPr>
          <w:rFonts w:eastAsia="Times New Roman"/>
          <w:color w:val="000000"/>
          <w:sz w:val="28"/>
          <w:szCs w:val="28"/>
        </w:rPr>
        <w:t>ре</w:t>
      </w:r>
      <w:r>
        <w:rPr>
          <w:rFonts w:eastAsia="Times New Roman"/>
          <w:color w:val="000000"/>
          <w:spacing w:val="-1"/>
          <w:sz w:val="28"/>
          <w:szCs w:val="28"/>
        </w:rPr>
        <w:t>п</w:t>
      </w:r>
      <w:r>
        <w:rPr>
          <w:rFonts w:eastAsia="Times New Roman"/>
          <w:color w:val="000000"/>
          <w:sz w:val="28"/>
          <w:szCs w:val="28"/>
        </w:rPr>
        <w:t>од</w:t>
      </w:r>
      <w:r>
        <w:rPr>
          <w:rFonts w:eastAsia="Times New Roman"/>
          <w:color w:val="000000"/>
          <w:spacing w:val="-2"/>
          <w:sz w:val="28"/>
          <w:szCs w:val="28"/>
        </w:rPr>
        <w:t>а</w:t>
      </w:r>
      <w:r>
        <w:rPr>
          <w:rFonts w:eastAsia="Times New Roman"/>
          <w:color w:val="000000"/>
          <w:sz w:val="28"/>
          <w:szCs w:val="28"/>
        </w:rPr>
        <w:t>вате</w:t>
      </w:r>
      <w:r>
        <w:rPr>
          <w:rFonts w:eastAsia="Times New Roman"/>
          <w:color w:val="000000"/>
          <w:spacing w:val="-1"/>
          <w:sz w:val="28"/>
          <w:szCs w:val="28"/>
        </w:rPr>
        <w:t>л</w:t>
      </w:r>
      <w:r>
        <w:rPr>
          <w:rFonts w:eastAsia="Times New Roman"/>
          <w:color w:val="000000"/>
          <w:sz w:val="28"/>
          <w:szCs w:val="28"/>
        </w:rPr>
        <w:t xml:space="preserve">ю на повторную проверку (в </w:t>
      </w:r>
      <w:r>
        <w:rPr>
          <w:rFonts w:eastAsia="Times New Roman"/>
          <w:color w:val="000000"/>
          <w:spacing w:val="-1"/>
          <w:sz w:val="28"/>
          <w:szCs w:val="28"/>
        </w:rPr>
        <w:t>т</w:t>
      </w:r>
      <w:r>
        <w:rPr>
          <w:rFonts w:eastAsia="Times New Roman"/>
          <w:color w:val="000000"/>
          <w:sz w:val="28"/>
          <w:szCs w:val="28"/>
        </w:rPr>
        <w:t>ечение</w:t>
      </w:r>
      <w:r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недел</w:t>
      </w:r>
      <w:r>
        <w:rPr>
          <w:rFonts w:eastAsia="Times New Roman"/>
          <w:color w:val="000000"/>
          <w:spacing w:val="-1"/>
          <w:sz w:val="28"/>
          <w:szCs w:val="28"/>
        </w:rPr>
        <w:t>и</w:t>
      </w:r>
      <w:r>
        <w:rPr>
          <w:rFonts w:eastAsia="Times New Roman"/>
          <w:color w:val="000000"/>
          <w:sz w:val="28"/>
          <w:szCs w:val="28"/>
        </w:rPr>
        <w:t>).</w:t>
      </w:r>
    </w:p>
    <w:p w:rsidR="001A0CF4" w:rsidRDefault="001874E1">
      <w:pPr>
        <w:widowControl w:val="0"/>
        <w:tabs>
          <w:tab w:val="left" w:pos="1133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Расчетно-аналитическая работа оценивается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аллов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еместровую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дентов (максимальная оценка – 10 баллов).</w:t>
      </w:r>
    </w:p>
    <w:p w:rsidR="001A0CF4" w:rsidRDefault="001A0CF4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A0CF4" w:rsidRDefault="001A0CF4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29" w:name="_page_223_01"/>
      <w:bookmarkStart w:id="30" w:name="_page_225_0"/>
      <w:bookmarkEnd w:id="29"/>
    </w:p>
    <w:p w:rsidR="001A0CF4" w:rsidRDefault="001874E1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технологи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b/>
          <w:bCs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лении</w:t>
      </w:r>
      <w:r>
        <w:rPr>
          <w:rFonts w:ascii="Times New Roman" w:eastAsia="Times New Roman" w:hAnsi="Times New Roman" w:cs="Times New Roman"/>
          <w:b/>
          <w:bCs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лине,</w:t>
      </w:r>
      <w:r>
        <w:rPr>
          <w:rFonts w:ascii="Times New Roman" w:eastAsia="Times New Roman" w:hAnsi="Times New Roman" w:cs="Times New Roman"/>
          <w:b/>
          <w:bCs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перечень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 справочных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(при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и)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16"/>
          <w:szCs w:val="16"/>
        </w:rPr>
      </w:pP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Компле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аммно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обесп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я: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16"/>
          <w:szCs w:val="16"/>
        </w:rPr>
      </w:pPr>
    </w:p>
    <w:p w:rsidR="001A0CF4" w:rsidRPr="00357391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739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35739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57391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do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s</w:t>
      </w:r>
      <w:r w:rsidRPr="00357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os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oft</w:t>
      </w:r>
      <w:r w:rsidRPr="003573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ff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ce</w:t>
      </w:r>
      <w:r w:rsidRPr="0035739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0CF4" w:rsidRPr="00E34F37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34F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2</w:t>
      </w:r>
      <w:r w:rsidRPr="00E34F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r w:rsidRPr="00E34F37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ППП</w:t>
      </w:r>
      <w:r w:rsidRPr="00E34F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E34F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“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Stati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ti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proofErr w:type="spellEnd"/>
      <w:r w:rsidRPr="00E34F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”</w:t>
      </w:r>
    </w:p>
    <w:p w:rsidR="001A0CF4" w:rsidRPr="00BE1065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BE106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ППП</w:t>
      </w:r>
      <w:r w:rsidRPr="00BE106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Gretl</w:t>
      </w:r>
      <w:proofErr w:type="spellEnd"/>
      <w:r w:rsidRPr="00BE106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E10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proofErr w:type="spellEnd"/>
      <w:r w:rsidRPr="00BE106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1A0CF4" w:rsidRPr="00BE1065" w:rsidRDefault="001A0CF4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1874E1" w:rsidRPr="00BE1065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1874E1" w:rsidRPr="00BE1065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1A0CF4" w:rsidRDefault="001874E1">
      <w:pPr>
        <w:widowControl w:val="0"/>
        <w:tabs>
          <w:tab w:val="left" w:pos="1758"/>
          <w:tab w:val="left" w:pos="3999"/>
          <w:tab w:val="left" w:pos="6924"/>
          <w:tab w:val="left" w:pos="8023"/>
          <w:tab w:val="left" w:pos="9475"/>
        </w:tabs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професси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нные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чные 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16"/>
          <w:szCs w:val="16"/>
        </w:rPr>
      </w:pP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6" behindDoc="1" locked="0" layoutInCell="0" allowOverlap="1" wp14:anchorId="543348A0">
                <wp:simplePos x="0" y="0"/>
                <wp:positionH relativeFrom="page">
                  <wp:posOffset>882650</wp:posOffset>
                </wp:positionH>
                <wp:positionV relativeFrom="paragraph">
                  <wp:posOffset>-257810</wp:posOffset>
                </wp:positionV>
                <wp:extent cx="6156325" cy="876300"/>
                <wp:effectExtent l="0" t="0" r="0" b="0"/>
                <wp:wrapNone/>
                <wp:docPr id="3" name="drawingObject36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360" cy="876240"/>
                          <a:chOff x="0" y="0"/>
                          <a:chExt cx="6156360" cy="876240"/>
                        </a:xfrm>
                      </wpg:grpSpPr>
                      <wps:wsp>
                        <wps:cNvPr id="4" name="Полилиния 4"/>
                        <wps:cNvSpPr/>
                        <wps:spPr>
                          <a:xfrm>
                            <a:off x="0" y="0"/>
                            <a:ext cx="6156360" cy="261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62077">
                                <a:moveTo>
                                  <a:pt x="0" y="262077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62077"/>
                                </a:lnTo>
                                <a:lnTo>
                                  <a:pt x="0" y="2620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Полилиния 5"/>
                        <wps:cNvSpPr/>
                        <wps:spPr>
                          <a:xfrm>
                            <a:off x="0" y="262080"/>
                            <a:ext cx="6156360" cy="203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Полилиния 6"/>
                        <wps:cNvSpPr/>
                        <wps:spPr>
                          <a:xfrm>
                            <a:off x="0" y="467280"/>
                            <a:ext cx="6156360" cy="20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" name="Полилиния 7"/>
                        <wps:cNvSpPr/>
                        <wps:spPr>
                          <a:xfrm>
                            <a:off x="0" y="673200"/>
                            <a:ext cx="6156360" cy="20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6156325" y="204216"/>
                                </a:lnTo>
                                <a:lnTo>
                                  <a:pt x="61563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drawingObject3643" style="position:absolute;margin-left:69.5pt;margin-top:-20.3pt;width:484.75pt;height:69pt" coordorigin="1390,-406" coordsize="9695,1380"/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-правовая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ант»</w:t>
      </w: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-правовая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«К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ьтант 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с»</w:t>
      </w: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hyperlink r:id="rId40"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h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tt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p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://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ru.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w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p</w:t>
        </w:r>
        <w:r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e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d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ia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o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g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sz w:val="28"/>
            <w:szCs w:val="28"/>
          </w:rPr>
          <w:t>/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w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</w:t>
        </w:r>
        <w:r>
          <w:rPr>
            <w:rFonts w:ascii="Times New Roman" w:eastAsia="Times New Roman" w:hAnsi="Times New Roman" w:cs="Times New Roman"/>
            <w:color w:val="000000"/>
            <w:spacing w:val="1"/>
            <w:w w:val="101"/>
            <w:sz w:val="28"/>
            <w:szCs w:val="28"/>
          </w:rPr>
          <w:t>i/</w:t>
        </w:r>
        <w:r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W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i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k</w:t>
        </w:r>
        <w:r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i</w:t>
        </w:r>
      </w:hyperlink>
      <w:bookmarkEnd w:id="30"/>
    </w:p>
    <w:bookmarkStart w:id="31" w:name="_page_228_0"/>
    <w:p w:rsidR="001A0CF4" w:rsidRDefault="001874E1">
      <w:pPr>
        <w:widowControl w:val="0"/>
        <w:tabs>
          <w:tab w:val="left" w:pos="2493"/>
          <w:tab w:val="left" w:pos="4513"/>
          <w:tab w:val="left" w:pos="6115"/>
          <w:tab w:val="left" w:pos="7978"/>
          <w:tab w:val="left" w:pos="9544"/>
        </w:tabs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2324384E">
                <wp:simplePos x="0" y="0"/>
                <wp:positionH relativeFrom="page">
                  <wp:posOffset>882650</wp:posOffset>
                </wp:positionH>
                <wp:positionV relativeFrom="paragraph">
                  <wp:posOffset>5080</wp:posOffset>
                </wp:positionV>
                <wp:extent cx="6156325" cy="818515"/>
                <wp:effectExtent l="0" t="0" r="0" b="0"/>
                <wp:wrapNone/>
                <wp:docPr id="8" name="drawingObject3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360" cy="818640"/>
                          <a:chOff x="0" y="0"/>
                          <a:chExt cx="6156360" cy="818640"/>
                        </a:xfrm>
                      </wpg:grpSpPr>
                      <wps:wsp>
                        <wps:cNvPr id="9" name="Полилиния 9"/>
                        <wps:cNvSpPr/>
                        <wps:spPr>
                          <a:xfrm>
                            <a:off x="0" y="0"/>
                            <a:ext cx="6156360" cy="20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5689">
                                <a:moveTo>
                                  <a:pt x="0" y="205689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05689"/>
                                </a:lnTo>
                                <a:lnTo>
                                  <a:pt x="0" y="205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" name="Полилиния 10"/>
                        <wps:cNvSpPr/>
                        <wps:spPr>
                          <a:xfrm>
                            <a:off x="0" y="205920"/>
                            <a:ext cx="6156360" cy="203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" name="Полилиния 11"/>
                        <wps:cNvSpPr/>
                        <wps:spPr>
                          <a:xfrm>
                            <a:off x="0" y="410760"/>
                            <a:ext cx="6156360" cy="20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" name="Полилиния 12"/>
                        <wps:cNvSpPr/>
                        <wps:spPr>
                          <a:xfrm>
                            <a:off x="0" y="615240"/>
                            <a:ext cx="6156360" cy="20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6156325" y="204216"/>
                                </a:lnTo>
                                <a:lnTo>
                                  <a:pt x="61563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drawingObject3648" style="position:absolute;margin-left:69.5pt;margin-top:0.4pt;width:484.75pt;height:64.45pt" coordorigin="1390,8" coordsize="9695,1289"/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компл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информации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-ht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.skrin.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16"/>
          <w:szCs w:val="16"/>
        </w:rPr>
      </w:pP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3" behindDoc="1" locked="0" layoutInCell="0" allowOverlap="1" wp14:anchorId="308FF492">
                <wp:simplePos x="0" y="0"/>
                <wp:positionH relativeFrom="page">
                  <wp:posOffset>882650</wp:posOffset>
                </wp:positionH>
                <wp:positionV relativeFrom="paragraph">
                  <wp:posOffset>-261620</wp:posOffset>
                </wp:positionV>
                <wp:extent cx="6156325" cy="671830"/>
                <wp:effectExtent l="0" t="0" r="0" b="0"/>
                <wp:wrapNone/>
                <wp:docPr id="13" name="drawingObject3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360" cy="671760"/>
                          <a:chOff x="0" y="0"/>
                          <a:chExt cx="6156360" cy="671760"/>
                        </a:xfrm>
                      </wpg:grpSpPr>
                      <wps:wsp>
                        <wps:cNvPr id="14" name="Полилиния 14"/>
                        <wps:cNvSpPr/>
                        <wps:spPr>
                          <a:xfrm>
                            <a:off x="0" y="0"/>
                            <a:ext cx="6156360" cy="262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63652">
                                <a:moveTo>
                                  <a:pt x="0" y="263652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63652"/>
                                </a:lnTo>
                                <a:lnTo>
                                  <a:pt x="0" y="2636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5" name="Полилиния 15"/>
                        <wps:cNvSpPr/>
                        <wps:spPr>
                          <a:xfrm>
                            <a:off x="0" y="263520"/>
                            <a:ext cx="6156360" cy="203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156325" y="0"/>
                                </a:lnTo>
                                <a:lnTo>
                                  <a:pt x="6156325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" name="Полилиния 16"/>
                        <wps:cNvSpPr/>
                        <wps:spPr>
                          <a:xfrm>
                            <a:off x="0" y="468720"/>
                            <a:ext cx="6156360" cy="20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6325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6156325" y="204216"/>
                                </a:lnTo>
                                <a:lnTo>
                                  <a:pt x="61563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drawingObject3653" style="position:absolute;margin-left:69.5pt;margin-top:-20.6pt;width:484.75pt;height:52.9pt" coordorigin="1390,-412" coordsize="9695,1058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ицированные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ппаратн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защиты 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использ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-техн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базы,</w:t>
      </w:r>
      <w:r>
        <w:rPr>
          <w:rFonts w:ascii="Times New Roman" w:eastAsia="Times New Roman" w:hAnsi="Times New Roman" w:cs="Times New Roman"/>
          <w:b/>
          <w:bCs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необход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не:</w:t>
      </w:r>
    </w:p>
    <w:p w:rsidR="001A0CF4" w:rsidRDefault="001A0CF4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1A0CF4" w:rsidRDefault="001874E1">
      <w:pPr>
        <w:widowControl w:val="0"/>
        <w:tabs>
          <w:tab w:val="left" w:pos="1468"/>
          <w:tab w:val="left" w:pos="2921"/>
          <w:tab w:val="left" w:pos="4757"/>
          <w:tab w:val="left" w:pos="6766"/>
          <w:tab w:val="left" w:pos="8597"/>
        </w:tabs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техниче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льтимедийной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 ср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ектор,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кран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нальные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дост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ам. </w:t>
      </w:r>
      <w:bookmarkEnd w:id="31"/>
    </w:p>
    <w:sectPr w:rsidR="001A0CF4" w:rsidSect="000A0DD1">
      <w:pgSz w:w="11906" w:h="16838"/>
      <w:pgMar w:top="1134" w:right="1701" w:bottom="1134" w:left="851" w:header="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9FC" w:rsidRDefault="000C69FC" w:rsidP="00AF24CE">
      <w:pPr>
        <w:spacing w:line="240" w:lineRule="auto"/>
      </w:pPr>
      <w:r>
        <w:separator/>
      </w:r>
    </w:p>
  </w:endnote>
  <w:endnote w:type="continuationSeparator" w:id="0">
    <w:p w:rsidR="000C69FC" w:rsidRDefault="000C69FC" w:rsidP="00AF2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xima Nova"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853013"/>
      <w:docPartObj>
        <w:docPartGallery w:val="Page Numbers (Bottom of Page)"/>
        <w:docPartUnique/>
      </w:docPartObj>
    </w:sdtPr>
    <w:sdtEndPr/>
    <w:sdtContent>
      <w:p w:rsidR="00275C2E" w:rsidRDefault="00275C2E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391">
          <w:rPr>
            <w:noProof/>
          </w:rPr>
          <w:t>22</w:t>
        </w:r>
        <w:r>
          <w:fldChar w:fldCharType="end"/>
        </w:r>
      </w:p>
    </w:sdtContent>
  </w:sdt>
  <w:p w:rsidR="00275C2E" w:rsidRDefault="00275C2E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4064076"/>
      <w:docPartObj>
        <w:docPartGallery w:val="Page Numbers (Bottom of Page)"/>
        <w:docPartUnique/>
      </w:docPartObj>
    </w:sdtPr>
    <w:sdtEndPr/>
    <w:sdtContent>
      <w:p w:rsidR="00275C2E" w:rsidRDefault="00275C2E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391">
          <w:rPr>
            <w:noProof/>
          </w:rPr>
          <w:t>7</w:t>
        </w:r>
        <w:r>
          <w:fldChar w:fldCharType="end"/>
        </w:r>
      </w:p>
    </w:sdtContent>
  </w:sdt>
  <w:p w:rsidR="00275C2E" w:rsidRDefault="00275C2E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9FC" w:rsidRDefault="000C69FC" w:rsidP="00AF24CE">
      <w:pPr>
        <w:spacing w:line="240" w:lineRule="auto"/>
      </w:pPr>
      <w:r>
        <w:separator/>
      </w:r>
    </w:p>
  </w:footnote>
  <w:footnote w:type="continuationSeparator" w:id="0">
    <w:p w:rsidR="000C69FC" w:rsidRDefault="000C69FC" w:rsidP="00AF24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2D1A"/>
    <w:multiLevelType w:val="multilevel"/>
    <w:tmpl w:val="FF26E9FE"/>
    <w:lvl w:ilvl="0">
      <w:start w:val="1"/>
      <w:numFmt w:val="decimal"/>
      <w:lvlText w:val="%1."/>
      <w:lvlJc w:val="left"/>
      <w:pPr>
        <w:tabs>
          <w:tab w:val="num" w:pos="0"/>
        </w:tabs>
        <w:ind w:left="1110" w:hanging="75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8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88516DA"/>
    <w:multiLevelType w:val="multilevel"/>
    <w:tmpl w:val="B810D514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8FE31A6"/>
    <w:multiLevelType w:val="multilevel"/>
    <w:tmpl w:val="D868C816"/>
    <w:lvl w:ilvl="0">
      <w:start w:val="1"/>
      <w:numFmt w:val="decimal"/>
      <w:pStyle w:val="a"/>
      <w:lvlText w:val="%1."/>
      <w:lvlJc w:val="right"/>
      <w:pPr>
        <w:tabs>
          <w:tab w:val="num" w:pos="644"/>
        </w:tabs>
        <w:ind w:left="284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7A0787"/>
    <w:multiLevelType w:val="multilevel"/>
    <w:tmpl w:val="D1E014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EE06712"/>
    <w:multiLevelType w:val="multilevel"/>
    <w:tmpl w:val="E57EAD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F927DA3"/>
    <w:multiLevelType w:val="hybridMultilevel"/>
    <w:tmpl w:val="400A0B0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F50BD"/>
    <w:multiLevelType w:val="multilevel"/>
    <w:tmpl w:val="61C424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BB4A60"/>
    <w:multiLevelType w:val="multilevel"/>
    <w:tmpl w:val="0A2EC6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AF31CA6"/>
    <w:multiLevelType w:val="multilevel"/>
    <w:tmpl w:val="81B44A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FD57D5"/>
    <w:multiLevelType w:val="multilevel"/>
    <w:tmpl w:val="B9487DB6"/>
    <w:lvl w:ilvl="0">
      <w:start w:val="5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eastAsiaTheme="minorEastAsia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202F61EF"/>
    <w:multiLevelType w:val="multilevel"/>
    <w:tmpl w:val="A860FB6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1" w15:restartNumberingAfterBreak="0">
    <w:nsid w:val="22485538"/>
    <w:multiLevelType w:val="multilevel"/>
    <w:tmpl w:val="19F415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6DA308B"/>
    <w:multiLevelType w:val="multilevel"/>
    <w:tmpl w:val="1D50EC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754917"/>
    <w:multiLevelType w:val="multilevel"/>
    <w:tmpl w:val="6C9642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494F8F"/>
    <w:multiLevelType w:val="multilevel"/>
    <w:tmpl w:val="F3FE1D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C02747F"/>
    <w:multiLevelType w:val="multilevel"/>
    <w:tmpl w:val="0BEE1F9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34E86276"/>
    <w:multiLevelType w:val="multilevel"/>
    <w:tmpl w:val="119E19D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56648EE"/>
    <w:multiLevelType w:val="multilevel"/>
    <w:tmpl w:val="11682BA0"/>
    <w:lvl w:ilvl="0">
      <w:start w:val="1"/>
      <w:numFmt w:val="decimal"/>
      <w:lvlText w:val="%1."/>
      <w:lvlJc w:val="left"/>
      <w:pPr>
        <w:tabs>
          <w:tab w:val="num" w:pos="0"/>
        </w:tabs>
        <w:ind w:left="1110" w:hanging="75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8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18" w15:restartNumberingAfterBreak="0">
    <w:nsid w:val="36471104"/>
    <w:multiLevelType w:val="multilevel"/>
    <w:tmpl w:val="DA686C9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 w15:restartNumberingAfterBreak="0">
    <w:nsid w:val="38B662FF"/>
    <w:multiLevelType w:val="multilevel"/>
    <w:tmpl w:val="1BF00E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2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20" w15:restartNumberingAfterBreak="0">
    <w:nsid w:val="40E70EF6"/>
    <w:multiLevelType w:val="multilevel"/>
    <w:tmpl w:val="6E9600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C26892"/>
    <w:multiLevelType w:val="multilevel"/>
    <w:tmpl w:val="F62A43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59415051"/>
    <w:multiLevelType w:val="multilevel"/>
    <w:tmpl w:val="E9805CF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C1264DF"/>
    <w:multiLevelType w:val="multilevel"/>
    <w:tmpl w:val="2EC6E0F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4" w15:restartNumberingAfterBreak="0">
    <w:nsid w:val="5CD47F9F"/>
    <w:multiLevelType w:val="multilevel"/>
    <w:tmpl w:val="B56A28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8454F1"/>
    <w:multiLevelType w:val="multilevel"/>
    <w:tmpl w:val="CD167208"/>
    <w:lvl w:ilvl="0">
      <w:start w:val="1"/>
      <w:numFmt w:val="decimal"/>
      <w:lvlText w:val="%1."/>
      <w:lvlJc w:val="left"/>
      <w:pPr>
        <w:tabs>
          <w:tab w:val="num" w:pos="0"/>
        </w:tabs>
        <w:ind w:left="40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8" w:hanging="180"/>
      </w:pPr>
    </w:lvl>
  </w:abstractNum>
  <w:abstractNum w:abstractNumId="26" w15:restartNumberingAfterBreak="0">
    <w:nsid w:val="713D0CF2"/>
    <w:multiLevelType w:val="multilevel"/>
    <w:tmpl w:val="911C6F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FA3865"/>
    <w:multiLevelType w:val="multilevel"/>
    <w:tmpl w:val="74BA9B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CE07D6"/>
    <w:multiLevelType w:val="multilevel"/>
    <w:tmpl w:val="AFFA7C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4A23C78"/>
    <w:multiLevelType w:val="multilevel"/>
    <w:tmpl w:val="F64434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8052F9C"/>
    <w:multiLevelType w:val="multilevel"/>
    <w:tmpl w:val="442A53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BB93D62"/>
    <w:multiLevelType w:val="multilevel"/>
    <w:tmpl w:val="1496140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2" w15:restartNumberingAfterBreak="0">
    <w:nsid w:val="7EA42362"/>
    <w:multiLevelType w:val="multilevel"/>
    <w:tmpl w:val="612086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9"/>
  </w:num>
  <w:num w:numId="5">
    <w:abstractNumId w:val="16"/>
  </w:num>
  <w:num w:numId="6">
    <w:abstractNumId w:val="23"/>
  </w:num>
  <w:num w:numId="7">
    <w:abstractNumId w:val="22"/>
  </w:num>
  <w:num w:numId="8">
    <w:abstractNumId w:val="1"/>
  </w:num>
  <w:num w:numId="9">
    <w:abstractNumId w:val="32"/>
  </w:num>
  <w:num w:numId="10">
    <w:abstractNumId w:val="13"/>
  </w:num>
  <w:num w:numId="11">
    <w:abstractNumId w:val="27"/>
  </w:num>
  <w:num w:numId="12">
    <w:abstractNumId w:val="26"/>
  </w:num>
  <w:num w:numId="13">
    <w:abstractNumId w:val="7"/>
  </w:num>
  <w:num w:numId="14">
    <w:abstractNumId w:val="24"/>
  </w:num>
  <w:num w:numId="15">
    <w:abstractNumId w:val="20"/>
  </w:num>
  <w:num w:numId="16">
    <w:abstractNumId w:val="15"/>
  </w:num>
  <w:num w:numId="17">
    <w:abstractNumId w:val="18"/>
  </w:num>
  <w:num w:numId="18">
    <w:abstractNumId w:val="31"/>
  </w:num>
  <w:num w:numId="19">
    <w:abstractNumId w:val="30"/>
  </w:num>
  <w:num w:numId="20">
    <w:abstractNumId w:val="9"/>
  </w:num>
  <w:num w:numId="21">
    <w:abstractNumId w:val="6"/>
  </w:num>
  <w:num w:numId="22">
    <w:abstractNumId w:val="17"/>
  </w:num>
  <w:num w:numId="23">
    <w:abstractNumId w:val="28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 w:numId="28">
    <w:abstractNumId w:val="29"/>
  </w:num>
  <w:num w:numId="29">
    <w:abstractNumId w:val="25"/>
  </w:num>
  <w:num w:numId="30">
    <w:abstractNumId w:val="10"/>
  </w:num>
  <w:num w:numId="31">
    <w:abstractNumId w:val="12"/>
  </w:num>
  <w:num w:numId="32">
    <w:abstractNumId w:val="21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F4"/>
    <w:rsid w:val="0000623B"/>
    <w:rsid w:val="00037DC0"/>
    <w:rsid w:val="00087464"/>
    <w:rsid w:val="00091AFB"/>
    <w:rsid w:val="000A0DD1"/>
    <w:rsid w:val="000C14E4"/>
    <w:rsid w:val="000C69FC"/>
    <w:rsid w:val="001271A0"/>
    <w:rsid w:val="0016083F"/>
    <w:rsid w:val="00165927"/>
    <w:rsid w:val="001874E1"/>
    <w:rsid w:val="001A0CF4"/>
    <w:rsid w:val="00234750"/>
    <w:rsid w:val="00275C2E"/>
    <w:rsid w:val="00320362"/>
    <w:rsid w:val="00335EFC"/>
    <w:rsid w:val="00357391"/>
    <w:rsid w:val="0038287D"/>
    <w:rsid w:val="003B21BC"/>
    <w:rsid w:val="003E25E6"/>
    <w:rsid w:val="004317E7"/>
    <w:rsid w:val="00467275"/>
    <w:rsid w:val="004A50E5"/>
    <w:rsid w:val="004F19AB"/>
    <w:rsid w:val="0054311B"/>
    <w:rsid w:val="0058351F"/>
    <w:rsid w:val="00594C7C"/>
    <w:rsid w:val="00650BCB"/>
    <w:rsid w:val="00697296"/>
    <w:rsid w:val="006A6086"/>
    <w:rsid w:val="006B7B7F"/>
    <w:rsid w:val="006D2B3B"/>
    <w:rsid w:val="007A41AE"/>
    <w:rsid w:val="007B7EB2"/>
    <w:rsid w:val="008D6AC9"/>
    <w:rsid w:val="0092268E"/>
    <w:rsid w:val="009C635C"/>
    <w:rsid w:val="00A32B98"/>
    <w:rsid w:val="00A906F2"/>
    <w:rsid w:val="00AF24CE"/>
    <w:rsid w:val="00B07457"/>
    <w:rsid w:val="00BA6BA8"/>
    <w:rsid w:val="00BE1065"/>
    <w:rsid w:val="00BF5879"/>
    <w:rsid w:val="00C43B9D"/>
    <w:rsid w:val="00CA5D62"/>
    <w:rsid w:val="00CF3739"/>
    <w:rsid w:val="00D25A1B"/>
    <w:rsid w:val="00E34F37"/>
    <w:rsid w:val="00E42153"/>
    <w:rsid w:val="00E47C8B"/>
    <w:rsid w:val="00F81001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A7CA66"/>
  <w15:docId w15:val="{CFC47CB0-112A-4FED-B1A3-0CF13399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 w:val="0"/>
      <w:spacing w:line="259" w:lineRule="auto"/>
    </w:pPr>
  </w:style>
  <w:style w:type="paragraph" w:styleId="1">
    <w:name w:val="heading 1"/>
    <w:basedOn w:val="a0"/>
    <w:next w:val="a0"/>
    <w:link w:val="10"/>
    <w:qFormat/>
    <w:rsid w:val="00475012"/>
    <w:pPr>
      <w:keepNext/>
      <w:keepLines/>
      <w:suppressAutoHyphens/>
      <w:spacing w:before="48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Подзаголовок Знак"/>
    <w:basedOn w:val="a1"/>
    <w:link w:val="a5"/>
    <w:uiPriority w:val="11"/>
    <w:qFormat/>
    <w:rsid w:val="00311EF9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6">
    <w:name w:val="Основной текст Знак"/>
    <w:basedOn w:val="a1"/>
    <w:link w:val="a7"/>
    <w:qFormat/>
    <w:rsid w:val="00311EF9"/>
  </w:style>
  <w:style w:type="character" w:customStyle="1" w:styleId="2">
    <w:name w:val="Основной текст 2 Знак"/>
    <w:basedOn w:val="a1"/>
    <w:link w:val="20"/>
    <w:uiPriority w:val="99"/>
    <w:qFormat/>
    <w:rsid w:val="00475012"/>
  </w:style>
  <w:style w:type="character" w:customStyle="1" w:styleId="10">
    <w:name w:val="Заголовок 1 Знак"/>
    <w:basedOn w:val="a1"/>
    <w:link w:val="1"/>
    <w:qFormat/>
    <w:rsid w:val="00475012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FontStyle12">
    <w:name w:val="Font Style12"/>
    <w:qFormat/>
    <w:rsid w:val="00475012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qFormat/>
    <w:rsid w:val="0047501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-">
    <w:name w:val="Интернет-ссылка"/>
    <w:basedOn w:val="a1"/>
    <w:uiPriority w:val="99"/>
    <w:unhideWhenUsed/>
    <w:rsid w:val="00475012"/>
    <w:rPr>
      <w:color w:val="0563C1" w:themeColor="hyperlink"/>
      <w:u w:val="single"/>
    </w:rPr>
  </w:style>
  <w:style w:type="character" w:customStyle="1" w:styleId="a8">
    <w:name w:val="Заголовок Знак"/>
    <w:basedOn w:val="a1"/>
    <w:link w:val="a9"/>
    <w:uiPriority w:val="99"/>
    <w:qFormat/>
    <w:rsid w:val="0047501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a">
    <w:name w:val="Абзац списка Знак"/>
    <w:link w:val="ab"/>
    <w:uiPriority w:val="34"/>
    <w:qFormat/>
    <w:locked/>
    <w:rsid w:val="00475012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выноски Знак"/>
    <w:basedOn w:val="a1"/>
    <w:link w:val="ad"/>
    <w:uiPriority w:val="99"/>
    <w:semiHidden/>
    <w:qFormat/>
    <w:rsid w:val="00475012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FontStyle17">
    <w:name w:val="Font Style17"/>
    <w:qFormat/>
    <w:rsid w:val="00A92C69"/>
    <w:rPr>
      <w:rFonts w:ascii="Times New Roman" w:hAnsi="Times New Roman" w:cs="Times New Roman"/>
      <w:b/>
      <w:bCs/>
      <w:sz w:val="22"/>
      <w:szCs w:val="22"/>
    </w:rPr>
  </w:style>
  <w:style w:type="character" w:styleId="ae">
    <w:name w:val="Placeholder Text"/>
    <w:basedOn w:val="a1"/>
    <w:uiPriority w:val="99"/>
    <w:semiHidden/>
    <w:qFormat/>
    <w:rsid w:val="0079738E"/>
    <w:rPr>
      <w:color w:val="808080"/>
    </w:rPr>
  </w:style>
  <w:style w:type="character" w:customStyle="1" w:styleId="af">
    <w:name w:val="Основной текст_"/>
    <w:link w:val="63"/>
    <w:qFormat/>
    <w:rsid w:val="0059162E"/>
    <w:rPr>
      <w:spacing w:val="10"/>
      <w:sz w:val="25"/>
      <w:szCs w:val="25"/>
      <w:shd w:val="clear" w:color="auto" w:fill="FFFFFF"/>
    </w:rPr>
  </w:style>
  <w:style w:type="character" w:customStyle="1" w:styleId="46">
    <w:name w:val="Основной текст46"/>
    <w:qFormat/>
    <w:rsid w:val="0059162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2"/>
    <w:qFormat/>
    <w:rsid w:val="00FE1629"/>
    <w:rPr>
      <w:color w:val="000000"/>
      <w:spacing w:val="0"/>
      <w:w w:val="100"/>
      <w:sz w:val="25"/>
      <w:szCs w:val="25"/>
      <w:shd w:val="clear" w:color="auto" w:fill="FFFFFF"/>
      <w:lang w:val="ru-RU"/>
    </w:rPr>
  </w:style>
  <w:style w:type="paragraph" w:styleId="a9">
    <w:name w:val="Title"/>
    <w:basedOn w:val="a0"/>
    <w:next w:val="a7"/>
    <w:link w:val="a8"/>
    <w:uiPriority w:val="99"/>
    <w:qFormat/>
    <w:rsid w:val="00475012"/>
    <w:pPr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7">
    <w:name w:val="Body Text"/>
    <w:basedOn w:val="a0"/>
    <w:link w:val="a6"/>
    <w:unhideWhenUsed/>
    <w:rsid w:val="00311EF9"/>
    <w:pPr>
      <w:spacing w:after="120"/>
    </w:pPr>
  </w:style>
  <w:style w:type="paragraph" w:styleId="af0">
    <w:name w:val="List"/>
    <w:basedOn w:val="a7"/>
    <w:rPr>
      <w:rFonts w:cs="Noto Sans Devanagari"/>
    </w:rPr>
  </w:style>
  <w:style w:type="paragraph" w:styleId="af1">
    <w:name w:val="caption"/>
    <w:basedOn w:val="a0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0"/>
    <w:qFormat/>
    <w:pPr>
      <w:suppressLineNumbers/>
    </w:pPr>
    <w:rPr>
      <w:rFonts w:cs="Noto Sans Devanagari"/>
    </w:rPr>
  </w:style>
  <w:style w:type="paragraph" w:styleId="a5">
    <w:name w:val="Subtitle"/>
    <w:basedOn w:val="a0"/>
    <w:next w:val="a7"/>
    <w:link w:val="a4"/>
    <w:uiPriority w:val="11"/>
    <w:qFormat/>
    <w:rsid w:val="00311EF9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20">
    <w:name w:val="Body Text 2"/>
    <w:basedOn w:val="a0"/>
    <w:link w:val="2"/>
    <w:uiPriority w:val="99"/>
    <w:unhideWhenUsed/>
    <w:qFormat/>
    <w:rsid w:val="00475012"/>
    <w:pPr>
      <w:spacing w:after="120" w:line="480" w:lineRule="auto"/>
    </w:pPr>
  </w:style>
  <w:style w:type="paragraph" w:customStyle="1" w:styleId="Default">
    <w:name w:val="Default"/>
    <w:qFormat/>
    <w:rsid w:val="00475012"/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af3">
    <w:name w:val="вопросы"/>
    <w:basedOn w:val="a0"/>
    <w:qFormat/>
    <w:rsid w:val="00475012"/>
    <w:pPr>
      <w:spacing w:before="40" w:line="240" w:lineRule="auto"/>
      <w:ind w:firstLine="567"/>
      <w:jc w:val="both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b">
    <w:name w:val="List Paragraph"/>
    <w:basedOn w:val="a0"/>
    <w:link w:val="aa"/>
    <w:uiPriority w:val="34"/>
    <w:qFormat/>
    <w:rsid w:val="00475012"/>
    <w:pPr>
      <w:spacing w:after="16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нумспис"/>
    <w:basedOn w:val="a0"/>
    <w:qFormat/>
    <w:rsid w:val="00475012"/>
    <w:pPr>
      <w:widowControl w:val="0"/>
      <w:numPr>
        <w:numId w:val="3"/>
      </w:numPr>
      <w:spacing w:before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Balloon Text"/>
    <w:basedOn w:val="a0"/>
    <w:link w:val="ac"/>
    <w:uiPriority w:val="99"/>
    <w:semiHidden/>
    <w:unhideWhenUsed/>
    <w:qFormat/>
    <w:rsid w:val="00475012"/>
    <w:pPr>
      <w:spacing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11">
    <w:name w:val="Обычный1"/>
    <w:qFormat/>
    <w:rsid w:val="00A92C69"/>
    <w:rPr>
      <w:rFonts w:ascii="Arial" w:eastAsia="Arial" w:hAnsi="Arial" w:cs="Times New Roman"/>
      <w:sz w:val="18"/>
      <w:szCs w:val="20"/>
      <w:lang w:eastAsia="ar-SA"/>
    </w:rPr>
  </w:style>
  <w:style w:type="paragraph" w:customStyle="1" w:styleId="63">
    <w:name w:val="Основной текст63"/>
    <w:basedOn w:val="a0"/>
    <w:link w:val="af"/>
    <w:qFormat/>
    <w:rsid w:val="0059162E"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paragraph" w:customStyle="1" w:styleId="western">
    <w:name w:val="western"/>
    <w:basedOn w:val="a0"/>
    <w:qFormat/>
    <w:rsid w:val="00C562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Основной текст4"/>
    <w:basedOn w:val="a0"/>
    <w:qFormat/>
    <w:rsid w:val="00FE1629"/>
    <w:pPr>
      <w:shd w:val="clear" w:color="auto" w:fill="FFFFFF"/>
      <w:spacing w:line="0" w:lineRule="atLeast"/>
      <w:ind w:hanging="260"/>
    </w:pPr>
    <w:rPr>
      <w:rFonts w:ascii="Arial Narrow" w:eastAsia="Arial Narrow" w:hAnsi="Arial Narrow" w:cs="Arial Narrow"/>
      <w:sz w:val="17"/>
      <w:szCs w:val="17"/>
    </w:rPr>
  </w:style>
  <w:style w:type="paragraph" w:styleId="af4">
    <w:name w:val="Normal (Web)"/>
    <w:basedOn w:val="a0"/>
    <w:uiPriority w:val="99"/>
    <w:semiHidden/>
    <w:unhideWhenUsed/>
    <w:qFormat/>
    <w:rsid w:val="007E26A3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table" w:styleId="af5">
    <w:name w:val="Table Grid"/>
    <w:basedOn w:val="a2"/>
    <w:uiPriority w:val="59"/>
    <w:rsid w:val="00311EF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0"/>
    <w:link w:val="af7"/>
    <w:uiPriority w:val="99"/>
    <w:unhideWhenUsed/>
    <w:rsid w:val="00AF24CE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AF24CE"/>
  </w:style>
  <w:style w:type="paragraph" w:styleId="af8">
    <w:name w:val="footer"/>
    <w:basedOn w:val="a0"/>
    <w:link w:val="af9"/>
    <w:uiPriority w:val="99"/>
    <w:unhideWhenUsed/>
    <w:rsid w:val="00AF24CE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AF24CE"/>
  </w:style>
  <w:style w:type="character" w:styleId="afa">
    <w:name w:val="Hyperlink"/>
    <w:basedOn w:val="a1"/>
    <w:uiPriority w:val="99"/>
    <w:unhideWhenUsed/>
    <w:rsid w:val="00D25A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www.arbitr.ru/" TargetMode="External"/><Relationship Id="rId26" Type="http://schemas.openxmlformats.org/officeDocument/2006/relationships/hyperlink" Target="http://www.worldbank.org/" TargetMode="External"/><Relationship Id="rId39" Type="http://schemas.openxmlformats.org/officeDocument/2006/relationships/hyperlink" Target="https://www.bks-express.ru/" TargetMode="External"/><Relationship Id="rId21" Type="http://schemas.openxmlformats.org/officeDocument/2006/relationships/hyperlink" Target="https://www.raexpert.ru/" TargetMode="External"/><Relationship Id="rId34" Type="http://schemas.openxmlformats.org/officeDocument/2006/relationships/hyperlink" Target="https://www.ebrd.com/what-we-do/economic-research-and-data/data.html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conomy.gov.ru/" TargetMode="External"/><Relationship Id="rId20" Type="http://schemas.openxmlformats.org/officeDocument/2006/relationships/hyperlink" Target="https://www.analytics.interfax.ru/" TargetMode="External"/><Relationship Id="rId29" Type="http://schemas.openxmlformats.org/officeDocument/2006/relationships/hyperlink" Target="http://www.wipo.org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24" Type="http://schemas.openxmlformats.org/officeDocument/2006/relationships/hyperlink" Target="http://www.unctad.org/" TargetMode="External"/><Relationship Id="rId32" Type="http://schemas.openxmlformats.org/officeDocument/2006/relationships/hyperlink" Target="https://www.globalreporting.org/" TargetMode="External"/><Relationship Id="rId37" Type="http://schemas.openxmlformats.org/officeDocument/2006/relationships/hyperlink" Target="https://www.fd.ru/" TargetMode="External"/><Relationship Id="rId40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" TargetMode="External"/><Relationship Id="rId23" Type="http://schemas.openxmlformats.org/officeDocument/2006/relationships/hyperlink" Target="http://www.unido.org/" TargetMode="External"/><Relationship Id="rId28" Type="http://schemas.openxmlformats.org/officeDocument/2006/relationships/hyperlink" Target="http://www.wto.org/" TargetMode="External"/><Relationship Id="rId36" Type="http://schemas.openxmlformats.org/officeDocument/2006/relationships/hyperlink" Target="http://old.raexpert.ru/expert200/rating.asp" TargetMode="External"/><Relationship Id="rId10" Type="http://schemas.openxmlformats.org/officeDocument/2006/relationships/hyperlink" Target="http://elibrary.ru/" TargetMode="External"/><Relationship Id="rId19" Type="http://schemas.openxmlformats.org/officeDocument/2006/relationships/hyperlink" Target="http://www.consultant.ru/" TargetMode="External"/><Relationship Id="rId31" Type="http://schemas.openxmlformats.org/officeDocument/2006/relationships/hyperlink" Target="https://www.integratedreporting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://www.un.org/" TargetMode="External"/><Relationship Id="rId27" Type="http://schemas.openxmlformats.org/officeDocument/2006/relationships/hyperlink" Target="http://www.worldbank.org.ru/" TargetMode="External"/><Relationship Id="rId30" Type="http://schemas.openxmlformats.org/officeDocument/2006/relationships/hyperlink" Target="https://russia.iiba.org/" TargetMode="External"/><Relationship Id="rId35" Type="http://schemas.openxmlformats.org/officeDocument/2006/relationships/hyperlink" Target="http://www.psed.isr.umich.edu/psed/data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grebennikon.ru/" TargetMode="External"/><Relationship Id="rId17" Type="http://schemas.openxmlformats.org/officeDocument/2006/relationships/hyperlink" Target="https://www.gks.ru/" TargetMode="External"/><Relationship Id="rId25" Type="http://schemas.openxmlformats.org/officeDocument/2006/relationships/hyperlink" Target="http://www.imf.org/" TargetMode="External"/><Relationship Id="rId33" Type="http://schemas.openxmlformats.org/officeDocument/2006/relationships/hyperlink" Target="http://www.ir.org.ru/" TargetMode="External"/><Relationship Id="rId38" Type="http://schemas.openxmlformats.org/officeDocument/2006/relationships/hyperlink" Target="http://www.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AAFA4-FBEC-4962-A41B-C33F8761E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50</Pages>
  <Words>15658</Words>
  <Characters>89253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dc:description/>
  <cp:lastModifiedBy>Булычева Светлана Николаевна</cp:lastModifiedBy>
  <cp:revision>8</cp:revision>
  <cp:lastPrinted>2023-05-06T12:51:00Z</cp:lastPrinted>
  <dcterms:created xsi:type="dcterms:W3CDTF">2023-05-24T13:08:00Z</dcterms:created>
  <dcterms:modified xsi:type="dcterms:W3CDTF">2023-07-21T12:11:00Z</dcterms:modified>
  <dc:language>ru-RU</dc:language>
</cp:coreProperties>
</file>