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(Финуниверситет)</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Эскиндаров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r w:rsidR="002A074D" w:rsidRPr="002A074D">
        <w:rPr>
          <w:color w:val="000000"/>
          <w:sz w:val="28"/>
          <w:szCs w:val="22"/>
          <w:u w:val="single"/>
        </w:rPr>
        <w:t>« 25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М.В. Мельничук, Н.Г. Кондрахина,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финтех»,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r w:rsidRPr="005D7669">
        <w:rPr>
          <w:sz w:val="24"/>
          <w:szCs w:val="24"/>
        </w:rPr>
        <w:t xml:space="preserve">Рецензенты:  </w:t>
      </w:r>
      <w:r w:rsidR="00E5786A" w:rsidRPr="00E5786A">
        <w:rPr>
          <w:rFonts w:eastAsiaTheme="minorHAnsi"/>
          <w:b/>
          <w:sz w:val="22"/>
          <w:szCs w:val="22"/>
          <w:lang w:eastAsia="en-US"/>
        </w:rPr>
        <w:t>Безсмертная Екатерина Ремовна</w:t>
      </w:r>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  к.э.н.,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Звягинцева Елена Петровна</w:t>
      </w:r>
      <w:r>
        <w:rPr>
          <w:rFonts w:eastAsiaTheme="minorHAnsi"/>
          <w:b/>
          <w:sz w:val="22"/>
          <w:szCs w:val="22"/>
          <w:lang w:eastAsia="en-US"/>
        </w:rPr>
        <w:t xml:space="preserve">,  </w:t>
      </w:r>
      <w:r w:rsidRPr="00E5786A">
        <w:rPr>
          <w:rFonts w:eastAsiaTheme="minorHAnsi"/>
          <w:sz w:val="22"/>
          <w:szCs w:val="22"/>
          <w:lang w:eastAsia="en-US"/>
        </w:rPr>
        <w:t>к.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Мельничук М.В., Кондрахина Н.Г., Варламова А.</w:t>
      </w:r>
      <w:r w:rsidR="00E5786A">
        <w:rPr>
          <w:b/>
          <w:sz w:val="24"/>
          <w:szCs w:val="24"/>
        </w:rPr>
        <w:t>И</w:t>
      </w:r>
      <w:r w:rsidRPr="005D7669">
        <w:rPr>
          <w:b/>
          <w:sz w:val="24"/>
          <w:szCs w:val="24"/>
        </w:rPr>
        <w:t>., Дубинина  Г.А</w:t>
      </w:r>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бакалавров)   -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которая  входит в базовую часть гуманитарно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а также учебно-методическое обеспечение дисциплины. Один из разделов посвящен  оценочным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Финуниверситет,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Иностранный язык»  обеспечивает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умения и знания), соотнесенные с компетенцими</w:t>
            </w:r>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r w:rsidR="00B16588">
        <w:rPr>
          <w:sz w:val="28"/>
        </w:rPr>
        <w:t xml:space="preserve">общегуманитарного цикла </w:t>
      </w:r>
      <w:bookmarkStart w:id="0" w:name="_GoBack"/>
      <w:bookmarkEnd w:id="0"/>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Общая трудоемкость дисциплины составляет 9 з.е.</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9 з.е./</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и», «Финансовые рынки и финтех»</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 з.е./</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r w:rsidR="00033578" w:rsidRPr="00033578">
        <w:rPr>
          <w:sz w:val="28"/>
          <w:szCs w:val="28"/>
        </w:rPr>
        <w:t>артнерские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 xml:space="preserve">Организационно-управленческая  и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фомального делового письма (письмо-запрос информции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(Summary);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Финансовые рынки и финтех»</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w:t>
            </w:r>
            <w:r w:rsidR="00623DA6">
              <w:rPr>
                <w:sz w:val="24"/>
                <w:szCs w:val="24"/>
                <w:lang w:eastAsia="en-US"/>
              </w:rPr>
              <w:t>-</w:t>
            </w:r>
            <w:r w:rsidRPr="00256A0A">
              <w:rPr>
                <w:sz w:val="24"/>
                <w:szCs w:val="24"/>
                <w:lang w:eastAsia="en-US"/>
              </w:rPr>
              <w:t>ческих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сико-грам</w:t>
            </w:r>
            <w:r w:rsidR="00623DA6">
              <w:rPr>
                <w:sz w:val="24"/>
                <w:szCs w:val="24"/>
                <w:lang w:eastAsia="en-US"/>
              </w:rPr>
              <w:t>мати-</w:t>
            </w:r>
            <w:r>
              <w:rPr>
                <w:sz w:val="24"/>
                <w:szCs w:val="24"/>
                <w:lang w:eastAsia="en-US"/>
              </w:rPr>
              <w:t>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вая игра;</w:t>
            </w:r>
            <w:r w:rsidRPr="00256A0A">
              <w:rPr>
                <w:sz w:val="24"/>
                <w:szCs w:val="24"/>
                <w:lang w:eastAsia="en-US"/>
              </w:rPr>
              <w:t>написание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прио-ритеты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запись основных мыслей и фактов из аудиотекстов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обсуждение  текста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распрос,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удолетворении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Кросс-культурные особенности ирноязычного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запись основных мыслей и фактов из аудиотекстов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r>
              <w:rPr>
                <w:sz w:val="24"/>
                <w:szCs w:val="24"/>
              </w:rPr>
              <w:t>намерений  и деталейделового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Групповое обсуждение  текста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E62EA2">
              <w:rPr>
                <w:color w:val="000000" w:themeColor="text1"/>
                <w:sz w:val="24"/>
                <w:szCs w:val="24"/>
              </w:rPr>
              <w:t>Белогаш</w:t>
            </w:r>
            <w:r w:rsidRPr="00B16588">
              <w:rPr>
                <w:color w:val="000000" w:themeColor="text1"/>
                <w:sz w:val="24"/>
                <w:szCs w:val="24"/>
                <w:lang w:val="en-US"/>
              </w:rPr>
              <w:t xml:space="preserve">, </w:t>
            </w:r>
            <w:r w:rsidRPr="00E62EA2">
              <w:rPr>
                <w:color w:val="000000" w:themeColor="text1"/>
                <w:sz w:val="24"/>
                <w:szCs w:val="24"/>
              </w:rPr>
              <w:t>М</w:t>
            </w:r>
            <w:r w:rsidRPr="00B16588">
              <w:rPr>
                <w:color w:val="000000" w:themeColor="text1"/>
                <w:sz w:val="24"/>
                <w:szCs w:val="24"/>
                <w:lang w:val="en-US"/>
              </w:rPr>
              <w:t>.</w:t>
            </w:r>
            <w:r w:rsidRPr="00E62EA2">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поведенип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2E3EB6">
              <w:rPr>
                <w:color w:val="000000" w:themeColor="text1"/>
                <w:sz w:val="24"/>
                <w:szCs w:val="24"/>
              </w:rPr>
              <w:t>Белогаш</w:t>
            </w:r>
            <w:r w:rsidRPr="00B16588">
              <w:rPr>
                <w:color w:val="000000" w:themeColor="text1"/>
                <w:sz w:val="24"/>
                <w:szCs w:val="24"/>
                <w:lang w:val="en-US"/>
              </w:rPr>
              <w:t xml:space="preserve">, </w:t>
            </w:r>
            <w:r w:rsidRPr="002E3EB6">
              <w:rPr>
                <w:color w:val="000000" w:themeColor="text1"/>
                <w:sz w:val="24"/>
                <w:szCs w:val="24"/>
              </w:rPr>
              <w:t>М</w:t>
            </w:r>
            <w:r w:rsidRPr="00B16588">
              <w:rPr>
                <w:color w:val="000000" w:themeColor="text1"/>
                <w:sz w:val="24"/>
                <w:szCs w:val="24"/>
                <w:lang w:val="en-US"/>
              </w:rPr>
              <w:t>.</w:t>
            </w:r>
            <w:r w:rsidRPr="002E3EB6">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w:t>
            </w:r>
            <w:r w:rsidRPr="000616DF">
              <w:rPr>
                <w:sz w:val="24"/>
                <w:szCs w:val="24"/>
              </w:rPr>
              <w:lastRenderedPageBreak/>
              <w:t>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0616DF">
              <w:rPr>
                <w:color w:val="000000" w:themeColor="text1"/>
                <w:sz w:val="24"/>
                <w:szCs w:val="24"/>
              </w:rPr>
              <w:t>Белогаш</w:t>
            </w:r>
            <w:r w:rsidRPr="00B16588">
              <w:rPr>
                <w:color w:val="000000" w:themeColor="text1"/>
                <w:sz w:val="24"/>
                <w:szCs w:val="24"/>
                <w:lang w:val="en-US"/>
              </w:rPr>
              <w:t xml:space="preserve">, </w:t>
            </w:r>
            <w:r w:rsidRPr="000616DF">
              <w:rPr>
                <w:color w:val="000000" w:themeColor="text1"/>
                <w:sz w:val="24"/>
                <w:szCs w:val="24"/>
              </w:rPr>
              <w:t>М</w:t>
            </w:r>
            <w:r w:rsidRPr="00B16588">
              <w:rPr>
                <w:color w:val="000000" w:themeColor="text1"/>
                <w:sz w:val="24"/>
                <w:szCs w:val="24"/>
                <w:lang w:val="en-US"/>
              </w:rPr>
              <w:t>.</w:t>
            </w:r>
            <w:r w:rsidRPr="000616DF">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обсуждение  текста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0616DF">
              <w:rPr>
                <w:color w:val="000000" w:themeColor="text1"/>
                <w:sz w:val="24"/>
                <w:szCs w:val="24"/>
              </w:rPr>
              <w:t>Белогаш</w:t>
            </w:r>
            <w:r w:rsidRPr="00B16588">
              <w:rPr>
                <w:color w:val="000000" w:themeColor="text1"/>
                <w:sz w:val="24"/>
                <w:szCs w:val="24"/>
                <w:lang w:val="en-US"/>
              </w:rPr>
              <w:t xml:space="preserve">, </w:t>
            </w:r>
            <w:r w:rsidRPr="000616DF">
              <w:rPr>
                <w:color w:val="000000" w:themeColor="text1"/>
                <w:sz w:val="24"/>
                <w:szCs w:val="24"/>
              </w:rPr>
              <w:t>М</w:t>
            </w:r>
            <w:r w:rsidRPr="00B16588">
              <w:rPr>
                <w:color w:val="000000" w:themeColor="text1"/>
                <w:sz w:val="24"/>
                <w:szCs w:val="24"/>
                <w:lang w:val="en-US"/>
              </w:rPr>
              <w:t>.</w:t>
            </w:r>
            <w:r w:rsidRPr="000616DF">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0616DF">
              <w:rPr>
                <w:color w:val="000000" w:themeColor="text1"/>
                <w:sz w:val="24"/>
                <w:szCs w:val="24"/>
              </w:rPr>
              <w:t>Белогаш</w:t>
            </w:r>
            <w:r w:rsidRPr="00B16588">
              <w:rPr>
                <w:color w:val="000000" w:themeColor="text1"/>
                <w:sz w:val="24"/>
                <w:szCs w:val="24"/>
                <w:lang w:val="en-US"/>
              </w:rPr>
              <w:t xml:space="preserve">, </w:t>
            </w:r>
            <w:r w:rsidRPr="000616DF">
              <w:rPr>
                <w:color w:val="000000" w:themeColor="text1"/>
                <w:sz w:val="24"/>
                <w:szCs w:val="24"/>
              </w:rPr>
              <w:t>М</w:t>
            </w:r>
            <w:r w:rsidRPr="00B16588">
              <w:rPr>
                <w:color w:val="000000" w:themeColor="text1"/>
                <w:sz w:val="24"/>
                <w:szCs w:val="24"/>
                <w:lang w:val="en-US"/>
              </w:rPr>
              <w:t>.</w:t>
            </w:r>
            <w:r w:rsidRPr="000616DF">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занятия.–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w:t>
            </w:r>
            <w:r w:rsidRPr="00DD3928">
              <w:rPr>
                <w:sz w:val="24"/>
                <w:szCs w:val="24"/>
              </w:rPr>
              <w:lastRenderedPageBreak/>
              <w:t>-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r w:rsidRPr="00DD3928">
              <w:rPr>
                <w:sz w:val="24"/>
                <w:szCs w:val="24"/>
              </w:rPr>
              <w:t>Текст</w:t>
            </w:r>
            <w:r w:rsidRPr="00AE3BF0">
              <w:rPr>
                <w:sz w:val="24"/>
                <w:szCs w:val="24"/>
                <w:lang w:val="en-US"/>
              </w:rPr>
              <w:t xml:space="preserve"> :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r w:rsidRPr="00DD3928">
              <w:rPr>
                <w:sz w:val="24"/>
                <w:szCs w:val="24"/>
              </w:rPr>
              <w:t>Финунивеситета</w:t>
            </w:r>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r w:rsidRPr="00DD3928">
              <w:rPr>
                <w:sz w:val="24"/>
                <w:szCs w:val="24"/>
              </w:rPr>
              <w:t>Текст</w:t>
            </w:r>
            <w:r w:rsidRPr="00AE3BF0">
              <w:rPr>
                <w:sz w:val="24"/>
                <w:szCs w:val="24"/>
                <w:lang w:val="en-US"/>
              </w:rPr>
              <w:t xml:space="preserve"> :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 xml:space="preserve">аписание краткого изложения (Summary) </w:t>
            </w:r>
            <w:r w:rsidRPr="001C4AEE">
              <w:rPr>
                <w:sz w:val="24"/>
                <w:szCs w:val="24"/>
              </w:rPr>
              <w:t xml:space="preserve"> изученного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занятия.–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 xml:space="preserve">Management. Английский язык в сфере экономики, финансов и менеджмента: учебник </w:t>
            </w:r>
            <w:r w:rsidRPr="00DD3928">
              <w:rPr>
                <w:sz w:val="24"/>
                <w:szCs w:val="24"/>
              </w:rPr>
              <w:lastRenderedPageBreak/>
              <w:t>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монолог-размышление (о возможных за-труднениях в меж-дународных опе-рациях в ситуаци-ях кросс-культурных разли-чий)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(Summary)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 xml:space="preserve">Организационно-управленческая  и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w:t>
            </w:r>
            <w:r>
              <w:rPr>
                <w:sz w:val="24"/>
                <w:szCs w:val="24"/>
              </w:rPr>
              <w:t>о с</w:t>
            </w:r>
            <w:r w:rsidRPr="00C46318">
              <w:rPr>
                <w:sz w:val="24"/>
                <w:szCs w:val="24"/>
              </w:rPr>
              <w:t>тру</w:t>
            </w:r>
            <w:r>
              <w:rPr>
                <w:sz w:val="24"/>
                <w:szCs w:val="24"/>
              </w:rPr>
              <w:t>-</w:t>
            </w:r>
            <w:r w:rsidRPr="00C46318">
              <w:rPr>
                <w:sz w:val="24"/>
                <w:szCs w:val="24"/>
              </w:rPr>
              <w:t>к</w:t>
            </w:r>
            <w:r>
              <w:rPr>
                <w:sz w:val="24"/>
                <w:szCs w:val="24"/>
              </w:rPr>
              <w:t>туре рабоче</w:t>
            </w:r>
            <w:r w:rsidRPr="00C46318">
              <w:rPr>
                <w:sz w:val="24"/>
                <w:szCs w:val="24"/>
              </w:rPr>
              <w:t>го ка</w:t>
            </w:r>
            <w:r>
              <w:rPr>
                <w:sz w:val="24"/>
                <w:szCs w:val="24"/>
              </w:rPr>
              <w:t>питала кам</w:t>
            </w:r>
            <w:r w:rsidRPr="00C46318">
              <w:rPr>
                <w:sz w:val="24"/>
                <w:szCs w:val="24"/>
              </w:rPr>
              <w:t>п</w:t>
            </w:r>
            <w:r>
              <w:rPr>
                <w:sz w:val="24"/>
                <w:szCs w:val="24"/>
              </w:rPr>
              <w:t>нии</w:t>
            </w:r>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написание крат-кого изложения (Summary) изучен-ного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о слияниях и погло-щениях</w:t>
            </w:r>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диалог-обмен мнениями  (об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запись основных мыслей и фактов из аудиотекстов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крат-кого изложения </w:t>
            </w:r>
            <w:r w:rsidRPr="006807FC">
              <w:rPr>
                <w:sz w:val="24"/>
                <w:szCs w:val="24"/>
              </w:rPr>
              <w:lastRenderedPageBreak/>
              <w:t>(Summary) изучен-ного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занятия.–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а) PowerPoint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учебной и справоч-ной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r w:rsidR="003B24BA">
              <w:rPr>
                <w:sz w:val="24"/>
                <w:szCs w:val="24"/>
              </w:rPr>
              <w:t>мультимедийнами</w:t>
            </w:r>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а) PowerPoint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Изучение материала по про-блемам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в) ролевых игр;</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текущему контролю</w:t>
            </w: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но-ориентированных источ-ников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Подготовка к промежуточ-ному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Изучение материала по про-блемам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+:partnership</w:t>
      </w:r>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103A6F" w:rsidRDefault="00CE22D3" w:rsidP="00285C74">
      <w:pPr>
        <w:spacing w:after="0" w:line="280" w:lineRule="exact"/>
        <w:jc w:val="center"/>
        <w:rPr>
          <w:rFonts w:eastAsia="Calibri"/>
          <w:b/>
          <w:sz w:val="24"/>
          <w:szCs w:val="24"/>
          <w:lang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103A6F" w:rsidRDefault="00CE22D3" w:rsidP="00A55736">
      <w:pPr>
        <w:spacing w:line="230" w:lineRule="auto"/>
        <w:rPr>
          <w:rFonts w:eastAsia="Calibri"/>
          <w:b/>
          <w:sz w:val="24"/>
          <w:szCs w:val="24"/>
          <w:lang w:eastAsia="en-US"/>
        </w:rPr>
      </w:pPr>
      <w:r w:rsidRPr="003B24BA">
        <w:rPr>
          <w:b/>
          <w:sz w:val="24"/>
          <w:szCs w:val="24"/>
          <w:lang w:val="en-US"/>
        </w:rPr>
        <w:t>Task</w:t>
      </w:r>
      <w:r w:rsidRPr="00103A6F">
        <w:rPr>
          <w:b/>
          <w:sz w:val="24"/>
          <w:szCs w:val="24"/>
        </w:rPr>
        <w:t xml:space="preserve"> </w:t>
      </w:r>
      <w:r w:rsidRPr="003B24BA">
        <w:rPr>
          <w:b/>
          <w:sz w:val="24"/>
          <w:szCs w:val="24"/>
          <w:lang w:val="en-US"/>
        </w:rPr>
        <w:t>I</w:t>
      </w:r>
      <w:r w:rsidRPr="00103A6F">
        <w:rPr>
          <w:b/>
          <w:sz w:val="24"/>
          <w:szCs w:val="24"/>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In each set of four(13-185),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B16588"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B16588"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B16588"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B16588"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B16588"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B16588"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B16588"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 .</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were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40.   The managers made quite a number of promises before the meeting, but …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r w:rsidRPr="003B24BA">
              <w:rPr>
                <w:sz w:val="24"/>
                <w:szCs w:val="24"/>
                <w:u w:val="single"/>
                <w:lang w:val="en-US"/>
              </w:rPr>
              <w:t>works</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Различные виды ресурсов</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страны изучаемого языка.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Социальные последствия экономического роста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 ”What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make  the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зачета (1, 2 и 3 семестры), 1 экзамен  (4 семестр)</w:t>
      </w:r>
    </w:p>
    <w:p w:rsidR="00540BDE" w:rsidRPr="00EE16FF" w:rsidRDefault="00540BDE" w:rsidP="000C0F64">
      <w:pPr>
        <w:spacing w:after="120" w:line="360" w:lineRule="auto"/>
        <w:jc w:val="center"/>
        <w:rPr>
          <w:b/>
          <w:color w:val="000000"/>
          <w:sz w:val="28"/>
          <w:szCs w:val="28"/>
          <w:u w:val="single"/>
        </w:rPr>
      </w:pPr>
      <w:r w:rsidRPr="00EE16FF">
        <w:rPr>
          <w:b/>
          <w:color w:val="000000"/>
          <w:sz w:val="28"/>
          <w:szCs w:val="28"/>
          <w:u w:val="single"/>
        </w:rPr>
        <w:t>Полусеместровая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In each set of four(13-185),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2A074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 .</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were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40.   The managers made quite a number of promises before the meeting, but …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r w:rsidRPr="00A55736">
              <w:rPr>
                <w:sz w:val="24"/>
                <w:szCs w:val="24"/>
                <w:u w:val="single"/>
                <w:lang w:val="en-US" w:eastAsia="en-US"/>
              </w:rPr>
              <w:t>works</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2A074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Stenley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6)   The 20% discount is offered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7)  The company’s interest on the deal amounts to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8)  The whole process of the purchase includes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2A074D"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r w:rsidRPr="00A11D9E">
              <w:rPr>
                <w:color w:val="000000"/>
                <w:sz w:val="24"/>
                <w:szCs w:val="24"/>
              </w:rPr>
              <w:t>Yours sincerely,</w:t>
            </w:r>
            <w:r w:rsidRPr="00A11D9E">
              <w:rPr>
                <w:color w:val="000000"/>
                <w:sz w:val="24"/>
                <w:szCs w:val="24"/>
              </w:rPr>
              <w:br/>
              <w:t>Holly Brooks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2A074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16. The letter above is … .</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17. The letter is written by … .</w:t>
      </w:r>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18. The above letter is written to … .</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 .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20. The letter above is written in order to … .</w:t>
      </w:r>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Choose the grammatically correct vatiant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r w:rsidRPr="008A6646">
        <w:rPr>
          <w:b/>
          <w:sz w:val="24"/>
          <w:szCs w:val="24"/>
          <w:lang w:val="en-US"/>
        </w:rPr>
        <w:t>…(11)…</w:t>
      </w:r>
      <w:r w:rsidRPr="008A6646">
        <w:rPr>
          <w:sz w:val="24"/>
          <w:szCs w:val="24"/>
          <w:lang w:val="en-US"/>
        </w:rPr>
        <w:t xml:space="preserve"> students complete internships. A study of 242 business schools found that 92 </w:t>
      </w:r>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far most</w:t>
            </w:r>
          </w:p>
        </w:tc>
      </w:tr>
      <w:tr w:rsidR="00184CD3" w:rsidRPr="002A074D"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percents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2A074D"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2A074D"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a method of calculating GDP that counts the money received for production.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the amount of of something produced by a person, machine, or industry.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2A074D"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agreement by contract to pay money to someone if something, esp. a missfortune, such as illness, death or accident, happens to them.</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2A074D"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r w:rsidRPr="00A11D9E">
                    <w:rPr>
                      <w:sz w:val="24"/>
                      <w:szCs w:val="24"/>
                      <w:lang w:val="en-US"/>
                    </w:rPr>
                    <w:t>a business deal, an act of buying or selling smth.</w:t>
                  </w:r>
                </w:p>
              </w:tc>
            </w:tr>
          </w:tbl>
          <w:p w:rsidR="00184CD3" w:rsidRPr="00A11D9E" w:rsidRDefault="00184CD3" w:rsidP="0015037E">
            <w:pPr>
              <w:spacing w:before="120" w:after="120" w:line="240" w:lineRule="auto"/>
              <w:rPr>
                <w:lang w:val="en-US"/>
              </w:rPr>
            </w:pP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important or special part of smth bigger, e.g. of a performance, sporting event or activity of a company.</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have or get complete unshared control of smth.</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amount of money produced as a profit.</w:t>
            </w:r>
          </w:p>
        </w:tc>
      </w:tr>
      <w:tr w:rsidR="00184CD3" w:rsidRPr="002A074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according to the  materials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First of all remind him that you are the purchasing manager from Pearson Litt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Litt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2A074D"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Лексико-грамматичес-кий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4. Tariffs are money paid to domestic producers  to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to the second part of a radio i nterview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practise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they  have  a policy of regulation</w:t>
      </w:r>
    </w:p>
    <w:p w:rsidR="00184CD3" w:rsidRPr="00914343" w:rsidRDefault="00184CD3" w:rsidP="00184CD3">
      <w:pPr>
        <w:spacing w:after="0" w:line="360" w:lineRule="auto"/>
        <w:rPr>
          <w:sz w:val="24"/>
          <w:szCs w:val="24"/>
          <w:lang w:val="en-US"/>
        </w:rPr>
      </w:pPr>
      <w:r w:rsidRPr="00914343">
        <w:rPr>
          <w:sz w:val="24"/>
          <w:szCs w:val="24"/>
          <w:lang w:val="en-US"/>
        </w:rPr>
        <w:t>B)because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r w:rsidRPr="00914343">
        <w:rPr>
          <w:sz w:val="24"/>
          <w:szCs w:val="24"/>
          <w:lang w:val="en-US"/>
        </w:rPr>
        <w:t>A)Many people believe that strategic industries must be protected.</w:t>
      </w:r>
    </w:p>
    <w:p w:rsidR="00184CD3" w:rsidRPr="00914343" w:rsidRDefault="00184CD3" w:rsidP="00184CD3">
      <w:pPr>
        <w:spacing w:after="0" w:line="360" w:lineRule="auto"/>
        <w:rPr>
          <w:sz w:val="24"/>
          <w:szCs w:val="24"/>
          <w:lang w:val="en-US"/>
        </w:rPr>
      </w:pPr>
      <w:r w:rsidRPr="00914343">
        <w:rPr>
          <w:sz w:val="24"/>
          <w:szCs w:val="24"/>
          <w:lang w:val="en-US"/>
        </w:rPr>
        <w:t>B)In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B)  to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Countertrade is known … complex negotiations, so expect a long, drawn-out negotiation until all parties are satisfied .</w:t>
      </w:r>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A)involve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A)chose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 by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A)for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GB"/>
        </w:rPr>
        <w:t>A)had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invoice </w:t>
      </w:r>
      <w:r w:rsidRPr="00914343">
        <w:rPr>
          <w:sz w:val="24"/>
          <w:szCs w:val="24"/>
          <w:u w:val="single"/>
          <w:lang w:val="en-US"/>
        </w:rPr>
        <w:t xml:space="preserve"> happened</w:t>
      </w:r>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 xml:space="preserve">to be      C) only       D)  to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to ship</w:t>
      </w:r>
      <w:r w:rsidRPr="00914343">
        <w:rPr>
          <w:sz w:val="24"/>
          <w:szCs w:val="24"/>
          <w:lang w:val="en-GB"/>
        </w:rPr>
        <w:t xml:space="preserve">  </w:t>
      </w:r>
      <w:r w:rsidRPr="00914343">
        <w:rPr>
          <w:sz w:val="24"/>
          <w:szCs w:val="24"/>
          <w:u w:val="single"/>
          <w:lang w:val="en-GB"/>
        </w:rPr>
        <w:t>by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A)up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on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A)by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основной  и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w:t>
      </w:r>
      <w:r w:rsidRPr="0056531C">
        <w:rPr>
          <w:sz w:val="24"/>
          <w:szCs w:val="24"/>
        </w:rPr>
        <w:lastRenderedPageBreak/>
        <w:t>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Vince, M. IELTS Language Practice. English Grammar and Vocabulary: Student's book. CEF Level B1/B2/C1 / M. Vince, A. French .—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r w:rsidRPr="0056531C">
        <w:rPr>
          <w:color w:val="000000" w:themeColor="text1"/>
          <w:sz w:val="24"/>
          <w:szCs w:val="24"/>
          <w:lang w:val="en-US"/>
        </w:rPr>
        <w:t>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Pablishers Limited, 2013. - 160 p. + 1 CD. – </w:t>
      </w:r>
      <w:r w:rsidRPr="0056531C">
        <w:rPr>
          <w:sz w:val="24"/>
          <w:szCs w:val="24"/>
        </w:rPr>
        <w:t>Текст</w:t>
      </w:r>
      <w:r w:rsidRPr="0056531C">
        <w:rPr>
          <w:sz w:val="24"/>
          <w:szCs w:val="24"/>
          <w:lang w:val="en-US"/>
        </w:rPr>
        <w:t xml:space="preserve"> :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lastRenderedPageBreak/>
        <w:t xml:space="preserve">MacKenzie I. Professional English in Use. Finance / I. MacKenzie. - Cambridge: Cambridge University Press, 2008, 2009, 2011, 2013. - 140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MacKenzie, I. English for the Financial Sector: Student's book / I. MacKenzie. - Cambridge: Cambridge University Press, 2008, 2010, 2012, 2013.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r w:rsidRPr="0056531C">
        <w:rPr>
          <w:color w:val="000000" w:themeColor="text1"/>
          <w:sz w:val="24"/>
          <w:szCs w:val="24"/>
        </w:rPr>
        <w:t>Финунивеситета</w:t>
      </w:r>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French .—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w:t>
      </w:r>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biblioclub</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Znanium</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znanium</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urait</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ebs</w:t>
      </w:r>
      <w:r w:rsidRPr="0056531C">
        <w:rPr>
          <w:rFonts w:eastAsia="Calibri"/>
          <w:sz w:val="24"/>
          <w:szCs w:val="24"/>
        </w:rPr>
        <w:t>.</w:t>
      </w:r>
      <w:r w:rsidRPr="0056531C">
        <w:rPr>
          <w:rFonts w:eastAsia="Calibri"/>
          <w:sz w:val="24"/>
          <w:szCs w:val="24"/>
          <w:lang w:val="en-US"/>
        </w:rPr>
        <w:t>prospekt</w:t>
      </w:r>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r w:rsidRPr="0056531C">
        <w:rPr>
          <w:rFonts w:eastAsia="Calibri"/>
          <w:sz w:val="24"/>
          <w:szCs w:val="24"/>
          <w:lang w:val="en-US"/>
        </w:rPr>
        <w:t>lanbook</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r w:rsidRPr="0056531C">
        <w:rPr>
          <w:rFonts w:eastAsia="Calibri"/>
          <w:sz w:val="24"/>
          <w:szCs w:val="24"/>
          <w:lang w:val="en-US"/>
        </w:rPr>
        <w:t>Alpina</w:t>
      </w:r>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r w:rsidRPr="0056531C">
        <w:rPr>
          <w:rFonts w:eastAsia="Calibri"/>
          <w:sz w:val="24"/>
          <w:szCs w:val="24"/>
          <w:lang w:val="en-US"/>
        </w:rPr>
        <w:t>alpinadigital</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grebennikon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://нэб.рф/</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r w:rsidRPr="0056531C">
        <w:rPr>
          <w:rFonts w:eastAsia="Calibri"/>
          <w:sz w:val="24"/>
          <w:szCs w:val="24"/>
          <w:lang w:val="en-US"/>
        </w:rPr>
        <w:t>ebscohost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sciencedirect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Emerald: Management eJournal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hstalks</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r w:rsidRPr="0056531C">
        <w:rPr>
          <w:rFonts w:eastAsia="Calibri"/>
          <w:sz w:val="24"/>
          <w:szCs w:val="24"/>
          <w:lang w:val="en-US"/>
        </w:rPr>
        <w:t>oup</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База данных Business Ebook Subscription на платформе Ebook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r w:rsidRPr="0056531C">
        <w:rPr>
          <w:rFonts w:eastAsia="Calibri"/>
          <w:sz w:val="24"/>
          <w:szCs w:val="24"/>
          <w:lang w:val="en-US"/>
        </w:rPr>
        <w:t>neicon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r w:rsidRPr="0056531C">
        <w:rPr>
          <w:rFonts w:eastAsia="Calibri"/>
          <w:sz w:val="24"/>
          <w:szCs w:val="24"/>
          <w:lang w:val="en-US"/>
        </w:rPr>
        <w:t>xmlui</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103A6F" w:rsidRDefault="00184CD3" w:rsidP="00184CD3">
      <w:pPr>
        <w:spacing w:after="120" w:line="360" w:lineRule="auto"/>
        <w:ind w:left="425"/>
        <w:contextualSpacing/>
        <w:jc w:val="both"/>
        <w:rPr>
          <w:rFonts w:eastAsia="Calibri"/>
          <w:sz w:val="24"/>
          <w:szCs w:val="24"/>
        </w:rPr>
      </w:pPr>
      <w:r w:rsidRPr="00103A6F">
        <w:rPr>
          <w:rFonts w:eastAsia="Calibri"/>
          <w:sz w:val="24"/>
          <w:szCs w:val="24"/>
        </w:rPr>
        <w:t xml:space="preserve">- </w:t>
      </w:r>
      <w:r w:rsidRPr="0056531C">
        <w:rPr>
          <w:rFonts w:eastAsia="Calibri"/>
          <w:sz w:val="24"/>
          <w:szCs w:val="24"/>
          <w:lang w:val="en-US"/>
        </w:rPr>
        <w:t>Taylor</w:t>
      </w:r>
      <w:r w:rsidRPr="00103A6F">
        <w:rPr>
          <w:rFonts w:eastAsia="Calibri"/>
          <w:sz w:val="24"/>
          <w:szCs w:val="24"/>
        </w:rPr>
        <w:t xml:space="preserve"> &amp; </w:t>
      </w:r>
      <w:r w:rsidRPr="0056531C">
        <w:rPr>
          <w:rFonts w:eastAsia="Calibri"/>
          <w:sz w:val="24"/>
          <w:szCs w:val="24"/>
          <w:lang w:val="en-US"/>
        </w:rPr>
        <w:t>Francis</w:t>
      </w:r>
      <w:r w:rsidRPr="00103A6F">
        <w:rPr>
          <w:rFonts w:eastAsia="Calibri"/>
          <w:sz w:val="24"/>
          <w:szCs w:val="24"/>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Презентация должна отвечать поставленной цели .</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Презентация должна быть спланирована и логично структурирована, иметь вступление, основную часть и заключение .</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презентации выполняются в тезисной форме с учетом рекомендаций о выборе шрифта, фона, илюстраций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должы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Контрольная   работа  должна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выполнившего  контрольную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На каждой  контрольной   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184CD3" w:rsidRDefault="00184CD3" w:rsidP="00184CD3">
      <w:pPr>
        <w:spacing w:after="120" w:line="360" w:lineRule="auto"/>
        <w:ind w:left="708"/>
        <w:contextualSpacing/>
        <w:jc w:val="both"/>
        <w:rPr>
          <w:rFonts w:eastAsia="Calibri"/>
          <w:bCs/>
          <w:sz w:val="28"/>
          <w:szCs w:val="28"/>
        </w:rPr>
      </w:pPr>
      <w:bookmarkStart w:id="3" w:name="_Toc531614951"/>
      <w:bookmarkStart w:id="4" w:name="_Toc531686468"/>
      <w:r w:rsidRPr="00184CD3">
        <w:rPr>
          <w:rFonts w:eastAsia="Calibri"/>
          <w:bCs/>
          <w:sz w:val="28"/>
          <w:szCs w:val="28"/>
        </w:rPr>
        <w:t xml:space="preserve">1. </w:t>
      </w:r>
      <w:r w:rsidRPr="00B80897">
        <w:rPr>
          <w:rFonts w:eastAsia="Calibri"/>
          <w:bCs/>
          <w:sz w:val="28"/>
          <w:szCs w:val="28"/>
          <w:lang w:val="en-US"/>
        </w:rPr>
        <w:t>Windows</w:t>
      </w:r>
      <w:r w:rsidRPr="00184CD3">
        <w:rPr>
          <w:rFonts w:eastAsia="Calibri"/>
          <w:bCs/>
          <w:sz w:val="28"/>
          <w:szCs w:val="28"/>
        </w:rPr>
        <w:t xml:space="preserve">, </w:t>
      </w:r>
      <w:r w:rsidRPr="00B80897">
        <w:rPr>
          <w:rFonts w:eastAsia="Calibri"/>
          <w:bCs/>
          <w:sz w:val="28"/>
          <w:szCs w:val="28"/>
          <w:lang w:val="en-US"/>
        </w:rPr>
        <w:t>Microsoft</w:t>
      </w:r>
      <w:r w:rsidRPr="00184CD3">
        <w:rPr>
          <w:rFonts w:eastAsia="Calibri"/>
          <w:bCs/>
          <w:sz w:val="28"/>
          <w:szCs w:val="28"/>
        </w:rPr>
        <w:t xml:space="preserve"> </w:t>
      </w:r>
      <w:r w:rsidRPr="00B80897">
        <w:rPr>
          <w:rFonts w:eastAsia="Calibri"/>
          <w:bCs/>
          <w:sz w:val="28"/>
          <w:szCs w:val="28"/>
          <w:lang w:val="en-US"/>
        </w:rPr>
        <w:t>Office</w:t>
      </w:r>
      <w:r w:rsidRPr="00184CD3">
        <w:rPr>
          <w:rFonts w:eastAsia="Calibri"/>
          <w:bCs/>
          <w:sz w:val="28"/>
          <w:szCs w:val="28"/>
        </w:rPr>
        <w:t>.</w:t>
      </w:r>
      <w:bookmarkEnd w:id="3"/>
      <w:bookmarkEnd w:id="4"/>
    </w:p>
    <w:p w:rsidR="00184CD3" w:rsidRPr="00184CD3" w:rsidRDefault="00184CD3" w:rsidP="00184CD3">
      <w:pPr>
        <w:spacing w:after="120" w:line="360" w:lineRule="auto"/>
        <w:ind w:left="708"/>
        <w:contextualSpacing/>
        <w:jc w:val="both"/>
        <w:rPr>
          <w:rFonts w:eastAsia="Calibri"/>
          <w:bCs/>
          <w:sz w:val="28"/>
          <w:szCs w:val="28"/>
        </w:rPr>
      </w:pPr>
      <w:bookmarkStart w:id="5" w:name="_Toc531614952"/>
      <w:bookmarkStart w:id="6" w:name="_Toc531686469"/>
      <w:r w:rsidRPr="00184CD3">
        <w:rPr>
          <w:rFonts w:eastAsia="Calibri"/>
          <w:bCs/>
          <w:sz w:val="28"/>
          <w:szCs w:val="28"/>
        </w:rPr>
        <w:t xml:space="preserve">2. </w:t>
      </w:r>
      <w:r w:rsidRPr="00B80897">
        <w:rPr>
          <w:rFonts w:eastAsia="Calibri"/>
          <w:bCs/>
          <w:sz w:val="28"/>
          <w:szCs w:val="28"/>
        </w:rPr>
        <w:t>Антивирус</w:t>
      </w:r>
      <w:r w:rsidRPr="00184CD3">
        <w:rPr>
          <w:rFonts w:eastAsia="Calibri"/>
          <w:bCs/>
          <w:sz w:val="28"/>
          <w:szCs w:val="28"/>
        </w:rPr>
        <w:t xml:space="preserve"> </w:t>
      </w:r>
      <w:r w:rsidRPr="00B80897">
        <w:rPr>
          <w:rFonts w:eastAsia="Calibri"/>
          <w:bCs/>
          <w:sz w:val="28"/>
          <w:szCs w:val="28"/>
          <w:lang w:val="en-US"/>
        </w:rPr>
        <w:t>ESET</w:t>
      </w:r>
      <w:r w:rsidRPr="00184CD3">
        <w:rPr>
          <w:rFonts w:eastAsia="Calibri"/>
          <w:bCs/>
          <w:sz w:val="28"/>
          <w:szCs w:val="28"/>
        </w:rPr>
        <w:t xml:space="preserve"> </w:t>
      </w:r>
      <w:r w:rsidRPr="00B80897">
        <w:rPr>
          <w:rFonts w:eastAsia="Calibri"/>
          <w:bCs/>
          <w:sz w:val="28"/>
          <w:szCs w:val="28"/>
          <w:lang w:val="en-US"/>
        </w:rPr>
        <w:t>Endpoint</w:t>
      </w:r>
      <w:r w:rsidRPr="00184CD3">
        <w:rPr>
          <w:rFonts w:eastAsia="Calibri"/>
          <w:bCs/>
          <w:sz w:val="28"/>
          <w:szCs w:val="28"/>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r w:rsidRPr="00B80897">
          <w:rPr>
            <w:rStyle w:val="af5"/>
            <w:rFonts w:eastAsia="Calibri"/>
            <w:bCs/>
            <w:sz w:val="28"/>
            <w:szCs w:val="28"/>
            <w:lang w:val="en-US"/>
          </w:rPr>
          <w:t>ru</w:t>
        </w:r>
        <w:r w:rsidRPr="00B80897">
          <w:rPr>
            <w:rStyle w:val="af5"/>
            <w:rFonts w:eastAsia="Calibri"/>
            <w:bCs/>
            <w:sz w:val="28"/>
            <w:szCs w:val="28"/>
          </w:rPr>
          <w:t>.</w:t>
        </w:r>
        <w:r w:rsidRPr="00B80897">
          <w:rPr>
            <w:rStyle w:val="af5"/>
            <w:rFonts w:eastAsia="Calibri"/>
            <w:bCs/>
            <w:sz w:val="28"/>
            <w:szCs w:val="28"/>
            <w:lang w:val="en-US"/>
          </w:rPr>
          <w:t>wikipedia</w:t>
        </w:r>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r w:rsidRPr="00B80897">
        <w:rPr>
          <w:rFonts w:eastAsia="Calibri"/>
          <w:bCs/>
          <w:sz w:val="28"/>
          <w:szCs w:val="28"/>
          <w:lang w:val="en-US"/>
        </w:rPr>
        <w:t>skrin</w:t>
      </w:r>
      <w:r w:rsidRPr="00B80897">
        <w:rPr>
          <w:rFonts w:eastAsia="Calibri"/>
          <w:bCs/>
          <w:sz w:val="28"/>
          <w:szCs w:val="28"/>
        </w:rPr>
        <w:t>.</w:t>
      </w:r>
      <w:r w:rsidRPr="00B80897">
        <w:rPr>
          <w:rFonts w:eastAsia="Calibri"/>
          <w:bCs/>
          <w:sz w:val="28"/>
          <w:szCs w:val="28"/>
          <w:lang w:val="en-US"/>
        </w:rPr>
        <w:t>ru</w:t>
      </w:r>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дисциплин</w:t>
      </w:r>
      <w:r>
        <w:rPr>
          <w:sz w:val="28"/>
          <w:szCs w:val="28"/>
        </w:rPr>
        <w:t>ы</w:t>
      </w:r>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коуоркинги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92B" w:rsidRDefault="0021192B" w:rsidP="00C52F7B">
      <w:r>
        <w:separator/>
      </w:r>
    </w:p>
  </w:endnote>
  <w:endnote w:type="continuationSeparator" w:id="0">
    <w:p w:rsidR="0021192B" w:rsidRDefault="0021192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B16588">
          <w:rPr>
            <w:noProof/>
          </w:rPr>
          <w:t>5</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B16588">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92B" w:rsidRDefault="0021192B" w:rsidP="00C52F7B">
      <w:r>
        <w:separator/>
      </w:r>
    </w:p>
  </w:footnote>
  <w:footnote w:type="continuationSeparator" w:id="0">
    <w:p w:rsidR="0021192B" w:rsidRDefault="0021192B"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B16588">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16588"/>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C0B-719C-4247-B7B7-68C28BDF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74</Pages>
  <Words>21413</Words>
  <Characters>122060</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24</cp:revision>
  <cp:lastPrinted>2021-07-01T13:30:00Z</cp:lastPrinted>
  <dcterms:created xsi:type="dcterms:W3CDTF">2021-07-01T13:14:00Z</dcterms:created>
  <dcterms:modified xsi:type="dcterms:W3CDTF">2022-09-20T14:21:00Z</dcterms:modified>
</cp:coreProperties>
</file>