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7221DED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E6BE9" w:rsidRPr="00341522">
        <w:rPr>
          <w:color w:val="000000" w:themeColor="text1"/>
          <w:sz w:val="28"/>
          <w:szCs w:val="28"/>
        </w:rPr>
        <w:t xml:space="preserve"> 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F6ACDBF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192323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51BE92BE" w:rsidR="00DF3D1F" w:rsidRPr="00341522" w:rsidRDefault="00DF3D1F" w:rsidP="00DF3D1F">
      <w:pPr>
        <w:spacing w:line="276" w:lineRule="auto"/>
        <w:jc w:val="both"/>
        <w:rPr>
          <w:color w:val="000000" w:themeColor="text1"/>
          <w:sz w:val="23"/>
          <w:szCs w:val="23"/>
        </w:rPr>
      </w:pPr>
    </w:p>
    <w:p w14:paraId="289D40A4" w14:textId="1581D0DD" w:rsidR="00DF3D1F" w:rsidRPr="00341522" w:rsidRDefault="00DF3D1F" w:rsidP="00DF3D1F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7B1A33F8" w14:textId="04CB0F18" w:rsidR="00FA636C" w:rsidRPr="00341522" w:rsidRDefault="00855235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>роходил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="000452DA">
        <w:rPr>
          <w:color w:val="000000" w:themeColor="text1"/>
          <w:sz w:val="28"/>
          <w:szCs w:val="28"/>
        </w:rPr>
        <w:t>а)</w:t>
      </w:r>
      <w:r w:rsidR="00422D4A">
        <w:rPr>
          <w:color w:val="000000" w:themeColor="text1"/>
          <w:sz w:val="28"/>
          <w:szCs w:val="28"/>
        </w:rPr>
        <w:t xml:space="preserve"> </w:t>
      </w:r>
      <w:r w:rsidR="00422D4A" w:rsidRPr="000452DA">
        <w:rPr>
          <w:color w:val="000000" w:themeColor="text1"/>
          <w:sz w:val="28"/>
          <w:szCs w:val="28"/>
        </w:rPr>
        <w:t>производственную (</w:t>
      </w:r>
      <w:r w:rsidR="00820782">
        <w:rPr>
          <w:color w:val="000000" w:themeColor="text1"/>
          <w:sz w:val="28"/>
          <w:szCs w:val="28"/>
        </w:rPr>
        <w:t>преддипломную</w:t>
      </w:r>
      <w:r w:rsidR="00422D4A" w:rsidRPr="00341522">
        <w:rPr>
          <w:color w:val="000000" w:themeColor="text1"/>
          <w:sz w:val="23"/>
          <w:szCs w:val="23"/>
        </w:rPr>
        <w:t>)</w:t>
      </w:r>
      <w:r w:rsidR="000452DA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практику</w:t>
      </w:r>
    </w:p>
    <w:p w14:paraId="4BC8EA51" w14:textId="389BA1C3" w:rsidR="00FA636C" w:rsidRPr="00341522" w:rsidRDefault="00FA636C" w:rsidP="00FA636C">
      <w:pPr>
        <w:rPr>
          <w:color w:val="000000" w:themeColor="text1"/>
          <w:spacing w:val="-20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с «</w:t>
      </w:r>
      <w:r w:rsidR="009D7466">
        <w:rPr>
          <w:color w:val="000000" w:themeColor="text1"/>
          <w:spacing w:val="-20"/>
          <w:sz w:val="28"/>
          <w:szCs w:val="28"/>
        </w:rPr>
        <w:t>2</w:t>
      </w:r>
      <w:r w:rsidR="009A5294">
        <w:rPr>
          <w:color w:val="000000" w:themeColor="text1"/>
          <w:spacing w:val="-20"/>
          <w:sz w:val="28"/>
          <w:szCs w:val="28"/>
        </w:rPr>
        <w:t>0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9D4B9F">
        <w:rPr>
          <w:color w:val="000000" w:themeColor="text1"/>
          <w:spacing w:val="-20"/>
          <w:sz w:val="28"/>
          <w:szCs w:val="28"/>
        </w:rPr>
        <w:t xml:space="preserve">апреля </w:t>
      </w:r>
      <w:r w:rsidR="00CB20A6" w:rsidRPr="00341522">
        <w:rPr>
          <w:color w:val="000000" w:themeColor="text1"/>
          <w:spacing w:val="-20"/>
          <w:sz w:val="28"/>
          <w:szCs w:val="28"/>
        </w:rPr>
        <w:t>202</w:t>
      </w:r>
      <w:r w:rsidR="009A5294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pacing w:val="-20"/>
          <w:sz w:val="28"/>
          <w:szCs w:val="28"/>
        </w:rPr>
        <w:t xml:space="preserve">г.   </w:t>
      </w:r>
      <w:r w:rsidRPr="00341522">
        <w:rPr>
          <w:color w:val="000000" w:themeColor="text1"/>
          <w:sz w:val="28"/>
          <w:szCs w:val="28"/>
        </w:rPr>
        <w:t>по «</w:t>
      </w:r>
      <w:r w:rsidR="009D7466">
        <w:rPr>
          <w:color w:val="000000" w:themeColor="text1"/>
          <w:spacing w:val="-20"/>
          <w:sz w:val="28"/>
          <w:szCs w:val="28"/>
        </w:rPr>
        <w:t>1</w:t>
      </w:r>
      <w:r w:rsidR="00192323">
        <w:rPr>
          <w:color w:val="000000" w:themeColor="text1"/>
          <w:spacing w:val="-20"/>
          <w:sz w:val="28"/>
          <w:szCs w:val="28"/>
        </w:rPr>
        <w:t>6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9D7466">
        <w:rPr>
          <w:color w:val="000000" w:themeColor="text1"/>
          <w:spacing w:val="-20"/>
          <w:sz w:val="28"/>
          <w:szCs w:val="28"/>
        </w:rPr>
        <w:t>мая</w:t>
      </w:r>
      <w:r w:rsidR="00CD262B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pacing w:val="-20"/>
          <w:sz w:val="28"/>
          <w:szCs w:val="28"/>
        </w:rPr>
        <w:t>2</w:t>
      </w:r>
      <w:r w:rsidR="009A5294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75D1FAC4" w14:textId="77777777" w:rsidR="00FA636C" w:rsidRPr="00341522" w:rsidRDefault="00FA636C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341522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548234D8" w14:textId="7532B992" w:rsidR="00FA636C" w:rsidRPr="00341522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(-ка) проявил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а) </w:t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</w:p>
    <w:p w14:paraId="22322D9E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12"/>
          <w:szCs w:val="12"/>
        </w:rPr>
      </w:pPr>
    </w:p>
    <w:p w14:paraId="7A0CD67E" w14:textId="3A4F972E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Результаты работы студента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ки)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A3EDFFC" w14:textId="485E47FC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341522">
        <w:rPr>
          <w:color w:val="000000" w:themeColor="text1"/>
          <w:sz w:val="28"/>
          <w:szCs w:val="28"/>
        </w:rPr>
        <w:t>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="006150E2" w:rsidRPr="00341522">
        <w:rPr>
          <w:color w:val="000000" w:themeColor="text1"/>
          <w:sz w:val="28"/>
          <w:szCs w:val="28"/>
        </w:rPr>
        <w:t>(-ка) может/не может</w:t>
      </w:r>
      <w:r w:rsidRPr="00341522">
        <w:rPr>
          <w:color w:val="000000" w:themeColor="text1"/>
          <w:sz w:val="28"/>
          <w:szCs w:val="28"/>
        </w:rPr>
        <w:t xml:space="preserve"> быть</w:t>
      </w:r>
    </w:p>
    <w:p w14:paraId="49238A6F" w14:textId="302246B2" w:rsidR="00FA636C" w:rsidRPr="00341522" w:rsidRDefault="006E3F71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</w:t>
      </w:r>
      <w:r w:rsidR="00FA636C" w:rsidRPr="00341522">
        <w:rPr>
          <w:color w:val="000000" w:themeColor="text1"/>
          <w:sz w:val="28"/>
          <w:szCs w:val="28"/>
        </w:rPr>
        <w:t>опущен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7777777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441936" w:rsidRPr="00341522">
        <w:rPr>
          <w:rFonts w:cs="Times New Roman"/>
          <w:color w:val="000000" w:themeColor="text1"/>
        </w:rPr>
        <w:tab/>
        <w:t xml:space="preserve">      (инициалы, фамилия)      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597B03F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66380F">
        <w:rPr>
          <w:color w:val="000000" w:themeColor="text1"/>
          <w:sz w:val="28"/>
          <w:szCs w:val="28"/>
        </w:rPr>
        <w:t>1</w:t>
      </w:r>
      <w:r w:rsidR="009A5294">
        <w:rPr>
          <w:color w:val="000000" w:themeColor="text1"/>
          <w:sz w:val="28"/>
          <w:szCs w:val="28"/>
        </w:rPr>
        <w:t>5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9D7466">
        <w:rPr>
          <w:color w:val="000000" w:themeColor="text1"/>
          <w:sz w:val="28"/>
          <w:szCs w:val="28"/>
        </w:rPr>
        <w:t xml:space="preserve">мая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9A5294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323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1C70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5FBE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380F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782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5294"/>
    <w:rsid w:val="009A69C2"/>
    <w:rsid w:val="009A6A8C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6219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B9F"/>
    <w:rsid w:val="009D4D98"/>
    <w:rsid w:val="009D4F31"/>
    <w:rsid w:val="009D5530"/>
    <w:rsid w:val="009D5AD6"/>
    <w:rsid w:val="009D6BD8"/>
    <w:rsid w:val="009D6F39"/>
    <w:rsid w:val="009D7357"/>
    <w:rsid w:val="009D7466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262B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2A13-6A78-4105-BBED-C9727DA28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1122</cp:lastModifiedBy>
  <cp:revision>4</cp:revision>
  <cp:lastPrinted>2024-07-18T10:28:00Z</cp:lastPrinted>
  <dcterms:created xsi:type="dcterms:W3CDTF">2026-03-03T11:58:00Z</dcterms:created>
  <dcterms:modified xsi:type="dcterms:W3CDTF">2026-03-23T12:29:00Z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