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A2" w:rsidRPr="0083455F" w:rsidRDefault="00243EF1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455F">
        <w:rPr>
          <w:rFonts w:ascii="Times New Roman" w:hAnsi="Times New Roman"/>
          <w:b/>
          <w:sz w:val="28"/>
          <w:szCs w:val="28"/>
        </w:rPr>
        <w:t>Проекты, рекомендованные к участию в первом туре Всероссийского</w:t>
      </w:r>
    </w:p>
    <w:p w:rsidR="00EE51A2" w:rsidRPr="0083455F" w:rsidRDefault="00243EF1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455F">
        <w:rPr>
          <w:rFonts w:ascii="Times New Roman" w:hAnsi="Times New Roman"/>
          <w:b/>
          <w:sz w:val="28"/>
          <w:szCs w:val="28"/>
        </w:rPr>
        <w:t>конкурса проектов по представлению бюджета для граждан в 2024 году</w:t>
      </w:r>
    </w:p>
    <w:p w:rsidR="00EE51A2" w:rsidRPr="0083455F" w:rsidRDefault="00EE51A2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22082" w:type="dxa"/>
        <w:tblInd w:w="141" w:type="dxa"/>
        <w:tblLayout w:type="fixed"/>
        <w:tblLook w:val="00A0" w:firstRow="1" w:lastRow="0" w:firstColumn="1" w:lastColumn="0" w:noHBand="0" w:noVBand="0"/>
      </w:tblPr>
      <w:tblGrid>
        <w:gridCol w:w="676"/>
        <w:gridCol w:w="2125"/>
        <w:gridCol w:w="1537"/>
        <w:gridCol w:w="2546"/>
        <w:gridCol w:w="6714"/>
        <w:gridCol w:w="1475"/>
        <w:gridCol w:w="1482"/>
        <w:gridCol w:w="1420"/>
        <w:gridCol w:w="1418"/>
        <w:gridCol w:w="1417"/>
        <w:gridCol w:w="1272"/>
      </w:tblGrid>
      <w:tr w:rsidR="00946CD8" w:rsidRPr="0083455F" w:rsidTr="00243EF1">
        <w:trPr>
          <w:tblHeader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A2" w:rsidRPr="0083455F" w:rsidRDefault="00243EF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455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A2" w:rsidRPr="0083455F" w:rsidRDefault="00243EF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455F">
              <w:rPr>
                <w:rFonts w:ascii="Times New Roman" w:hAnsi="Times New Roman"/>
                <w:b/>
              </w:rPr>
              <w:t>ФИО участников / наименование организации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A2" w:rsidRPr="0083455F" w:rsidRDefault="00243EF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455F">
              <w:rPr>
                <w:rFonts w:ascii="Times New Roman" w:hAnsi="Times New Roman"/>
                <w:b/>
              </w:rPr>
              <w:t>Субъект Российской Федерации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A2" w:rsidRPr="0083455F" w:rsidRDefault="00243EF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455F">
              <w:rPr>
                <w:rFonts w:ascii="Times New Roman" w:hAnsi="Times New Roman"/>
                <w:b/>
              </w:rPr>
              <w:t>Название проекта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1A2" w:rsidRPr="0083455F" w:rsidRDefault="00243EF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455F">
              <w:rPr>
                <w:rFonts w:ascii="Times New Roman" w:hAnsi="Times New Roman"/>
                <w:b/>
              </w:rPr>
              <w:t>Замечания для доработки проекта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A2" w:rsidRPr="0083455F" w:rsidRDefault="00243EF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455F">
              <w:rPr>
                <w:rFonts w:ascii="Times New Roman" w:hAnsi="Times New Roman"/>
                <w:b/>
              </w:rPr>
              <w:t>Допущен/не допущен ко второму туру</w:t>
            </w:r>
          </w:p>
        </w:tc>
        <w:tc>
          <w:tcPr>
            <w:tcW w:w="148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rPr>
          <w:trHeight w:val="201"/>
        </w:trPr>
        <w:tc>
          <w:tcPr>
            <w:tcW w:w="15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A2" w:rsidRPr="0083455F" w:rsidRDefault="00243EF1">
            <w:pPr>
              <w:widowControl w:val="0"/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83455F">
              <w:rPr>
                <w:rFonts w:ascii="Times New Roman" w:hAnsi="Times New Roman"/>
                <w:b/>
                <w:shd w:val="clear" w:color="auto" w:fill="FFFFFF"/>
              </w:rPr>
              <w:t>Физические лица младше 15 лет</w:t>
            </w:r>
          </w:p>
        </w:tc>
        <w:tc>
          <w:tcPr>
            <w:tcW w:w="148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15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A2" w:rsidRPr="0083455F" w:rsidRDefault="00243EF1">
            <w:pPr>
              <w:widowControl w:val="0"/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3455F">
              <w:rPr>
                <w:rFonts w:ascii="Times New Roman" w:hAnsi="Times New Roman"/>
                <w:b/>
              </w:rPr>
              <w:t>1. Номинация «Бюджет для граждан в современных формах искусства»</w:t>
            </w:r>
          </w:p>
        </w:tc>
        <w:tc>
          <w:tcPr>
            <w:tcW w:w="148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15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243EF1">
            <w:pPr>
              <w:widowControl w:val="0"/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  <w:b/>
              </w:rPr>
              <w:t>2. Номинация «Лучший видеоролик о бюджете»</w:t>
            </w:r>
          </w:p>
        </w:tc>
        <w:tc>
          <w:tcPr>
            <w:tcW w:w="148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EE51A2">
            <w:pPr>
              <w:pStyle w:val="af8"/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1A2" w:rsidRPr="0083455F" w:rsidRDefault="00A74447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Алпатова Ольга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1A2" w:rsidRPr="0083455F" w:rsidRDefault="00A7444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1A2" w:rsidRPr="0083455F" w:rsidRDefault="00A7444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83455F">
              <w:rPr>
                <w:rFonts w:ascii="Times New Roman" w:eastAsia="Calibri" w:hAnsi="Times New Roman"/>
                <w:bCs/>
                <w:sz w:val="24"/>
                <w:szCs w:val="24"/>
              </w:rPr>
              <w:t>Роль личного подсобного хозяйства для бюджета семьи»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A2" w:rsidRPr="0083455F" w:rsidRDefault="00EE51A2" w:rsidP="00123190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A2" w:rsidRPr="0083455F" w:rsidRDefault="00EE51A2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15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243EF1">
            <w:pPr>
              <w:widowControl w:val="0"/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  <w:b/>
              </w:rPr>
              <w:t>3. Номинация «Информационные карточки по бюджету для социальных сетей и мессенджеров»</w:t>
            </w:r>
          </w:p>
        </w:tc>
        <w:tc>
          <w:tcPr>
            <w:tcW w:w="148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EE51A2" w:rsidP="000A56ED">
            <w:pPr>
              <w:pStyle w:val="af8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7173C7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Бадракова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Амали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Альбековна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7173C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7173C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Конкурс проектов по представлению бюджета для граждан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A2" w:rsidRPr="0083455F" w:rsidRDefault="00EE51A2" w:rsidP="00123190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A2" w:rsidRPr="0083455F" w:rsidRDefault="00EE51A2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EE51A2">
            <w:pPr>
              <w:pStyle w:val="af8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15152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Першин Олег Егорович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15152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1515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Связь между финансами и шахматами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A2" w:rsidRPr="0083455F" w:rsidRDefault="00EE51A2" w:rsidP="00123190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A2" w:rsidRPr="0083455F" w:rsidRDefault="00EE51A2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EE51A2">
            <w:pPr>
              <w:pStyle w:val="af8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514294" w:rsidP="00514294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Бондаренко Валерия Владимировн, Бондаренко Ольга Геннадьевна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514294" w:rsidP="00514294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514294" w:rsidP="00514294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«Бюджет Тоцкого района»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A2" w:rsidRPr="0083455F" w:rsidRDefault="00EE51A2">
            <w:pPr>
              <w:pStyle w:val="af8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A2" w:rsidRPr="0083455F" w:rsidRDefault="00EE51A2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150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243EF1">
            <w:pPr>
              <w:pStyle w:val="af8"/>
              <w:widowControl w:val="0"/>
              <w:tabs>
                <w:tab w:val="left" w:pos="284"/>
              </w:tabs>
              <w:spacing w:before="114" w:after="114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  <w:b/>
              </w:rPr>
              <w:t>4. Номинация «Лучшая настольная игра о бюджете для граждан»</w:t>
            </w:r>
          </w:p>
        </w:tc>
        <w:tc>
          <w:tcPr>
            <w:tcW w:w="148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EE51A2" w:rsidP="000A56ED">
            <w:pPr>
              <w:pStyle w:val="af8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A0" w:rsidRPr="0083455F" w:rsidRDefault="005634A0" w:rsidP="005634A0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Исковских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Артём Витальевич,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Исковских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Иван Витальевич,</w:t>
            </w:r>
          </w:p>
          <w:p w:rsidR="00EE51A2" w:rsidRPr="0083455F" w:rsidRDefault="005634A0" w:rsidP="005634A0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Исковских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Тимофей Витальевич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5634A0" w:rsidP="005634A0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5634A0" w:rsidP="005634A0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Настольная игра «Семейный бюджет – 2025»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A2" w:rsidRPr="0083455F" w:rsidRDefault="00EE51A2" w:rsidP="00123190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EE51A2">
            <w:pPr>
              <w:pStyle w:val="af8"/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8DF" w:rsidRPr="0083455F" w:rsidRDefault="007948DF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Терещенко Серафима</w:t>
            </w:r>
          </w:p>
          <w:p w:rsidR="00EE51A2" w:rsidRPr="0083455F" w:rsidRDefault="007948DF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Наставник: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Неброева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7948DF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7948DF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Мой первый бюджет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EE51A2">
            <w:pPr>
              <w:pStyle w:val="af8"/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AC6202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Гилязова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Эльнара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AC6202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AC6202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Настольная игра «Бюджетные» курицы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A2" w:rsidRPr="0083455F" w:rsidRDefault="00EE51A2">
            <w:pPr>
              <w:pStyle w:val="af8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AC6202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202" w:rsidRPr="0083455F" w:rsidRDefault="00AC6202">
            <w:pPr>
              <w:pStyle w:val="af8"/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202" w:rsidRPr="0083455F" w:rsidRDefault="006C7B3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Туев Платон Янович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202" w:rsidRPr="0083455F" w:rsidRDefault="006C7B3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202" w:rsidRPr="0083455F" w:rsidRDefault="006C7B3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Финансовый квест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02" w:rsidRPr="0083455F" w:rsidRDefault="00AC6202">
            <w:pPr>
              <w:pStyle w:val="af8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02" w:rsidRPr="0083455F" w:rsidRDefault="00AC620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AC6202" w:rsidRPr="0083455F" w:rsidRDefault="00AC620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AC6202" w:rsidRPr="0083455F" w:rsidRDefault="00AC620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C6202" w:rsidRPr="0083455F" w:rsidRDefault="00AC620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C6202" w:rsidRPr="0083455F" w:rsidRDefault="00AC620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AC6202" w:rsidRPr="0083455F" w:rsidRDefault="00AC620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150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EF1" w:rsidRPr="0083455F" w:rsidRDefault="00243EF1" w:rsidP="00243EF1">
            <w:pPr>
              <w:pStyle w:val="af8"/>
              <w:widowControl w:val="0"/>
              <w:tabs>
                <w:tab w:val="left" w:pos="284"/>
              </w:tabs>
              <w:spacing w:before="114" w:after="114" w:line="240" w:lineRule="auto"/>
              <w:jc w:val="center"/>
              <w:rPr>
                <w:rFonts w:ascii="Times New Roman" w:hAnsi="Times New Roman"/>
                <w:b/>
              </w:rPr>
            </w:pPr>
            <w:r w:rsidRPr="0083455F">
              <w:rPr>
                <w:rFonts w:ascii="Times New Roman" w:hAnsi="Times New Roman"/>
                <w:b/>
              </w:rPr>
              <w:t>5. Номинация «Бюджет и технологии будущего»</w:t>
            </w:r>
          </w:p>
        </w:tc>
        <w:tc>
          <w:tcPr>
            <w:tcW w:w="1482" w:type="dxa"/>
          </w:tcPr>
          <w:p w:rsidR="00243EF1" w:rsidRPr="0083455F" w:rsidRDefault="00243EF1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243EF1" w:rsidRPr="0083455F" w:rsidRDefault="00243EF1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43EF1" w:rsidRPr="0083455F" w:rsidRDefault="00243EF1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3EF1" w:rsidRPr="0083455F" w:rsidRDefault="00243EF1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243EF1" w:rsidRPr="0083455F" w:rsidRDefault="00243EF1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15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243EF1">
            <w:pPr>
              <w:widowControl w:val="0"/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3455F">
              <w:rPr>
                <w:rFonts w:ascii="Times New Roman" w:hAnsi="Times New Roman"/>
                <w:b/>
                <w:shd w:val="clear" w:color="auto" w:fill="FFFFFF"/>
              </w:rPr>
              <w:t>Физические лица старше 15 лет</w:t>
            </w:r>
          </w:p>
        </w:tc>
        <w:tc>
          <w:tcPr>
            <w:tcW w:w="148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15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243EF1">
            <w:pPr>
              <w:widowControl w:val="0"/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  <w:b/>
              </w:rPr>
              <w:t>1. Номинация «Бюджет для граждан в современных формах искусства»</w:t>
            </w:r>
          </w:p>
        </w:tc>
        <w:tc>
          <w:tcPr>
            <w:tcW w:w="148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EE51A2">
            <w:pPr>
              <w:pStyle w:val="af8"/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1A2" w:rsidRPr="0083455F" w:rsidRDefault="006D43F9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Герасименко Михаил Васильевич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1A2" w:rsidRPr="0083455F" w:rsidRDefault="006D43F9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Москва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A2" w:rsidRPr="0083455F" w:rsidRDefault="006D43F9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Две путевые звезды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A2" w:rsidRPr="0083455F" w:rsidRDefault="00EE51A2" w:rsidP="00123190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A2" w:rsidRPr="0083455F" w:rsidRDefault="00EE51A2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EE51A2" w:rsidRPr="0083455F" w:rsidRDefault="00EE51A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A6" w:rsidRPr="0083455F" w:rsidRDefault="00D56AA6" w:rsidP="00D56AA6">
            <w:pPr>
              <w:pStyle w:val="af8"/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A6" w:rsidRPr="0083455F" w:rsidRDefault="00D56AA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Буханцова Екатерина Васильевна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A6" w:rsidRPr="0083455F" w:rsidRDefault="00D56AA6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A6" w:rsidRPr="0083455F" w:rsidRDefault="00D56AA6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Настольная игра «Бюджетный квест»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A6" w:rsidRPr="0083455F" w:rsidRDefault="00D56AA6" w:rsidP="00123190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A6" w:rsidRPr="0083455F" w:rsidRDefault="00D56AA6" w:rsidP="00D56AA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D56AA6" w:rsidRPr="0083455F" w:rsidRDefault="00D56AA6" w:rsidP="00D56AA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56AA6" w:rsidRPr="0083455F" w:rsidRDefault="00D56AA6" w:rsidP="00D56AA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56AA6" w:rsidRPr="0083455F" w:rsidRDefault="00D56AA6" w:rsidP="00D56AA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56AA6" w:rsidRPr="0083455F" w:rsidRDefault="00D56AA6" w:rsidP="00D56AA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D56AA6" w:rsidRPr="0083455F" w:rsidRDefault="00D56AA6" w:rsidP="00D56AA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A6" w:rsidRPr="0083455F" w:rsidRDefault="00D56AA6" w:rsidP="00D56AA6">
            <w:pPr>
              <w:pStyle w:val="af8"/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A6" w:rsidRPr="0083455F" w:rsidRDefault="0016512B" w:rsidP="00D56AA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Бирюкова Виктория А</w:t>
            </w:r>
            <w:r w:rsidR="00303CFA"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лександровна, Вербицкая Людмила </w:t>
            </w:r>
            <w:r w:rsidR="00303CFA"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Александровна, </w:t>
            </w:r>
            <w:proofErr w:type="spellStart"/>
            <w:r w:rsidR="00303CFA" w:rsidRPr="0083455F">
              <w:rPr>
                <w:rFonts w:ascii="Times New Roman" w:eastAsia="Calibri" w:hAnsi="Times New Roman"/>
                <w:sz w:val="24"/>
                <w:szCs w:val="24"/>
              </w:rPr>
              <w:t>Куляпина</w:t>
            </w:r>
            <w:proofErr w:type="spellEnd"/>
            <w:r w:rsidR="00303CFA"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Екатерина Юрьевна, Марчук Венера </w:t>
            </w:r>
            <w:proofErr w:type="spellStart"/>
            <w:r w:rsidR="00303CFA" w:rsidRPr="0083455F">
              <w:rPr>
                <w:rFonts w:ascii="Times New Roman" w:eastAsia="Calibri" w:hAnsi="Times New Roman"/>
                <w:sz w:val="24"/>
                <w:szCs w:val="24"/>
              </w:rPr>
              <w:t>Мунировна</w:t>
            </w:r>
            <w:proofErr w:type="spellEnd"/>
            <w:r w:rsidR="00303CFA"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="00303CFA" w:rsidRPr="0083455F">
              <w:rPr>
                <w:rFonts w:ascii="Times New Roman" w:eastAsia="Calibri" w:hAnsi="Times New Roman"/>
                <w:sz w:val="24"/>
                <w:szCs w:val="24"/>
              </w:rPr>
              <w:t>Утеуова</w:t>
            </w:r>
            <w:proofErr w:type="spellEnd"/>
            <w:r w:rsidR="00303CFA"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Русина Руслановна, Шатилова Екатерина Дмитриевна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A6" w:rsidRPr="0083455F" w:rsidRDefault="00303CFA" w:rsidP="00D56AA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A6" w:rsidRPr="0083455F" w:rsidRDefault="00303CFA" w:rsidP="00D56AA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Сказка о бюджете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A6" w:rsidRPr="0083455F" w:rsidRDefault="00D56AA6" w:rsidP="00123190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A6" w:rsidRPr="0083455F" w:rsidRDefault="00D56AA6" w:rsidP="00D56AA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D56AA6" w:rsidRPr="0083455F" w:rsidRDefault="00D56AA6" w:rsidP="00D56AA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56AA6" w:rsidRPr="0083455F" w:rsidRDefault="00D56AA6" w:rsidP="00D56AA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56AA6" w:rsidRPr="0083455F" w:rsidRDefault="00D56AA6" w:rsidP="00D56AA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56AA6" w:rsidRPr="0083455F" w:rsidRDefault="00D56AA6" w:rsidP="00D56AA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D56AA6" w:rsidRPr="0083455F" w:rsidRDefault="00D56AA6" w:rsidP="00D56AA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A6" w:rsidRPr="0083455F" w:rsidRDefault="00D56AA6" w:rsidP="00D56AA6">
            <w:pPr>
              <w:pStyle w:val="af8"/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A6" w:rsidRPr="0083455F" w:rsidRDefault="0022449E" w:rsidP="00D56AA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Шелест Елена Юрьевна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A6" w:rsidRPr="0083455F" w:rsidRDefault="0022449E" w:rsidP="00D56AA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A6" w:rsidRPr="0083455F" w:rsidRDefault="0022449E" w:rsidP="00D56AA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Познавательно-развлекательный журнал для детей и родителей «Фин.FUN»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A6" w:rsidRPr="0083455F" w:rsidRDefault="00D56AA6" w:rsidP="00123190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A6" w:rsidRPr="0083455F" w:rsidRDefault="00D56AA6" w:rsidP="00D56AA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D56AA6" w:rsidRPr="0083455F" w:rsidRDefault="00D56AA6" w:rsidP="00D56AA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56AA6" w:rsidRPr="0083455F" w:rsidRDefault="00D56AA6" w:rsidP="00D56AA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56AA6" w:rsidRPr="0083455F" w:rsidRDefault="00D56AA6" w:rsidP="00D56AA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56AA6" w:rsidRPr="0083455F" w:rsidRDefault="00D56AA6" w:rsidP="00D56AA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D56AA6" w:rsidRPr="0083455F" w:rsidRDefault="00D56AA6" w:rsidP="00D56AA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E2" w:rsidRPr="0083455F" w:rsidRDefault="00C35DE2" w:rsidP="00C35DE2">
            <w:pPr>
              <w:pStyle w:val="af8"/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E2" w:rsidRPr="0083455F" w:rsidRDefault="00C35DE2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Лебедева Лидия Сергеевна,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Осмоловская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E2" w:rsidRPr="0083455F" w:rsidRDefault="000A56ED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E2" w:rsidRPr="0083455F" w:rsidRDefault="00C35DE2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«Баллада о казначейском сопровождении»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E2" w:rsidRPr="0083455F" w:rsidRDefault="00C35DE2" w:rsidP="00123190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E2" w:rsidRPr="0083455F" w:rsidRDefault="00C35DE2" w:rsidP="00C35DE2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E2" w:rsidRPr="0083455F" w:rsidRDefault="00C35DE2" w:rsidP="00C35DE2">
            <w:pPr>
              <w:pStyle w:val="af8"/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E2" w:rsidRPr="0083455F" w:rsidRDefault="00CC54E5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Кравченко Альбина Геннадьевна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E2" w:rsidRPr="0083455F" w:rsidRDefault="00CC54E5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E2" w:rsidRPr="0083455F" w:rsidRDefault="00CC54E5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 для граждан в 2030 году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E2" w:rsidRPr="0083455F" w:rsidRDefault="00C35DE2" w:rsidP="00123190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E2" w:rsidRPr="0083455F" w:rsidRDefault="00C35DE2" w:rsidP="00C35DE2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36" w:rsidRPr="0083455F" w:rsidRDefault="003A3136" w:rsidP="00C35DE2">
            <w:pPr>
              <w:pStyle w:val="af8"/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3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Шевченко Геннадий Иванович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3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3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Новоорского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района 2025 год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36" w:rsidRPr="0083455F" w:rsidRDefault="003A3136" w:rsidP="00C35DE2">
            <w:pPr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36" w:rsidRPr="0083455F" w:rsidRDefault="003A3136" w:rsidP="00C35DE2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3A3136" w:rsidRPr="0083455F" w:rsidRDefault="003A3136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3A3136" w:rsidRPr="0083455F" w:rsidRDefault="003A3136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A3136" w:rsidRPr="0083455F" w:rsidRDefault="003A3136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A3136" w:rsidRPr="0083455F" w:rsidRDefault="003A3136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3A3136" w:rsidRPr="0083455F" w:rsidRDefault="003A3136" w:rsidP="00C35DE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C35DE2">
            <w:pPr>
              <w:pStyle w:val="af8"/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372D34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Носкова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372D34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372D34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«Десятник – проводник по доходам и расходам бюджета Красноярского края»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C35DE2">
            <w:pPr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C35DE2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C35DE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72D34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D34" w:rsidRPr="0083455F" w:rsidRDefault="00372D34" w:rsidP="00C35DE2">
            <w:pPr>
              <w:pStyle w:val="af8"/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D34" w:rsidRPr="0083455F" w:rsidRDefault="005B53F7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Суворова Мария Александровна, Кухта Кирилл Сергеевич, Саенко Валерия Станиславовна, Шульга Данила Игоревич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D34" w:rsidRPr="0083455F" w:rsidRDefault="00DF32F5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D34" w:rsidRPr="0083455F" w:rsidRDefault="00DF32F5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 для граждан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34" w:rsidRPr="0083455F" w:rsidRDefault="00372D34" w:rsidP="00C35DE2">
            <w:pPr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34" w:rsidRPr="0083455F" w:rsidRDefault="00372D34" w:rsidP="00C35DE2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372D34" w:rsidRPr="0083455F" w:rsidRDefault="00372D34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372D34" w:rsidRPr="0083455F" w:rsidRDefault="00372D34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2D34" w:rsidRPr="0083455F" w:rsidRDefault="00372D34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72D34" w:rsidRPr="0083455F" w:rsidRDefault="00372D34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372D34" w:rsidRPr="0083455F" w:rsidRDefault="00372D34" w:rsidP="00C35DE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15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E2" w:rsidRPr="0083455F" w:rsidRDefault="00C35DE2" w:rsidP="00C35DE2">
            <w:pPr>
              <w:widowControl w:val="0"/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  <w:b/>
              </w:rPr>
              <w:t>2. Номинация «Лучший видеоролик о бюджете»</w:t>
            </w:r>
          </w:p>
        </w:tc>
        <w:tc>
          <w:tcPr>
            <w:tcW w:w="1482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E2" w:rsidRPr="0083455F" w:rsidRDefault="00C35DE2" w:rsidP="00C35DE2">
            <w:pPr>
              <w:pStyle w:val="af8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E2" w:rsidRPr="0083455F" w:rsidRDefault="00C35DE2" w:rsidP="00C35DE2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Дьячкова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Елизавета Денисовна, Медведев Леонид Андреевич,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Ментюгова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Ника Васильевна, Постовалов Максим Николаевич,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Прядилина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Наталья Константиновна,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Юдахина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Алина Юрьевна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E2" w:rsidRPr="0083455F" w:rsidRDefault="000A56ED" w:rsidP="00C35DE2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E2" w:rsidRPr="0083455F" w:rsidRDefault="00C35DE2" w:rsidP="00C35DE2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«Бюджет муниципального образования «город Екатеринбург» через призму личных бюджетов героев романа Льва Толстого «Анна Каренина»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E2" w:rsidRPr="0083455F" w:rsidRDefault="00C35DE2" w:rsidP="00123190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E2" w:rsidRPr="0083455F" w:rsidRDefault="00C35DE2" w:rsidP="00C35DE2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46CD8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E2" w:rsidRPr="0083455F" w:rsidRDefault="00C35DE2" w:rsidP="00C35DE2">
            <w:pPr>
              <w:pStyle w:val="af8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E2" w:rsidRPr="0083455F" w:rsidRDefault="00386D08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Моляренко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15824"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Роман Александрович, </w:t>
            </w:r>
            <w:proofErr w:type="spellStart"/>
            <w:r w:rsidR="00915824" w:rsidRPr="0083455F">
              <w:rPr>
                <w:rFonts w:ascii="Times New Roman" w:eastAsia="Calibri" w:hAnsi="Times New Roman"/>
                <w:sz w:val="24"/>
                <w:szCs w:val="24"/>
              </w:rPr>
              <w:t>Бидыло</w:t>
            </w:r>
            <w:proofErr w:type="spellEnd"/>
            <w:r w:rsidR="00915824"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Елизавета Виктория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E2" w:rsidRPr="0083455F" w:rsidRDefault="00915824" w:rsidP="0083455F">
            <w:pPr>
              <w:pStyle w:val="af8"/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ind w:left="314" w:hanging="283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E2" w:rsidRPr="0083455F" w:rsidRDefault="00915824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Видеоролик о бюджете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E2" w:rsidRPr="0083455F" w:rsidRDefault="00C35DE2" w:rsidP="00123190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E2" w:rsidRPr="0083455F" w:rsidRDefault="00C35DE2" w:rsidP="00C35DE2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82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C35DE2" w:rsidRPr="0083455F" w:rsidRDefault="00C35DE2" w:rsidP="00C35DE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27AA9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AA9" w:rsidRPr="0083455F" w:rsidRDefault="00827AA9" w:rsidP="00827AA9">
            <w:pPr>
              <w:pStyle w:val="af8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AA9" w:rsidRPr="0083455F" w:rsidRDefault="00827AA9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Дондуков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Виталий Владимирович</w:t>
            </w:r>
          </w:p>
          <w:p w:rsidR="00827AA9" w:rsidRPr="0083455F" w:rsidRDefault="00827AA9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Дондуков Вячеслав Витальевич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AA9" w:rsidRPr="0083455F" w:rsidRDefault="00827AA9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Оренбургска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AA9" w:rsidRPr="0083455F" w:rsidRDefault="00827AA9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Бюджет и инновации,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технологии будущего, города Москвы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A9" w:rsidRPr="0083455F" w:rsidRDefault="00827AA9" w:rsidP="00827AA9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A9" w:rsidRPr="0083455F" w:rsidRDefault="00827AA9" w:rsidP="00827AA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82" w:type="dxa"/>
          </w:tcPr>
          <w:p w:rsidR="00827AA9" w:rsidRPr="0083455F" w:rsidRDefault="00827AA9" w:rsidP="00827AA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827AA9" w:rsidRPr="0083455F" w:rsidRDefault="00827AA9" w:rsidP="00827AA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27AA9" w:rsidRPr="0083455F" w:rsidRDefault="00827AA9" w:rsidP="00827AA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27AA9" w:rsidRPr="0083455F" w:rsidRDefault="00827AA9" w:rsidP="00827AA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827AA9" w:rsidRPr="0083455F" w:rsidRDefault="00827AA9" w:rsidP="00827AA9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Шевченко Геннадий Иванович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Новоорского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района 2025 год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CC234F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Мукменкулова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Лилия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Гумеровна</w:t>
            </w:r>
            <w:proofErr w:type="spellEnd"/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CC234F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CC234F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Лучший видеоролик о бюджете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15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3455F">
              <w:rPr>
                <w:rFonts w:ascii="Times New Roman" w:hAnsi="Times New Roman"/>
                <w:b/>
              </w:rPr>
              <w:t>3. Номинация «Информационные карточки по бюджету для социальных сетей и мессенджеров»</w:t>
            </w: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Малюгина Мария Дмитриевна, Сергеева Виолетта Романовна, Черникова Елена Николаевна,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Эйдман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Екатерина Антоновна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192DA0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«Информационные карточки по федеральному бюджету для социальных сетей и мессенджеров»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Баранова Галина Михайловна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Основные направления бюджетной политики Мурманской области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rPr>
          <w:trHeight w:val="374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Машарова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Валерия Антоновна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Бюджетная четверка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Кислова Татьяна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Николавна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Свердловска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Глоссарий понятным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языком для обывателя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Байкунов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Ерлан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Конкурс проектов по представлению бюджета для граждан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Ендекенов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Тагир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Конкурс проектов по представлению бюджета для граждан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Шелест Елена Юрьевна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Инициативное бюджетирование: понятие, основные этапы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Фролова Виктория Александровна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Кваркенского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района Оренбургской области на 2025 год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pStyle w:val="af8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Шмелева Светлана Юрьевна,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Ладыгина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Марина Александровна,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Дрижиловская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Нижегородская области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Бюджет для граждан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Вачского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900BE8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Касьянова Наталия Евгеньевна, Пуговкина Алина Дмитриевна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900BE8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900BE8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«Доходы и расходы бюджетной системы Российской федерации»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B35E12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Гердунова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Дарья Григорьевна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B35E12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B35E12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 для людей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543B31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Кравченко Альбина Геннадьевна</w:t>
            </w:r>
            <w:r w:rsidR="00452F98" w:rsidRPr="0083455F">
              <w:rPr>
                <w:rFonts w:ascii="Times New Roman" w:eastAsia="Calibri" w:hAnsi="Times New Roman"/>
                <w:sz w:val="24"/>
                <w:szCs w:val="24"/>
              </w:rPr>
              <w:t>, Александрова Татьяна Валерьевна, Боровская Татьяна Ивановна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452F98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452F98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«Календарь по финансовой грамотности на 2025г.»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A53A4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Ружина Елена Владимировна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A53A46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46" w:rsidRPr="0083455F" w:rsidRDefault="00A53A46" w:rsidP="0083455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Исполнение бюджета МО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Сакмарский</w:t>
            </w:r>
            <w:proofErr w:type="spellEnd"/>
          </w:p>
          <w:p w:rsidR="00F130E6" w:rsidRPr="0083455F" w:rsidRDefault="00A53A46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район за 2024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066968" w:rsidRDefault="00066968" w:rsidP="0006696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66968">
              <w:rPr>
                <w:rFonts w:ascii="Times New Roman" w:eastAsia="Calibri" w:hAnsi="Times New Roman"/>
                <w:sz w:val="24"/>
                <w:szCs w:val="24"/>
              </w:rPr>
              <w:t>Мисякова</w:t>
            </w:r>
            <w:proofErr w:type="spellEnd"/>
            <w:r w:rsidRPr="00066968">
              <w:rPr>
                <w:rFonts w:ascii="Times New Roman" w:eastAsia="Calibri" w:hAnsi="Times New Roman"/>
                <w:sz w:val="24"/>
                <w:szCs w:val="24"/>
              </w:rPr>
              <w:t xml:space="preserve"> Екатерина Сергеевна, </w:t>
            </w:r>
            <w:proofErr w:type="spellStart"/>
            <w:r w:rsidRPr="00066968">
              <w:rPr>
                <w:rFonts w:ascii="Times New Roman" w:eastAsia="Calibri" w:hAnsi="Times New Roman"/>
                <w:sz w:val="24"/>
                <w:szCs w:val="24"/>
              </w:rPr>
              <w:t>Дамаева</w:t>
            </w:r>
            <w:proofErr w:type="spellEnd"/>
            <w:r w:rsidRPr="00066968">
              <w:rPr>
                <w:rFonts w:ascii="Times New Roman" w:eastAsia="Calibri" w:hAnsi="Times New Roman"/>
                <w:sz w:val="24"/>
                <w:szCs w:val="24"/>
              </w:rPr>
              <w:t xml:space="preserve"> Алина </w:t>
            </w:r>
            <w:proofErr w:type="spellStart"/>
            <w:r w:rsidRPr="00066968">
              <w:rPr>
                <w:rFonts w:ascii="Times New Roman" w:eastAsia="Calibri" w:hAnsi="Times New Roman"/>
                <w:sz w:val="24"/>
                <w:szCs w:val="24"/>
              </w:rPr>
              <w:t>Камиловна</w:t>
            </w:r>
            <w:proofErr w:type="spellEnd"/>
            <w:r w:rsidRPr="00066968">
              <w:rPr>
                <w:rFonts w:ascii="Times New Roman" w:eastAsia="Calibri" w:hAnsi="Times New Roman"/>
                <w:sz w:val="24"/>
                <w:szCs w:val="24"/>
              </w:rPr>
              <w:t>, Данилин Александр Аркадьевич, Бойко Аркадий Вячеславович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066968" w:rsidRDefault="00066968" w:rsidP="0006696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968">
              <w:rPr>
                <w:rFonts w:ascii="Times New Roman" w:eastAsia="Calibri" w:hAnsi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066968" w:rsidRDefault="00066968" w:rsidP="0006696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968">
              <w:rPr>
                <w:rFonts w:ascii="Times New Roman" w:eastAsia="Calibri" w:hAnsi="Times New Roman"/>
                <w:bCs/>
                <w:sz w:val="24"/>
                <w:szCs w:val="24"/>
              </w:rPr>
              <w:t>Налоги и бюджет: связь, которая работает на всех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15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3455F">
              <w:rPr>
                <w:rFonts w:ascii="Times New Roman" w:hAnsi="Times New Roman"/>
                <w:b/>
              </w:rPr>
              <w:t>4. Номинация «Лучшее предложение по изменению бюджетного законодательства»</w:t>
            </w: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Орлов Егор Викторович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83455F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Налог на профессиональный доход: социальный аспект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Орлов Виктор Викторович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83455F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Направления реформирования транспортного налога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Оренбургской области с учетом экологического аспекта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Лебедева Лидия Сергеевна,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Осмоловская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192DA0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«Баллада о казначейском сопровождении»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Шавалеева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Чулпан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Республика Татарстан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«Совершенствование методики оценки качества управления региональными финансами»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Ольчева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Дарья Александровна,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Мутылова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Бюджетный процесс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0D025B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Волга Николай Святославович,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Чонгина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0D025B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Москва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0D025B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Лучшее предложение по изменению бюджетного законодательства в области нефтегазовых доходов бюджета и Фонда национального благосостояния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0E1DD8" w:rsidRDefault="000E1DD8" w:rsidP="00F130E6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E1DD8">
              <w:rPr>
                <w:rFonts w:ascii="Times New Roman" w:eastAsia="Calibri" w:hAnsi="Times New Roman"/>
                <w:sz w:val="24"/>
                <w:szCs w:val="24"/>
              </w:rPr>
              <w:t>Галустян</w:t>
            </w:r>
            <w:proofErr w:type="spellEnd"/>
            <w:r w:rsidRPr="000E1DD8">
              <w:rPr>
                <w:rFonts w:ascii="Times New Roman" w:eastAsia="Calibri" w:hAnsi="Times New Roman"/>
                <w:sz w:val="24"/>
                <w:szCs w:val="24"/>
              </w:rPr>
              <w:t xml:space="preserve"> Сергей Федорович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0E1DD8" w:rsidRDefault="000E1DD8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1DD8">
              <w:rPr>
                <w:rFonts w:ascii="Times New Roman" w:eastAsia="Calibri" w:hAnsi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0E1DD8" w:rsidRDefault="000E1DD8" w:rsidP="000E1DD8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Hlk166842660"/>
            <w:r w:rsidRPr="000E1DD8">
              <w:rPr>
                <w:rFonts w:ascii="Times New Roman" w:eastAsia="Calibri" w:hAnsi="Times New Roman"/>
                <w:sz w:val="24"/>
                <w:szCs w:val="24"/>
              </w:rPr>
              <w:t xml:space="preserve">Бюджетные ассигнования на патриотическое воспитание граждан </w:t>
            </w:r>
            <w:r w:rsidRPr="000E1DD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Российской Федерации</w:t>
            </w:r>
            <w:bookmarkEnd w:id="0"/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9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DF1F9F" w:rsidRDefault="00DF1F9F" w:rsidP="00F130E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Филонец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Константин Александрович, </w:t>
            </w:r>
            <w:r w:rsidRPr="00DF1F9F">
              <w:rPr>
                <w:rFonts w:ascii="Times New Roman" w:eastAsia="Calibri" w:hAnsi="Times New Roman"/>
                <w:sz w:val="24"/>
                <w:szCs w:val="24"/>
              </w:rPr>
              <w:t>Прокофьев Михаил Николаевич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DF1F9F" w:rsidRDefault="00DF1F9F" w:rsidP="00F130E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F1F9F">
              <w:rPr>
                <w:rFonts w:ascii="Times New Roman" w:eastAsia="Calibri" w:hAnsi="Times New Roman"/>
                <w:sz w:val="24"/>
                <w:szCs w:val="24"/>
              </w:rPr>
              <w:t>Москва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DF1F9F" w:rsidRDefault="00DF1F9F" w:rsidP="00F130E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F1F9F">
              <w:rPr>
                <w:rFonts w:ascii="Times New Roman" w:eastAsia="Calibri" w:hAnsi="Times New Roman"/>
                <w:sz w:val="24"/>
                <w:szCs w:val="24"/>
              </w:rPr>
              <w:t>Совершенствование инициативного бюджетирования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rPr>
                <w:rFonts w:ascii="Times New Roman" w:eastAsia="Calibri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15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  <w:b/>
              </w:rPr>
              <w:t>5. Номинация «Лучшая настольная игра о бюджете для граждан»</w:t>
            </w: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Буханцова Екатерина Васильевна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Настольная игра «Бюджетный квест»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Шведова Вера Сергеевна </w:t>
            </w:r>
          </w:p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Баекова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Мадина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Муратбековна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Настольная игра «Бюджетный Вызов»</w:t>
            </w:r>
          </w:p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Аркадьева Ольга Геннадьевна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192DA0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Республика Чувашия</w:t>
            </w:r>
            <w:r w:rsidR="00F130E6"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Финансы и балансы – обучающая игра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E43810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Глушкова Юлия Владимировна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E43810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E43810" w:rsidP="00F130E6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Копилка успеха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324A13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Сом Татьяна Юрьевна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324A13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324A13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Настольная игра «Маленькие бизнесмены»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A20FDA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Кульсаитова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Динара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Камилевна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, Кабанова Лилия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Равилевна</w:t>
            </w:r>
            <w:proofErr w:type="spellEnd"/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A20FDA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A20FDA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Настольная игра «Районный бюджет, Управляй с умом, решай с пользой»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A20FDA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FDA" w:rsidRPr="0083455F" w:rsidRDefault="00A20FDA" w:rsidP="00F130E6">
            <w:pPr>
              <w:pStyle w:val="af8"/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FDA" w:rsidRPr="0083455F" w:rsidRDefault="00A8500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Носова Алена Алексеевна,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Садовникова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Алена Владимировна,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Кухина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FDA" w:rsidRPr="0083455F" w:rsidRDefault="00A8500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FDA" w:rsidRPr="0083455F" w:rsidRDefault="00A8500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«Финансовый гений»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DA" w:rsidRPr="0083455F" w:rsidRDefault="00A20FDA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DA" w:rsidRPr="0083455F" w:rsidRDefault="00A20FDA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A20FDA" w:rsidRPr="0083455F" w:rsidRDefault="00A20FDA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A20FDA" w:rsidRPr="0083455F" w:rsidRDefault="00A20FDA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20FDA" w:rsidRPr="0083455F" w:rsidRDefault="00A20FDA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0FDA" w:rsidRPr="0083455F" w:rsidRDefault="00A20FDA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A20FDA" w:rsidRPr="0083455F" w:rsidRDefault="00A20FDA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A8500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006" w:rsidRPr="0083455F" w:rsidRDefault="00A85006" w:rsidP="00F130E6">
            <w:pPr>
              <w:pStyle w:val="af8"/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006" w:rsidRPr="0083455F" w:rsidRDefault="00F61ECD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Хакимова Эльвира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Фаниловна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Гайнетдинова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Лилия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Мухаматуловна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, Исламова Лилия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Забировна</w:t>
            </w:r>
            <w:proofErr w:type="spellEnd"/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006" w:rsidRPr="0083455F" w:rsidRDefault="00F61ECD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006" w:rsidRPr="0083455F" w:rsidRDefault="00F61ECD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Настольная игра «Познай бюджет»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06" w:rsidRPr="0083455F" w:rsidRDefault="00A8500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06" w:rsidRPr="0083455F" w:rsidRDefault="00A8500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A85006" w:rsidRPr="0083455F" w:rsidRDefault="00A8500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A85006" w:rsidRPr="0083455F" w:rsidRDefault="00A8500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85006" w:rsidRPr="0083455F" w:rsidRDefault="00A8500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85006" w:rsidRPr="0083455F" w:rsidRDefault="00A8500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A85006" w:rsidRPr="0083455F" w:rsidRDefault="00A8500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15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  <w:b/>
              </w:rPr>
              <w:t>6. Номинация «Бюджет и технологии будущего»</w:t>
            </w: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Ермолаева Оксана Юрьевна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 и технологии будущего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Тастанова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Эльвира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Космический бюджет РОССИИ: как орбитальные технологии становятся экономикой будущего</w:t>
            </w:r>
          </w:p>
          <w:p w:rsidR="00F130E6" w:rsidRPr="0083455F" w:rsidRDefault="00F130E6" w:rsidP="0083455F">
            <w:pPr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Кравченко Альбина Геннадьевна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Цифровые технологии будущего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1" w:name="_Hlk167704381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Дондуков Виталий Владимирович</w:t>
            </w:r>
          </w:p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2" w:name="_Hlk167704089"/>
            <w:bookmarkEnd w:id="1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Дондуков Вячеслав Витальевич</w:t>
            </w:r>
            <w:bookmarkEnd w:id="2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 и инновации, технологии будущего, города Москвы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543B31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Иванов Николай Александрович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192DA0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Республика Чувашия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543B31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Искусственный интеллект в бюджетировании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15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3455F">
              <w:rPr>
                <w:rFonts w:ascii="Times New Roman" w:hAnsi="Times New Roman"/>
                <w:b/>
                <w:shd w:val="clear" w:color="auto" w:fill="FFFFFF"/>
              </w:rPr>
              <w:t>Юридические лица</w:t>
            </w: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15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  <w:b/>
              </w:rPr>
              <w:t>1. Номинация «Современные формы представления проекта регионального бюджета для граждан»</w:t>
            </w: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Министерство финансов Липецкой области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 для граждан к закону «Об областном бюджете на 2025 год и на плановый период 2026 и 2027»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Министерство финансов Республики Крым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Буклет «Бюджет для граждан «Закон о бюджете Республики </w:t>
            </w:r>
            <w:proofErr w:type="gram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Крым  на</w:t>
            </w:r>
            <w:proofErr w:type="gram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2025 год и на плановый период 2026 и 2027 годов»»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Комитет финансов Ленинградской области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tabs>
                <w:tab w:val="left" w:pos="142"/>
                <w:tab w:val="left" w:pos="284"/>
                <w:tab w:val="left" w:pos="17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Ленинградская область </w:t>
            </w:r>
          </w:p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Брошюра «Бюджет для граждан» по проекту областного закона об исполнении областного бюджета Ленинградской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области за 2023 год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Комитет финансов Ленинградской области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tabs>
                <w:tab w:val="left" w:pos="142"/>
                <w:tab w:val="left" w:pos="284"/>
                <w:tab w:val="left" w:pos="17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Ленинградская область </w:t>
            </w:r>
          </w:p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tabs>
                <w:tab w:val="left" w:pos="142"/>
                <w:tab w:val="left" w:pos="284"/>
                <w:tab w:val="left" w:pos="17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Брошюра «Бюджет для граждан» по проекту областного закона об областном бюджете Ленинградской области на 2025 год и плановый период 2026 и 2027 годов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805F7A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Министерство </w:t>
            </w:r>
            <w:r w:rsidR="00F14841" w:rsidRPr="0083455F">
              <w:rPr>
                <w:rFonts w:ascii="Times New Roman" w:eastAsia="Calibri" w:hAnsi="Times New Roman"/>
                <w:sz w:val="24"/>
                <w:szCs w:val="24"/>
              </w:rPr>
              <w:t>финансов Архангельской области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4841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4841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 для граждан по материалам областного закона «Об областном бюджете на 2025 год и на плановый период 2026 и 2027 годов»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6507A8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Министерство финансов </w:t>
            </w:r>
            <w:r w:rsidR="008F285C" w:rsidRPr="0083455F">
              <w:rPr>
                <w:rFonts w:ascii="Times New Roman" w:eastAsia="Calibri" w:hAnsi="Times New Roman"/>
                <w:sz w:val="24"/>
                <w:szCs w:val="24"/>
              </w:rPr>
              <w:t>Сахалинской области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8F285C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8F285C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Брошюра «Бюджет для граждан к общественным обсуждениям проекта областного бюджета Сахалинской области на 2025-2027 годы»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9B38D4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Министерство финансов Сахалинской области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9B38D4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9B38D4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Видеофильм «Бюджет 2025-2027»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EE0E2E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Министерство </w:t>
            </w:r>
            <w:r w:rsidR="0048563B" w:rsidRPr="0083455F">
              <w:rPr>
                <w:rFonts w:ascii="Times New Roman" w:eastAsia="Calibri" w:hAnsi="Times New Roman"/>
                <w:sz w:val="24"/>
                <w:szCs w:val="24"/>
              </w:rPr>
              <w:t>финансов Красноярского края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48563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48563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Путеводитель по бюджету Красноярского края 2025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171224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Министерство финансов Омской области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171224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Омская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171224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Брошюра «Бюджет для граждан к Закону о бюджете Омской области на 2025 год и плановый период 2026 и 2027 годов»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3B4A44" w:rsidRDefault="00192DA0" w:rsidP="003B4A44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3B4A44" w:rsidRPr="003B4A44">
              <w:rPr>
                <w:rFonts w:ascii="Times New Roman" w:eastAsia="Calibri" w:hAnsi="Times New Roman"/>
                <w:sz w:val="24"/>
                <w:szCs w:val="24"/>
              </w:rPr>
              <w:t>инистерство финансов Иркутской области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3B4A44" w:rsidRDefault="003B4A44" w:rsidP="003B4A44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4A44">
              <w:rPr>
                <w:rFonts w:ascii="Times New Roman" w:eastAsia="Calibri" w:hAnsi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3B4A44" w:rsidRDefault="003B4A44" w:rsidP="003B4A44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4A44">
              <w:rPr>
                <w:rFonts w:ascii="Times New Roman" w:eastAsia="Calibri" w:hAnsi="Times New Roman"/>
                <w:sz w:val="24"/>
                <w:szCs w:val="24"/>
              </w:rPr>
              <w:t>«Брошюра для граждан «Бюджет Иркутской области на 2025-2027 годы»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15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  <w:b/>
              </w:rPr>
              <w:t>2. Номинация «Современные формы представления проекта местного бюджета для граждан»</w:t>
            </w: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Финансово-экономическое управление Администрации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Касторенского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«Бюджет для граждан» к проекту решения «Об исполнении бюджета муниципального образования «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Касторенский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муниципальный район» Курской области за 2024 год»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Департамент финансов Администрации городского округа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«Город Архангельск»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Архангельская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«Открытый проект бюджета городского округа «Город Архангельск» на 2025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год и плановый период 2026 и 2027 годов»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Департамент финансов администрации города Липецка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192DA0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«Бюджет города Липецка на 2025 год и плановый период 2026 и 2027 годов для граждан»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Комитет финансов администрации города Братска Иркутской области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Путеводитель по бюджету города Братска на 2025-2027 годы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Финансовое управление Администрации муниципального образования «Гагаринский муниципальный округ «Смоленской области»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pStyle w:val="ConsPlusNormal"/>
              <w:widowControl w:val="0"/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 для граждан «Бюджет муниципального образования «Гагаринский муниципальный округ» Смоленской области на 2025 год и на плановый период 2026 и 2027 годов»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Финансовое управление администрации города Свободного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192DA0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11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«Бюджет для граждан по отчету об исполнении городского бюджета муниципального образования «город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Свободный» за 2024 год»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Отдел финансов администрации Аннинского муниципального района Воронежской области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Информационная панель к проекту решения о бюджете Аннинского муниципального района Воронежской области на 2025 год и на плановый период 2026 и 2027 годов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Финансовый отдел администрации муниципального образования «город Бугуруслан»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 для граждан к решению об исполнении бюджета за 2024 год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Финансовое управление администрации муниципального образования город Новороссийск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«Народный бюджет общественные слушания по проекту бюджета на 2025 год и на плановые 2026 и 2027 годы»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Финансовый отдел администрации муниципального образования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Домбаровский район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Бюджет для граждан на 2025 год и плановый период 2026 и 2027 годов «По решению Совета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депутатов муниципального образования Домбаровский район Оренбургской области № 30-3 от 24.12.2024 года «О бюджете муниципального образования Домбаровский район Оренбургской области на 2025 год и на плановый период 2026 и 2027 годов»»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Комитет финансов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«Бюджет для граждан Гатчинского муниципального округа на 2025 год и на плановый период 2026 и 2027 годов»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Финансовое управление администрации г. Дивногорска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 для граждан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Муниципальное бюджетное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учреждение «Многофункциональный центр по оказанию государственных и муниципальных услуг»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Ташлинского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Современные формы представления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проекта местного бюджета для граждан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Финансовый отдел администрации ГО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Комаровский</w:t>
            </w:r>
            <w:proofErr w:type="spellEnd"/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Бюджет для граждан ГО ЗАТО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Комаровский</w:t>
            </w:r>
            <w:proofErr w:type="spellEnd"/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Управление по финансам и местным налогам администрации муниципального образования Октябрьский район Оренбургской области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 для граждан по проекту бюджета муниципального образования Октябрьский район «О бюджете муниципального образования Октябрьский район на 2025 год и на плановый период 2026 и 2027 годов»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Петушинского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района Владимирской области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Владимирская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«Бюджет для граждан на 2025-2027 годы»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Хорольского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округа Приморского края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Открытый бюджет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Местная администрация муниципального образования город Петергоф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Санкт </w:t>
            </w:r>
            <w:r w:rsidR="00192DA0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Петербург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«Бюджет муниципального образования город Петергоф на 2025 год и плановый период 2026 и 2027 годов»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Вачского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«Бюджет для граждан»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2863E1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Финансовый отдел администрации муниципального образования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="00520768" w:rsidRPr="0083455F">
              <w:rPr>
                <w:rFonts w:ascii="Times New Roman" w:eastAsia="Calibri" w:hAnsi="Times New Roman"/>
                <w:sz w:val="24"/>
                <w:szCs w:val="24"/>
              </w:rPr>
              <w:t>Новосергиевский</w:t>
            </w:r>
            <w:proofErr w:type="spellEnd"/>
            <w:r w:rsidR="00520768"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район Оренбургской области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520768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520768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 для граждан по проекту бюджета муниципального образования «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Новосергиевский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район Оренбургской области» на 2025 год и плановый период 2026 и 2027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ED" w:rsidRPr="0083455F" w:rsidRDefault="00C850ED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Финансовое управление администрации муниципального района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Мелеузовский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район Республики Башкортостан</w:t>
            </w:r>
          </w:p>
          <w:p w:rsidR="00F130E6" w:rsidRPr="0083455F" w:rsidRDefault="00F130E6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C850ED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C850ED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«Бюджет для граждан» к решению Совета муниципального района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Мелеузовский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район Республики Башкортостан «О бюджете муниципального района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Мелеузовский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район Республики Башкортостан на 2025 год и на плановый период 2026 и 2027 годов»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2417D1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Департамент финансов и налоговой политики Администрации города Тюмени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0E6" w:rsidRPr="0083455F" w:rsidRDefault="002417D1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2417D1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 для граждан по отчету об исполнении бюджета города Тюмени за 2024 год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A00B51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Сакмарского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района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Оренбургской области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A00B51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A00B51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 для граждан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624E86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Управление финансов администрации городского округа город Чкаловск Нижегородской области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AA48CD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AA48CD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Бюджет для граждан по проекту решения Совета депутатов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г.о.г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. Чкаловск Нижегородской области «О бюджете городского округа город Чкаловск Нижегородской области на 2025 год и на плановый период 2026 и 2027 годов»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EB62F5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Финансовое управление администрации Гайского муниципального округа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EB62F5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EB62F5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 Гайского муниципального округа на 2025-2027 годы: просто о важном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D7B0F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Департамент финансов и казначейства Администрации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Пуровского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района Ямало-Ненецкий автономный округ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D7B0F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ЯНАО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D7B0F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Презентация проекта «Путеводитель по бюджету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Пуровского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района Ямало-Ненецкого автономного округа 2025»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A8543A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Финансовое управление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Кемеровского муниципального округа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A8543A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Кемеровская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A8543A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Бюджет для граждан Кемеровского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муниципального округа 2025-2027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034169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Финансовое управление администрации Брянского района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034169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034169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 Брянского района на 2025 год и плановый период 2026 и 2027 годов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2E1C70" w:rsidP="002E1C70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Финансовый отдел администрации Матвеевского района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2E1C70" w:rsidP="002E1C70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2E1C70" w:rsidP="002E1C70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 для граждан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по проекту решения муниципального образования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Матвеевский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район на 2025 год и на плановый период 2026 и 2027 годов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130E6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F130E6" w:rsidP="00F130E6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AF108C" w:rsidP="00F130E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Департамент финансов Администрации города Перми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192DA0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Пермский край</w:t>
            </w:r>
            <w:r w:rsidR="00AF108C"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E6" w:rsidRPr="0083455F" w:rsidRDefault="00AF108C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Размещение информации о проекте бюджета, внесении изменений в бюджет города Перми на официальных сайтах и страницах города Перми в сети Интернет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E6" w:rsidRPr="0083455F" w:rsidRDefault="00F130E6" w:rsidP="00F130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F130E6" w:rsidRPr="0083455F" w:rsidRDefault="00F130E6" w:rsidP="00F130E6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Финансовое управление муниципального образования Оренбургский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район Оренбургской области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 для граждан 2025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61471F" w:rsidP="00B35FEB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Комитет по финансам администрации муниципального образования «Город Саратов»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61471F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61471F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 для граждан по решению Саратовской городской Думы от 20 декабря 2024 года № 61-579 "О бюджете муниципального образования «Город Саратов» на 2025 год и на плановый период 2026и 2027 годов"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15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  <w:b/>
              </w:rPr>
              <w:t>3. Номинация «Лучшее обучающее мероприятие по бюджетной тематике»</w:t>
            </w: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Департамент финансов города Москвы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shd w:val="clear" w:color="auto" w:fill="FFFFFF"/>
              <w:tabs>
                <w:tab w:val="left" w:pos="142"/>
                <w:tab w:val="left" w:pos="284"/>
              </w:tabs>
              <w:spacing w:after="0" w:line="30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Москва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Уроки для учащихся 5-7 классов «Бюджет в жизни каждого из нас»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Министерство финансов Республики Крым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Интеллектуально–образовательная игра «</w:t>
            </w:r>
            <w:proofErr w:type="gram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Финансовый  КВИЗ</w:t>
            </w:r>
            <w:proofErr w:type="gram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Мелеузовский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«Познавательная викторина» на тему: о бюджете, финансах и районе для обучающих в общеобразовательных учреждениях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Мелеузовского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Финансовый отдел администрации муниципального образования Переволоцкий район Оренбургской области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Оренбургской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«Лучшее обучающее мероприятие (игра) по бюджетной тематике» «Что? Где? Когда?»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Государственное бюджетное образовательное учреждение высшего образования Республики Крым «Крымский инженерно-педагогический университет имени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Февзи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Якубова»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Образовательный проект «Школа у моря»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Департамент финансов и казначейства Администрации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Пуровского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района Ямало-Ненецкий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автономный округ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ЯНАО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Презентация проекта «Путеводитель по бюджету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Пуровского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района Ямало-Ненецкого автономного округа 2025»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СП ДС «Сказка» ГБОУ СОШ №5 «ОЦ «Лидер»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г.о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. Кинель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Занятие «Список покупок» для детей старшего дошкольного возраста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Департамент финансов администрации города Дзержинска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«Выставка «История денег»»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Министерство финансов</w:t>
            </w:r>
          </w:p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«День финансовых игр»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752168" w:rsidRDefault="00752168" w:rsidP="00DF1F9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2168">
              <w:rPr>
                <w:rFonts w:ascii="Times New Roman" w:eastAsia="Calibri" w:hAnsi="Times New Roman"/>
                <w:sz w:val="24"/>
                <w:szCs w:val="24"/>
              </w:rPr>
              <w:t>Комитет финансов</w:t>
            </w:r>
            <w:r w:rsidR="00DF1F9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52168">
              <w:rPr>
                <w:rFonts w:ascii="Times New Roman" w:eastAsia="Calibri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752168" w:rsidRDefault="00752168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2168">
              <w:rPr>
                <w:rFonts w:ascii="Times New Roman" w:eastAsia="Calibri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752168" w:rsidRDefault="00752168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2168">
              <w:rPr>
                <w:rFonts w:ascii="Times New Roman" w:eastAsia="Calibri" w:hAnsi="Times New Roman"/>
                <w:sz w:val="24"/>
                <w:szCs w:val="24"/>
              </w:rPr>
              <w:t>«Проект «Твой бюджет 2.0: Цифровые технологии»: бюджетная грамотность для сильных духом»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15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  <w:b/>
              </w:rPr>
              <w:t>4. Номинация «Лучшая информационная панель (</w:t>
            </w:r>
            <w:proofErr w:type="spellStart"/>
            <w:r w:rsidRPr="0083455F">
              <w:rPr>
                <w:rFonts w:ascii="Times New Roman" w:hAnsi="Times New Roman"/>
                <w:b/>
              </w:rPr>
              <w:t>дашборд</w:t>
            </w:r>
            <w:proofErr w:type="spellEnd"/>
            <w:r w:rsidRPr="0083455F">
              <w:rPr>
                <w:rFonts w:ascii="Times New Roman" w:hAnsi="Times New Roman"/>
                <w:b/>
              </w:rPr>
              <w:t>) по бюджету для граждан»</w:t>
            </w: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6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Ясненского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округа Оренбургской области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Оренбургской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 для граждан на 2025-2027 год (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дашборд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)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Ясненского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6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Финансовый отдел администрации Тоцкого района Оренбургской области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Оренбургской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Информационная панель «Бюджет Тоцкого района Оренбургской области»</w:t>
            </w:r>
          </w:p>
          <w:p w:rsidR="00B35FEB" w:rsidRPr="0083455F" w:rsidRDefault="00B35FEB" w:rsidP="0083455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6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Финансовое управление администрации муниципального района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Мелеузовский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район Республики Башкортостан</w:t>
            </w:r>
          </w:p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pStyle w:val="aff1"/>
              <w:tabs>
                <w:tab w:val="left" w:pos="142"/>
                <w:tab w:val="left" w:pos="284"/>
                <w:tab w:val="left" w:pos="350"/>
                <w:tab w:val="left" w:pos="17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83455F">
              <w:rPr>
                <w:rFonts w:eastAsia="Calibri"/>
                <w:sz w:val="24"/>
                <w:szCs w:val="24"/>
              </w:rPr>
              <w:t xml:space="preserve">«Интерактивная панель бюджета для граждан муниципального района </w:t>
            </w:r>
            <w:proofErr w:type="spellStart"/>
            <w:r w:rsidRPr="0083455F">
              <w:rPr>
                <w:rFonts w:eastAsia="Calibri"/>
                <w:sz w:val="24"/>
                <w:szCs w:val="24"/>
              </w:rPr>
              <w:t>Мелеузовский</w:t>
            </w:r>
            <w:proofErr w:type="spellEnd"/>
            <w:r w:rsidRPr="0083455F">
              <w:rPr>
                <w:rFonts w:eastAsia="Calibri"/>
                <w:sz w:val="24"/>
                <w:szCs w:val="24"/>
              </w:rPr>
              <w:t xml:space="preserve"> район Республики Башкортостан»</w:t>
            </w:r>
          </w:p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6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Управление финансов город Калуги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192DA0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Калу</w:t>
            </w:r>
            <w:r w:rsidR="00192DA0">
              <w:rPr>
                <w:rFonts w:ascii="Times New Roman" w:eastAsia="Calibri" w:hAnsi="Times New Roman"/>
                <w:sz w:val="24"/>
                <w:szCs w:val="24"/>
              </w:rPr>
              <w:t>жская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Интерактивная панель для граждан «Открытый бюджет муниципального образования «Город Калуга»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6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Муниципальное казенное учреждение «Финансовый отдел администрации Александровский района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Оренбургской области»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Оренбургская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 для граждан Александровский район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6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Управление финансов администрации городского округа город Чкаловск Нижегородской области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Дашборд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по исполнению бюджета городского округа город Чкаловск Нижегородской области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6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D609B3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Муниципальное учреждение «Финансовое управление администрации города Орска»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D609B3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D609B3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Интерактивная панель по бюджету города Орска Оренбургской области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15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  <w:b/>
              </w:rPr>
              <w:t>5. Номинация «Бюджет для граждан от СМИ»</w:t>
            </w: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7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Бугурусланского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Бугурусланского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района о разном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7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Муниципальное казенное учреждение «Центр финансово-правового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обслуживания муниципальных учреждений» (МКУ ЦФПО)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Оренбургская область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 для граждан от СМИ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7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Муниципальное казенное учреждение муниципального образования город Петергоф «Муниципальная информационная служба»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pStyle w:val="ConsPlusNormal"/>
              <w:widowControl w:val="0"/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 </w:t>
            </w:r>
            <w:r w:rsidR="00192D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34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Петербург 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firstLine="177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«Отчет органов местного самоуправления об исполнении местного бюджета МО г. Петергоф за 2024 год»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7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572089" w:rsidP="00B35FEB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Муниципальное автономное учреждение «Информационный центр «Дзержинские ведомости»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572089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572089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Видеоролик «Бюджет Победы»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15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  <w:b/>
              </w:rPr>
              <w:t>6. Номинация «Бюджет и технологии будущего»</w:t>
            </w: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Муниципальное казенное учреждение «Центр финансово-правового обслуживания муниципальных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учреждений» (МКУ ЦФПО)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Цифровой бюджет-как главный элемент в развитии будущего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rPr>
                <w:rFonts w:ascii="Times New Roman" w:hAnsi="Times New Roman"/>
              </w:rPr>
            </w:pPr>
            <w:bookmarkStart w:id="3" w:name="_GoBack"/>
            <w:bookmarkEnd w:id="3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Мелеузовский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«Технологии чат-ботов для взаимодействия с населением по бюджетной тематике»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Финансовый отдел администрации муниципального образования Переволоцкий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«Бюджет и технологии будущего»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Финансовое управление Администрации городского округа Щелково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192DA0" w:rsidP="0083455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«Отраслевая трансформация и бюджетные расходы»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Финансовое управление муниципального образования Оренбургский район Оренбургской области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83455F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Бюджет и технологии будущего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Финансовое управление администрации </w:t>
            </w: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Соль-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Илецкого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«Бюджет и технологии будущего.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Digital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Twins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243EF1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Финансовый отдел </w:t>
            </w:r>
            <w:proofErr w:type="spellStart"/>
            <w:r w:rsidRPr="0083455F">
              <w:rPr>
                <w:rFonts w:ascii="Times New Roman" w:eastAsia="Calibri" w:hAnsi="Times New Roman"/>
                <w:sz w:val="24"/>
                <w:szCs w:val="24"/>
              </w:rPr>
              <w:t>Новоорского</w:t>
            </w:r>
            <w:proofErr w:type="spellEnd"/>
            <w:r w:rsidRPr="0083455F">
              <w:rPr>
                <w:rFonts w:ascii="Times New Roman" w:eastAsia="Calibri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455F">
              <w:rPr>
                <w:rFonts w:ascii="Times New Roman" w:eastAsia="Calibri" w:hAnsi="Times New Roman"/>
                <w:sz w:val="24"/>
                <w:szCs w:val="24"/>
              </w:rPr>
              <w:t>Будущее в управлении бюджетом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35FEB" w:rsidRPr="0083455F" w:rsidTr="0041236C">
        <w:tc>
          <w:tcPr>
            <w:tcW w:w="6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FEB" w:rsidRPr="0083455F" w:rsidRDefault="00B35FEB" w:rsidP="00B35FEB">
            <w:pPr>
              <w:pStyle w:val="af8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5FEB" w:rsidRPr="00B553CC" w:rsidRDefault="00B553CC" w:rsidP="00B553CC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53CC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Большая </w:t>
            </w:r>
            <w:proofErr w:type="spellStart"/>
            <w:r w:rsidRPr="00B553CC">
              <w:rPr>
                <w:rFonts w:ascii="Times New Roman" w:eastAsia="Calibri" w:hAnsi="Times New Roman"/>
                <w:sz w:val="24"/>
                <w:szCs w:val="24"/>
              </w:rPr>
              <w:t>Охта</w:t>
            </w:r>
            <w:proofErr w:type="spellEnd"/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5FEB" w:rsidRPr="00B553CC" w:rsidRDefault="00B553CC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53CC">
              <w:rPr>
                <w:rFonts w:ascii="Times New Roman" w:eastAsia="Calibri" w:hAnsi="Times New Roman"/>
                <w:sz w:val="24"/>
                <w:szCs w:val="24"/>
              </w:rPr>
              <w:t xml:space="preserve">Санкт </w:t>
            </w:r>
            <w:r w:rsidR="00192DA0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553CC">
              <w:rPr>
                <w:rFonts w:ascii="Times New Roman" w:eastAsia="Calibri" w:hAnsi="Times New Roman"/>
                <w:sz w:val="24"/>
                <w:szCs w:val="24"/>
              </w:rPr>
              <w:t>Петербург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5FEB" w:rsidRPr="00B553CC" w:rsidRDefault="00B553CC" w:rsidP="00B35FEB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53CC">
              <w:rPr>
                <w:rFonts w:ascii="Times New Roman" w:eastAsia="Calibri" w:hAnsi="Times New Roman"/>
                <w:sz w:val="24"/>
                <w:szCs w:val="24"/>
              </w:rPr>
              <w:t xml:space="preserve">«ИИ-помощник по бюджету МО Большая </w:t>
            </w:r>
            <w:proofErr w:type="spellStart"/>
            <w:r w:rsidRPr="00B553CC">
              <w:rPr>
                <w:rFonts w:ascii="Times New Roman" w:eastAsia="Calibri" w:hAnsi="Times New Roman"/>
                <w:sz w:val="24"/>
                <w:szCs w:val="24"/>
              </w:rPr>
              <w:t>Охта</w:t>
            </w:r>
            <w:proofErr w:type="spellEnd"/>
            <w:r w:rsidRPr="00B553CC">
              <w:rPr>
                <w:rFonts w:ascii="Times New Roman" w:eastAsia="Calibri" w:hAnsi="Times New Roman"/>
                <w:sz w:val="24"/>
                <w:szCs w:val="24"/>
              </w:rPr>
              <w:t xml:space="preserve"> в 2025 году»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FEB" w:rsidRPr="0083455F" w:rsidRDefault="00B35FEB" w:rsidP="00B35FE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8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B35FEB" w:rsidRPr="0083455F" w:rsidRDefault="00B35FEB" w:rsidP="00B35FEB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EE51A2" w:rsidRPr="0083455F" w:rsidRDefault="00EE51A2">
      <w:pPr>
        <w:rPr>
          <w:rFonts w:ascii="Times New Roman" w:hAnsi="Times New Roman"/>
        </w:rPr>
      </w:pPr>
    </w:p>
    <w:sectPr w:rsidR="00EE51A2" w:rsidRPr="0083455F">
      <w:footerReference w:type="default" r:id="rId8"/>
      <w:pgSz w:w="16838" w:h="11906" w:orient="landscape"/>
      <w:pgMar w:top="1134" w:right="1134" w:bottom="1134" w:left="1134" w:header="0" w:footer="709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C1E" w:rsidRDefault="00EC1C1E">
      <w:pPr>
        <w:spacing w:after="0" w:line="240" w:lineRule="auto"/>
      </w:pPr>
      <w:r>
        <w:separator/>
      </w:r>
    </w:p>
  </w:endnote>
  <w:endnote w:type="continuationSeparator" w:id="0">
    <w:p w:rsidR="00EC1C1E" w:rsidRDefault="00EC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6ED" w:rsidRDefault="000A56ED">
    <w:pPr>
      <w:pStyle w:val="afa"/>
      <w:jc w:val="center"/>
    </w:pPr>
    <w:r>
      <w:fldChar w:fldCharType="begin"/>
    </w:r>
    <w:r>
      <w:instrText>PAGE</w:instrText>
    </w:r>
    <w:r>
      <w:fldChar w:fldCharType="separate"/>
    </w:r>
    <w:r w:rsidR="00194AD5">
      <w:rPr>
        <w:noProof/>
      </w:rPr>
      <w:t>29</w:t>
    </w:r>
    <w:r>
      <w:fldChar w:fldCharType="end"/>
    </w:r>
  </w:p>
  <w:p w:rsidR="000A56ED" w:rsidRDefault="000A56ED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C1E" w:rsidRDefault="00EC1C1E">
      <w:pPr>
        <w:spacing w:after="0" w:line="240" w:lineRule="auto"/>
      </w:pPr>
      <w:r>
        <w:separator/>
      </w:r>
    </w:p>
  </w:footnote>
  <w:footnote w:type="continuationSeparator" w:id="0">
    <w:p w:rsidR="00EC1C1E" w:rsidRDefault="00EC1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5442"/>
    <w:multiLevelType w:val="multilevel"/>
    <w:tmpl w:val="8180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2E4A7C"/>
    <w:multiLevelType w:val="multilevel"/>
    <w:tmpl w:val="B9824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CDC02F4"/>
    <w:multiLevelType w:val="multilevel"/>
    <w:tmpl w:val="D0FC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4614EE"/>
    <w:multiLevelType w:val="multilevel"/>
    <w:tmpl w:val="487A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18C69EB"/>
    <w:multiLevelType w:val="multilevel"/>
    <w:tmpl w:val="42EE1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FF06369"/>
    <w:multiLevelType w:val="multilevel"/>
    <w:tmpl w:val="D940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4EF2749"/>
    <w:multiLevelType w:val="multilevel"/>
    <w:tmpl w:val="C100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7F64F94"/>
    <w:multiLevelType w:val="multilevel"/>
    <w:tmpl w:val="2F6EE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82F3B64"/>
    <w:multiLevelType w:val="multilevel"/>
    <w:tmpl w:val="30707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E8E2DA6"/>
    <w:multiLevelType w:val="multilevel"/>
    <w:tmpl w:val="D4E277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FDD7FEF"/>
    <w:multiLevelType w:val="multilevel"/>
    <w:tmpl w:val="36863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E5724A"/>
    <w:multiLevelType w:val="multilevel"/>
    <w:tmpl w:val="86CA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B1B219E"/>
    <w:multiLevelType w:val="multilevel"/>
    <w:tmpl w:val="BC0A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13D3536"/>
    <w:multiLevelType w:val="multilevel"/>
    <w:tmpl w:val="2E2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20D68C4"/>
    <w:multiLevelType w:val="multilevel"/>
    <w:tmpl w:val="F5C6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2361017"/>
    <w:multiLevelType w:val="multilevel"/>
    <w:tmpl w:val="C7045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34B001D"/>
    <w:multiLevelType w:val="multilevel"/>
    <w:tmpl w:val="03DE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9C0442B"/>
    <w:multiLevelType w:val="multilevel"/>
    <w:tmpl w:val="CB96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B9F08D3"/>
    <w:multiLevelType w:val="multilevel"/>
    <w:tmpl w:val="82D24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DF22CB5"/>
    <w:multiLevelType w:val="multilevel"/>
    <w:tmpl w:val="BA3E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07924BB"/>
    <w:multiLevelType w:val="multilevel"/>
    <w:tmpl w:val="6E622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3BB1EC4"/>
    <w:multiLevelType w:val="multilevel"/>
    <w:tmpl w:val="0444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20"/>
  </w:num>
  <w:num w:numId="5">
    <w:abstractNumId w:val="1"/>
  </w:num>
  <w:num w:numId="6">
    <w:abstractNumId w:val="11"/>
  </w:num>
  <w:num w:numId="7">
    <w:abstractNumId w:val="12"/>
  </w:num>
  <w:num w:numId="8">
    <w:abstractNumId w:val="3"/>
  </w:num>
  <w:num w:numId="9">
    <w:abstractNumId w:val="16"/>
  </w:num>
  <w:num w:numId="10">
    <w:abstractNumId w:val="0"/>
  </w:num>
  <w:num w:numId="11">
    <w:abstractNumId w:val="19"/>
  </w:num>
  <w:num w:numId="12">
    <w:abstractNumId w:val="6"/>
  </w:num>
  <w:num w:numId="13">
    <w:abstractNumId w:val="17"/>
  </w:num>
  <w:num w:numId="14">
    <w:abstractNumId w:val="2"/>
  </w:num>
  <w:num w:numId="15">
    <w:abstractNumId w:val="21"/>
  </w:num>
  <w:num w:numId="16">
    <w:abstractNumId w:val="14"/>
  </w:num>
  <w:num w:numId="17">
    <w:abstractNumId w:val="13"/>
  </w:num>
  <w:num w:numId="18">
    <w:abstractNumId w:val="18"/>
  </w:num>
  <w:num w:numId="19">
    <w:abstractNumId w:val="4"/>
  </w:num>
  <w:num w:numId="20">
    <w:abstractNumId w:val="7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A2"/>
    <w:rsid w:val="00000018"/>
    <w:rsid w:val="00011648"/>
    <w:rsid w:val="00031A5A"/>
    <w:rsid w:val="00034169"/>
    <w:rsid w:val="00066968"/>
    <w:rsid w:val="0008069B"/>
    <w:rsid w:val="000844FF"/>
    <w:rsid w:val="000A56ED"/>
    <w:rsid w:val="000A60D4"/>
    <w:rsid w:val="000B4682"/>
    <w:rsid w:val="000D025B"/>
    <w:rsid w:val="000E11CA"/>
    <w:rsid w:val="000E1DD8"/>
    <w:rsid w:val="00115FC3"/>
    <w:rsid w:val="00117C9B"/>
    <w:rsid w:val="00123190"/>
    <w:rsid w:val="0015152F"/>
    <w:rsid w:val="0016512B"/>
    <w:rsid w:val="00171224"/>
    <w:rsid w:val="00177F5A"/>
    <w:rsid w:val="00192DA0"/>
    <w:rsid w:val="00194AD5"/>
    <w:rsid w:val="001A0E13"/>
    <w:rsid w:val="001A6A57"/>
    <w:rsid w:val="001C3D9A"/>
    <w:rsid w:val="001C4DA5"/>
    <w:rsid w:val="001D1A66"/>
    <w:rsid w:val="001D473E"/>
    <w:rsid w:val="001F358D"/>
    <w:rsid w:val="0020483A"/>
    <w:rsid w:val="0022449E"/>
    <w:rsid w:val="002417D1"/>
    <w:rsid w:val="0024319A"/>
    <w:rsid w:val="00243EF1"/>
    <w:rsid w:val="0025750B"/>
    <w:rsid w:val="0026575E"/>
    <w:rsid w:val="002839CD"/>
    <w:rsid w:val="002863E1"/>
    <w:rsid w:val="00297948"/>
    <w:rsid w:val="002B381D"/>
    <w:rsid w:val="002E1C70"/>
    <w:rsid w:val="002E3F97"/>
    <w:rsid w:val="00303CFA"/>
    <w:rsid w:val="00324A13"/>
    <w:rsid w:val="00326D40"/>
    <w:rsid w:val="003311FE"/>
    <w:rsid w:val="00342069"/>
    <w:rsid w:val="003527B6"/>
    <w:rsid w:val="00355BBA"/>
    <w:rsid w:val="00372D34"/>
    <w:rsid w:val="00385A78"/>
    <w:rsid w:val="00386D08"/>
    <w:rsid w:val="003A3136"/>
    <w:rsid w:val="003B4A44"/>
    <w:rsid w:val="003D6410"/>
    <w:rsid w:val="003E661A"/>
    <w:rsid w:val="00407CDB"/>
    <w:rsid w:val="00411DC3"/>
    <w:rsid w:val="0041236C"/>
    <w:rsid w:val="00446BAA"/>
    <w:rsid w:val="00452F98"/>
    <w:rsid w:val="0048563B"/>
    <w:rsid w:val="004B077B"/>
    <w:rsid w:val="004B75FB"/>
    <w:rsid w:val="004E756E"/>
    <w:rsid w:val="004F4DF0"/>
    <w:rsid w:val="005076E0"/>
    <w:rsid w:val="00514294"/>
    <w:rsid w:val="005202B9"/>
    <w:rsid w:val="00520768"/>
    <w:rsid w:val="00536296"/>
    <w:rsid w:val="005424F5"/>
    <w:rsid w:val="00543B31"/>
    <w:rsid w:val="00544092"/>
    <w:rsid w:val="00544529"/>
    <w:rsid w:val="005634A0"/>
    <w:rsid w:val="00572089"/>
    <w:rsid w:val="00586EA5"/>
    <w:rsid w:val="005B53F7"/>
    <w:rsid w:val="005D03D2"/>
    <w:rsid w:val="0061471F"/>
    <w:rsid w:val="00620DEE"/>
    <w:rsid w:val="00624E86"/>
    <w:rsid w:val="00625205"/>
    <w:rsid w:val="006507A8"/>
    <w:rsid w:val="0066393A"/>
    <w:rsid w:val="0067469F"/>
    <w:rsid w:val="00685406"/>
    <w:rsid w:val="006C1E0C"/>
    <w:rsid w:val="006C7B3B"/>
    <w:rsid w:val="006D43F9"/>
    <w:rsid w:val="006F48F6"/>
    <w:rsid w:val="007173C7"/>
    <w:rsid w:val="0072389F"/>
    <w:rsid w:val="00724779"/>
    <w:rsid w:val="00752168"/>
    <w:rsid w:val="00763A23"/>
    <w:rsid w:val="00764FAD"/>
    <w:rsid w:val="007948DF"/>
    <w:rsid w:val="00794BF5"/>
    <w:rsid w:val="007A5B80"/>
    <w:rsid w:val="007C293B"/>
    <w:rsid w:val="007D7895"/>
    <w:rsid w:val="00804940"/>
    <w:rsid w:val="00805F7A"/>
    <w:rsid w:val="00824658"/>
    <w:rsid w:val="00827AA9"/>
    <w:rsid w:val="00833764"/>
    <w:rsid w:val="0083455F"/>
    <w:rsid w:val="008B35F5"/>
    <w:rsid w:val="008C0A5F"/>
    <w:rsid w:val="008C7331"/>
    <w:rsid w:val="008D4DAC"/>
    <w:rsid w:val="008F285C"/>
    <w:rsid w:val="00900BE8"/>
    <w:rsid w:val="00904206"/>
    <w:rsid w:val="00915824"/>
    <w:rsid w:val="0093587B"/>
    <w:rsid w:val="009419B4"/>
    <w:rsid w:val="00946CD8"/>
    <w:rsid w:val="0095443D"/>
    <w:rsid w:val="00965F7E"/>
    <w:rsid w:val="00970A00"/>
    <w:rsid w:val="00981FA9"/>
    <w:rsid w:val="009A0465"/>
    <w:rsid w:val="009A301A"/>
    <w:rsid w:val="009B38D4"/>
    <w:rsid w:val="009E2E2A"/>
    <w:rsid w:val="00A00B51"/>
    <w:rsid w:val="00A049BC"/>
    <w:rsid w:val="00A20FDA"/>
    <w:rsid w:val="00A21DAC"/>
    <w:rsid w:val="00A27EAF"/>
    <w:rsid w:val="00A37579"/>
    <w:rsid w:val="00A40A40"/>
    <w:rsid w:val="00A53A46"/>
    <w:rsid w:val="00A61802"/>
    <w:rsid w:val="00A74447"/>
    <w:rsid w:val="00A85006"/>
    <w:rsid w:val="00A8543A"/>
    <w:rsid w:val="00A9094B"/>
    <w:rsid w:val="00A96C18"/>
    <w:rsid w:val="00AA3953"/>
    <w:rsid w:val="00AA48CD"/>
    <w:rsid w:val="00AB024A"/>
    <w:rsid w:val="00AC6202"/>
    <w:rsid w:val="00AF108C"/>
    <w:rsid w:val="00AF173B"/>
    <w:rsid w:val="00B01F0D"/>
    <w:rsid w:val="00B02619"/>
    <w:rsid w:val="00B26BAC"/>
    <w:rsid w:val="00B27227"/>
    <w:rsid w:val="00B30DF5"/>
    <w:rsid w:val="00B350D2"/>
    <w:rsid w:val="00B35E12"/>
    <w:rsid w:val="00B35FEB"/>
    <w:rsid w:val="00B37ED4"/>
    <w:rsid w:val="00B553CC"/>
    <w:rsid w:val="00B6082E"/>
    <w:rsid w:val="00B739E7"/>
    <w:rsid w:val="00B84FDA"/>
    <w:rsid w:val="00B96978"/>
    <w:rsid w:val="00BA56B9"/>
    <w:rsid w:val="00BB5585"/>
    <w:rsid w:val="00BE5FB9"/>
    <w:rsid w:val="00BF2B13"/>
    <w:rsid w:val="00BF4B0C"/>
    <w:rsid w:val="00C04030"/>
    <w:rsid w:val="00C35DE2"/>
    <w:rsid w:val="00C531FE"/>
    <w:rsid w:val="00C850ED"/>
    <w:rsid w:val="00CC234F"/>
    <w:rsid w:val="00CC54E5"/>
    <w:rsid w:val="00CD498D"/>
    <w:rsid w:val="00CE1FF6"/>
    <w:rsid w:val="00CE7C25"/>
    <w:rsid w:val="00D31D9E"/>
    <w:rsid w:val="00D56AA6"/>
    <w:rsid w:val="00D609B3"/>
    <w:rsid w:val="00D6132C"/>
    <w:rsid w:val="00D64568"/>
    <w:rsid w:val="00D8610B"/>
    <w:rsid w:val="00DB1B0A"/>
    <w:rsid w:val="00DF1F9F"/>
    <w:rsid w:val="00DF32F5"/>
    <w:rsid w:val="00DF5F82"/>
    <w:rsid w:val="00E43810"/>
    <w:rsid w:val="00E7094B"/>
    <w:rsid w:val="00EB62F5"/>
    <w:rsid w:val="00EC0AF0"/>
    <w:rsid w:val="00EC1C1E"/>
    <w:rsid w:val="00EE0E2E"/>
    <w:rsid w:val="00EE51A2"/>
    <w:rsid w:val="00F00037"/>
    <w:rsid w:val="00F04197"/>
    <w:rsid w:val="00F130E6"/>
    <w:rsid w:val="00F14841"/>
    <w:rsid w:val="00F2398F"/>
    <w:rsid w:val="00F448B3"/>
    <w:rsid w:val="00F61ECD"/>
    <w:rsid w:val="00F930AA"/>
    <w:rsid w:val="00F956C5"/>
    <w:rsid w:val="00FB5DE6"/>
    <w:rsid w:val="00FD7B0F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6FA79-1B07-4817-803A-A6B48FF7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basedOn w:val="a0"/>
    <w:uiPriority w:val="99"/>
    <w:unhideWhenUsed/>
    <w:rsid w:val="00BF7A71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Pr>
      <w:rFonts w:ascii="Calibri" w:eastAsia="Calibri" w:hAnsi="Calibri" w:cs="Times New Roman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3">
    <w:name w:val="Font Style23"/>
    <w:basedOn w:val="a0"/>
    <w:uiPriority w:val="99"/>
    <w:qFormat/>
    <w:rPr>
      <w:rFonts w:ascii="Times New Roman" w:hAnsi="Times New Roman" w:cs="Times New Roman"/>
      <w:smallCaps/>
      <w:color w:val="000000"/>
      <w:sz w:val="24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uiPriority w:val="99"/>
    <w:qFormat/>
    <w:rPr>
      <w:rFonts w:ascii="Calibri" w:eastAsia="Calibri" w:hAnsi="Calibri" w:cs="Times New Roman"/>
    </w:rPr>
  </w:style>
  <w:style w:type="character" w:customStyle="1" w:styleId="a8">
    <w:name w:val="Посещённая гиперссылка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qFormat/>
  </w:style>
  <w:style w:type="character" w:customStyle="1" w:styleId="ab">
    <w:name w:val="Символ нумерации"/>
    <w:qFormat/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No Spacing"/>
    <w:qFormat/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foot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2">
    <w:name w:val="Style2"/>
    <w:basedOn w:val="a"/>
    <w:uiPriority w:val="99"/>
    <w:qFormat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c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d">
    <w:name w:val="Содержимое таблицы"/>
    <w:basedOn w:val="a"/>
    <w:qFormat/>
    <w:pPr>
      <w:widowControl w:val="0"/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  <w:pPr>
      <w:ind w:left="114"/>
    </w:pPr>
  </w:style>
  <w:style w:type="paragraph" w:customStyle="1" w:styleId="ConsPlusNormal">
    <w:name w:val="ConsPlusNormal"/>
    <w:qFormat/>
    <w:rPr>
      <w:rFonts w:ascii="Arial" w:hAnsi="Arial"/>
      <w:sz w:val="20"/>
      <w:szCs w:val="20"/>
    </w:rPr>
  </w:style>
  <w:style w:type="paragraph" w:customStyle="1" w:styleId="22">
    <w:name w:val="Основной текст (2)"/>
    <w:basedOn w:val="a"/>
    <w:qFormat/>
    <w:pPr>
      <w:widowControl w:val="0"/>
      <w:shd w:val="clear" w:color="auto" w:fill="FFFFFF"/>
      <w:spacing w:line="317" w:lineRule="exact"/>
      <w:ind w:hanging="700"/>
      <w:jc w:val="center"/>
    </w:pPr>
    <w:rPr>
      <w:sz w:val="28"/>
      <w:szCs w:val="28"/>
    </w:rPr>
  </w:style>
  <w:style w:type="paragraph" w:customStyle="1" w:styleId="Default">
    <w:name w:val="Default"/>
    <w:qFormat/>
    <w:rsid w:val="00ED06ED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">
    <w:name w:val="Hyperlink"/>
    <w:basedOn w:val="a0"/>
    <w:uiPriority w:val="99"/>
    <w:unhideWhenUsed/>
    <w:rsid w:val="00F448B3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448B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B350D2"/>
    <w:rPr>
      <w:color w:val="605E5C"/>
      <w:shd w:val="clear" w:color="auto" w:fill="E1DFDD"/>
    </w:rPr>
  </w:style>
  <w:style w:type="character" w:customStyle="1" w:styleId="aff0">
    <w:name w:val="Другое_"/>
    <w:basedOn w:val="a0"/>
    <w:link w:val="aff1"/>
    <w:rsid w:val="00536296"/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Другое"/>
    <w:basedOn w:val="a"/>
    <w:link w:val="aff0"/>
    <w:rsid w:val="00536296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docdata">
    <w:name w:val="docdata"/>
    <w:aliases w:val="docy,v5,2019,bqiaagaaeyqcaaagiaiaaankbwaabvghaaaaaaaaaaaaaaaaaaaaaaaaaaaaaaaaaaaaaaaaaaaaaaaaaaaaaaaaaaaaaaaaaaaaaaaaaaaaaaaaaaaaaaaaaaaaaaaaaaaaaaaaaaaaaaaaaaaaaaaaaaaaaaaaaaaaaaaaaaaaaaaaaaaaaaaaaaaaaaaaaaaaaaaaaaaaaaaaaaaaaaaaaaaaaaaaaaaaaaaa"/>
    <w:basedOn w:val="a"/>
    <w:rsid w:val="007948D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20FDA"/>
    <w:rPr>
      <w:color w:val="605E5C"/>
      <w:shd w:val="clear" w:color="auto" w:fill="E1DFDD"/>
    </w:rPr>
  </w:style>
  <w:style w:type="character" w:styleId="aff2">
    <w:name w:val="Emphasis"/>
    <w:basedOn w:val="a0"/>
    <w:uiPriority w:val="20"/>
    <w:qFormat/>
    <w:rsid w:val="00D609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44B82-8A7C-460E-8B73-616E927A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29</Pages>
  <Words>3290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Олег Владимирович</dc:creator>
  <dc:description/>
  <cp:lastModifiedBy>RobotComp.ru</cp:lastModifiedBy>
  <cp:revision>3</cp:revision>
  <dcterms:created xsi:type="dcterms:W3CDTF">2025-05-24T07:20:00Z</dcterms:created>
  <dcterms:modified xsi:type="dcterms:W3CDTF">2025-05-24T07:40:00Z</dcterms:modified>
  <dc:language>ru-RU</dc:language>
</cp:coreProperties>
</file>