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1A2" w14:textId="77777777" w:rsidR="008C576E" w:rsidRPr="00460948" w:rsidRDefault="008C576E" w:rsidP="00E26C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0948">
        <w:rPr>
          <w:rFonts w:ascii="Times New Roman" w:hAnsi="Times New Roman" w:cs="Times New Roman"/>
          <w:b/>
          <w:bCs/>
        </w:rPr>
        <w:t>Памятка поступающему в аспирантуру Финуниверситета</w:t>
      </w:r>
    </w:p>
    <w:p w14:paraId="650D8CF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Научная специальность 5.2.3 «Региональная и отраслевая экономика»</w:t>
      </w:r>
    </w:p>
    <w:p w14:paraId="53E4D244" w14:textId="76998A0B" w:rsidR="008C576E" w:rsidRPr="00641942" w:rsidRDefault="00777490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Специализация </w:t>
      </w:r>
      <w:r w:rsidR="00A966F5">
        <w:rPr>
          <w:rFonts w:ascii="Times New Roman" w:hAnsi="Times New Roman" w:cs="Times New Roman"/>
        </w:rPr>
        <w:t>К</w:t>
      </w:r>
      <w:r w:rsidR="008C576E" w:rsidRPr="00641942">
        <w:rPr>
          <w:rFonts w:ascii="Times New Roman" w:hAnsi="Times New Roman" w:cs="Times New Roman"/>
        </w:rPr>
        <w:t>афедры</w:t>
      </w:r>
      <w:r w:rsidR="00E26C04">
        <w:rPr>
          <w:rFonts w:ascii="Times New Roman" w:hAnsi="Times New Roman" w:cs="Times New Roman"/>
        </w:rPr>
        <w:t xml:space="preserve"> </w:t>
      </w:r>
      <w:r w:rsidR="00A966F5">
        <w:rPr>
          <w:rFonts w:ascii="Times New Roman" w:hAnsi="Times New Roman" w:cs="Times New Roman"/>
        </w:rPr>
        <w:t>экономическая безопасность и управление рисками</w:t>
      </w:r>
      <w:r>
        <w:rPr>
          <w:rFonts w:ascii="Times New Roman" w:hAnsi="Times New Roman" w:cs="Times New Roman"/>
        </w:rPr>
        <w:t xml:space="preserve">: </w:t>
      </w:r>
      <w:r w:rsidR="008C576E" w:rsidRPr="00641942">
        <w:rPr>
          <w:rFonts w:ascii="Times New Roman" w:hAnsi="Times New Roman" w:cs="Times New Roman"/>
        </w:rPr>
        <w:t>экономическая безопасность</w:t>
      </w:r>
    </w:p>
    <w:p w14:paraId="0C6356F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EC982" w14:textId="2E68CD87" w:rsidR="008C576E" w:rsidRPr="00460948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Сроки подачи документов</w:t>
      </w:r>
    </w:p>
    <w:p w14:paraId="4A4580CE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Документы подаются с 20 июня по 19 августа 2026 года до 17:00 по московскому времени. Вступительные испытания проходят с 24 по 27 августа 2026 года. Согласие на зачисление на бюджет подается до 28 августа 2026 года до 12:00. Приказ о зачислении на бюджет издается 31 августа 2026 года. Для платного обучения договоры заключаются с 20 июня по 31 августа 2026 года, приказ о зачислении на платные места издается не позднее 2 сентября 2026 года.</w:t>
      </w:r>
    </w:p>
    <w:p w14:paraId="676B2CF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63EC4" w14:textId="7E56EBDB" w:rsidR="008C576E" w:rsidRPr="00460948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Количество мест</w:t>
      </w:r>
    </w:p>
    <w:p w14:paraId="4CC7F15F" w14:textId="76BB2959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По научной специальности 5.2.3 «Региональная и отраслевая экономика» установлено:</w:t>
      </w:r>
    </w:p>
    <w:p w14:paraId="2D83B3D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бюджетные места: 15;</w:t>
      </w:r>
    </w:p>
    <w:p w14:paraId="3096E8E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платные места: 27.</w:t>
      </w:r>
    </w:p>
    <w:p w14:paraId="2872407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EF65A" w14:textId="0150A456" w:rsidR="008C576E" w:rsidRPr="005C4D5C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Как подать документы</w:t>
      </w:r>
    </w:p>
    <w:p w14:paraId="6DFE3E03" w14:textId="0DBD275A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Документы можно подать одним из способов:</w:t>
      </w:r>
    </w:p>
    <w:p w14:paraId="4D9DF4DF" w14:textId="1FCFDE8A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лично в Финансовый университет;</w:t>
      </w:r>
    </w:p>
    <w:p w14:paraId="3FC7EB8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через оператора почтовой связи;</w:t>
      </w:r>
    </w:p>
    <w:p w14:paraId="7F403619" w14:textId="3E4BBFBF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через ЕПГУ, портал Госуслуг</w:t>
      </w:r>
      <w:r w:rsidR="002C222D">
        <w:rPr>
          <w:rFonts w:ascii="Times New Roman" w:hAnsi="Times New Roman" w:cs="Times New Roman"/>
        </w:rPr>
        <w:t xml:space="preserve"> (</w:t>
      </w:r>
      <w:r w:rsidR="00996F14">
        <w:rPr>
          <w:rFonts w:ascii="Times New Roman" w:hAnsi="Times New Roman" w:cs="Times New Roman"/>
        </w:rPr>
        <w:t>лучший способ на текущий момент).</w:t>
      </w:r>
    </w:p>
    <w:p w14:paraId="5D685F3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Основной адрес приема документов: Москва, Ленинградский проспект, д. 51/1, метро «Аэропорт». Контакты приемной комиссии: +7 (495) 249-52-49, [priemka@fa.ru](</w:t>
      </w:r>
      <w:hyperlink r:id="rId5" w:history="1">
        <w:r w:rsidRPr="00641942">
          <w:rPr>
            <w:rStyle w:val="ac"/>
            <w:rFonts w:ascii="Times New Roman" w:hAnsi="Times New Roman" w:cs="Times New Roman"/>
          </w:rPr>
          <w:t>mailto:priemka@fa.ru</w:t>
        </w:r>
      </w:hyperlink>
      <w:r w:rsidRPr="00641942">
        <w:rPr>
          <w:rFonts w:ascii="Times New Roman" w:hAnsi="Times New Roman" w:cs="Times New Roman"/>
        </w:rPr>
        <w:t>).</w:t>
      </w:r>
    </w:p>
    <w:p w14:paraId="081A47E8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9A530" w14:textId="0CF8F484" w:rsidR="008C576E" w:rsidRPr="00F07BA5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Какие документы подаются</w:t>
      </w:r>
    </w:p>
    <w:p w14:paraId="3553062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Поступающий представляет документ, удостоверяющий личность и гражданство; документ об образовании; СНИЛС при наличии; согласие на обработку персональных данных; фотографию; документы об индивидуальных достижениях при наличии; документы для специальных условий при наличии ОВЗ. Копии и электронные образы документов не требуют заверения.</w:t>
      </w:r>
    </w:p>
    <w:p w14:paraId="4D207065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1FBC1" w14:textId="02865721" w:rsidR="008C576E" w:rsidRPr="00F07BA5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Вступительные испытания</w:t>
      </w:r>
    </w:p>
    <w:p w14:paraId="00702664" w14:textId="76C94EFF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Для 5.2.3 сдаются два вступительных испытания:</w:t>
      </w:r>
    </w:p>
    <w:p w14:paraId="697D6F9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специальная дисциплина «Региональная и отраслевая экономика»;</w:t>
      </w:r>
    </w:p>
    <w:p w14:paraId="59ACDDDA" w14:textId="23E88DD1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иностранный язык.</w:t>
      </w:r>
    </w:p>
    <w:p w14:paraId="57C7E64F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Специальная дисциплина проводится в комбинированной форме: компьютерное тестирование и защита исследовательского проекта. Иностранный язык проводится в письменной форме в виде компьютерного тестирования либо может быть зачтен по международному сертификату.</w:t>
      </w:r>
    </w:p>
    <w:p w14:paraId="2ADB570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BCB7A" w14:textId="2ED4FDD1" w:rsidR="008C576E" w:rsidRPr="00951D9A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Баллы</w:t>
      </w:r>
    </w:p>
    <w:p w14:paraId="512EFD06" w14:textId="3C19F7B1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Специальная дисциплина оценивается максимум в 100 баллов, минимальный проходной балл – 40. Иностранный язык оценивается максимум в 50 баллов, минимальный проходной балл – 20.</w:t>
      </w:r>
    </w:p>
    <w:p w14:paraId="2B3FB63B" w14:textId="4B40270E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Внутри специальной дисциплины:</w:t>
      </w:r>
    </w:p>
    <w:p w14:paraId="463EC695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компьютерное тестирование – до 50 баллов;</w:t>
      </w:r>
    </w:p>
    <w:p w14:paraId="7155111A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защита исследовательского проекта – до 50 баллов.</w:t>
      </w:r>
    </w:p>
    <w:p w14:paraId="677DFD84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  Тестирование длится 50 минут, собеседование по исследовательскому проекту – 15-20 минут.</w:t>
      </w:r>
    </w:p>
    <w:p w14:paraId="6773A085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D598D" w14:textId="4578EFEB" w:rsidR="008C576E" w:rsidRPr="00951D9A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Исследовательский проект</w:t>
      </w:r>
    </w:p>
    <w:p w14:paraId="5B944470" w14:textId="4B98F4D8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Исследовательский проект готовится по тематике научной специальности 5.2.3 с указанием факультета и кафедры. Он размещается в личном кабинете поступающего, а защита проходит очно.</w:t>
      </w:r>
    </w:p>
    <w:p w14:paraId="73D932DC" w14:textId="45F5E094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Структура проекта:</w:t>
      </w:r>
    </w:p>
    <w:p w14:paraId="6E8118C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титульный лист;</w:t>
      </w:r>
    </w:p>
    <w:p w14:paraId="699FA77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оглавление;</w:t>
      </w:r>
    </w:p>
    <w:p w14:paraId="2CE843BE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введение;</w:t>
      </w:r>
    </w:p>
    <w:p w14:paraId="657B9CC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основная часть;</w:t>
      </w:r>
    </w:p>
    <w:p w14:paraId="52394B9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заключение;</w:t>
      </w:r>
    </w:p>
    <w:p w14:paraId="7B15B18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список использованных источников;</w:t>
      </w:r>
    </w:p>
    <w:p w14:paraId="15CEADA1" w14:textId="04B56D01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приложения при необходимости.</w:t>
      </w:r>
    </w:p>
    <w:p w14:paraId="35D23DB0" w14:textId="3F236DAB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Рекомендуемый объем – не более 35 страниц без приложений. Текст оформляется на русском языке, формат А4, шрифт Times New Roman 14, интервал 1,5, поля: слева 30 мм, справа 15 мм, сверху и снизу 20 мм.</w:t>
      </w:r>
    </w:p>
    <w:p w14:paraId="4817D129" w14:textId="4D331CB3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Защита включает доклад до 8 минут и ответы на вопросы комиссии. В докладе нужно раскрыть актуальность темы, цель и задачи, объект и предмет, круг проблем, методы, результаты анализа практического материала, рекомендации и выводы.</w:t>
      </w:r>
    </w:p>
    <w:p w14:paraId="63CBA58F" w14:textId="3CE0E83A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Критерии оценки проекта:</w:t>
      </w:r>
    </w:p>
    <w:p w14:paraId="169B4DB2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содержание проекта – до 20 баллов;</w:t>
      </w:r>
    </w:p>
    <w:p w14:paraId="5F006AF9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защита проекта – до 30 баллов;</w:t>
      </w:r>
    </w:p>
    <w:p w14:paraId="2E14ACF9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всего – до 50 баллов.</w:t>
      </w:r>
    </w:p>
    <w:p w14:paraId="6A3C901D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  Оцениваются актуальность, степень разработанности, логика, дискуссионность, авторская позиция, полнота раскрытия темы, научная обоснованность проблемы и гипотезы.</w:t>
      </w:r>
    </w:p>
    <w:p w14:paraId="3071A99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F1F11" w14:textId="2646E67D" w:rsidR="008C576E" w:rsidRPr="00951D9A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Бюджет</w:t>
      </w:r>
    </w:p>
    <w:p w14:paraId="2847A18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Для участия в конкурсе на бюджет нужно подать документы до 19 августа 2026 года, пройти вступительные испытания 24-27 августа, получить не ниже минимальных баллов и подать согласие на зачисление до 28 августа 2026 года до 12:00. Количество бюджетных мест по 5.2.3 – 15.</w:t>
      </w:r>
    </w:p>
    <w:p w14:paraId="5F0C5D0E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B5467" w14:textId="75881E12" w:rsidR="008C576E" w:rsidRPr="00AD1602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Платное обучение</w:t>
      </w:r>
    </w:p>
    <w:p w14:paraId="4381C61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Для поступления на платное обучение также нужно подать документы до 19 августа 2026 года, пройти вступительные испытания 24-27 августа, получить не ниже минимальных баллов и заключить договор об образовании до 31 августа 2026 года. Количество платных мест по 5.2.3 – 27.</w:t>
      </w:r>
    </w:p>
    <w:p w14:paraId="64983B1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9BA6D" w14:textId="520562CE" w:rsidR="008C576E" w:rsidRPr="00AD1602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 какими документами нужно ознакомиться</w:t>
      </w:r>
    </w:p>
    <w:p w14:paraId="4DC65C16" w14:textId="33AC61A9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На сайте Финуниверситета нужно посмотреть:</w:t>
      </w:r>
    </w:p>
    <w:p w14:paraId="4DC7A4DD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Правила приема в аспирантуру на 2026/2027 учебный год;</w:t>
      </w:r>
    </w:p>
    <w:p w14:paraId="7F0C8933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сроки приемной кампании 2026;</w:t>
      </w:r>
    </w:p>
    <w:p w14:paraId="1EF85E58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контрольные цифры приема;</w:t>
      </w:r>
    </w:p>
    <w:p w14:paraId="3948105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перечень вступительных испытаний;</w:t>
      </w:r>
    </w:p>
    <w:p w14:paraId="1CA7A03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программу вступительного испытания по 5.2.3 «Региональная и отраслевая экономика»;</w:t>
      </w:r>
    </w:p>
    <w:p w14:paraId="65B92F52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требования к исследовательскому проекту;</w:t>
      </w:r>
    </w:p>
    <w:p w14:paraId="0C594D7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шкалу оценивания и минимальные баллы;</w:t>
      </w:r>
    </w:p>
    <w:p w14:paraId="58FE48B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порядок учета индивидуальных достижений и портфолио;</w:t>
      </w:r>
    </w:p>
    <w:p w14:paraId="2E3876F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правила подачи и рассмотрения апелляций;</w:t>
      </w:r>
    </w:p>
    <w:p w14:paraId="4737A29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приказ Минобрнауки России от 18.04.2025 № 366 о порядке приема в аспирантуру.</w:t>
      </w:r>
    </w:p>
    <w:p w14:paraId="3C6546AF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A1D14" w14:textId="027F3C63" w:rsidR="008C576E" w:rsidRPr="00306D74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Примеры актуальных тем исследовательских проектов по экономической безопасности в рамках 5.2.3</w:t>
      </w:r>
      <w:r w:rsidR="00306D74">
        <w:rPr>
          <w:rFonts w:ascii="Times New Roman" w:hAnsi="Times New Roman" w:cs="Times New Roman"/>
        </w:rPr>
        <w:t>:</w:t>
      </w:r>
    </w:p>
    <w:p w14:paraId="11A7364B" w14:textId="218A2570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Риск-ориентированная модель обеспечения экономической безопасности хозяйствующих субъектов в условиях цифровизации.</w:t>
      </w:r>
    </w:p>
    <w:p w14:paraId="19F29D43" w14:textId="577C6877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Методика оценки угроз экономической безопасности организаций в условиях санкционного давления.</w:t>
      </w:r>
    </w:p>
    <w:p w14:paraId="3D66D111" w14:textId="3578CB94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Противодействие теневой экономике как фактор обеспечения экономической безопасности региона.</w:t>
      </w:r>
    </w:p>
    <w:p w14:paraId="43862C82" w14:textId="37EB6A7E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Экономическая безопасность финансового рынка в условиях цифровой трансформации.</w:t>
      </w:r>
    </w:p>
    <w:p w14:paraId="2BF211B1" w14:textId="34B87F9D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Риски использования цифровых финансовых активов и стейблкоинов в расчетах экономических субъектов.</w:t>
      </w:r>
    </w:p>
    <w:p w14:paraId="32B04421" w14:textId="7563C63B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Система противодействия финансовому мошенничеству как элемент экономической безопасности организации.</w:t>
      </w:r>
    </w:p>
    <w:p w14:paraId="208288CC" w14:textId="4C3C564F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Модели выявления и предупреждения корпоративного мошенничества в компаниях реального сектора.</w:t>
      </w:r>
    </w:p>
    <w:p w14:paraId="44069944" w14:textId="0DCEB06C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Экономическая безопасность организаций в условиях развития искусственного интеллекта и больших данных.</w:t>
      </w:r>
    </w:p>
    <w:p w14:paraId="0BECC61C" w14:textId="7524C5DF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Риск-ориентированный внутренний контроль как инструмент противодействия коррупции и мошенничеству.</w:t>
      </w:r>
    </w:p>
    <w:p w14:paraId="58A6EA1A" w14:textId="1BEAD9FD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Оценка влияния теневых финансовых потоков на устойчивость отраслевых рынков.</w:t>
      </w:r>
    </w:p>
    <w:p w14:paraId="1721A2A9" w14:textId="1A5F1DBD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Экономическая безопасность компаний потребительского сектора в условиях цифровизации и платформенной экономики.</w:t>
      </w:r>
    </w:p>
    <w:p w14:paraId="7826E537" w14:textId="1D3824A3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Методические подходы к оценке рисков ПОД/ФТ в деятельности экономических субъектов.</w:t>
      </w:r>
    </w:p>
    <w:p w14:paraId="504C1EB3" w14:textId="6AEE2478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Финансовая разведка как инструмент обеспечения экономической безопасности бизнеса и государства.</w:t>
      </w:r>
    </w:p>
    <w:p w14:paraId="7F50918E" w14:textId="3404DA10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Обеспечение экономической безопасности цепей поставок в условиях внешних ограничений.</w:t>
      </w:r>
    </w:p>
    <w:p w14:paraId="50ED038C" w14:textId="77777777" w:rsidR="008C576E" w:rsidRPr="00641942" w:rsidRDefault="008C576E" w:rsidP="0086392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Механизмы защиты экономических интересов российских компаний на стратегически значимых отраслевых рынках.</w:t>
      </w:r>
    </w:p>
    <w:p w14:paraId="2FAE0194" w14:textId="77777777" w:rsidR="008C576E" w:rsidRPr="00641942" w:rsidRDefault="008C576E" w:rsidP="00E26C0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417F5DF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C576E" w:rsidRPr="0064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BA4"/>
    <w:multiLevelType w:val="hybridMultilevel"/>
    <w:tmpl w:val="254C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6EEA"/>
    <w:multiLevelType w:val="hybridMultilevel"/>
    <w:tmpl w:val="3F923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B6325"/>
    <w:multiLevelType w:val="hybridMultilevel"/>
    <w:tmpl w:val="BCBE4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587">
    <w:abstractNumId w:val="1"/>
  </w:num>
  <w:num w:numId="2" w16cid:durableId="876626561">
    <w:abstractNumId w:val="0"/>
  </w:num>
  <w:num w:numId="3" w16cid:durableId="65726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6E"/>
    <w:rsid w:val="002362B3"/>
    <w:rsid w:val="00274E28"/>
    <w:rsid w:val="002C222D"/>
    <w:rsid w:val="00306D74"/>
    <w:rsid w:val="003E7382"/>
    <w:rsid w:val="00460948"/>
    <w:rsid w:val="005C4D5C"/>
    <w:rsid w:val="00641942"/>
    <w:rsid w:val="006C0B5F"/>
    <w:rsid w:val="00777490"/>
    <w:rsid w:val="00863927"/>
    <w:rsid w:val="008C576E"/>
    <w:rsid w:val="008F2694"/>
    <w:rsid w:val="00935DEF"/>
    <w:rsid w:val="00951D9A"/>
    <w:rsid w:val="00996F14"/>
    <w:rsid w:val="00A966F5"/>
    <w:rsid w:val="00AD1602"/>
    <w:rsid w:val="00C612C6"/>
    <w:rsid w:val="00E26C04"/>
    <w:rsid w:val="00F07BA5"/>
    <w:rsid w:val="00F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4DF9D"/>
  <w15:chartTrackingRefBased/>
  <w15:docId w15:val="{77E71BCC-13AF-7F49-8A26-173A08AA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7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7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76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576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5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riemka@fa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Feshina</dc:creator>
  <cp:keywords/>
  <dc:description/>
  <cp:lastModifiedBy>Ludmila Koroleva</cp:lastModifiedBy>
  <cp:revision>2</cp:revision>
  <dcterms:created xsi:type="dcterms:W3CDTF">2026-06-11T08:26:00Z</dcterms:created>
  <dcterms:modified xsi:type="dcterms:W3CDTF">2026-06-11T08:26:00Z</dcterms:modified>
</cp:coreProperties>
</file>