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7BC66" w14:textId="1D702BD4" w:rsidR="00385401" w:rsidRPr="00813C2E" w:rsidRDefault="00813C2E" w:rsidP="00385401">
      <w:pPr>
        <w:ind w:firstLine="0"/>
        <w:jc w:val="center"/>
        <w:rPr>
          <w:b/>
        </w:rPr>
      </w:pPr>
      <w:r w:rsidRPr="00813C2E">
        <w:rPr>
          <w:b/>
        </w:rPr>
        <w:t xml:space="preserve">Тематика выпускных квалификационных работ для студентов, обучающихся по направлению подготовки </w:t>
      </w:r>
      <w:r w:rsidR="0052416C" w:rsidRPr="00813C2E">
        <w:rPr>
          <w:b/>
        </w:rPr>
        <w:t xml:space="preserve">38.03.01 </w:t>
      </w:r>
      <w:r w:rsidR="00385401" w:rsidRPr="00813C2E">
        <w:rPr>
          <w:b/>
        </w:rPr>
        <w:t>«Экономика»</w:t>
      </w:r>
      <w:r w:rsidRPr="00813C2E">
        <w:rPr>
          <w:b/>
        </w:rPr>
        <w:t>,</w:t>
      </w:r>
    </w:p>
    <w:p w14:paraId="43D349E1" w14:textId="1A491C03" w:rsidR="00385401" w:rsidRPr="00813C2E" w:rsidRDefault="00813C2E" w:rsidP="00385401">
      <w:pPr>
        <w:ind w:firstLine="0"/>
        <w:jc w:val="center"/>
        <w:rPr>
          <w:b/>
        </w:rPr>
      </w:pPr>
      <w:r w:rsidRPr="00813C2E">
        <w:rPr>
          <w:b/>
        </w:rPr>
        <w:t>п</w:t>
      </w:r>
      <w:r w:rsidR="00385401" w:rsidRPr="00813C2E">
        <w:rPr>
          <w:b/>
        </w:rPr>
        <w:t>рофиль «Анализ рисков и экономическая безопасность»</w:t>
      </w:r>
      <w:bookmarkStart w:id="0" w:name="_GoBack"/>
      <w:bookmarkEnd w:id="0"/>
    </w:p>
    <w:p w14:paraId="1BC618C1" w14:textId="77777777" w:rsidR="00385401" w:rsidRDefault="00385401" w:rsidP="00385401">
      <w:pPr>
        <w:ind w:firstLine="0"/>
        <w:jc w:val="center"/>
      </w:pPr>
    </w:p>
    <w:p w14:paraId="19B06754" w14:textId="648A5FAB" w:rsidR="00385401" w:rsidRPr="00385401" w:rsidRDefault="00385401" w:rsidP="00385401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bCs w:val="0"/>
          <w:color w:val="auto"/>
          <w:sz w:val="28"/>
          <w:lang w:eastAsia="en-US" w:bidi="ar-SA"/>
        </w:rPr>
      </w:pPr>
      <w:r w:rsidRPr="00385401">
        <w:rPr>
          <w:rStyle w:val="211pt0pt"/>
          <w:rFonts w:eastAsia="Calibri"/>
          <w:b w:val="0"/>
          <w:sz w:val="28"/>
        </w:rPr>
        <w:t>Аудит эффективности расходования бюджетных средств: теоретические и прикладные аспекты</w:t>
      </w:r>
    </w:p>
    <w:p w14:paraId="1F78B25F" w14:textId="77777777" w:rsidR="00385401" w:rsidRPr="00385401" w:rsidRDefault="00385401" w:rsidP="00385401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385401">
        <w:rPr>
          <w:rStyle w:val="211pt0pt"/>
          <w:rFonts w:eastAsia="Calibri"/>
          <w:b w:val="0"/>
          <w:sz w:val="28"/>
        </w:rPr>
        <w:t>Бенчмаркинг - как инструмент обеспечения экономической безопасности предприятия</w:t>
      </w:r>
    </w:p>
    <w:p w14:paraId="745FAA78" w14:textId="77777777" w:rsidR="00385401" w:rsidRPr="00385401" w:rsidRDefault="00385401" w:rsidP="00385401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385401">
        <w:rPr>
          <w:rStyle w:val="211pt0pt"/>
          <w:rFonts w:eastAsia="Calibri"/>
          <w:b w:val="0"/>
          <w:sz w:val="28"/>
        </w:rPr>
        <w:t>Бюджетное финансирование как фактор экономической безопасности предприятия</w:t>
      </w:r>
    </w:p>
    <w:p w14:paraId="151BB422" w14:textId="77777777" w:rsidR="00385401" w:rsidRPr="00385401" w:rsidRDefault="00385401" w:rsidP="00385401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385401">
        <w:rPr>
          <w:rStyle w:val="211pt0pt"/>
          <w:rFonts w:eastAsia="Calibri"/>
          <w:b w:val="0"/>
          <w:sz w:val="28"/>
        </w:rPr>
        <w:t>Влияние банковской системы Российской Федерации на экономическую безопасность государства</w:t>
      </w:r>
    </w:p>
    <w:p w14:paraId="62DA3D9D" w14:textId="5B61DA71" w:rsidR="00385401" w:rsidRPr="00385401" w:rsidRDefault="00385401" w:rsidP="00385401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385401">
        <w:rPr>
          <w:rStyle w:val="211pt0pt"/>
          <w:rFonts w:eastAsia="Calibri"/>
          <w:b w:val="0"/>
          <w:sz w:val="28"/>
        </w:rPr>
        <w:t>Выявление и анализ рисков и угроз экономической безоп</w:t>
      </w:r>
      <w:r w:rsidR="009A526B">
        <w:rPr>
          <w:rStyle w:val="211pt0pt"/>
          <w:rFonts w:eastAsia="Calibri"/>
          <w:b w:val="0"/>
          <w:sz w:val="28"/>
        </w:rPr>
        <w:t>асности хозяйствующего субъекта</w:t>
      </w:r>
    </w:p>
    <w:p w14:paraId="697A91E4" w14:textId="77777777" w:rsidR="00385401" w:rsidRPr="00385401" w:rsidRDefault="00385401" w:rsidP="00385401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385401">
        <w:rPr>
          <w:rStyle w:val="211pt0pt"/>
          <w:rFonts w:eastAsia="Calibri"/>
          <w:b w:val="0"/>
          <w:sz w:val="28"/>
        </w:rPr>
        <w:t>Выявление угроз финансовой безопасности организации и разработка мер по их устранению</w:t>
      </w:r>
    </w:p>
    <w:p w14:paraId="1E3BBA36" w14:textId="77777777" w:rsidR="00385401" w:rsidRPr="00AD3659" w:rsidRDefault="00AD3659" w:rsidP="00AD3659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AD3659">
        <w:rPr>
          <w:rStyle w:val="211pt0pt"/>
          <w:rFonts w:eastAsia="Calibri"/>
          <w:b w:val="0"/>
          <w:sz w:val="28"/>
        </w:rPr>
        <w:t>Инвестиционная политика региона как фактор укрепления его экономической безопасности.</w:t>
      </w:r>
    </w:p>
    <w:p w14:paraId="7463700C" w14:textId="77777777" w:rsidR="00AD3659" w:rsidRPr="00AD3659" w:rsidRDefault="00AD3659" w:rsidP="00AD3659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AD3659">
        <w:rPr>
          <w:rStyle w:val="211pt0pt"/>
          <w:rFonts w:eastAsia="Calibri"/>
          <w:b w:val="0"/>
          <w:sz w:val="28"/>
        </w:rPr>
        <w:t>Качество человеческого потенциала как аспект угроз и вызовов экономической безопасности</w:t>
      </w:r>
    </w:p>
    <w:p w14:paraId="25CE72AC" w14:textId="232EA7C2" w:rsidR="00AD3659" w:rsidRPr="00AD3659" w:rsidRDefault="00AD3659" w:rsidP="00AD3659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AD3659">
        <w:rPr>
          <w:rStyle w:val="211pt0pt"/>
          <w:rFonts w:eastAsia="Calibri"/>
          <w:b w:val="0"/>
          <w:sz w:val="28"/>
        </w:rPr>
        <w:t>Конкурентоспособность как механизм обеспечения экономической безоп</w:t>
      </w:r>
      <w:r w:rsidR="009A526B">
        <w:rPr>
          <w:rStyle w:val="211pt0pt"/>
          <w:rFonts w:eastAsia="Calibri"/>
          <w:b w:val="0"/>
          <w:sz w:val="28"/>
        </w:rPr>
        <w:t>асности хозяйствующего субъекта</w:t>
      </w:r>
    </w:p>
    <w:p w14:paraId="7C120320" w14:textId="06E292CE" w:rsidR="00AD3659" w:rsidRPr="00AD3659" w:rsidRDefault="00AD3659" w:rsidP="00AD3659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AD3659">
        <w:rPr>
          <w:rStyle w:val="211pt0pt"/>
          <w:rFonts w:eastAsia="Calibri"/>
          <w:b w:val="0"/>
          <w:sz w:val="28"/>
        </w:rPr>
        <w:t>Оценка эффективности мероприятий по обеспечению экономической безопасности предприятия (организации) и разработка предложени</w:t>
      </w:r>
      <w:r w:rsidR="009A526B">
        <w:rPr>
          <w:rStyle w:val="211pt0pt"/>
          <w:rFonts w:eastAsia="Calibri"/>
          <w:b w:val="0"/>
          <w:sz w:val="28"/>
        </w:rPr>
        <w:t>й</w:t>
      </w:r>
      <w:r w:rsidRPr="00AD3659">
        <w:rPr>
          <w:rStyle w:val="211pt0pt"/>
          <w:rFonts w:eastAsia="Calibri"/>
          <w:b w:val="0"/>
          <w:sz w:val="28"/>
        </w:rPr>
        <w:t xml:space="preserve"> по ее укреплению</w:t>
      </w:r>
    </w:p>
    <w:p w14:paraId="0A2339B1" w14:textId="0AE0566A" w:rsidR="00AD3659" w:rsidRPr="00AD3659" w:rsidRDefault="00AD3659" w:rsidP="00AD3659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AD3659">
        <w:rPr>
          <w:rStyle w:val="211pt0pt"/>
          <w:rFonts w:eastAsia="Calibri"/>
          <w:b w:val="0"/>
          <w:sz w:val="28"/>
        </w:rPr>
        <w:t>Платёжеспособность как фактор экономической безопасности хозяйствующего субъекта: теоретические и прикладные</w:t>
      </w:r>
      <w:r w:rsidR="009A526B">
        <w:rPr>
          <w:rStyle w:val="211pt0pt"/>
          <w:rFonts w:eastAsia="Calibri"/>
          <w:b w:val="0"/>
          <w:sz w:val="28"/>
        </w:rPr>
        <w:t xml:space="preserve"> аспекты</w:t>
      </w:r>
    </w:p>
    <w:p w14:paraId="0468F380" w14:textId="77777777" w:rsidR="00AD3659" w:rsidRPr="00AD3659" w:rsidRDefault="00AD3659" w:rsidP="00AD3659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AD3659">
        <w:rPr>
          <w:rStyle w:val="211pt0pt"/>
          <w:rFonts w:eastAsia="Calibri"/>
          <w:b w:val="0"/>
          <w:sz w:val="28"/>
        </w:rPr>
        <w:t>Повышение уровня экономической безопасности предприятия в условиях рыночной неопределенности</w:t>
      </w:r>
    </w:p>
    <w:p w14:paraId="495231D1" w14:textId="5DC97D16" w:rsidR="00AD3659" w:rsidRPr="00AD3659" w:rsidRDefault="00AD3659" w:rsidP="00AD3659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AD3659">
        <w:rPr>
          <w:rStyle w:val="211pt0pt"/>
          <w:rFonts w:eastAsia="Calibri"/>
          <w:b w:val="0"/>
          <w:sz w:val="28"/>
        </w:rPr>
        <w:t>Повышение финансовой устойчивости предприятия как фактора его экономической безопасности</w:t>
      </w:r>
    </w:p>
    <w:p w14:paraId="714E013B" w14:textId="77777777" w:rsidR="0052416C" w:rsidRPr="0052416C" w:rsidRDefault="0052416C" w:rsidP="0052416C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52416C">
        <w:rPr>
          <w:rStyle w:val="211pt0pt"/>
          <w:rFonts w:eastAsia="Calibri"/>
          <w:b w:val="0"/>
          <w:sz w:val="28"/>
        </w:rPr>
        <w:t>Разработка системы индикаторов региональной безопасности</w:t>
      </w:r>
    </w:p>
    <w:p w14:paraId="58921A43" w14:textId="013D226E" w:rsidR="0052416C" w:rsidRPr="0052416C" w:rsidRDefault="0052416C" w:rsidP="0052416C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52416C">
        <w:rPr>
          <w:rStyle w:val="211pt0pt"/>
          <w:rFonts w:eastAsia="Calibri"/>
          <w:b w:val="0"/>
          <w:sz w:val="28"/>
        </w:rPr>
        <w:t>Разработка системы оценки качества заемщиков как фактор безопасного продви</w:t>
      </w:r>
      <w:r w:rsidR="009A526B">
        <w:rPr>
          <w:rStyle w:val="211pt0pt"/>
          <w:rFonts w:eastAsia="Calibri"/>
          <w:b w:val="0"/>
          <w:sz w:val="28"/>
        </w:rPr>
        <w:t>жения кредитных продуктов банка</w:t>
      </w:r>
    </w:p>
    <w:p w14:paraId="7806507B" w14:textId="77777777" w:rsidR="0052416C" w:rsidRPr="0052416C" w:rsidRDefault="0052416C" w:rsidP="0052416C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52416C">
        <w:rPr>
          <w:rStyle w:val="211pt0pt"/>
          <w:rFonts w:eastAsia="Calibri"/>
          <w:b w:val="0"/>
          <w:sz w:val="28"/>
        </w:rPr>
        <w:t>Разработка стратегии компании в целях повышения экономической безопасности.</w:t>
      </w:r>
    </w:p>
    <w:p w14:paraId="254A7E37" w14:textId="407B3A00" w:rsidR="0052416C" w:rsidRPr="0052416C" w:rsidRDefault="0052416C" w:rsidP="0052416C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52416C">
        <w:rPr>
          <w:rStyle w:val="211pt0pt"/>
          <w:rFonts w:eastAsia="Calibri"/>
          <w:b w:val="0"/>
          <w:sz w:val="28"/>
        </w:rPr>
        <w:t xml:space="preserve">Формирование системы безопасности реального сектора экономики: теоретические и </w:t>
      </w:r>
      <w:r w:rsidR="009A526B">
        <w:rPr>
          <w:rStyle w:val="211pt0pt"/>
          <w:rFonts w:eastAsia="Calibri"/>
          <w:b w:val="0"/>
          <w:sz w:val="28"/>
        </w:rPr>
        <w:t>прикладные аспекты</w:t>
      </w:r>
    </w:p>
    <w:p w14:paraId="56E8CAD4" w14:textId="3A061D34" w:rsidR="0052416C" w:rsidRPr="0052416C" w:rsidRDefault="0052416C" w:rsidP="0052416C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52416C">
        <w:rPr>
          <w:rStyle w:val="211pt0pt"/>
          <w:rFonts w:eastAsia="Calibri"/>
          <w:b w:val="0"/>
          <w:sz w:val="28"/>
        </w:rPr>
        <w:t>Экспертиза финансовой отчетности предприятия на предмет наличия признаков фиктивног</w:t>
      </w:r>
      <w:r w:rsidR="009A526B">
        <w:rPr>
          <w:rStyle w:val="211pt0pt"/>
          <w:rFonts w:eastAsia="Calibri"/>
          <w:b w:val="0"/>
          <w:sz w:val="28"/>
        </w:rPr>
        <w:t>о и преднамеренного банкротства</w:t>
      </w:r>
    </w:p>
    <w:p w14:paraId="3BBA0FFE" w14:textId="380AE709" w:rsidR="0052416C" w:rsidRPr="0052416C" w:rsidRDefault="0052416C" w:rsidP="0052416C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52416C">
        <w:rPr>
          <w:rStyle w:val="211pt0pt"/>
          <w:rFonts w:eastAsia="Calibri"/>
          <w:b w:val="0"/>
          <w:sz w:val="28"/>
        </w:rPr>
        <w:t xml:space="preserve">Экспертная оценка результативности антикризисного управления предприятия - банкрота на </w:t>
      </w:r>
      <w:r w:rsidR="009A526B">
        <w:rPr>
          <w:rStyle w:val="211pt0pt"/>
          <w:rFonts w:eastAsia="Calibri"/>
          <w:b w:val="0"/>
          <w:sz w:val="28"/>
        </w:rPr>
        <w:t>стадии финансового оздоровления</w:t>
      </w:r>
    </w:p>
    <w:p w14:paraId="6C04491B" w14:textId="154E1F9C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bCs w:val="0"/>
          <w:sz w:val="28"/>
        </w:rPr>
      </w:pPr>
      <w:r w:rsidRPr="006F0124">
        <w:rPr>
          <w:rStyle w:val="211pt0pt"/>
          <w:rFonts w:eastAsia="Calibri"/>
          <w:b w:val="0"/>
          <w:bCs w:val="0"/>
          <w:sz w:val="28"/>
        </w:rPr>
        <w:lastRenderedPageBreak/>
        <w:t xml:space="preserve">Анализ угроз экономической безопасности </w:t>
      </w:r>
      <w:r w:rsidRPr="006F0124">
        <w:rPr>
          <w:rStyle w:val="211pt0pt"/>
          <w:rFonts w:eastAsia="Calibri"/>
          <w:b w:val="0"/>
          <w:sz w:val="28"/>
        </w:rPr>
        <w:t xml:space="preserve">хозяйствующего субъекта </w:t>
      </w:r>
      <w:r w:rsidRPr="006F0124">
        <w:rPr>
          <w:rStyle w:val="211pt0pt"/>
          <w:rFonts w:eastAsia="Calibri"/>
          <w:b w:val="0"/>
          <w:bCs w:val="0"/>
          <w:sz w:val="28"/>
        </w:rPr>
        <w:t>и выработка мер по их нейтрализации, минимизации последствий</w:t>
      </w:r>
    </w:p>
    <w:p w14:paraId="7B7575BC" w14:textId="711F6741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bCs w:val="0"/>
          <w:sz w:val="28"/>
        </w:rPr>
      </w:pPr>
      <w:r w:rsidRPr="006F0124">
        <w:rPr>
          <w:rStyle w:val="211pt0pt"/>
          <w:rFonts w:eastAsia="Calibri"/>
          <w:b w:val="0"/>
          <w:bCs w:val="0"/>
          <w:sz w:val="28"/>
        </w:rPr>
        <w:t xml:space="preserve">Совершенствование системы и механизмов обеспечения экономической безопасности организации </w:t>
      </w:r>
    </w:p>
    <w:p w14:paraId="6432A0E9" w14:textId="77777777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Мониторинг факторов, угрожающих экономической безопасности хозяйствующего субъекта, и практика его использование в деятельности организации</w:t>
      </w:r>
    </w:p>
    <w:p w14:paraId="0553EEFA" w14:textId="6F43C18A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 xml:space="preserve">Корпоративные ресурсы обеспечения экономической безопасности хозяйствующего </w:t>
      </w:r>
      <w:r w:rsidR="009A526B" w:rsidRPr="006F0124">
        <w:rPr>
          <w:rStyle w:val="211pt0pt"/>
          <w:rFonts w:eastAsia="Calibri"/>
          <w:b w:val="0"/>
          <w:sz w:val="28"/>
        </w:rPr>
        <w:t>субъекта</w:t>
      </w:r>
    </w:p>
    <w:p w14:paraId="0003A89E" w14:textId="02D98438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 xml:space="preserve">Анализ рисков </w:t>
      </w:r>
      <w:r w:rsidRPr="006F0124">
        <w:rPr>
          <w:rStyle w:val="211pt0pt"/>
          <w:rFonts w:eastAsia="Calibri"/>
          <w:b w:val="0"/>
          <w:bCs w:val="0"/>
          <w:sz w:val="28"/>
        </w:rPr>
        <w:t>хозяйствующего субъекта в интересах совершенствования системы экономической безопасности</w:t>
      </w:r>
    </w:p>
    <w:p w14:paraId="276866EE" w14:textId="77777777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Повышение эффективности системы экономической безопасности организации в условиях кризиса и международных санкций.</w:t>
      </w:r>
    </w:p>
    <w:p w14:paraId="6B416E69" w14:textId="77777777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Признаки несостоятельности (банкротства) предприятия и их значение в совершенствовании системы экономической безопасности организации</w:t>
      </w:r>
    </w:p>
    <w:p w14:paraId="4835916A" w14:textId="77777777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Типичные и нетипичные проявления незаконной легализации денежных средств при договорных операциях хозяйствующих субъектов</w:t>
      </w:r>
    </w:p>
    <w:p w14:paraId="4A187AE1" w14:textId="5397D97E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Антикоррупционный комплаенс-контрол</w:t>
      </w:r>
      <w:r w:rsidR="009A526B">
        <w:rPr>
          <w:rStyle w:val="211pt0pt"/>
          <w:rFonts w:eastAsia="Calibri"/>
          <w:b w:val="0"/>
          <w:sz w:val="28"/>
        </w:rPr>
        <w:t>ь и его развитие на предприятии</w:t>
      </w:r>
    </w:p>
    <w:p w14:paraId="282EEEBE" w14:textId="51B5F35E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Развитие и обоснование критериев эффективности деятельности сл</w:t>
      </w:r>
      <w:r w:rsidR="009A526B">
        <w:rPr>
          <w:rStyle w:val="211pt0pt"/>
          <w:rFonts w:eastAsia="Calibri"/>
          <w:b w:val="0"/>
          <w:sz w:val="28"/>
        </w:rPr>
        <w:t>ужбы экономической безопасности</w:t>
      </w:r>
    </w:p>
    <w:p w14:paraId="2B89C32B" w14:textId="3E3C6820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Налоговый комплаенс-контроль в деятельности хозяйствующего суб</w:t>
      </w:r>
      <w:r w:rsidR="009A526B">
        <w:rPr>
          <w:rStyle w:val="211pt0pt"/>
          <w:rFonts w:eastAsia="Calibri"/>
          <w:b w:val="0"/>
          <w:sz w:val="28"/>
        </w:rPr>
        <w:t>ъекта, практика и пути развития</w:t>
      </w:r>
    </w:p>
    <w:p w14:paraId="5F1121C9" w14:textId="77777777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Практика использования цифрового банкинга в деятельности службы экономической безопасности кредитной организации</w:t>
      </w:r>
    </w:p>
    <w:p w14:paraId="2F49FBB4" w14:textId="77777777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Развитие системы экономической безопасности банковского сектора в условиях цифровой экономики</w:t>
      </w:r>
    </w:p>
    <w:p w14:paraId="444A0082" w14:textId="2E7359C2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 xml:space="preserve">Повышение эффективности управления операционными рисками как элемент обеспечения экономической безопасности </w:t>
      </w:r>
    </w:p>
    <w:p w14:paraId="66024614" w14:textId="1A4741EB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 xml:space="preserve">Основные элементы и особенности обеспечения эффективного комплаенс-контроля в компании </w:t>
      </w:r>
    </w:p>
    <w:p w14:paraId="004758B8" w14:textId="3AB89110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 xml:space="preserve">Особенности применения </w:t>
      </w:r>
      <w:proofErr w:type="spellStart"/>
      <w:r w:rsidRPr="006F0124">
        <w:rPr>
          <w:rStyle w:val="211pt0pt"/>
          <w:rFonts w:eastAsia="Calibri"/>
          <w:b w:val="0"/>
          <w:sz w:val="28"/>
        </w:rPr>
        <w:t>Дью</w:t>
      </w:r>
      <w:proofErr w:type="spellEnd"/>
      <w:r w:rsidRPr="006F0124">
        <w:rPr>
          <w:rStyle w:val="211pt0pt"/>
          <w:rFonts w:eastAsia="Calibri"/>
          <w:b w:val="0"/>
          <w:sz w:val="28"/>
        </w:rPr>
        <w:t xml:space="preserve"> </w:t>
      </w:r>
      <w:proofErr w:type="spellStart"/>
      <w:r w:rsidRPr="006F0124">
        <w:rPr>
          <w:rStyle w:val="211pt0pt"/>
          <w:rFonts w:eastAsia="Calibri"/>
          <w:b w:val="0"/>
          <w:sz w:val="28"/>
        </w:rPr>
        <w:t>дилидженс</w:t>
      </w:r>
      <w:proofErr w:type="spellEnd"/>
      <w:r w:rsidRPr="006F0124">
        <w:rPr>
          <w:rStyle w:val="211pt0pt"/>
          <w:rFonts w:eastAsia="Calibri"/>
          <w:b w:val="0"/>
          <w:sz w:val="28"/>
        </w:rPr>
        <w:t xml:space="preserve"> (</w:t>
      </w:r>
      <w:proofErr w:type="spellStart"/>
      <w:r w:rsidRPr="006F0124">
        <w:rPr>
          <w:rStyle w:val="211pt0pt"/>
          <w:rFonts w:eastAsia="Calibri"/>
          <w:b w:val="0"/>
          <w:sz w:val="28"/>
        </w:rPr>
        <w:t>Due</w:t>
      </w:r>
      <w:proofErr w:type="spellEnd"/>
      <w:r w:rsidRPr="006F0124">
        <w:rPr>
          <w:rStyle w:val="211pt0pt"/>
          <w:rFonts w:eastAsia="Calibri"/>
          <w:b w:val="0"/>
          <w:sz w:val="28"/>
        </w:rPr>
        <w:t xml:space="preserve"> </w:t>
      </w:r>
      <w:proofErr w:type="spellStart"/>
      <w:r w:rsidRPr="006F0124">
        <w:rPr>
          <w:rStyle w:val="211pt0pt"/>
          <w:rFonts w:eastAsia="Calibri"/>
          <w:b w:val="0"/>
          <w:sz w:val="28"/>
        </w:rPr>
        <w:t>Diligence</w:t>
      </w:r>
      <w:proofErr w:type="spellEnd"/>
      <w:r w:rsidRPr="006F0124">
        <w:rPr>
          <w:rStyle w:val="211pt0pt"/>
          <w:rFonts w:eastAsia="Calibri"/>
          <w:b w:val="0"/>
          <w:sz w:val="28"/>
        </w:rPr>
        <w:t xml:space="preserve">) в обеспечении экономической безопасности хозяйствующего субъекта </w:t>
      </w:r>
    </w:p>
    <w:p w14:paraId="4C232A17" w14:textId="40BE4BCE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Организация деятельности экономической р</w:t>
      </w:r>
      <w:r w:rsidR="009A526B">
        <w:rPr>
          <w:rStyle w:val="211pt0pt"/>
          <w:rFonts w:eastAsia="Calibri"/>
          <w:b w:val="0"/>
          <w:sz w:val="28"/>
        </w:rPr>
        <w:t>азведки хозяйствующего субъекта</w:t>
      </w:r>
    </w:p>
    <w:p w14:paraId="7C128461" w14:textId="3E8B003F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Совершенствование деятельности служб экономической безопасности по противодействию недобросовестной конкуре</w:t>
      </w:r>
      <w:r w:rsidR="009A526B">
        <w:rPr>
          <w:rStyle w:val="211pt0pt"/>
          <w:rFonts w:eastAsia="Calibri"/>
          <w:b w:val="0"/>
          <w:sz w:val="28"/>
        </w:rPr>
        <w:t>нции и ограничительной практике</w:t>
      </w:r>
    </w:p>
    <w:p w14:paraId="6D6D6529" w14:textId="5B075EBF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Разработка</w:t>
      </w:r>
      <w:r w:rsidR="009A526B">
        <w:rPr>
          <w:rStyle w:val="211pt0pt"/>
          <w:rFonts w:eastAsia="Calibri"/>
          <w:b w:val="0"/>
          <w:sz w:val="28"/>
        </w:rPr>
        <w:t xml:space="preserve"> системы проверки контрагентов</w:t>
      </w:r>
    </w:p>
    <w:p w14:paraId="18CED3B4" w14:textId="73B6004F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Разработка системы риск-индикаторов экономической безопасности хозяй</w:t>
      </w:r>
      <w:r w:rsidR="009A526B">
        <w:rPr>
          <w:rStyle w:val="211pt0pt"/>
          <w:rFonts w:eastAsia="Calibri"/>
          <w:b w:val="0"/>
          <w:sz w:val="28"/>
        </w:rPr>
        <w:t>ствующего субъекта</w:t>
      </w:r>
    </w:p>
    <w:p w14:paraId="519C52F7" w14:textId="77777777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Совершенствование взаимодействия системы комплаенс-контроля и аудита ЦБ в банковской сфере</w:t>
      </w:r>
    </w:p>
    <w:p w14:paraId="7527BEDF" w14:textId="77777777" w:rsidR="006F0124" w:rsidRPr="006F0124" w:rsidRDefault="006F012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6F0124">
        <w:rPr>
          <w:rStyle w:val="211pt0pt"/>
          <w:rFonts w:eastAsia="Calibri"/>
          <w:b w:val="0"/>
          <w:sz w:val="28"/>
        </w:rPr>
        <w:t>Совершенствование системы управления комплаенс риском в целях ПОД/ФТ в организации</w:t>
      </w:r>
    </w:p>
    <w:p w14:paraId="10D2557E" w14:textId="77777777" w:rsidR="006F0124" w:rsidRPr="00F47697" w:rsidRDefault="006F0124" w:rsidP="00F47697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47697">
        <w:rPr>
          <w:rStyle w:val="211pt0pt"/>
          <w:rFonts w:eastAsia="Calibri"/>
          <w:b w:val="0"/>
          <w:sz w:val="28"/>
        </w:rPr>
        <w:lastRenderedPageBreak/>
        <w:t>Совершенствование методов выявления, оценки и приемлемого уровня комплаенс риска в целях ПОД/ФТ в организации</w:t>
      </w:r>
    </w:p>
    <w:p w14:paraId="70268C93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Экономическая безопасность региона: современное состояние и перспективы укрепления</w:t>
      </w:r>
    </w:p>
    <w:p w14:paraId="11EBE063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Направления укрепления энергетической безопасности региона: современное состояние и перспективы укрепления</w:t>
      </w:r>
    </w:p>
    <w:p w14:paraId="210BE88B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Обеспечение продовольственной безопасности региона: современное состояние и перспективы укрепления</w:t>
      </w:r>
    </w:p>
    <w:p w14:paraId="60E4E746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Тенденции и проблемы обеспечения инвестиционной безопасности региона: современное состояние и перспективы укрепления</w:t>
      </w:r>
    </w:p>
    <w:p w14:paraId="48894CE9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Направления укрепления информационной безопасности региона: современное состояние и перспективы укрепления</w:t>
      </w:r>
    </w:p>
    <w:p w14:paraId="5658505F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Пути обеспечения финансовой безопасности региона: современное состояние и перспективы укрепления</w:t>
      </w:r>
    </w:p>
    <w:p w14:paraId="15104287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Экологическая безопасность региона: современное состояние и перспективы укрепления</w:t>
      </w:r>
    </w:p>
    <w:p w14:paraId="2BD4EBBE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Деятельность налоговой службы как фактор обеспечения экономической безопасности региона</w:t>
      </w:r>
    </w:p>
    <w:p w14:paraId="766E26EA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Формирование и исполнение местного бюджета как фактор обеспечения экономической безопасности муниципального образования</w:t>
      </w:r>
    </w:p>
    <w:p w14:paraId="7AD7D325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Экстремизм как угроза экономической безопасности муниципального образования</w:t>
      </w:r>
    </w:p>
    <w:p w14:paraId="44CC2143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Деятельность налоговой службы как фактор обеспечения экономической безопасности муниципального образования</w:t>
      </w:r>
    </w:p>
    <w:p w14:paraId="6624D3B1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Управление имуществом как фактор обеспечения экономической безопасности муниципального образования</w:t>
      </w:r>
    </w:p>
    <w:p w14:paraId="55704707" w14:textId="38B6ADCE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 xml:space="preserve">Деятельность учреждения социального и пенсионного обслуживания как фактор обеспечения экономической безопасности </w:t>
      </w:r>
    </w:p>
    <w:p w14:paraId="4F61A817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Экономическая безопасность в сфере безналичных расчетов пластиковыми картами</w:t>
      </w:r>
    </w:p>
    <w:p w14:paraId="707A5E4F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Тенденции и проблемы обеспечения экономической безопасности в сфере управления закупками продукции и размещения заказов</w:t>
      </w:r>
    </w:p>
    <w:p w14:paraId="2180E261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Экономическая безопасность в сфере кредитования юридических лиц: современное состояние, перспективы укрепления</w:t>
      </w:r>
    </w:p>
    <w:p w14:paraId="68796972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Экономическая безопасность в сфере потребительского кредитования населения</w:t>
      </w:r>
    </w:p>
    <w:p w14:paraId="71A637DD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Тенденции и проблемы обеспечения экономической безопасности в сфере лизинговых операций</w:t>
      </w:r>
    </w:p>
    <w:p w14:paraId="097AB69B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Управление персоналом как фактор обеспечения экономической безопасности организации</w:t>
      </w:r>
    </w:p>
    <w:p w14:paraId="43BC0C16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Управление дебиторской (и/или кредиторской) задолженностью как фактор обеспечения экономической безопасности организации</w:t>
      </w:r>
    </w:p>
    <w:p w14:paraId="20286F2D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>Диверсификация платных услуг как фактор обеспечения экономической безопасности организации</w:t>
      </w:r>
    </w:p>
    <w:p w14:paraId="4A3DDA41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lastRenderedPageBreak/>
        <w:t>Финансовая устойчивость как фактор обеспечения экономической безопасности организации</w:t>
      </w:r>
    </w:p>
    <w:p w14:paraId="31BEDF96" w14:textId="77777777" w:rsidR="00F266F3" w:rsidRPr="00F266F3" w:rsidRDefault="00F266F3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 w:rsidRPr="00F266F3">
        <w:rPr>
          <w:rStyle w:val="211pt0pt"/>
          <w:rFonts w:eastAsia="Calibri"/>
          <w:b w:val="0"/>
          <w:sz w:val="28"/>
        </w:rPr>
        <w:t xml:space="preserve">Внедрение и влияние технологии </w:t>
      </w:r>
      <w:proofErr w:type="spellStart"/>
      <w:r w:rsidRPr="00F266F3">
        <w:rPr>
          <w:rStyle w:val="211pt0pt"/>
          <w:rFonts w:eastAsia="Calibri"/>
          <w:b w:val="0"/>
          <w:sz w:val="28"/>
        </w:rPr>
        <w:t>блокчейн</w:t>
      </w:r>
      <w:proofErr w:type="spellEnd"/>
      <w:r w:rsidRPr="00F266F3">
        <w:rPr>
          <w:rStyle w:val="211pt0pt"/>
          <w:rFonts w:eastAsia="Calibri"/>
          <w:b w:val="0"/>
          <w:sz w:val="28"/>
        </w:rPr>
        <w:t xml:space="preserve"> на экономическую безопасность кредитной организации</w:t>
      </w:r>
    </w:p>
    <w:p w14:paraId="02945D08" w14:textId="70206446" w:rsidR="00F266F3" w:rsidRPr="00F266F3" w:rsidRDefault="00B9312A" w:rsidP="00F266F3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>
        <w:rPr>
          <w:rStyle w:val="211pt0pt"/>
          <w:rFonts w:eastAsia="Calibri"/>
          <w:b w:val="0"/>
          <w:sz w:val="28"/>
        </w:rPr>
        <w:t>Анализ и прогнозирование деятельности таможенного органа как фактора повышения эко</w:t>
      </w:r>
      <w:r w:rsidR="00760AA3">
        <w:rPr>
          <w:rStyle w:val="211pt0pt"/>
          <w:rFonts w:eastAsia="Calibri"/>
          <w:b w:val="0"/>
          <w:sz w:val="28"/>
        </w:rPr>
        <w:t>номической безопасности региона</w:t>
      </w:r>
    </w:p>
    <w:p w14:paraId="10C19FBA" w14:textId="7E55C768" w:rsidR="0052416C" w:rsidRDefault="00B9312A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>
        <w:rPr>
          <w:rStyle w:val="211pt0pt"/>
          <w:rFonts w:eastAsia="Calibri"/>
          <w:b w:val="0"/>
          <w:sz w:val="28"/>
        </w:rPr>
        <w:t>Внешнеторговая политика России как фактор обеспечения экономической б</w:t>
      </w:r>
      <w:r w:rsidR="00760AA3">
        <w:rPr>
          <w:rStyle w:val="211pt0pt"/>
          <w:rFonts w:eastAsia="Calibri"/>
          <w:b w:val="0"/>
          <w:sz w:val="28"/>
        </w:rPr>
        <w:t>езопасности</w:t>
      </w:r>
    </w:p>
    <w:p w14:paraId="6F194F4D" w14:textId="2F16EAD1" w:rsidR="00B9312A" w:rsidRDefault="00B9312A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>
        <w:rPr>
          <w:rStyle w:val="211pt0pt"/>
          <w:rFonts w:eastAsia="Calibri"/>
          <w:b w:val="0"/>
          <w:sz w:val="28"/>
        </w:rPr>
        <w:t>Географическая структура российского экспорта и тенденции ее развития в целях эк</w:t>
      </w:r>
      <w:r w:rsidR="00760AA3">
        <w:rPr>
          <w:rStyle w:val="211pt0pt"/>
          <w:rFonts w:eastAsia="Calibri"/>
          <w:b w:val="0"/>
          <w:sz w:val="28"/>
        </w:rPr>
        <w:t>ономической безопасности России</w:t>
      </w:r>
    </w:p>
    <w:p w14:paraId="39043EAD" w14:textId="01ED2EAA" w:rsidR="00B9312A" w:rsidRDefault="00B9312A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>
        <w:rPr>
          <w:rStyle w:val="211pt0pt"/>
          <w:rFonts w:eastAsia="Calibri"/>
          <w:b w:val="0"/>
          <w:sz w:val="28"/>
        </w:rPr>
        <w:t>Деятельность таможенных органов по предупреждению административных проступков и преступлений в с</w:t>
      </w:r>
      <w:r w:rsidR="00760AA3">
        <w:rPr>
          <w:rStyle w:val="211pt0pt"/>
          <w:rFonts w:eastAsia="Calibri"/>
          <w:b w:val="0"/>
          <w:sz w:val="28"/>
        </w:rPr>
        <w:t>фере экономической безопасности</w:t>
      </w:r>
    </w:p>
    <w:p w14:paraId="72E53681" w14:textId="77777777" w:rsidR="00B9312A" w:rsidRDefault="00B9312A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>
        <w:rPr>
          <w:rStyle w:val="211pt0pt"/>
          <w:rFonts w:eastAsia="Calibri"/>
          <w:b w:val="0"/>
          <w:sz w:val="28"/>
        </w:rPr>
        <w:t>Роль, место и значение таможенных органов в обеспечении экономической безопасности России.</w:t>
      </w:r>
    </w:p>
    <w:p w14:paraId="5E68F3E3" w14:textId="129AA8EE" w:rsidR="00B9312A" w:rsidRDefault="00B9312A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>
        <w:rPr>
          <w:rStyle w:val="211pt0pt"/>
          <w:rFonts w:eastAsia="Calibri"/>
          <w:b w:val="0"/>
          <w:sz w:val="28"/>
        </w:rPr>
        <w:t>Преимущества и риски внешнеэкономического сотруд</w:t>
      </w:r>
      <w:r w:rsidR="00760AA3">
        <w:rPr>
          <w:rStyle w:val="211pt0pt"/>
          <w:rFonts w:eastAsia="Calibri"/>
          <w:b w:val="0"/>
          <w:sz w:val="28"/>
        </w:rPr>
        <w:t>ничества в современных условиях</w:t>
      </w:r>
    </w:p>
    <w:p w14:paraId="7B614392" w14:textId="4EA3E23B" w:rsidR="00B9312A" w:rsidRPr="006F0124" w:rsidRDefault="00741434" w:rsidP="006F0124">
      <w:pPr>
        <w:pStyle w:val="a3"/>
        <w:numPr>
          <w:ilvl w:val="0"/>
          <w:numId w:val="10"/>
        </w:numPr>
        <w:spacing w:line="240" w:lineRule="auto"/>
        <w:ind w:hanging="720"/>
        <w:rPr>
          <w:rStyle w:val="211pt0pt"/>
          <w:rFonts w:eastAsia="Calibri"/>
          <w:b w:val="0"/>
          <w:sz w:val="28"/>
        </w:rPr>
      </w:pPr>
      <w:r>
        <w:rPr>
          <w:rStyle w:val="211pt0pt"/>
          <w:rFonts w:eastAsia="Calibri"/>
          <w:b w:val="0"/>
          <w:sz w:val="28"/>
        </w:rPr>
        <w:t xml:space="preserve">Система управления рисками в системе таможенного контроля и пути ее </w:t>
      </w:r>
      <w:r w:rsidR="00760AA3">
        <w:rPr>
          <w:rStyle w:val="211pt0pt"/>
          <w:rFonts w:eastAsia="Calibri"/>
          <w:b w:val="0"/>
          <w:sz w:val="28"/>
        </w:rPr>
        <w:t>совершенствования</w:t>
      </w:r>
    </w:p>
    <w:sectPr w:rsidR="00B9312A" w:rsidRPr="006F0124" w:rsidSect="003854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659"/>
    <w:multiLevelType w:val="multilevel"/>
    <w:tmpl w:val="DF6A64F0"/>
    <w:styleLink w:val="5"/>
    <w:lvl w:ilvl="0">
      <w:start w:val="1"/>
      <w:numFmt w:val="decimal"/>
      <w:lvlText w:val="ГЛАВА %1."/>
      <w:lvlJc w:val="left"/>
      <w:pPr>
        <w:ind w:left="36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vertAlign w:val="subscript"/>
      </w:rPr>
    </w:lvl>
    <w:lvl w:ilvl="1">
      <w:start w:val="1"/>
      <w:numFmt w:val="decimal"/>
      <w:lvlText w:val="%1.%2"/>
      <w:lvlJc w:val="left"/>
      <w:pPr>
        <w:ind w:left="709" w:firstLine="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67A24EB"/>
    <w:multiLevelType w:val="multilevel"/>
    <w:tmpl w:val="F238D7CC"/>
    <w:lvl w:ilvl="0">
      <w:start w:val="1"/>
      <w:numFmt w:val="decimal"/>
      <w:suff w:val="space"/>
      <w:lvlText w:val="Глава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616A89"/>
    <w:multiLevelType w:val="multilevel"/>
    <w:tmpl w:val="A6FCB672"/>
    <w:styleLink w:val="1"/>
    <w:lvl w:ilvl="0">
      <w:start w:val="1"/>
      <w:numFmt w:val="decimal"/>
      <w:suff w:val="space"/>
      <w:lvlText w:val="Глав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D96599"/>
    <w:multiLevelType w:val="hybridMultilevel"/>
    <w:tmpl w:val="E8C2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51B48"/>
    <w:multiLevelType w:val="multilevel"/>
    <w:tmpl w:val="15863A62"/>
    <w:styleLink w:val="6"/>
    <w:lvl w:ilvl="0">
      <w:start w:val="1"/>
      <w:numFmt w:val="decimal"/>
      <w:lvlText w:val="глава 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B46E5C"/>
    <w:multiLevelType w:val="multilevel"/>
    <w:tmpl w:val="6DBEAE7C"/>
    <w:lvl w:ilvl="0">
      <w:start w:val="1"/>
      <w:numFmt w:val="decimal"/>
      <w:lvlText w:val="Глава 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0B770FB"/>
    <w:multiLevelType w:val="hybridMultilevel"/>
    <w:tmpl w:val="369C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D3908"/>
    <w:multiLevelType w:val="multilevel"/>
    <w:tmpl w:val="4EE402D6"/>
    <w:styleLink w:val="7"/>
    <w:lvl w:ilvl="0">
      <w:start w:val="1"/>
      <w:numFmt w:val="decimal"/>
      <w:lvlText w:val="глава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51569A2"/>
    <w:multiLevelType w:val="hybridMultilevel"/>
    <w:tmpl w:val="54581D96"/>
    <w:lvl w:ilvl="0" w:tplc="720CB84C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542A8"/>
    <w:multiLevelType w:val="multilevel"/>
    <w:tmpl w:val="A3707728"/>
    <w:lvl w:ilvl="0">
      <w:start w:val="1"/>
      <w:numFmt w:val="decimal"/>
      <w:suff w:val="space"/>
      <w:lvlText w:val="Глава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B6E7593"/>
    <w:multiLevelType w:val="hybridMultilevel"/>
    <w:tmpl w:val="D00A96FE"/>
    <w:lvl w:ilvl="0" w:tplc="1358726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01"/>
    <w:rsid w:val="0006496B"/>
    <w:rsid w:val="002B05C5"/>
    <w:rsid w:val="00385401"/>
    <w:rsid w:val="004D42AC"/>
    <w:rsid w:val="0052416C"/>
    <w:rsid w:val="006B19C1"/>
    <w:rsid w:val="006F0124"/>
    <w:rsid w:val="006F27B1"/>
    <w:rsid w:val="00741434"/>
    <w:rsid w:val="00760AA3"/>
    <w:rsid w:val="00813C2E"/>
    <w:rsid w:val="00823806"/>
    <w:rsid w:val="009A526B"/>
    <w:rsid w:val="00A638B6"/>
    <w:rsid w:val="00AD3659"/>
    <w:rsid w:val="00B9312A"/>
    <w:rsid w:val="00BD53C8"/>
    <w:rsid w:val="00F04445"/>
    <w:rsid w:val="00F266F3"/>
    <w:rsid w:val="00F47697"/>
    <w:rsid w:val="00F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8918"/>
  <w15:chartTrackingRefBased/>
  <w15:docId w15:val="{8D7740DD-BD7B-420D-B72B-8982725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B1"/>
  </w:style>
  <w:style w:type="paragraph" w:styleId="10">
    <w:name w:val="heading 1"/>
    <w:basedOn w:val="a"/>
    <w:next w:val="a"/>
    <w:link w:val="11"/>
    <w:autoRedefine/>
    <w:uiPriority w:val="9"/>
    <w:qFormat/>
    <w:rsid w:val="00A638B6"/>
    <w:pPr>
      <w:keepNext/>
      <w:keepLines/>
      <w:spacing w:after="240" w:line="240" w:lineRule="auto"/>
      <w:ind w:firstLine="0"/>
      <w:jc w:val="center"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3806"/>
    <w:pPr>
      <w:keepNext/>
      <w:keepLines/>
      <w:numPr>
        <w:ilvl w:val="1"/>
        <w:numId w:val="8"/>
      </w:numPr>
      <w:spacing w:line="24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638B6"/>
    <w:rPr>
      <w:rFonts w:eastAsiaTheme="majorEastAsia" w:cstheme="majorBidi"/>
      <w:caps/>
      <w:szCs w:val="32"/>
    </w:rPr>
  </w:style>
  <w:style w:type="character" w:customStyle="1" w:styleId="20">
    <w:name w:val="Заголовок 2 Знак"/>
    <w:basedOn w:val="a0"/>
    <w:link w:val="2"/>
    <w:uiPriority w:val="9"/>
    <w:rsid w:val="00823806"/>
    <w:rPr>
      <w:rFonts w:eastAsiaTheme="majorEastAsia" w:cstheme="majorBidi"/>
      <w:bCs/>
      <w:szCs w:val="26"/>
    </w:rPr>
  </w:style>
  <w:style w:type="numbering" w:customStyle="1" w:styleId="1">
    <w:name w:val="Стиль1"/>
    <w:uiPriority w:val="99"/>
    <w:rsid w:val="006B19C1"/>
    <w:pPr>
      <w:numPr>
        <w:numId w:val="5"/>
      </w:numPr>
    </w:pPr>
  </w:style>
  <w:style w:type="numbering" w:customStyle="1" w:styleId="5">
    <w:name w:val="Стиль5"/>
    <w:uiPriority w:val="99"/>
    <w:rsid w:val="00823806"/>
    <w:pPr>
      <w:numPr>
        <w:numId w:val="7"/>
      </w:numPr>
    </w:pPr>
  </w:style>
  <w:style w:type="numbering" w:customStyle="1" w:styleId="6">
    <w:name w:val="Стиль6"/>
    <w:uiPriority w:val="99"/>
    <w:rsid w:val="00823806"/>
    <w:pPr>
      <w:numPr>
        <w:numId w:val="8"/>
      </w:numPr>
    </w:pPr>
  </w:style>
  <w:style w:type="numbering" w:customStyle="1" w:styleId="7">
    <w:name w:val="Стиль7"/>
    <w:uiPriority w:val="99"/>
    <w:rsid w:val="00823806"/>
    <w:pPr>
      <w:numPr>
        <w:numId w:val="9"/>
      </w:numPr>
    </w:pPr>
  </w:style>
  <w:style w:type="character" w:customStyle="1" w:styleId="211pt0pt">
    <w:name w:val="Основной текст (2) + 11 pt;Не полужирный;Интервал 0 pt"/>
    <w:basedOn w:val="a0"/>
    <w:rsid w:val="00385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85401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D3659"/>
    <w:rPr>
      <w:rFonts w:eastAsia="Times New Roman"/>
      <w:b/>
      <w:bCs/>
      <w:spacing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3659"/>
    <w:pPr>
      <w:widowControl w:val="0"/>
      <w:shd w:val="clear" w:color="auto" w:fill="FFFFFF"/>
      <w:spacing w:after="360" w:line="331" w:lineRule="exact"/>
      <w:ind w:firstLine="0"/>
      <w:jc w:val="center"/>
    </w:pPr>
    <w:rPr>
      <w:rFonts w:eastAsia="Times New Roman"/>
      <w:b/>
      <w:bCs/>
      <w:spacing w:val="30"/>
    </w:rPr>
  </w:style>
  <w:style w:type="character" w:customStyle="1" w:styleId="12">
    <w:name w:val="Заголовок №1_"/>
    <w:basedOn w:val="a0"/>
    <w:link w:val="13"/>
    <w:rsid w:val="0052416C"/>
    <w:rPr>
      <w:rFonts w:eastAsia="Times New Roman"/>
      <w:b/>
      <w:bCs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52416C"/>
    <w:pPr>
      <w:widowControl w:val="0"/>
      <w:shd w:val="clear" w:color="auto" w:fill="FFFFFF"/>
      <w:spacing w:before="360" w:after="240" w:line="0" w:lineRule="atLeast"/>
      <w:ind w:firstLine="0"/>
      <w:jc w:val="center"/>
      <w:outlineLvl w:val="0"/>
    </w:pPr>
    <w:rPr>
      <w:rFonts w:eastAsia="Times New Roman"/>
      <w:b/>
      <w:bCs/>
      <w:szCs w:val="28"/>
    </w:rPr>
  </w:style>
  <w:style w:type="paragraph" w:styleId="a4">
    <w:name w:val="Normal (Web)"/>
    <w:basedOn w:val="a"/>
    <w:semiHidden/>
    <w:unhideWhenUsed/>
    <w:rsid w:val="006F012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124"/>
    <w:pPr>
      <w:spacing w:line="240" w:lineRule="auto"/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F01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Светлана М. Николаенкова</cp:lastModifiedBy>
  <cp:revision>3</cp:revision>
  <dcterms:created xsi:type="dcterms:W3CDTF">2024-03-19T11:47:00Z</dcterms:created>
  <dcterms:modified xsi:type="dcterms:W3CDTF">2024-03-20T09:17:00Z</dcterms:modified>
</cp:coreProperties>
</file>