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B2C" w:rsidRPr="001E3B2C" w:rsidRDefault="001E3B2C" w:rsidP="001E3B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B2C" w:rsidRPr="001E3B2C" w:rsidRDefault="001E3B2C" w:rsidP="00B72FC4">
      <w:pPr>
        <w:spacing w:after="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1E3B2C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ПРИМЕРНАЯ тематика</w:t>
      </w:r>
      <w:r w:rsidR="00482300" w:rsidRPr="0048230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</w:t>
      </w:r>
      <w:r w:rsidR="0048230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ТЕМ</w:t>
      </w:r>
      <w:r w:rsidRPr="001E3B2C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</w:t>
      </w:r>
    </w:p>
    <w:p w:rsidR="001E3B2C" w:rsidRPr="001E3B2C" w:rsidRDefault="001E3B2C" w:rsidP="00B72FC4">
      <w:pPr>
        <w:spacing w:after="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1E3B2C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выпускных квалификационных работ</w:t>
      </w:r>
    </w:p>
    <w:p w:rsidR="001E3B2C" w:rsidRPr="001E3B2C" w:rsidRDefault="001E3B2C" w:rsidP="00B72FC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направлению подготовки 38.04.02 «Менеджмент»</w:t>
      </w:r>
    </w:p>
    <w:p w:rsidR="001E3B2C" w:rsidRPr="001E3B2C" w:rsidRDefault="001E3B2C" w:rsidP="00B72FC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направленность программы </w:t>
      </w:r>
      <w:r w:rsidR="00B72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магистратуры </w:t>
      </w:r>
      <w:r w:rsidRPr="001E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«Финансовый маркетинг»</w:t>
      </w:r>
    </w:p>
    <w:p w:rsidR="00482300" w:rsidRPr="001E3B2C" w:rsidRDefault="00482300" w:rsidP="00B72FC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2703E">
        <w:rPr>
          <w:rFonts w:ascii="Times New Roman" w:eastAsia="Calibri" w:hAnsi="Times New Roman" w:cs="Times New Roman"/>
          <w:sz w:val="28"/>
          <w:szCs w:val="28"/>
        </w:rPr>
        <w:t>Big-data</w:t>
      </w:r>
      <w:proofErr w:type="spellEnd"/>
      <w:r w:rsidRPr="00C2703E">
        <w:rPr>
          <w:rFonts w:ascii="Times New Roman" w:eastAsia="Calibri" w:hAnsi="Times New Roman" w:cs="Times New Roman"/>
          <w:sz w:val="28"/>
          <w:szCs w:val="28"/>
        </w:rPr>
        <w:t xml:space="preserve"> в цифровом маркетинге (на примере финансовой организации).</w:t>
      </w: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Аудит маркетинговой деятельности финансовой организации.</w:t>
      </w: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Исследование эффективности затрат на маркетинг финансовой организации.</w:t>
      </w: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Использование социальных сетей в маркетинговой деятельности финансовой организации (на примере конкретной страховой организации, банка и т.п.).</w:t>
      </w: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Исследование поведения потребителей продуктов (услуг) финансовой организации (на примере конкретной страховой организации, банка и т.п.).</w:t>
      </w: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 xml:space="preserve">Организация маркетинга финансовой организации в условиях </w:t>
      </w:r>
      <w:r w:rsidR="00B10E0C">
        <w:rPr>
          <w:rFonts w:ascii="Times New Roman" w:eastAsia="Calibri" w:hAnsi="Times New Roman" w:cs="Times New Roman"/>
          <w:sz w:val="28"/>
          <w:szCs w:val="28"/>
        </w:rPr>
        <w:t>пандемии</w:t>
      </w:r>
      <w:r w:rsidRPr="00C2703E">
        <w:rPr>
          <w:rFonts w:ascii="Times New Roman" w:eastAsia="Calibri" w:hAnsi="Times New Roman" w:cs="Times New Roman"/>
          <w:sz w:val="28"/>
          <w:szCs w:val="28"/>
        </w:rPr>
        <w:t xml:space="preserve"> (на примере конкретной страховой организации, банка и т.п.).</w:t>
      </w: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Организация маркетинговых исследований на рынке финансовых услуг (на примере конкретной страховой организации, банка и т.п.).</w:t>
      </w: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Осуществление контроля за эффективностью маркетинговой деятельности финансовой организации в условиях нестабильности (на примере конкретной страховой организации, банка и т.п.).</w:t>
      </w: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Оценка конкурентоспособности продуктов (услуг) финансовой организации на внешнем/внутреннем рынке в условиях импортозамещения (на примере конкретной страховой организации, банка и т.п.).</w:t>
      </w: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Оценка эффективности системы продвижения продуктов (услуг) финансовой организации (на примере конкретной страховой организации, банка и т.п.).</w:t>
      </w: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Повышение эффективности работы службы маркетинга финансовой организации в условиях кризиса (на примере конкретной страховой организации, банка и т.п.).</w:t>
      </w: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Построение системы комплексных перекрестных продаж и многоуровневой модели клиентского покрытия финансовой организацией.</w:t>
      </w: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Проект мероприятий по созданию имиджа финансовой организации (на примере конкретной страховой организации, банка и т.п.).</w:t>
      </w: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 xml:space="preserve">Проведение маркетинговых исследований в банках для повышения конкурентоспособности в условиях экономических санкций (на примере конкретного банка). </w:t>
      </w: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 xml:space="preserve">Разработка маркетинговой стратегии финансовой организации. </w:t>
      </w:r>
    </w:p>
    <w:p w:rsidR="00C2703E" w:rsidRPr="00C2703E" w:rsidRDefault="00C2703E" w:rsidP="00B72FC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 xml:space="preserve">Разработка мультиканальной стратегии продаж финансовой </w:t>
      </w:r>
      <w:r w:rsidRPr="00C2703E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организации.</w:t>
      </w:r>
    </w:p>
    <w:p w:rsidR="00C2703E" w:rsidRPr="00C2703E" w:rsidRDefault="00C2703E" w:rsidP="00B72FC4">
      <w:pPr>
        <w:numPr>
          <w:ilvl w:val="0"/>
          <w:numId w:val="11"/>
        </w:numPr>
        <w:tabs>
          <w:tab w:val="left" w:pos="0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Разработка системы KPI при внедрении CRM-систем в деятельность финансовой организации.</w:t>
      </w:r>
    </w:p>
    <w:p w:rsidR="00C2703E" w:rsidRPr="00C2703E" w:rsidRDefault="00C2703E" w:rsidP="00B72FC4">
      <w:pPr>
        <w:numPr>
          <w:ilvl w:val="0"/>
          <w:numId w:val="11"/>
        </w:numPr>
        <w:tabs>
          <w:tab w:val="left" w:pos="0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 xml:space="preserve">Разработка стратегии </w:t>
      </w:r>
      <w:proofErr w:type="spellStart"/>
      <w:r w:rsidRPr="00C2703E">
        <w:rPr>
          <w:rFonts w:ascii="Times New Roman" w:eastAsia="Calibri" w:hAnsi="Times New Roman" w:cs="Times New Roman"/>
          <w:sz w:val="28"/>
          <w:szCs w:val="28"/>
        </w:rPr>
        <w:t>digital</w:t>
      </w:r>
      <w:proofErr w:type="spellEnd"/>
      <w:r w:rsidRPr="00C2703E">
        <w:rPr>
          <w:rFonts w:ascii="Times New Roman" w:eastAsia="Calibri" w:hAnsi="Times New Roman" w:cs="Times New Roman"/>
          <w:sz w:val="28"/>
          <w:szCs w:val="28"/>
        </w:rPr>
        <w:t>-маркетинга финансовой организации.</w:t>
      </w:r>
    </w:p>
    <w:p w:rsidR="00C2703E" w:rsidRPr="00C2703E" w:rsidRDefault="00C2703E" w:rsidP="00B72FC4">
      <w:pPr>
        <w:numPr>
          <w:ilvl w:val="0"/>
          <w:numId w:val="11"/>
        </w:numPr>
        <w:tabs>
          <w:tab w:val="left" w:pos="0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Разработка позиционирования бренда на рынке банковских услуг (на примере конкретного банка).</w:t>
      </w:r>
    </w:p>
    <w:p w:rsidR="00C2703E" w:rsidRPr="00C2703E" w:rsidRDefault="00C2703E" w:rsidP="00B72FC4">
      <w:pPr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Совершенствование международной маркетинговой деятельности финансовой организации в условиях экономических санкций (на примере конкретной страховой организации, банка и т.п.).</w:t>
      </w:r>
    </w:p>
    <w:p w:rsidR="00C2703E" w:rsidRPr="00C2703E" w:rsidRDefault="00C2703E" w:rsidP="00B72FC4">
      <w:pPr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Совершенствование модели обслуживания клиентов финансовой организации.</w:t>
      </w:r>
    </w:p>
    <w:p w:rsidR="00CC1F9F" w:rsidRDefault="00C2703E" w:rsidP="00B72FC4">
      <w:pPr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F9F">
        <w:rPr>
          <w:rFonts w:ascii="Times New Roman" w:eastAsia="Calibri" w:hAnsi="Times New Roman" w:cs="Times New Roman"/>
          <w:sz w:val="28"/>
          <w:szCs w:val="28"/>
        </w:rPr>
        <w:t>Совершенствование стратегического и тактического планирования маркет</w:t>
      </w:r>
      <w:r w:rsidR="00CC1F9F">
        <w:rPr>
          <w:rFonts w:ascii="Times New Roman" w:eastAsia="Calibri" w:hAnsi="Times New Roman" w:cs="Times New Roman"/>
          <w:sz w:val="28"/>
          <w:szCs w:val="28"/>
        </w:rPr>
        <w:t xml:space="preserve">инга на рынке финансовых услуг </w:t>
      </w:r>
    </w:p>
    <w:p w:rsidR="00C2703E" w:rsidRPr="00CC1F9F" w:rsidRDefault="00C2703E" w:rsidP="00B72FC4">
      <w:pPr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F9F">
        <w:rPr>
          <w:rFonts w:ascii="Times New Roman" w:eastAsia="Calibri" w:hAnsi="Times New Roman" w:cs="Times New Roman"/>
          <w:sz w:val="28"/>
          <w:szCs w:val="28"/>
        </w:rPr>
        <w:t>Совершенствование товарно-ассортиментной политики финансовой организации в условиях импортозамещения</w:t>
      </w:r>
      <w:bookmarkStart w:id="0" w:name="_GoBack"/>
      <w:bookmarkEnd w:id="0"/>
      <w:r w:rsidRPr="00CC1F9F">
        <w:rPr>
          <w:rFonts w:ascii="Times New Roman" w:eastAsia="Calibri" w:hAnsi="Times New Roman" w:cs="Times New Roman"/>
          <w:sz w:val="28"/>
          <w:szCs w:val="28"/>
        </w:rPr>
        <w:t xml:space="preserve"> (на примере конкретной страховой организации, банка и т.п.).</w:t>
      </w:r>
    </w:p>
    <w:p w:rsidR="00C2703E" w:rsidRPr="00C2703E" w:rsidRDefault="00C2703E" w:rsidP="00B72FC4">
      <w:pPr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Формирование экосистем вокруг потребностей клиентов финансовой организации.</w:t>
      </w:r>
    </w:p>
    <w:p w:rsidR="00C2703E" w:rsidRPr="00C2703E" w:rsidRDefault="00C2703E" w:rsidP="00B72FC4">
      <w:pPr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Управление взаимоотношениями с клиентами и партнерами на рынке финансовых услуг.</w:t>
      </w:r>
    </w:p>
    <w:p w:rsidR="00C2703E" w:rsidRPr="00C2703E" w:rsidRDefault="00C2703E" w:rsidP="00B72FC4">
      <w:pPr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У</w:t>
      </w:r>
      <w:r w:rsidRPr="00C270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правления продуктовым портфелем финансовой организации </w:t>
      </w:r>
      <w:r w:rsidRPr="00C2703E">
        <w:rPr>
          <w:rFonts w:ascii="Times New Roman" w:eastAsia="Calibri" w:hAnsi="Times New Roman" w:cs="Times New Roman"/>
          <w:sz w:val="28"/>
          <w:szCs w:val="28"/>
        </w:rPr>
        <w:t>в условиях экономических санкций (на примере конкретной страховой организации, банка и т.п.).</w:t>
      </w:r>
    </w:p>
    <w:p w:rsidR="00C2703E" w:rsidRPr="00C2703E" w:rsidRDefault="00C2703E" w:rsidP="00B72FC4">
      <w:pPr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70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Управление маркетинговыми коммуникациями в финансовой организации </w:t>
      </w:r>
      <w:r w:rsidRPr="00C2703E">
        <w:rPr>
          <w:rFonts w:ascii="Times New Roman" w:eastAsia="Calibri" w:hAnsi="Times New Roman" w:cs="Times New Roman"/>
          <w:sz w:val="28"/>
          <w:szCs w:val="28"/>
        </w:rPr>
        <w:t>(на примере конкретной страховой организации, банка и т.п.).</w:t>
      </w:r>
    </w:p>
    <w:p w:rsidR="00C2703E" w:rsidRPr="00C2703E" w:rsidRDefault="00C2703E" w:rsidP="00B72FC4">
      <w:pPr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Управление маркетинговыми коммуникациями в банках с помощью информационных технологий (на примере конкретного банка).</w:t>
      </w:r>
    </w:p>
    <w:p w:rsidR="00C2703E" w:rsidRPr="00C2703E" w:rsidRDefault="00C2703E" w:rsidP="00B72FC4">
      <w:pPr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Ф</w:t>
      </w:r>
      <w:r w:rsidRPr="00C270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ормирование стратегии банка с использованием интегрированных маркетинговых коммуникаций </w:t>
      </w:r>
      <w:r w:rsidRPr="00C2703E">
        <w:rPr>
          <w:rFonts w:ascii="Times New Roman" w:eastAsia="Calibri" w:hAnsi="Times New Roman" w:cs="Times New Roman"/>
          <w:sz w:val="28"/>
          <w:szCs w:val="28"/>
        </w:rPr>
        <w:t>(на примере конкретного банка).</w:t>
      </w:r>
    </w:p>
    <w:p w:rsidR="00C2703E" w:rsidRPr="00C2703E" w:rsidRDefault="00C2703E" w:rsidP="00B72FC4">
      <w:pPr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2703E">
        <w:rPr>
          <w:rFonts w:ascii="Times New Roman" w:eastAsia="Calibri" w:hAnsi="Times New Roman" w:cs="Times New Roman"/>
          <w:sz w:val="28"/>
          <w:szCs w:val="28"/>
        </w:rPr>
        <w:t>Формирование ценовой политики финансовой организации (на примере конкретной страховой организации, банка и т.п.).</w:t>
      </w:r>
    </w:p>
    <w:p w:rsidR="00FC6142" w:rsidRPr="005C3EAD" w:rsidRDefault="00FC6142" w:rsidP="00B72FC4">
      <w:pPr>
        <w:shd w:val="clear" w:color="auto" w:fill="FFFFFF"/>
        <w:tabs>
          <w:tab w:val="left" w:pos="-284"/>
          <w:tab w:val="left" w:pos="0"/>
          <w:tab w:val="left" w:pos="284"/>
          <w:tab w:val="left" w:pos="720"/>
          <w:tab w:val="left" w:pos="1134"/>
        </w:tabs>
        <w:spacing w:after="0"/>
        <w:ind w:left="993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1E55" w:rsidRPr="00FC6142" w:rsidRDefault="000A1E55" w:rsidP="00FC6142">
      <w:pPr>
        <w:spacing w:after="0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83" w:rsidRPr="00FC6142" w:rsidRDefault="00772583" w:rsidP="00FC6142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772583" w:rsidRPr="00FC6142" w:rsidSect="00847804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747"/>
    <w:multiLevelType w:val="hybridMultilevel"/>
    <w:tmpl w:val="8E1C4146"/>
    <w:lvl w:ilvl="0" w:tplc="8B46780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A10265"/>
    <w:multiLevelType w:val="hybridMultilevel"/>
    <w:tmpl w:val="3A82E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A241F"/>
    <w:multiLevelType w:val="hybridMultilevel"/>
    <w:tmpl w:val="FA4014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86EC7"/>
    <w:multiLevelType w:val="hybridMultilevel"/>
    <w:tmpl w:val="BEA66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66980"/>
    <w:multiLevelType w:val="hybridMultilevel"/>
    <w:tmpl w:val="598E33F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28637CA"/>
    <w:multiLevelType w:val="hybridMultilevel"/>
    <w:tmpl w:val="DE8404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13D2837"/>
    <w:multiLevelType w:val="hybridMultilevel"/>
    <w:tmpl w:val="16D422F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EFB7135"/>
    <w:multiLevelType w:val="hybridMultilevel"/>
    <w:tmpl w:val="AB5ECBC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3AD5477"/>
    <w:multiLevelType w:val="hybridMultilevel"/>
    <w:tmpl w:val="2B084FC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1BB073C"/>
    <w:multiLevelType w:val="hybridMultilevel"/>
    <w:tmpl w:val="5E149C7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C7E3833"/>
    <w:multiLevelType w:val="hybridMultilevel"/>
    <w:tmpl w:val="79FE6FD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56"/>
    <w:rsid w:val="00072846"/>
    <w:rsid w:val="0009143E"/>
    <w:rsid w:val="000A1E55"/>
    <w:rsid w:val="001E3B2C"/>
    <w:rsid w:val="002817A9"/>
    <w:rsid w:val="003930CD"/>
    <w:rsid w:val="00482300"/>
    <w:rsid w:val="005C3EAD"/>
    <w:rsid w:val="006E2013"/>
    <w:rsid w:val="00723956"/>
    <w:rsid w:val="00772583"/>
    <w:rsid w:val="00847804"/>
    <w:rsid w:val="00AC720A"/>
    <w:rsid w:val="00B10E0C"/>
    <w:rsid w:val="00B446BF"/>
    <w:rsid w:val="00B72FC4"/>
    <w:rsid w:val="00C2703E"/>
    <w:rsid w:val="00C912E9"/>
    <w:rsid w:val="00CC1F9F"/>
    <w:rsid w:val="00D314FE"/>
    <w:rsid w:val="00F10EA8"/>
    <w:rsid w:val="00F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41F4"/>
  <w15:docId w15:val="{3CCBFF31-B41D-40C9-A47B-902160D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A1E55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A1E5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A1E55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A1E5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51">
    <w:name w:val="Основной текст (5) + Не курсив"/>
    <w:basedOn w:val="5"/>
    <w:rsid w:val="000A1E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A1E5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-1"/>
      <w:sz w:val="20"/>
      <w:szCs w:val="20"/>
    </w:rPr>
  </w:style>
  <w:style w:type="paragraph" w:customStyle="1" w:styleId="30">
    <w:name w:val="Основной текст (3)"/>
    <w:basedOn w:val="a"/>
    <w:link w:val="3"/>
    <w:rsid w:val="000A1E55"/>
    <w:pPr>
      <w:widowControl w:val="0"/>
      <w:shd w:val="clear" w:color="auto" w:fill="FFFFFF"/>
      <w:spacing w:before="360" w:after="240" w:line="326" w:lineRule="exact"/>
      <w:ind w:hanging="30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0A1E55"/>
    <w:pPr>
      <w:widowControl w:val="0"/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spacing w:val="2"/>
    </w:rPr>
  </w:style>
  <w:style w:type="paragraph" w:customStyle="1" w:styleId="50">
    <w:name w:val="Основной текст (5)"/>
    <w:basedOn w:val="a"/>
    <w:link w:val="5"/>
    <w:rsid w:val="000A1E55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uiPriority w:val="34"/>
    <w:qFormat/>
    <w:rsid w:val="000A1E55"/>
    <w:pPr>
      <w:ind w:left="720"/>
      <w:contextualSpacing/>
    </w:pPr>
  </w:style>
  <w:style w:type="table" w:styleId="a4">
    <w:name w:val="Table Grid"/>
    <w:basedOn w:val="a1"/>
    <w:uiPriority w:val="59"/>
    <w:rsid w:val="0028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Николаенкова</dc:creator>
  <cp:lastModifiedBy>Светлана М. Николаенкова</cp:lastModifiedBy>
  <cp:revision>14</cp:revision>
  <cp:lastPrinted>2022-03-31T08:52:00Z</cp:lastPrinted>
  <dcterms:created xsi:type="dcterms:W3CDTF">2017-10-09T13:52:00Z</dcterms:created>
  <dcterms:modified xsi:type="dcterms:W3CDTF">2023-10-02T07:37:00Z</dcterms:modified>
</cp:coreProperties>
</file>