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3E" w:rsidRDefault="0082113E" w:rsidP="0082113E">
      <w:pPr>
        <w:pStyle w:val="Default"/>
        <w:tabs>
          <w:tab w:val="left" w:pos="851"/>
          <w:tab w:val="left" w:pos="993"/>
        </w:tabs>
        <w:jc w:val="right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ECE0AB" wp14:editId="4273CAC0">
                <wp:simplePos x="0" y="0"/>
                <wp:positionH relativeFrom="column">
                  <wp:posOffset>2875118</wp:posOffset>
                </wp:positionH>
                <wp:positionV relativeFrom="paragraph">
                  <wp:posOffset>-534168</wp:posOffset>
                </wp:positionV>
                <wp:extent cx="3457575" cy="132397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113E" w:rsidRDefault="0082113E" w:rsidP="0082113E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82113E" w:rsidRDefault="0082113E" w:rsidP="0082113E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Протокол заседания Департамента</w:t>
                            </w:r>
                          </w:p>
                          <w:p w:rsidR="0082113E" w:rsidRDefault="0082113E" w:rsidP="0082113E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страхования и экономики социальной сферы</w:t>
                            </w:r>
                          </w:p>
                          <w:p w:rsidR="0082113E" w:rsidRDefault="0082113E" w:rsidP="0082113E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Финансового факультета </w:t>
                            </w:r>
                            <w:bookmarkStart w:id="0" w:name="_GoBack"/>
                            <w:bookmarkEnd w:id="0"/>
                            <w:r w:rsidRPr="00CE6660">
                              <w:t xml:space="preserve">№1 от </w:t>
                            </w:r>
                            <w:r w:rsidR="00CE6660" w:rsidRPr="00CE6660">
                              <w:t>28</w:t>
                            </w:r>
                            <w:r w:rsidRPr="00CE6660">
                              <w:t xml:space="preserve"> августа 202</w:t>
                            </w:r>
                            <w:r w:rsidR="00CE6660" w:rsidRPr="00CE6660">
                              <w:t>5</w:t>
                            </w:r>
                            <w:r w:rsidRPr="00CE6660">
                              <w:t xml:space="preserve"> г.</w:t>
                            </w:r>
                          </w:p>
                          <w:p w:rsidR="0082113E" w:rsidRDefault="0082113E" w:rsidP="0082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E0A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26.4pt;margin-top:-42.05pt;width:272.25pt;height:10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" fillcolor="white [3201]" stroked="f" strokeweight=".5pt">
                <v:textbox>
                  <w:txbxContent>
                    <w:p w:rsidR="0082113E" w:rsidRDefault="0082113E" w:rsidP="0082113E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Утверждено</w:t>
                      </w:r>
                    </w:p>
                    <w:p w:rsidR="0082113E" w:rsidRDefault="0082113E" w:rsidP="0082113E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Протокол заседания Департамента</w:t>
                      </w:r>
                    </w:p>
                    <w:p w:rsidR="0082113E" w:rsidRDefault="0082113E" w:rsidP="0082113E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страхования и экономики социальной сферы</w:t>
                      </w:r>
                    </w:p>
                    <w:p w:rsidR="0082113E" w:rsidRDefault="0082113E" w:rsidP="0082113E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Финансового факультета </w:t>
                      </w:r>
                      <w:bookmarkStart w:id="1" w:name="_GoBack"/>
                      <w:bookmarkEnd w:id="1"/>
                      <w:r w:rsidRPr="00CE6660">
                        <w:t xml:space="preserve">№1 от </w:t>
                      </w:r>
                      <w:r w:rsidR="00CE6660" w:rsidRPr="00CE6660">
                        <w:t>28</w:t>
                      </w:r>
                      <w:r w:rsidRPr="00CE6660">
                        <w:t xml:space="preserve"> августа 202</w:t>
                      </w:r>
                      <w:r w:rsidR="00CE6660" w:rsidRPr="00CE6660">
                        <w:t>5</w:t>
                      </w:r>
                      <w:r w:rsidRPr="00CE6660">
                        <w:t xml:space="preserve"> г.</w:t>
                      </w:r>
                    </w:p>
                    <w:p w:rsidR="0082113E" w:rsidRDefault="0082113E" w:rsidP="0082113E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7674" wp14:editId="27FA0407">
                <wp:simplePos x="0" y="0"/>
                <wp:positionH relativeFrom="column">
                  <wp:posOffset>-161235</wp:posOffset>
                </wp:positionH>
                <wp:positionV relativeFrom="paragraph">
                  <wp:posOffset>-514488</wp:posOffset>
                </wp:positionV>
                <wp:extent cx="3457575" cy="13335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113E" w:rsidRDefault="0082113E" w:rsidP="0082113E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>
                              <w:t>Согласовано:</w:t>
                            </w:r>
                          </w:p>
                          <w:p w:rsidR="0082113E" w:rsidRDefault="0082113E" w:rsidP="0082113E">
                            <w:r w:rsidRPr="00E014DC">
                              <w:t>Президент - Председатель Президиума Союза "Национальная Страховая Гильдия"</w:t>
                            </w:r>
                            <w:r>
                              <w:t>,</w:t>
                            </w:r>
                          </w:p>
                          <w:p w:rsidR="0082113E" w:rsidRDefault="0082113E" w:rsidP="0082113E">
                            <w:r w:rsidRPr="0058614D">
                              <w:t>Вице-президент</w:t>
                            </w:r>
                            <w:r>
                              <w:t xml:space="preserve"> Всероссийского</w:t>
                            </w:r>
                            <w:r w:rsidRPr="0058614D">
                              <w:t xml:space="preserve"> союз</w:t>
                            </w:r>
                            <w:r>
                              <w:t>а</w:t>
                            </w:r>
                            <w:r w:rsidRPr="0058614D">
                              <w:t xml:space="preserve"> страховщиков</w:t>
                            </w:r>
                          </w:p>
                          <w:p w:rsidR="0082113E" w:rsidRPr="00432516" w:rsidRDefault="0082113E" w:rsidP="0082113E">
                            <w:pPr>
                              <w:widowControl w:val="0"/>
                            </w:pPr>
                            <w:r w:rsidRPr="00432516">
                              <w:t xml:space="preserve">________________ </w:t>
                            </w:r>
                            <w:r>
                              <w:t>Э.Л. Платонова</w:t>
                            </w:r>
                          </w:p>
                          <w:p w:rsidR="0082113E" w:rsidRPr="00432516" w:rsidRDefault="0082113E" w:rsidP="0082113E">
                            <w:pPr>
                              <w:widowControl w:val="0"/>
                            </w:pPr>
                            <w:r w:rsidRPr="00432516">
                              <w:t>«__</w:t>
                            </w:r>
                            <w:proofErr w:type="gramStart"/>
                            <w:r w:rsidRPr="00432516">
                              <w:t>_»_</w:t>
                            </w:r>
                            <w:proofErr w:type="gramEnd"/>
                            <w:r w:rsidRPr="00432516">
                              <w:t>______________ 202</w:t>
                            </w:r>
                            <w:r w:rsidR="00B75036">
                              <w:t>5</w:t>
                            </w:r>
                            <w:r w:rsidRPr="00432516">
                              <w:t>г.</w:t>
                            </w:r>
                          </w:p>
                          <w:p w:rsidR="0082113E" w:rsidRDefault="0082113E" w:rsidP="0082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17674" id="Надпись 5" o:spid="_x0000_s1027" type="#_x0000_t202" style="position:absolute;left:0;text-align:left;margin-left:-12.7pt;margin-top:-40.5pt;width:272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" fillcolor="white [3201]" stroked="f" strokeweight=".5pt">
                <v:textbox>
                  <w:txbxContent>
                    <w:p w:rsidR="0082113E" w:rsidRDefault="0082113E" w:rsidP="0082113E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>
                        <w:t>Согласовано:</w:t>
                      </w:r>
                    </w:p>
                    <w:p w:rsidR="0082113E" w:rsidRDefault="0082113E" w:rsidP="0082113E">
                      <w:r w:rsidRPr="00E014DC">
                        <w:t>Президент - Председатель Президиума Союза "Национальная Страховая Гильдия"</w:t>
                      </w:r>
                      <w:r>
                        <w:t>,</w:t>
                      </w:r>
                    </w:p>
                    <w:p w:rsidR="0082113E" w:rsidRDefault="0082113E" w:rsidP="0082113E">
                      <w:r w:rsidRPr="0058614D">
                        <w:t>Вице-президент</w:t>
                      </w:r>
                      <w:r>
                        <w:t xml:space="preserve"> Всероссийского</w:t>
                      </w:r>
                      <w:r w:rsidRPr="0058614D">
                        <w:t xml:space="preserve"> союз</w:t>
                      </w:r>
                      <w:r>
                        <w:t>а</w:t>
                      </w:r>
                      <w:r w:rsidRPr="0058614D">
                        <w:t xml:space="preserve"> страховщиков</w:t>
                      </w:r>
                    </w:p>
                    <w:p w:rsidR="0082113E" w:rsidRPr="00432516" w:rsidRDefault="0082113E" w:rsidP="0082113E">
                      <w:pPr>
                        <w:widowControl w:val="0"/>
                      </w:pPr>
                      <w:r w:rsidRPr="00432516">
                        <w:t xml:space="preserve">________________ </w:t>
                      </w:r>
                      <w:r>
                        <w:t>Э.Л. Платонова</w:t>
                      </w:r>
                    </w:p>
                    <w:p w:rsidR="0082113E" w:rsidRPr="00432516" w:rsidRDefault="0082113E" w:rsidP="0082113E">
                      <w:pPr>
                        <w:widowControl w:val="0"/>
                      </w:pPr>
                      <w:r w:rsidRPr="00432516">
                        <w:t>«__</w:t>
                      </w:r>
                      <w:proofErr w:type="gramStart"/>
                      <w:r w:rsidRPr="00432516">
                        <w:t>_»_</w:t>
                      </w:r>
                      <w:proofErr w:type="gramEnd"/>
                      <w:r w:rsidRPr="00432516">
                        <w:t>______________ 202</w:t>
                      </w:r>
                      <w:r w:rsidR="00B75036">
                        <w:t>5</w:t>
                      </w:r>
                      <w:r w:rsidRPr="00432516">
                        <w:t>г.</w:t>
                      </w:r>
                    </w:p>
                    <w:p w:rsidR="0082113E" w:rsidRDefault="0082113E" w:rsidP="0082113E"/>
                  </w:txbxContent>
                </v:textbox>
              </v:shape>
            </w:pict>
          </mc:Fallback>
        </mc:AlternateContent>
      </w:r>
    </w:p>
    <w:p w:rsidR="00725EB6" w:rsidRDefault="00725EB6">
      <w:pPr>
        <w:jc w:val="center"/>
        <w:rPr>
          <w:bCs/>
        </w:rPr>
      </w:pPr>
    </w:p>
    <w:p w:rsidR="0082113E" w:rsidRDefault="0082113E">
      <w:pPr>
        <w:jc w:val="center"/>
        <w:rPr>
          <w:bCs/>
        </w:rPr>
      </w:pPr>
    </w:p>
    <w:p w:rsidR="0082113E" w:rsidRDefault="0082113E">
      <w:pPr>
        <w:jc w:val="center"/>
        <w:rPr>
          <w:bCs/>
        </w:rPr>
      </w:pPr>
    </w:p>
    <w:p w:rsidR="0082113E" w:rsidRDefault="0082113E">
      <w:pPr>
        <w:jc w:val="center"/>
        <w:rPr>
          <w:bCs/>
        </w:rPr>
      </w:pPr>
    </w:p>
    <w:p w:rsidR="0082113E" w:rsidRDefault="0082113E">
      <w:pPr>
        <w:jc w:val="center"/>
        <w:rPr>
          <w:bCs/>
        </w:rPr>
      </w:pPr>
    </w:p>
    <w:p w:rsidR="0082113E" w:rsidRDefault="0082113E">
      <w:pPr>
        <w:jc w:val="center"/>
        <w:rPr>
          <w:bCs/>
        </w:rPr>
      </w:pPr>
    </w:p>
    <w:p w:rsidR="00725EB6" w:rsidRDefault="00C8004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емы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выпускных квалификационных работ (магистратура)</w:t>
      </w:r>
    </w:p>
    <w:p w:rsidR="00725EB6" w:rsidRDefault="00725EB6">
      <w:pPr>
        <w:jc w:val="center"/>
        <w:rPr>
          <w:b/>
          <w:sz w:val="28"/>
          <w:szCs w:val="28"/>
        </w:rPr>
      </w:pPr>
    </w:p>
    <w:p w:rsidR="00C80049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Страховой рынок в противодействии системным кризисам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Страховые институты</w:t>
      </w:r>
      <w:r w:rsidR="00F131E1" w:rsidRPr="00B75036">
        <w:rPr>
          <w:sz w:val="28"/>
          <w:szCs w:val="28"/>
        </w:rPr>
        <w:t xml:space="preserve"> и их развити</w:t>
      </w:r>
      <w:r w:rsidR="00B75036">
        <w:rPr>
          <w:sz w:val="28"/>
          <w:szCs w:val="28"/>
        </w:rPr>
        <w:t>е</w:t>
      </w:r>
      <w:r w:rsidRPr="00B75036">
        <w:rPr>
          <w:sz w:val="28"/>
          <w:szCs w:val="28"/>
        </w:rPr>
        <w:t xml:space="preserve"> </w:t>
      </w:r>
      <w:r w:rsidR="00F131E1" w:rsidRPr="00B75036">
        <w:rPr>
          <w:sz w:val="28"/>
          <w:szCs w:val="28"/>
        </w:rPr>
        <w:t>в современной России</w:t>
      </w:r>
    </w:p>
    <w:p w:rsidR="00F131E1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Цифровизация страхового дела</w:t>
      </w:r>
      <w:r w:rsidR="00C80049" w:rsidRPr="00B75036">
        <w:rPr>
          <w:sz w:val="28"/>
          <w:szCs w:val="28"/>
        </w:rPr>
        <w:t xml:space="preserve"> (на примере бизнес-процессов, организации продаж, урегулирования убытков, страховых продуктов и т.д.)</w:t>
      </w:r>
    </w:p>
    <w:p w:rsidR="00F131E1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Влияние санкций на страхование и перестрахование в России</w:t>
      </w:r>
    </w:p>
    <w:p w:rsidR="00725EB6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Страховая культура: современное состояние в России и методы повышения</w:t>
      </w:r>
    </w:p>
    <w:p w:rsidR="00F131E1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Деятельность страховых посредников (на примере банков, автодилеров, операторов сотовой связи и т.д.)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Страховые брокеры в России и за рубежом: перспективы и тренды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Страхование в достижении целей устойчивого развития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  <w:rPr>
          <w:sz w:val="28"/>
          <w:szCs w:val="28"/>
        </w:rPr>
      </w:pPr>
      <w:r w:rsidRPr="00B75036">
        <w:rPr>
          <w:sz w:val="28"/>
          <w:szCs w:val="28"/>
        </w:rPr>
        <w:t>Социальная роль коммерческого страхования</w:t>
      </w:r>
    </w:p>
    <w:p w:rsidR="00725EB6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Современные т</w:t>
      </w:r>
      <w:r w:rsidR="00C80049" w:rsidRPr="00B75036">
        <w:rPr>
          <w:sz w:val="28"/>
          <w:szCs w:val="28"/>
        </w:rPr>
        <w:t>ренды российского страхового рынка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Международный рынок перестрахования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 xml:space="preserve">Страхование в противодействии </w:t>
      </w:r>
      <w:r w:rsidR="00F131E1" w:rsidRPr="00B75036">
        <w:rPr>
          <w:sz w:val="28"/>
          <w:szCs w:val="28"/>
        </w:rPr>
        <w:t>чрезвычайным ситуациям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Российская и зарубежная практика продаж страховых продуктов</w:t>
      </w:r>
    </w:p>
    <w:p w:rsidR="00C80049" w:rsidRPr="00B75036" w:rsidRDefault="00C80049" w:rsidP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Аграрное страхование в России и за рубежом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Моторное страхование: зарубежные и российские тренды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Страхование в корпоратив</w:t>
      </w:r>
      <w:r w:rsidR="00F131E1" w:rsidRPr="00B75036">
        <w:rPr>
          <w:sz w:val="28"/>
          <w:szCs w:val="28"/>
        </w:rPr>
        <w:t>ных системах управления рисками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Финансовая устойчивость страховых организаций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Страхование в системах управления рисками промышленных корпораций /кредитных организаций /аграрного сектора /связи /телекоммуникаций /гидросооружений /</w:t>
      </w:r>
      <w:proofErr w:type="spellStart"/>
      <w:r w:rsidRPr="00B75036">
        <w:rPr>
          <w:sz w:val="28"/>
          <w:szCs w:val="28"/>
        </w:rPr>
        <w:t>нефте</w:t>
      </w:r>
      <w:proofErr w:type="spellEnd"/>
      <w:r w:rsidRPr="00B75036">
        <w:rPr>
          <w:sz w:val="28"/>
          <w:szCs w:val="28"/>
        </w:rPr>
        <w:t>-, газоперерабатывающих отраслей /транспорта (по выбору)</w:t>
      </w:r>
      <w:bookmarkStart w:id="2" w:name="_Hlk82526673"/>
      <w:bookmarkEnd w:id="2"/>
    </w:p>
    <w:p w:rsidR="00C80049" w:rsidRPr="00B75036" w:rsidRDefault="00C80049" w:rsidP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Российский рынок ипотечного страхования: проблемы и перспективы развития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Перспективы взаимного страхования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Андеррайтинг по видам страхования жизни/иным, чем страхование жизни (по выбору)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Международная ассоциация страховых надзоро</w:t>
      </w:r>
      <w:r w:rsidR="00F131E1" w:rsidRPr="00B75036">
        <w:rPr>
          <w:sz w:val="28"/>
          <w:szCs w:val="28"/>
        </w:rPr>
        <w:t>в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Антикризисное управление страховой компанией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Региональные, технологические, социальные аспекты развития страховых рынков</w:t>
      </w:r>
    </w:p>
    <w:p w:rsidR="00C80049" w:rsidRPr="00B75036" w:rsidRDefault="00C80049" w:rsidP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lastRenderedPageBreak/>
        <w:t>Инновационные страховые технологии (например, телематика в страховании</w:t>
      </w:r>
    </w:p>
    <w:p w:rsidR="00725EB6" w:rsidRPr="00B75036" w:rsidRDefault="00C80049" w:rsidP="006D29F2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Конкурентоспособность страховых организаций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Страховые резервы в обеспечении финансовой устойчивости страховой организации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Платежеспособность страховой организации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Риск-ориентированный подход в регулировании страхового рынка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Страховой капитал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Страховщики как институциональные инвесторы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Управление страховыми активами</w:t>
      </w:r>
    </w:p>
    <w:p w:rsidR="00725EB6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Повышение эффективности перестраховочной защиты (в т.ч. на примере РНПК)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Оптимизация бизнес-процессов страховой организации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Страховой аудит</w:t>
      </w:r>
    </w:p>
    <w:p w:rsidR="00F131E1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Страховой надзор и регулирование страховой деятельности в России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МСФО в страховании</w:t>
      </w:r>
    </w:p>
    <w:p w:rsidR="00725EB6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 xml:space="preserve">Антимонопольное </w:t>
      </w:r>
      <w:r w:rsidR="00C80049" w:rsidRPr="00B75036">
        <w:rPr>
          <w:sz w:val="28"/>
          <w:szCs w:val="28"/>
        </w:rPr>
        <w:t>регулировани</w:t>
      </w:r>
      <w:r w:rsidRPr="00B75036">
        <w:rPr>
          <w:sz w:val="28"/>
          <w:szCs w:val="28"/>
        </w:rPr>
        <w:t>е</w:t>
      </w:r>
      <w:r w:rsidR="00C80049" w:rsidRPr="00B75036">
        <w:rPr>
          <w:sz w:val="28"/>
          <w:szCs w:val="28"/>
        </w:rPr>
        <w:t xml:space="preserve"> страхового рынка</w:t>
      </w:r>
    </w:p>
    <w:p w:rsidR="00725EB6" w:rsidRPr="00B75036" w:rsidRDefault="00F131E1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С</w:t>
      </w:r>
      <w:r w:rsidR="00C80049" w:rsidRPr="00B75036">
        <w:rPr>
          <w:sz w:val="28"/>
          <w:szCs w:val="28"/>
        </w:rPr>
        <w:t>аморегулировани</w:t>
      </w:r>
      <w:r w:rsidRPr="00B75036">
        <w:rPr>
          <w:sz w:val="28"/>
          <w:szCs w:val="28"/>
        </w:rPr>
        <w:t>е</w:t>
      </w:r>
      <w:r w:rsidR="00C80049" w:rsidRPr="00B75036">
        <w:rPr>
          <w:sz w:val="28"/>
          <w:szCs w:val="28"/>
        </w:rPr>
        <w:t xml:space="preserve"> страхового рынка</w:t>
      </w:r>
      <w:r w:rsidRPr="00B75036">
        <w:rPr>
          <w:sz w:val="28"/>
          <w:szCs w:val="28"/>
        </w:rPr>
        <w:t xml:space="preserve"> (на примере ВСС, РСА или АПСБ)</w:t>
      </w:r>
      <w:r w:rsidR="00C80049" w:rsidRPr="00B75036">
        <w:rPr>
          <w:sz w:val="28"/>
          <w:szCs w:val="28"/>
        </w:rPr>
        <w:t>.</w:t>
      </w:r>
    </w:p>
    <w:p w:rsidR="00725EB6" w:rsidRPr="00B75036" w:rsidRDefault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Роль страх</w:t>
      </w:r>
      <w:r w:rsidR="00F131E1" w:rsidRPr="00B75036">
        <w:rPr>
          <w:sz w:val="28"/>
          <w:szCs w:val="28"/>
        </w:rPr>
        <w:t>ования в национальной экономике</w:t>
      </w:r>
    </w:p>
    <w:p w:rsidR="00C80049" w:rsidRPr="00B75036" w:rsidRDefault="00C80049" w:rsidP="00C80049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>Генезис и трансформация страховых интересов</w:t>
      </w:r>
    </w:p>
    <w:p w:rsidR="00467340" w:rsidRPr="00B75036" w:rsidRDefault="00C80049" w:rsidP="00467340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426"/>
        <w:jc w:val="both"/>
      </w:pPr>
      <w:r w:rsidRPr="00B75036">
        <w:rPr>
          <w:sz w:val="28"/>
          <w:szCs w:val="28"/>
        </w:rPr>
        <w:t xml:space="preserve">Особенности </w:t>
      </w:r>
      <w:r w:rsidR="00B75036">
        <w:rPr>
          <w:sz w:val="28"/>
          <w:szCs w:val="28"/>
        </w:rPr>
        <w:t xml:space="preserve">зарубежных </w:t>
      </w:r>
      <w:r w:rsidRPr="00B75036">
        <w:rPr>
          <w:sz w:val="28"/>
          <w:szCs w:val="28"/>
        </w:rPr>
        <w:t>страховых рынков (на примере страны или объединения стран)</w:t>
      </w:r>
    </w:p>
    <w:p w:rsidR="00B75036" w:rsidRDefault="00467340" w:rsidP="008F6E08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</w:rPr>
      </w:pPr>
      <w:r w:rsidRPr="00B75036">
        <w:rPr>
          <w:sz w:val="28"/>
        </w:rPr>
        <w:t>Страхование экологических рисков</w:t>
      </w:r>
    </w:p>
    <w:p w:rsidR="00B75036" w:rsidRDefault="00467340" w:rsidP="0045559C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</w:rPr>
      </w:pPr>
      <w:r w:rsidRPr="00B75036">
        <w:rPr>
          <w:sz w:val="28"/>
        </w:rPr>
        <w:t>Страховое мошенничество</w:t>
      </w:r>
      <w:r w:rsidR="00B75036" w:rsidRPr="00B75036">
        <w:rPr>
          <w:sz w:val="28"/>
        </w:rPr>
        <w:t xml:space="preserve"> </w:t>
      </w:r>
    </w:p>
    <w:p w:rsidR="00467340" w:rsidRPr="00B75036" w:rsidRDefault="00B75036" w:rsidP="0045559C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П</w:t>
      </w:r>
      <w:r w:rsidR="00467340" w:rsidRPr="00B75036">
        <w:rPr>
          <w:sz w:val="28"/>
        </w:rPr>
        <w:t>ерспективы развития российского рынка перестрахования</w:t>
      </w:r>
    </w:p>
    <w:p w:rsidR="00467340" w:rsidRPr="00467340" w:rsidRDefault="00467340" w:rsidP="003F24E9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</w:rPr>
      </w:pPr>
      <w:r w:rsidRPr="00467340">
        <w:rPr>
          <w:sz w:val="28"/>
        </w:rPr>
        <w:t>Медицинское страхование и его совершенствовани</w:t>
      </w:r>
      <w:r w:rsidR="00B75036">
        <w:rPr>
          <w:sz w:val="28"/>
        </w:rPr>
        <w:t>е</w:t>
      </w:r>
    </w:p>
    <w:p w:rsidR="00467340" w:rsidRPr="00467340" w:rsidRDefault="00467340" w:rsidP="003F24E9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</w:rPr>
      </w:pPr>
      <w:r w:rsidRPr="00467340">
        <w:rPr>
          <w:sz w:val="28"/>
        </w:rPr>
        <w:t>Страхование технических рисков - особенности и перспективы развития</w:t>
      </w:r>
    </w:p>
    <w:p w:rsidR="00725EB6" w:rsidRPr="003F24E9" w:rsidRDefault="00725EB6" w:rsidP="003F24E9">
      <w:pPr>
        <w:tabs>
          <w:tab w:val="left" w:pos="360"/>
        </w:tabs>
        <w:spacing w:line="276" w:lineRule="auto"/>
        <w:ind w:left="720"/>
        <w:jc w:val="both"/>
      </w:pPr>
    </w:p>
    <w:p w:rsidR="00725EB6" w:rsidRDefault="00C80049">
      <w:pPr>
        <w:tabs>
          <w:tab w:val="left" w:pos="360"/>
        </w:tabs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Иная тема </w:t>
      </w:r>
      <w:r w:rsidR="00B75036">
        <w:rPr>
          <w:b/>
          <w:bCs/>
          <w:i/>
          <w:color w:val="000000"/>
          <w:sz w:val="28"/>
          <w:szCs w:val="28"/>
        </w:rPr>
        <w:t>по</w:t>
      </w:r>
      <w:r>
        <w:rPr>
          <w:b/>
          <w:bCs/>
          <w:i/>
          <w:color w:val="000000"/>
          <w:sz w:val="28"/>
          <w:szCs w:val="28"/>
        </w:rPr>
        <w:t xml:space="preserve"> согласовани</w:t>
      </w:r>
      <w:r w:rsidR="00B75036">
        <w:rPr>
          <w:b/>
          <w:bCs/>
          <w:i/>
          <w:color w:val="000000"/>
          <w:sz w:val="28"/>
          <w:szCs w:val="28"/>
        </w:rPr>
        <w:t>ю</w:t>
      </w:r>
      <w:r>
        <w:rPr>
          <w:b/>
          <w:bCs/>
          <w:i/>
          <w:color w:val="000000"/>
          <w:sz w:val="28"/>
          <w:szCs w:val="28"/>
        </w:rPr>
        <w:t xml:space="preserve"> с научным руководителем и руководителем </w:t>
      </w:r>
      <w:r w:rsidR="00B75036">
        <w:rPr>
          <w:b/>
          <w:bCs/>
          <w:i/>
          <w:color w:val="000000"/>
          <w:sz w:val="28"/>
          <w:szCs w:val="28"/>
        </w:rPr>
        <w:t>Кафедры</w:t>
      </w:r>
      <w:r>
        <w:rPr>
          <w:b/>
          <w:bCs/>
          <w:i/>
          <w:color w:val="000000"/>
          <w:sz w:val="28"/>
          <w:szCs w:val="28"/>
        </w:rPr>
        <w:t xml:space="preserve"> страхования и экономики социальной сферы</w:t>
      </w:r>
    </w:p>
    <w:sectPr w:rsidR="00725EB6">
      <w:pgSz w:w="11906" w:h="16838"/>
      <w:pgMar w:top="127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1A0"/>
    <w:multiLevelType w:val="multilevel"/>
    <w:tmpl w:val="1C08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037BA"/>
    <w:multiLevelType w:val="multilevel"/>
    <w:tmpl w:val="35D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61C36"/>
    <w:multiLevelType w:val="multilevel"/>
    <w:tmpl w:val="065C4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8D0CB7"/>
    <w:multiLevelType w:val="multilevel"/>
    <w:tmpl w:val="F272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B6"/>
    <w:rsid w:val="003F24E9"/>
    <w:rsid w:val="00467340"/>
    <w:rsid w:val="00725EB6"/>
    <w:rsid w:val="0082113E"/>
    <w:rsid w:val="00B75036"/>
    <w:rsid w:val="00C80049"/>
    <w:rsid w:val="00CE6660"/>
    <w:rsid w:val="00F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1DEA"/>
  <w15:docId w15:val="{1CD96FB9-3E76-4280-A7F5-9405D07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4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sz w:val="20"/>
      <w:szCs w:val="20"/>
      <w:vertAlign w:val="superscript"/>
    </w:rPr>
  </w:style>
  <w:style w:type="character" w:customStyle="1" w:styleId="FootnoteCharacters">
    <w:name w:val="Footnote Characters"/>
    <w:semiHidden/>
    <w:qFormat/>
    <w:rsid w:val="006C4681"/>
    <w:rPr>
      <w:sz w:val="20"/>
      <w:szCs w:val="20"/>
      <w:vertAlign w:val="superscript"/>
    </w:rPr>
  </w:style>
  <w:style w:type="character" w:customStyle="1" w:styleId="a4">
    <w:name w:val="Основной текст Знак"/>
    <w:basedOn w:val="a0"/>
    <w:qFormat/>
    <w:rsid w:val="003C6F19"/>
    <w:rPr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6C4681"/>
    <w:pPr>
      <w:widowControl w:val="0"/>
      <w:tabs>
        <w:tab w:val="left" w:pos="0"/>
      </w:tabs>
      <w:spacing w:line="360" w:lineRule="atLeast"/>
      <w:jc w:val="both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footnote text"/>
    <w:basedOn w:val="a"/>
    <w:semiHidden/>
    <w:rsid w:val="006C4681"/>
    <w:pPr>
      <w:widowControl w:val="0"/>
    </w:pPr>
    <w:rPr>
      <w:sz w:val="20"/>
      <w:szCs w:val="20"/>
    </w:rPr>
  </w:style>
  <w:style w:type="paragraph" w:styleId="ab">
    <w:name w:val="Balloon Text"/>
    <w:basedOn w:val="a"/>
    <w:semiHidden/>
    <w:qFormat/>
    <w:rsid w:val="003246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63522"/>
    <w:pPr>
      <w:ind w:left="720"/>
      <w:contextualSpacing/>
    </w:pPr>
  </w:style>
  <w:style w:type="table" w:styleId="ad">
    <w:name w:val="Table Grid"/>
    <w:basedOn w:val="a1"/>
    <w:rsid w:val="00F5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2113E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DFFDE-EBF5-4426-BD4A-426B0B58B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7FF0A-875F-49BC-984A-F778BF46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DA727-D971-4436-9402-BAC5DC7B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тематика  выпускных квалификационных работ</vt:lpstr>
    </vt:vector>
  </TitlesOfParts>
  <Company>Finance Academy under the RF Government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тематика  выпускных квалификационных работ</dc:title>
  <dc:subject/>
  <dc:creator>mac</dc:creator>
  <dc:description/>
  <cp:lastModifiedBy>Розенталь Милана Александровна</cp:lastModifiedBy>
  <cp:revision>3</cp:revision>
  <cp:lastPrinted>2023-09-21T13:09:00Z</cp:lastPrinted>
  <dcterms:created xsi:type="dcterms:W3CDTF">2025-09-11T14:28:00Z</dcterms:created>
  <dcterms:modified xsi:type="dcterms:W3CDTF">2025-09-12T08:19:00Z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