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fldChar w:fldCharType="begin"/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instrText xml:space="preserve"> HYPERLINK "http://www.fa.ru/org/dep/sesf/SiteAssets/Pages/vtsk/%d0%9f%d1%80%d0%b8%d0%ba%d0%b0%d0%b7%20%d0%bf%d0%be%20%d0%be%d1%81%d0%bd%d0%be%d0%b2%d0%bd%d0%be%d0%b8%cc%86%20%d0%b4%d0%b5%d1%8f%d1%82%d0%b5%d0%bb%d1%8c%d0%bd%d0%be%d1%81%d1%82%d0%b8%20%e2%84%96%202159_%d0%be%20%d0%be%d1%82%2018.11.2020%20%d0%9e%20%d0%b2%d0%bd%d0%b5%d1%81%d0%b5%d0%bd%d0%b8%d0%b8%20%d0%b8%d0%b7%d0%bc%d0%b5%d0%bd%d0%b5%d0%bd%d0%b8%d0%b8%cc%86%20%d0%b2%20%d1%81%d0%be%d1%81%d1%82%d0%b0%d0%b2%d1%8b%20%d0%b2%d1%80%d0%b5%d0%bc%d0%b5%d0%bd%d0%bd%d1%8b%d1%85%20%d1%82%d0%b2%d0%be%d1%80%d1%87%d0%b5%d1%81%d0%ba%d0%b8%d1%85%20%d1%81%d1%82%d1%83%d0%b4%d0%b5%d0%bd%d1%87%d0%b5%d1%81%d0%ba%d0%b8%d1%85%20%d0%ba%d0%be%d0%bb%d0%bb%d0%b5%20%282242199%20v1%29.PDF" </w:instrTex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fldChar w:fldCharType="separate"/>
      </w:r>
      <w:r w:rsidRPr="00E519C8">
        <w:rPr>
          <w:rFonts w:ascii="PT Sans" w:eastAsia="Times New Roman" w:hAnsi="PT Sans" w:cs="Times New Roman"/>
          <w:noProof/>
          <w:color w:val="007D8C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http://www.fa.ru/_layouts/15/images/icpdf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.ru/_layouts/15/images/icpdf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9C8">
        <w:rPr>
          <w:rFonts w:ascii="PT Sans" w:eastAsia="Times New Roman" w:hAnsi="PT Sans" w:cs="Times New Roman"/>
          <w:color w:val="007D8C"/>
          <w:sz w:val="23"/>
          <w:szCs w:val="23"/>
          <w:u w:val="single"/>
          <w:lang w:eastAsia="ru-RU"/>
        </w:rPr>
        <w:t> </w:t>
      </w:r>
      <w:r w:rsidRPr="00E519C8">
        <w:rPr>
          <w:rFonts w:ascii="PT Sans" w:eastAsia="Times New Roman" w:hAnsi="PT Sans" w:cs="Times New Roman"/>
          <w:b/>
          <w:bCs/>
          <w:color w:val="007D8C"/>
          <w:sz w:val="23"/>
          <w:szCs w:val="23"/>
          <w:lang w:eastAsia="ru-RU"/>
        </w:rPr>
        <w:t xml:space="preserve">Приказ по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7D8C"/>
          <w:sz w:val="23"/>
          <w:szCs w:val="23"/>
          <w:lang w:eastAsia="ru-RU"/>
        </w:rPr>
        <w:t>основнои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7D8C"/>
          <w:sz w:val="23"/>
          <w:szCs w:val="23"/>
          <w:lang w:eastAsia="ru-RU"/>
        </w:rPr>
        <w:t>̆ деятельности № 2159_о от 18.11.2020 О внесении изменений в составы временных творческих студенческих коллективов​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fldChar w:fldCharType="end"/>
      </w: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hyperlink r:id="rId7" w:history="1">
        <w:r w:rsidRPr="00E519C8">
          <w:rPr>
            <w:rFonts w:ascii="PT Sans" w:eastAsia="Times New Roman" w:hAnsi="PT Sans" w:cs="Times New Roman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5" name="Рисунок 5" descr="http://www.fa.ru/_layouts/15/images/icpdf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fa.ru/_layouts/15/images/icpdf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519C8">
          <w:rPr>
            <w:rFonts w:ascii="PT Sans" w:eastAsia="Times New Roman" w:hAnsi="PT Sans" w:cs="Times New Roman"/>
            <w:color w:val="007D8C"/>
            <w:sz w:val="23"/>
            <w:szCs w:val="23"/>
            <w:u w:val="single"/>
            <w:lang w:eastAsia="ru-RU"/>
          </w:rPr>
          <w:t> </w:t>
        </w:r>
        <w:r w:rsidRPr="00E519C8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lang w:eastAsia="ru-RU"/>
          </w:rPr>
          <w:t>Приказ_по_основной_деятельности_№_2630_о_от_29.12.2020_О_внесении_изменений_в_приказ_Финуниверситета_от_08.10.2020​;</w:t>
        </w:r>
      </w:hyperlink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5"/>
      </w:tblGrid>
      <w:tr w:rsidR="00E519C8" w:rsidRPr="00E519C8" w:rsidTr="00E519C8">
        <w:tc>
          <w:tcPr>
            <w:tcW w:w="13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9C8" w:rsidRPr="00E519C8" w:rsidRDefault="00E519C8" w:rsidP="00E5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9C8" w:rsidRPr="00E519C8" w:rsidRDefault="00E519C8" w:rsidP="00E5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519C8" w:rsidRPr="00E519C8" w:rsidRDefault="00E519C8" w:rsidP="00E519C8">
      <w:pPr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Приказы, регламентирующие деятельность Временных Творческих Студенческих Коллективов 2021/2022 учебного года</w:t>
      </w: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hyperlink r:id="rId8" w:history="1">
        <w:r w:rsidRPr="00E519C8">
          <w:rPr>
            <w:rFonts w:ascii="PT Sans" w:eastAsia="Times New Roman" w:hAnsi="PT Sans" w:cs="Times New Roman"/>
            <w:b/>
            <w:bCs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3" name="Рисунок 3" descr="http://www.fa.ru/_layouts/15/images/icpdf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fa.ru/_layouts/15/images/icpdf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519C8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u w:val="single"/>
            <w:lang w:eastAsia="ru-RU"/>
          </w:rPr>
          <w:t>Приказ № 1832_о от 20.10.2017 об утверждении Положения о деятельности ВТСК​</w:t>
        </w:r>
      </w:hyperlink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hyperlink r:id="rId9" w:history="1">
        <w:r w:rsidRPr="00E519C8">
          <w:rPr>
            <w:rFonts w:ascii="PT Sans" w:eastAsia="Times New Roman" w:hAnsi="PT Sans" w:cs="Times New Roman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2" name="Рисунок 2" descr="http://www.fa.ru/_layouts/15/images/icpdf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fa.ru/_layouts/15/images/icpdf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519C8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lang w:eastAsia="ru-RU"/>
          </w:rPr>
          <w:t>Приказ по основной деятельности № 2486_о от 12.11.2021 Об утверждении составов временных творческих студенческих коллективов (3023227 v1) (2).PDF</w:t>
        </w:r>
      </w:hyperlink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1.     ВТСК​-23 по теме «Стратегические направления развития НФО (НПФ "БУДУЩЕЕ")»:</w:t>
      </w:r>
    </w:p>
    <w:p w:rsidR="00E519C8" w:rsidRPr="00E519C8" w:rsidRDefault="00E519C8" w:rsidP="00E51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Кириллова Н. В., д.э.н., профессор, профессор Департамента страхования и экономики социальной сферы Финансового факультета (научны​й руководитель);</w:t>
      </w:r>
    </w:p>
    <w:p w:rsidR="00E519C8" w:rsidRPr="00E519C8" w:rsidRDefault="00E519C8" w:rsidP="00E51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Карикова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Д. П., студент Финансового факультета, гр. СБ21-1м;</w:t>
      </w:r>
    </w:p>
    <w:p w:rsidR="00E519C8" w:rsidRPr="00E519C8" w:rsidRDefault="00E519C8" w:rsidP="00E51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Коваленко Т. И., студент Финансового факультета, гр. СБ21-1м;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Крутова Л. С., соискатель Финансового факультета без освоения программ подготовки научно-педагогических кадров в аспирантуре;</w:t>
      </w:r>
    </w:p>
    <w:p w:rsidR="00E519C8" w:rsidRPr="00E519C8" w:rsidRDefault="00E519C8" w:rsidP="00E51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Масленников С. В., младший научный сотрудник Департамента страхования и экономики социальной сферы Финансового факультета;</w:t>
      </w:r>
    </w:p>
    <w:p w:rsidR="00E519C8" w:rsidRPr="00E519C8" w:rsidRDefault="00E519C8" w:rsidP="00E51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Терехова И. М., студент Финансового факультета, гр. СБ21-1м.</w:t>
      </w: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2.     ВТСК-24​ по теме «Практика российских и зарубежных брокеров (АПСБ)»:</w:t>
      </w:r>
    </w:p>
    <w:p w:rsidR="00E519C8" w:rsidRPr="00E519C8" w:rsidRDefault="00E519C8" w:rsidP="00E519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Кириллова Н. В., д.э.н., профессор, профессор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Карикова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Д. П., студент Финансового факультета, гр. СБ21-1м;</w:t>
      </w:r>
    </w:p>
    <w:p w:rsidR="00E519C8" w:rsidRPr="00E519C8" w:rsidRDefault="00E519C8" w:rsidP="00E519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Коваленко Т. И., студент Финансового факультета, гр. СБ21-1м;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Крутова Л. С., соискатель Финансового факультета без освоения программ подготовки научно-педагогических кадров в аспирантуре;</w:t>
      </w:r>
    </w:p>
    <w:p w:rsidR="00E519C8" w:rsidRPr="00E519C8" w:rsidRDefault="00E519C8" w:rsidP="00E519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Масленников С. В., младший научный сотрудник Департамента страхования и экономики социальной сферы Финансового факультета;</w:t>
      </w:r>
    </w:p>
    <w:p w:rsidR="00E519C8" w:rsidRPr="00E519C8" w:rsidRDefault="00E519C8" w:rsidP="00E519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Терехова И. М., студент Финансового факультета, гр. СБ21-1м.</w:t>
      </w: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3.     ВТСК-25 по теме «Оценка актуальности базовой и региональных программ ОМС в РФ» (Всероссийский союз страховщиков (ВСС)):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Белоусова Т. А., к.э.н., доцент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Грачева А.Я., студент Факультета международных экономических отношений, гр. МФФ19-5;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lastRenderedPageBreak/>
        <w:t>Тюхменева И. Д., студент Факультета международных экономических отношений, гр. МФФ19-5;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Хашукаева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А.Л., студент Факультета международных экономических отношений, гр. МФФ19-5;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Шавырина Е. А., студент Факультета международных экономических отношений, гр. МФФ19-5;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Шавырина М. А., студент Факультета международных экономических отношений, гр. МФФ19-5;</w:t>
      </w:r>
    </w:p>
    <w:p w:rsidR="00E519C8" w:rsidRPr="00E519C8" w:rsidRDefault="00E519C8" w:rsidP="00E519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Щелконогова Е.Е., студент Факультета международных экономических отношений, гр. МФФ19-5​.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4.     ВТСК-26 по теме «Перспективы развития обязательного страхования в России» (Всероссийский союз страховщиков (ВСС)):</w:t>
      </w:r>
    </w:p>
    <w:p w:rsidR="00E519C8" w:rsidRPr="00E519C8" w:rsidRDefault="00E519C8" w:rsidP="00E519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​Белоусова Т. А., к.э.н., доцент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Зайцева К. А., студент Финансового факультета, гр. УФРС18-2;</w:t>
      </w:r>
    </w:p>
    <w:p w:rsidR="00E519C8" w:rsidRPr="00E519C8" w:rsidRDefault="00E519C8" w:rsidP="00E519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Коняева Е. Н., студент Финансового факультета, гр. УФРС18-1;</w:t>
      </w:r>
    </w:p>
    <w:p w:rsidR="00E519C8" w:rsidRPr="00E519C8" w:rsidRDefault="00E519C8" w:rsidP="00E519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Сидоров Д. А., студент Финансового факультета, гр. УФРС18-1;</w:t>
      </w:r>
    </w:p>
    <w:p w:rsidR="00E519C8" w:rsidRPr="00E519C8" w:rsidRDefault="00E519C8" w:rsidP="00E519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Шульман М. М., студент Финансового факультета, гр. УФРС18-1.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5.     ВТСК-27​ по теме «Управление стратегическими рисками страховых компаний» (Всероссийский союз страховщиков (ВСС)):</w:t>
      </w:r>
    </w:p>
    <w:p w:rsidR="00E519C8" w:rsidRPr="00E519C8" w:rsidRDefault="00E519C8" w:rsidP="00E51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Дорожкин А. В., к.э.н., доцент, доцент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Гиниятова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Д. М., студент Финансового факультета, гр. СБ20-1м;</w:t>
      </w:r>
    </w:p>
    <w:p w:rsidR="00E519C8" w:rsidRPr="00E519C8" w:rsidRDefault="00E519C8" w:rsidP="00E51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Кожевникова Е. И., аспирант Финансового факультета;</w:t>
      </w:r>
    </w:p>
    <w:p w:rsidR="00E519C8" w:rsidRPr="00E519C8" w:rsidRDefault="00E519C8" w:rsidP="00E51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Мамедова Р. М., студент Финансового факультета, гр. СБ20-1м;</w:t>
      </w:r>
    </w:p>
    <w:p w:rsidR="00E519C8" w:rsidRPr="00E519C8" w:rsidRDefault="00E519C8" w:rsidP="00E51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Колотырин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Д.А., студент Финансового факультета, гр. ​ГМФ19-3ву.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  <w:t> </w:t>
      </w: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6.     ВТСК-28 по теме «Проблемы эффективности публичных мероприятий для социальной </w:t>
      </w:r>
      <w:proofErr w:type="gram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сферы»​</w:t>
      </w:r>
      <w:proofErr w:type="gram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(АНО Центр развития деловых компетенций)</w:t>
      </w:r>
    </w:p>
    <w:p w:rsidR="00E519C8" w:rsidRPr="00E519C8" w:rsidRDefault="00E519C8" w:rsidP="00E51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Кошкин Д. С.,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к.и.н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., преподаватель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Кочкаров Д. Э., студент Финансового факультета, гр. УФРС18-1;</w:t>
      </w:r>
    </w:p>
    <w:p w:rsidR="00E519C8" w:rsidRPr="00E519C8" w:rsidRDefault="00E519C8" w:rsidP="00E51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Устинов Д. А., студент Финансового факультета, гр. СБД21-1м;</w:t>
      </w:r>
    </w:p>
    <w:p w:rsidR="00E519C8" w:rsidRPr="00E519C8" w:rsidRDefault="00E519C8" w:rsidP="00E51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​​Попова А.А., студент Факультета налогов, аудита и бизнес-анализа, гр. НАУ20-6;</w:t>
      </w:r>
    </w:p>
    <w:p w:rsidR="00E519C8" w:rsidRPr="00E519C8" w:rsidRDefault="00E519C8" w:rsidP="00E51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Логинова М.А., студент Факультета налогов, аудита и бизнес-анализа, гр. НАУ20-6​.</w:t>
      </w:r>
    </w:p>
    <w:p w:rsidR="00E519C8" w:rsidRPr="00E519C8" w:rsidRDefault="00E519C8" w:rsidP="00E5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7.     ВТСК-29​ по теме «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Киберриски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как реальность. Их определение и механизмы </w:t>
      </w:r>
      <w:proofErr w:type="gram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нивелирования»  (</w:t>
      </w:r>
      <w:proofErr w:type="gram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ООО Вирту-Системс):</w:t>
      </w:r>
    </w:p>
    <w:p w:rsidR="00E519C8" w:rsidRPr="00E519C8" w:rsidRDefault="00E519C8" w:rsidP="00E519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lastRenderedPageBreak/>
        <w:t>Хужамов Л. Т., к.э.н., доцент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Кожевникова Е. И., аспирант Финансового факультета;</w:t>
      </w:r>
    </w:p>
    <w:p w:rsidR="00E519C8" w:rsidRPr="00E519C8" w:rsidRDefault="00E519C8" w:rsidP="00E519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Николаева У. О., студент Факультета экономики и бизнеса, гр. КФиБА19-7;</w:t>
      </w:r>
    </w:p>
    <w:p w:rsidR="00E519C8" w:rsidRPr="00E519C8" w:rsidRDefault="00E519C8" w:rsidP="00E519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Хохрин Н. А., студент Факультета экономики и бизнеса, гр. КФиБА19-7;</w:t>
      </w:r>
    </w:p>
    <w:p w:rsidR="00E519C8" w:rsidRPr="00E519C8" w:rsidRDefault="00E519C8" w:rsidP="00E519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Шмойлова А.С., студент Факультета экономики и бизнеса, гр. КФиБА19-7.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E519C8" w:rsidRPr="00E519C8" w:rsidRDefault="00E519C8" w:rsidP="00E519C8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8.     ВТСК-39​ по теме «Ипотечное кредитование, страхование и социальные жилищные программы. Перспективы развития» (ООО Вирту-</w:t>
      </w:r>
      <w:proofErr w:type="gram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Системс)​</w:t>
      </w:r>
      <w:proofErr w:type="gram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:</w:t>
      </w:r>
    </w:p>
    <w:p w:rsidR="00E519C8" w:rsidRPr="00E519C8" w:rsidRDefault="00E519C8" w:rsidP="00E519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Хужамов Л. Т., к.э.н., доцент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Кожевникова Е. И., аспирант Финансового факультета;</w:t>
      </w:r>
    </w:p>
    <w:p w:rsidR="00E519C8" w:rsidRPr="00E519C8" w:rsidRDefault="00E519C8" w:rsidP="00E519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Морозов Д. М., студент Финансового факультета, гр. УФРС18-2;</w:t>
      </w:r>
    </w:p>
    <w:p w:rsidR="00E519C8" w:rsidRPr="00E519C8" w:rsidRDefault="00E519C8" w:rsidP="00E519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Николаева У. О., студент Факультета экономики и бизнеса, гр. КФиБА19-</w:t>
      </w:r>
      <w:proofErr w:type="gram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7.​</w:t>
      </w:r>
      <w:proofErr w:type="gramEnd"/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​​9.    ВТСК-46 по теме «Расширение вклада финансового рынка в достижение целей устойчивого развития (ESG)» (Саморегулируемая организация "Национальная финансовая ассоциация"):</w:t>
      </w:r>
    </w:p>
    <w:p w:rsidR="00E519C8" w:rsidRPr="00E519C8" w:rsidRDefault="00E519C8" w:rsidP="00E519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Бровчак С.В., к.э.н., доцент Департамента страхования и экономики социальной сферы Финансового факультета (научный руководитель);</w:t>
      </w:r>
    </w:p>
    <w:p w:rsidR="00E519C8" w:rsidRPr="00E519C8" w:rsidRDefault="00E519C8" w:rsidP="00E519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Тенишева К.А., студент Финансового факультета, гр. БФСС20-2​;</w:t>
      </w:r>
    </w:p>
    <w:p w:rsidR="00E519C8" w:rsidRPr="00E519C8" w:rsidRDefault="00E519C8" w:rsidP="00E519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Нагорная Д.Д., студент Финансового факультета, гр. БФСС20-2​</w:t>
      </w:r>
      <w:proofErr w:type="gram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​;​</w:t>
      </w:r>
      <w:proofErr w:type="gramEnd"/>
    </w:p>
    <w:p w:rsidR="00E519C8" w:rsidRPr="00E519C8" w:rsidRDefault="00E519C8" w:rsidP="00E519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Пожидаев А.А., студент Финансового факультета, гр. БФСС19-2​</w:t>
      </w:r>
      <w:proofErr w:type="gram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​;​</w:t>
      </w:r>
      <w:proofErr w:type="gramEnd"/>
    </w:p>
    <w:p w:rsidR="00E519C8" w:rsidRPr="00E519C8" w:rsidRDefault="00E519C8" w:rsidP="00E519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Головко А.Д.​​, студент Финансового факультета, гр. СБ21-1М​​.</w:t>
      </w: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</w:p>
    <w:p w:rsidR="00E519C8" w:rsidRPr="00E519C8" w:rsidRDefault="00E519C8" w:rsidP="00E519C8">
      <w:pPr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Приказы, регламентирующие деятельность Международных Временных Творческих Студенческих Коллективов 2021/2022 учебного года​</w:t>
      </w:r>
    </w:p>
    <w:p w:rsidR="00E519C8" w:rsidRPr="00E519C8" w:rsidRDefault="00E519C8" w:rsidP="00E519C8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​</w:t>
      </w:r>
      <w:hyperlink r:id="rId10" w:history="1">
        <w:r w:rsidRPr="00E519C8">
          <w:rPr>
            <w:rFonts w:ascii="PT Sans" w:eastAsia="Times New Roman" w:hAnsi="PT Sans" w:cs="Times New Roman"/>
            <w:b/>
            <w:bCs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1" name="Рисунок 1" descr="http://www.fa.ru/_layouts/15/images/icpdf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fa.ru/_layouts/15/images/icpdf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519C8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u w:val="single"/>
            <w:lang w:eastAsia="ru-RU"/>
          </w:rPr>
          <w:t>Приказ по основной деятель​</w:t>
        </w:r>
        <w:proofErr w:type="spellStart"/>
        <w:r w:rsidRPr="00E519C8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u w:val="single"/>
            <w:lang w:eastAsia="ru-RU"/>
          </w:rPr>
          <w:t>ности</w:t>
        </w:r>
        <w:proofErr w:type="spellEnd"/>
        <w:r w:rsidRPr="00E519C8">
          <w:rPr>
            <w:rFonts w:ascii="PT Sans" w:eastAsia="Times New Roman" w:hAnsi="PT Sans" w:cs="Times New Roman"/>
            <w:b/>
            <w:bCs/>
            <w:color w:val="007D8C"/>
            <w:sz w:val="23"/>
            <w:szCs w:val="23"/>
            <w:u w:val="single"/>
            <w:lang w:eastAsia="ru-RU"/>
          </w:rPr>
          <w:t xml:space="preserve"> № 2746_о от 08.12.2021 об утверждении составов международных временных творческих студенческих (3044964 v1).pdf</w:t>
        </w:r>
      </w:hyperlink>
    </w:p>
    <w:p w:rsidR="00E519C8" w:rsidRPr="00E519C8" w:rsidRDefault="00E519C8" w:rsidP="00E519C8">
      <w:pPr>
        <w:spacing w:after="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lang w:eastAsia="ru-RU"/>
        </w:rPr>
        <w:t>1. МВТС2 по теме "</w:t>
      </w:r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en-US" w:eastAsia="ru-RU"/>
        </w:rPr>
        <w:t>Fu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ture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of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Insurance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/ Будущее страхования" 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(совместно со студентами университета им. св. Климента, г. 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Охрид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 Македония): 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Кириллова Н.В., д.э.н., профессор, профессор Департамента страхования и экономики социальной сферы Финансового факультета (научный руководитель);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Карикова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Д. П., студент Финансового факультета, гр. СБ21-1м;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Коваленко Т. И., студент Финансового факультета, гр. СБ21-1м;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Крутова Л. С., соискатель Финансового факультета без освоения программ подготовки научно-педагогических кадров в аспирантуре;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Масленников С. В., младший научный сотрудник Департамента страхования и экономики социальной сферы Финансового факультета;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Терехова И. М., студент Финансового факультета, гр. СБ21-1м;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Антонио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Крстаноски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(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val="en-US" w:eastAsia="ru-RU"/>
        </w:rPr>
        <w:t>Antonio 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val="en-US" w:eastAsia="ru-RU"/>
        </w:rPr>
        <w:t>Krstanoski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), студент Университета св. Климента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Охридского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, Битола, Македония; </w:t>
      </w:r>
    </w:p>
    <w:p w:rsidR="00E519C8" w:rsidRPr="00E519C8" w:rsidRDefault="00E519C8" w:rsidP="00E519C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Дарко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Наумоски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(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val="en-US" w:eastAsia="ru-RU"/>
        </w:rPr>
        <w:t>Darko 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val="en-US" w:eastAsia="ru-RU"/>
        </w:rPr>
        <w:t>Naumoski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), студент Университета св. Климента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Охридского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, Битола, Македония. </w:t>
      </w:r>
    </w:p>
    <w:p w:rsidR="00E519C8" w:rsidRPr="00E519C8" w:rsidRDefault="00E519C8" w:rsidP="00E519C8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МВТ​СК-3 по теме "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International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Insurance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Market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in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the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Times</w:t>
      </w:r>
      <w:proofErr w:type="spellEnd"/>
      <w:r w:rsidRPr="00E519C8">
        <w:rPr>
          <w:rFonts w:ascii="PT Sans" w:eastAsia="Times New Roman" w:hAnsi="PT Sans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of COVID-19 / Международный страховой рынок в условиях COVID-19"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 (совместно со студентами Государственной высшей школы технологий и экономики имени Бронислава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Маркевича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 Ярославе, Польша): 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Кириллова Н.В., д.э.н., профессор, профессор Департамента страхования и экономики социальной сферы Финансового факультета (научный руководитель); </w:t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Карикова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Д. П., студент Финансового факультета, гр. СБ21-1м;</w:t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Коваленко Т. И., студент Финансового факультета, гр. СБ21-1м; </w:t>
      </w:r>
      <w:r w:rsidRPr="00E519C8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Крутова Л. С., соискатель Финансового факультета без освоения программ подготовки научно-педагогических кадров в аспирантуре; </w:t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Масленников С. В., младший научный сотрудник Департамента страхования и экономики социальной сферы Финансового факультета; </w:t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Терехова И. М., студент Финансового факультета, гр. СБ21-1м; </w:t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Барбара Войтович 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Barbara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Wojtowicz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студент Государственной высшей школы технологий и экономики имени Бронислава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Маркевича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 Ярославе, Польша; </w:t>
      </w:r>
    </w:p>
    <w:p w:rsidR="00E519C8" w:rsidRPr="00E519C8" w:rsidRDefault="00E519C8" w:rsidP="00E519C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Кристиан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Ольшански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(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Krystian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Olszanski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), студент Государственной высшей школы технологий и экономики имени Бронислава </w:t>
      </w:r>
      <w:proofErr w:type="spellStart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>Маркевича</w:t>
      </w:r>
      <w:proofErr w:type="spellEnd"/>
      <w:r w:rsidRPr="00E519C8">
        <w:rPr>
          <w:rFonts w:ascii="PT Sans" w:eastAsia="Times New Roman" w:hAnsi="PT Sans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 Ярославе, Польша. </w:t>
      </w:r>
    </w:p>
    <w:p w:rsidR="00DC76C9" w:rsidRDefault="00E519C8" w:rsidP="00E519C8">
      <w:hyperlink r:id="rId11" w:history="1">
        <w:r w:rsidRPr="00E519C8">
          <w:rPr>
            <w:rFonts w:ascii="PT Sans" w:eastAsia="Times New Roman" w:hAnsi="PT Sans" w:cs="Times New Roman"/>
            <w:color w:val="007D8C"/>
            <w:sz w:val="23"/>
            <w:szCs w:val="23"/>
            <w:lang w:eastAsia="ru-RU"/>
          </w:rPr>
          <w:br/>
        </w:r>
      </w:hyperlink>
    </w:p>
    <w:sectPr w:rsidR="00DC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B3A"/>
    <w:multiLevelType w:val="multilevel"/>
    <w:tmpl w:val="5894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A33C8"/>
    <w:multiLevelType w:val="multilevel"/>
    <w:tmpl w:val="6066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97BBA"/>
    <w:multiLevelType w:val="multilevel"/>
    <w:tmpl w:val="D9F2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4541A"/>
    <w:multiLevelType w:val="multilevel"/>
    <w:tmpl w:val="811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233D"/>
    <w:multiLevelType w:val="multilevel"/>
    <w:tmpl w:val="20A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70789"/>
    <w:multiLevelType w:val="multilevel"/>
    <w:tmpl w:val="69D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03C9C"/>
    <w:multiLevelType w:val="multilevel"/>
    <w:tmpl w:val="E11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B4B9B"/>
    <w:multiLevelType w:val="multilevel"/>
    <w:tmpl w:val="9B6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27A6C"/>
    <w:multiLevelType w:val="multilevel"/>
    <w:tmpl w:val="B6E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AA9"/>
    <w:multiLevelType w:val="multilevel"/>
    <w:tmpl w:val="647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93E08"/>
    <w:multiLevelType w:val="multilevel"/>
    <w:tmpl w:val="D5F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8"/>
    <w:rsid w:val="00DC76C9"/>
    <w:rsid w:val="00E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20838-6775-4826-9297-AFBDB2B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19C8"/>
    <w:rPr>
      <w:color w:val="0000FF"/>
      <w:u w:val="single"/>
    </w:rPr>
  </w:style>
  <w:style w:type="character" w:styleId="a5">
    <w:name w:val="Strong"/>
    <w:basedOn w:val="a0"/>
    <w:uiPriority w:val="22"/>
    <w:qFormat/>
    <w:rsid w:val="00E51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ru/org/dep/sesf/SiteAssets/Pages/vtsk/%d0%9f%d1%80%d0%b8%d0%ba%d0%b0%d0%b7%20%e2%84%96%201832_%d0%be%20%d0%be%d1%82%2020.10.2017%20%d0%be%d0%b1%20%d1%83%d1%82%d0%b2%d0%b5%d1%80%d0%b6%d0%b4%d0%b5%d0%bd%d0%b8%d0%b8%20%d0%9f%d0%be%d0%bb%d0%be%d0%b6%d0%b5%d0%bd%d0%b8%d1%8f%20%d0%be%20%d0%b4%d0%b5%d1%8f%d1%82%d0%b5%d0%bb%d1%8c%d0%bd%d0%be%d1%81%d1%82%d0%b8%20%d0%92%d0%a2%d0%a1%d0%9a%281%2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.ru/org/dep/sesf/SiteAssets/Pages/vtsk/%d0%9f%d1%80%d0%b8%d0%ba%d0%b0%d0%b7_%d0%bf%d0%be_%d0%be%d1%81%d0%bd%d0%be%d0%b2%d0%bd%d0%be%d0%b8%cc%86_%d0%b4%d0%b5%d1%8f%d1%82%d0%b5%d0%bb%d1%8c%d0%bd%d0%be%d1%81%d1%82%d0%b8_%e2%84%96_2630_%d0%be_%d0%be%d1%82_29.12.2020_%d0%9e_%d0%b2%d0%bd%d0%b5%d1%81%d0%b5%d0%bd%d0%b8%d0%b8_%d0%b8%d0%b7%d0%bc%d0%b5%d0%bd%d0%b5%d0%bd%d0%b8%d0%b8%cc%86_%d0%b2_%d0%bf%d1%80%d0%b8%d0%ba%d0%b0%d0%b7_%d0%a4%d0%b8%d0%bd%d1%83%d0%bd%d0%b8%d0%b2%d0%b5%d1%80%d1%81%d0%b8%d1%82%d0%b5%d1%82%d0%b0_%d0%be%d1%82_08.10.2020_%e2%84%96_1742_%d0%be__%d0%a1%d0%b0%d0%b3%d0%b0%d0%bd%d0%b4%d1%8b%d0%ba%d0%be%d0%b2%d0%b0_%d0%ad.%d0%9a.__%d0%9b%d0%b8%d0%b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a.ru/org/dep/sesf/SiteAssets/Pages/vtsk/%d0%9f%d1%80%d0%b8%d0%ba%d0%b0%d0%b7_%d0%bf%d0%be_%d0%be%d1%81%d0%bd%d0%be%d0%b2%d0%bd%d0%be%d0%b8%cc%86_%d0%b4%d0%b5%d1%8f%d1%82%d0%b5%d0%bb%d1%8c%d0%bd%d0%be%d1%81%d1%82%d0%b8_%e2%84%96_2630_%d0%be_%d0%be%d1%82_29.12.2020_%d0%9e_%d0%b2%d0%bd%d0%b5%d1%81%d0%b5%d0%bd%d0%b8%d0%b8_%d0%b8%d0%b7%d0%bc%d0%b5%d0%bd%d0%b5%d0%bd%d0%b8%d0%b8%cc%86_%d0%b2_%d0%bf%d1%80%d0%b8%d0%ba%d0%b0%d0%b7_%d0%a4%d0%b8%d0%bd%d1%83%d0%bd%d0%b8%d0%b2%d0%b5%d1%80%d1%81%d0%b8%d1%82%d0%b5%d1%82%d0%b0_%d0%be%d1%82_08.10.2020_%e2%84%96_1742_%d0%be__%d0%a1%d0%b0%d0%b3%d0%b0%d0%bd%d0%b4%d1%8b%d0%ba%d0%be%d0%b2%d0%b0_%d0%ad.%d0%9a.__%d0%9b%d0%b8%d0%bd.PDF" TargetMode="External"/><Relationship Id="rId5" Type="http://schemas.openxmlformats.org/officeDocument/2006/relationships/hyperlink" Target="http://www.fa.ru/org/dep/sesf/SiteAssets/Pages/vtsk/%d0%9f%d1%80%d0%b8%d0%ba%d0%b0%d0%b7%20%d0%bf%d0%be%20%d0%be%d1%81%d0%bd%d0%be%d0%b2%d0%bd%d0%be%d0%b8%cc%86%20%d0%b4%d0%b5%d1%8f%d1%82%d0%b5%d0%bb%d1%8c%d0%bd%d0%be%d1%81%d1%82%d0%b8%20%e2%84%96%202159_%d0%be%20%d0%be%d1%82%2018.11.2020%20%d0%9e%20%d0%b2%d0%bd%d0%b5%d1%81%d0%b5%d0%bd%d0%b8%d0%b8%20%d0%b8%d0%b7%d0%bc%d0%b5%d0%bd%d0%b5%d0%bd%d0%b8%d0%b8%cc%86%20%d0%b2%20%d1%81%d0%be%d1%81%d1%82%d0%b0%d0%b2%d1%8b%20%d0%b2%d1%80%d0%b5%d0%bc%d0%b5%d0%bd%d0%bd%d1%8b%d1%85%20%d1%82%d0%b2%d0%be%d1%80%d1%87%d0%b5%d1%81%d0%ba%d0%b8%d1%85%20%d1%81%d1%82%d1%83%d0%b4%d0%b5%d0%bd%d1%87%d0%b5%d1%81%d0%ba%d0%b8%d1%85%20%d0%ba%d0%be%d0%bb%d0%bb%d0%b5%20%282242199%20v1%29.PDF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fa.ru/org/dep/sesf/SiteAssets/Pages/vtsk/%d0%9f%d1%80%d0%b8%d0%ba%d0%b0%d0%b7%20%d0%bf%d0%be%20%d0%be%d1%81%d0%bd%d0%be%d0%b2%d0%bd%d0%be%d0%b9%20%d0%b4%d0%b5%d1%8f%d1%82%d0%b5%d0%bb%d1%8c%d0%bd%d0%be%d1%81%d1%82%d0%b8%20%e2%84%96%202746_%d0%be%20%d0%be%d1%82%2008.12.2021%20%d0%be%d0%b1%20%d1%83%d1%82%d0%b2%d0%b5%d1%80%d0%b6%d0%b4%d0%b5%d0%bd%d0%b8%d0%b8%20%d1%81%d0%be%d1%81%d1%82%d0%b0%d0%b2%d0%be%d0%b2%20%d0%bc%d0%b5%d0%b6%d0%b4%d1%83%d0%bd%d0%b0%d1%80%d0%be%d0%b4%d0%bd%d1%8b%d1%85%20%d0%b2%d1%80%d0%b5%d0%bc%d0%b5%d0%bd%d0%bd%d1%8b%d1%85%20%d1%82%d0%b2%d0%be%d1%80%d1%87%d0%b5%d1%81%d0%ba%d0%b8%d1%85%20%d1%81%d1%82%d1%83%d0%b4%d0%b5%d0%bd%d1%87%d0%b5%d1%81%d0%ba%d0%b8%d1%85%20%20%283044964%20v1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.ru/org/dep/sesf/SiteAssets/Pages/vtsk/%d0%9f%d1%80%d0%b8%d0%ba%d0%b0%d0%b7%20%d0%bf%d0%be%20%d0%be%d1%81%d0%bd%d0%be%d0%b2%d0%bd%d0%be%d0%b9%20%d0%b4%d0%b5%d1%8f%d1%82%d0%b5%d0%bb%d1%8c%d0%bd%d0%be%d1%81%d1%82%d0%b8%20%e2%84%96%202486_%d0%be%20%d0%be%d1%82%2012.11.2021%20%d0%9e%d0%b1%20%d1%83%d1%82%d0%b2%d0%b5%d1%80%d0%b6%d0%b4%d0%b5%d0%bd%d0%b8%d0%b8%20%d1%81%d0%be%d1%81%d1%82%d0%b0%d0%b2%d0%be%d0%b2%20%d0%b2%d1%80%d0%b5%d0%bc%d0%b5%d0%bd%d0%bd%d1%8b%d1%85%20%d1%82%d0%b2%d0%be%d1%80%d1%87%d0%b5%d1%81%d0%ba%d0%b8%d1%85%20%d1%81%d1%82%d1%83%d0%b4%d0%b5%d0%bd%d1%87%d0%b5%d1%81%d0%ba%d0%b8%d1%85%20%d0%ba%d0%be%d0%bb%d0%bb%d0%b5%d0%ba%d1%82%d0%b8%d0%b2%d0%be%d0%b2%20%283023227%20v1%29%20%282%29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C207A-F18E-44BB-AEFC-EA12407C7EE8}"/>
</file>

<file path=customXml/itemProps2.xml><?xml version="1.0" encoding="utf-8"?>
<ds:datastoreItem xmlns:ds="http://schemas.openxmlformats.org/officeDocument/2006/customXml" ds:itemID="{27C90FC3-5EAC-4F63-9D1E-CF890F545EE4}"/>
</file>

<file path=customXml/itemProps3.xml><?xml version="1.0" encoding="utf-8"?>
<ds:datastoreItem xmlns:ds="http://schemas.openxmlformats.org/officeDocument/2006/customXml" ds:itemID="{9C77B8A0-9627-4CFE-B189-4ECED529A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1815</Words>
  <Characters>10351</Characters>
  <Application>Microsoft Office Word</Application>
  <DocSecurity>0</DocSecurity>
  <Lines>86</Lines>
  <Paragraphs>24</Paragraphs>
  <ScaleCrop>false</ScaleCrop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1</cp:revision>
  <dcterms:created xsi:type="dcterms:W3CDTF">2022-10-11T10:38:00Z</dcterms:created>
  <dcterms:modified xsi:type="dcterms:W3CDTF">2022-10-11T10:39:00Z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