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Кафедра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Профиль «Государственные и муниципальные финансы»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 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т.п.:_________________________________________________________________________________________________________________________________________________________________________________________________________ 5. Наличие конкретных предложений и рекомендаций, сформулированных в ВКР,  ценность полученных результатов: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 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СФОРМИРОВАННОСТИ КОМПЕТЕНЦИЙ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2"/>
        <w:gridCol w:w="7371"/>
        <w:gridCol w:w="1589"/>
      </w:tblGrid>
      <w:tr>
        <w:trPr>
          <w:trHeight w:val="207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Шифр компетенции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Уровень сформированности (пороговый – «3», продвинутый – «4»,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высокий – «5»)</w:t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 xml:space="preserve">Способность 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75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 результаты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оценивать показатели деятельности экономических  субъектов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2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составлять  и анализировать   финансовую, бухгалтерскую, статистическую отчетность и использовать  результаты  анализа для принятия управленческих решений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предлагать решения  профессиональных задач в меняющихся финансово-экономических условиях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знания для  просветительской деятельности в области основ экономических знаний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собирать и обобщать данные, необходимые для характеристики основных направлений бюджетно-налоговой и долговой политики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выбирать и использовать оптимальные методы и методики расчета финансовых показателей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</w:t>
            </w:r>
            <w:bookmarkStart w:id="0" w:name="_GoBack"/>
            <w:bookmarkEnd w:id="0"/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пособность оценивать показатели проектов бюджетов и отчетов об исполнении бюджетов, использовать результаты оценки в ходе разработки предложений по развитию общественных финансов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знания иностранного языка на уровне, достаточном для межличностного общения,  учебной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583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 использовать прикладное программное обеспечение  при решении профессиональных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использовать основы правовых знаний в различных сферах 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Unicode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7a4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basedOn w:val="DefaultParagraphFont"/>
    <w:qFormat/>
    <w:rsid w:val="003b7a44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LibreOffice/7.0.6.2$Linux_X86_64 LibreOffice_project/00$Build-2</Application>
  <AppVersion>15.0000</AppVersion>
  <Pages>4</Pages>
  <Words>561</Words>
  <Characters>6101</Characters>
  <CharactersWithSpaces>6763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2021-10-25T11:01:00Z</dcterms:created>
  <dc:creator>Перекатенкова Олёна Игоревна</dc:creator>
  <dc:description/>
  <dc:language>ru-RU</dc:language>
  <cp:lastModifiedBy/>
  <dcterms:modified xsi:type="dcterms:W3CDTF">2024-04-22T09:59:33Z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