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Федеральное государственное образовательное бюджетное учреждение</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высшего образования</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 ПРИ ПРАВИТЕЛЬСТВЕ</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РОССИЙСКОЙ ФЕДЕРАЦИИ»</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w:t>
      </w: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127F21">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Департамент аудита и корпоративной отчетности</w:t>
      </w:r>
    </w:p>
    <w:p w:rsidR="009663FE" w:rsidRDefault="00127F21">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9663FE" w:rsidRDefault="009663FE">
      <w:pPr>
        <w:pStyle w:val="Standard"/>
        <w:widowControl w:val="0"/>
        <w:spacing w:after="0" w:line="240" w:lineRule="auto"/>
        <w:jc w:val="right"/>
        <w:rPr>
          <w:rFonts w:ascii="Times New Roman" w:eastAsia="Times New Roman" w:hAnsi="Times New Roman" w:cs="Times New Roman"/>
          <w:sz w:val="28"/>
          <w:szCs w:val="28"/>
          <w:lang w:eastAsia="ru-RU"/>
        </w:rPr>
      </w:pPr>
    </w:p>
    <w:p w:rsidR="009663FE" w:rsidRDefault="009663FE">
      <w:pPr>
        <w:pStyle w:val="Standard"/>
        <w:widowControl w:val="0"/>
        <w:spacing w:after="0" w:line="240" w:lineRule="auto"/>
        <w:jc w:val="right"/>
        <w:rPr>
          <w:rFonts w:ascii="Times New Roman" w:eastAsia="Times New Roman" w:hAnsi="Times New Roman" w:cs="Times New Roman"/>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sz w:val="36"/>
          <w:szCs w:val="36"/>
          <w:lang w:eastAsia="ru-RU"/>
        </w:rPr>
      </w:pPr>
    </w:p>
    <w:p w:rsidR="009663FE" w:rsidRDefault="009663FE">
      <w:pPr>
        <w:pStyle w:val="Standard"/>
        <w:widowControl w:val="0"/>
        <w:spacing w:after="0" w:line="240" w:lineRule="auto"/>
        <w:jc w:val="center"/>
        <w:rPr>
          <w:rFonts w:ascii="Times New Roman" w:eastAsia="Times New Roman" w:hAnsi="Times New Roman" w:cs="Times New Roman"/>
          <w:sz w:val="36"/>
          <w:szCs w:val="36"/>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36"/>
          <w:szCs w:val="36"/>
          <w:lang w:eastAsia="ru-RU"/>
        </w:rPr>
      </w:pPr>
    </w:p>
    <w:p w:rsidR="009663FE" w:rsidRDefault="00127F21">
      <w:pPr>
        <w:pStyle w:val="Standard"/>
        <w:widowControl w:val="0"/>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Программа государственной итоговой аттестации</w:t>
      </w:r>
    </w:p>
    <w:p w:rsidR="009663FE" w:rsidRDefault="009663FE">
      <w:pPr>
        <w:pStyle w:val="Standard"/>
        <w:widowControl w:val="0"/>
        <w:spacing w:after="0" w:line="360" w:lineRule="auto"/>
        <w:jc w:val="center"/>
        <w:rPr>
          <w:rFonts w:ascii="Times New Roman" w:eastAsia="Times New Roman" w:hAnsi="Times New Roman" w:cs="Times New Roman"/>
          <w:b/>
          <w:sz w:val="36"/>
          <w:szCs w:val="36"/>
          <w:lang w:eastAsia="ru-RU"/>
        </w:rPr>
      </w:pPr>
    </w:p>
    <w:p w:rsidR="009663FE" w:rsidRDefault="009663FE">
      <w:pPr>
        <w:pStyle w:val="Standard"/>
        <w:widowControl w:val="0"/>
        <w:spacing w:after="0" w:line="360" w:lineRule="auto"/>
        <w:jc w:val="center"/>
        <w:rPr>
          <w:rFonts w:ascii="Times New Roman" w:eastAsia="Times New Roman" w:hAnsi="Times New Roman" w:cs="Times New Roman"/>
          <w:b/>
          <w:sz w:val="36"/>
          <w:szCs w:val="36"/>
          <w:lang w:eastAsia="ru-RU"/>
        </w:rPr>
      </w:pPr>
    </w:p>
    <w:p w:rsidR="009663FE" w:rsidRDefault="00127F21">
      <w:pPr>
        <w:pStyle w:val="Standard"/>
        <w:spacing w:after="0"/>
        <w:jc w:val="center"/>
      </w:pPr>
      <w:r>
        <w:rPr>
          <w:rFonts w:ascii="Times New Roman" w:eastAsia="Times New Roman" w:hAnsi="Times New Roman" w:cs="Times New Roman"/>
          <w:sz w:val="28"/>
          <w:szCs w:val="28"/>
          <w:lang w:eastAsia="ru-RU"/>
        </w:rPr>
        <w:t xml:space="preserve">для студентов, </w:t>
      </w:r>
      <w:r>
        <w:rPr>
          <w:rFonts w:ascii="Times New Roman" w:eastAsia="Arial Unicode MS" w:hAnsi="Times New Roman" w:cs="Times New Roman"/>
          <w:color w:val="000000"/>
          <w:sz w:val="28"/>
          <w:szCs w:val="28"/>
          <w:lang w:eastAsia="ru-RU"/>
        </w:rPr>
        <w:t>обучающихся по направлению подготовки</w:t>
      </w:r>
    </w:p>
    <w:p w:rsidR="009663FE" w:rsidRDefault="00127F21">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38.04.01 «Экономика»</w:t>
      </w:r>
    </w:p>
    <w:p w:rsidR="009663FE" w:rsidRDefault="00127F21">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направленность программы магистратуры</w:t>
      </w:r>
    </w:p>
    <w:p w:rsidR="009663FE" w:rsidRDefault="00127F21">
      <w:pPr>
        <w:pStyle w:val="Standard"/>
        <w:spacing w:after="0"/>
        <w:jc w:val="center"/>
      </w:pPr>
      <w:r>
        <w:rPr>
          <w:rFonts w:ascii="Times New Roman" w:eastAsia="Arial Unicode MS" w:hAnsi="Times New Roman" w:cs="Times New Roman"/>
          <w:color w:val="000000"/>
          <w:sz w:val="28"/>
          <w:szCs w:val="28"/>
          <w:lang w:eastAsia="ru-RU"/>
        </w:rPr>
        <w:t>«</w:t>
      </w:r>
      <w:r>
        <w:rPr>
          <w:rFonts w:ascii="Times New Roman" w:hAnsi="Times New Roman"/>
          <w:sz w:val="28"/>
          <w:szCs w:val="28"/>
        </w:rPr>
        <w:t>Аудит и финансовый консалтинг</w:t>
      </w:r>
      <w:r>
        <w:rPr>
          <w:rFonts w:ascii="Times New Roman" w:eastAsia="Arial Unicode MS" w:hAnsi="Times New Roman" w:cs="Times New Roman"/>
          <w:color w:val="000000"/>
          <w:sz w:val="28"/>
          <w:szCs w:val="28"/>
          <w:lang w:eastAsia="ru-RU"/>
        </w:rPr>
        <w:t>»</w:t>
      </w:r>
    </w:p>
    <w:p w:rsidR="009663FE" w:rsidRDefault="009663FE">
      <w:pPr>
        <w:pStyle w:val="Standard"/>
        <w:widowControl w:val="0"/>
        <w:spacing w:after="0" w:line="360" w:lineRule="auto"/>
        <w:jc w:val="center"/>
        <w:rPr>
          <w:rFonts w:ascii="Times New Roman" w:eastAsia="Times New Roman" w:hAnsi="Times New Roman" w:cs="Times New Roman"/>
          <w:sz w:val="20"/>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sz w:val="28"/>
          <w:szCs w:val="28"/>
          <w:lang w:eastAsia="ru-RU"/>
        </w:rPr>
      </w:pPr>
    </w:p>
    <w:p w:rsidR="009663FE" w:rsidRDefault="00127F21">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886511">
        <w:rPr>
          <w:rFonts w:ascii="Times New Roman" w:hAnsi="Times New Roman" w:cs="Times New Roman"/>
          <w:i/>
          <w:iCs/>
          <w:sz w:val="28"/>
          <w:szCs w:val="28"/>
        </w:rPr>
        <w:t>Одобрено Советом учебно-научного департамента</w:t>
      </w:r>
    </w:p>
    <w:p w:rsidR="009663FE" w:rsidRDefault="00127F21">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886511">
        <w:rPr>
          <w:rFonts w:ascii="Times New Roman" w:hAnsi="Times New Roman" w:cs="Times New Roman"/>
          <w:i/>
          <w:iCs/>
          <w:sz w:val="28"/>
          <w:szCs w:val="28"/>
        </w:rPr>
        <w:t xml:space="preserve"> аудита и корпоративной отчетности</w:t>
      </w:r>
    </w:p>
    <w:p w:rsidR="009663FE" w:rsidRDefault="00127F21">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886511">
        <w:rPr>
          <w:rFonts w:ascii="Times New Roman" w:hAnsi="Times New Roman" w:cs="Times New Roman"/>
          <w:i/>
          <w:iCs/>
          <w:sz w:val="28"/>
          <w:szCs w:val="28"/>
        </w:rPr>
        <w:t xml:space="preserve">(протокол № 22 от </w:t>
      </w:r>
      <w:r w:rsidR="00D33FD1">
        <w:rPr>
          <w:rFonts w:ascii="Times New Roman" w:hAnsi="Times New Roman" w:cs="Times New Roman"/>
          <w:i/>
          <w:iCs/>
          <w:sz w:val="28"/>
          <w:szCs w:val="28"/>
        </w:rPr>
        <w:t>0</w:t>
      </w:r>
      <w:r w:rsidRPr="00886511">
        <w:rPr>
          <w:rFonts w:ascii="Times New Roman" w:hAnsi="Times New Roman" w:cs="Times New Roman"/>
          <w:i/>
          <w:iCs/>
          <w:sz w:val="28"/>
          <w:szCs w:val="28"/>
        </w:rPr>
        <w:t>1 ноября 2022 г.)</w:t>
      </w:r>
    </w:p>
    <w:p w:rsidR="009663FE" w:rsidRDefault="009663FE">
      <w:pPr>
        <w:pStyle w:val="Standard"/>
        <w:widowControl w:val="0"/>
        <w:snapToGrid w:val="0"/>
        <w:spacing w:after="0" w:line="240" w:lineRule="auto"/>
        <w:jc w:val="center"/>
        <w:rPr>
          <w:rFonts w:ascii="Times New Roman" w:hAnsi="Times New Roman" w:cs="Times New Roman"/>
          <w:sz w:val="28"/>
          <w:szCs w:val="28"/>
          <w:shd w:val="clear" w:color="auto" w:fill="FFFF00"/>
        </w:rPr>
      </w:pPr>
    </w:p>
    <w:p w:rsidR="009663FE" w:rsidRDefault="00127F21">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886511">
        <w:rPr>
          <w:rFonts w:ascii="Times New Roman" w:hAnsi="Times New Roman" w:cs="Times New Roman"/>
          <w:i/>
          <w:iCs/>
          <w:sz w:val="28"/>
          <w:szCs w:val="28"/>
        </w:rPr>
        <w:t>Рекомендовано Ученым советом Факультета налогов, аудита и бизнес-анализа</w:t>
      </w:r>
    </w:p>
    <w:p w:rsidR="009663FE" w:rsidRDefault="00127F21">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886511">
        <w:rPr>
          <w:rFonts w:ascii="Times New Roman" w:hAnsi="Times New Roman" w:cs="Times New Roman"/>
          <w:i/>
          <w:iCs/>
          <w:sz w:val="28"/>
          <w:szCs w:val="28"/>
        </w:rPr>
        <w:t>(протокол №</w:t>
      </w:r>
      <w:r w:rsidR="00322BF8">
        <w:rPr>
          <w:rFonts w:ascii="Times New Roman" w:hAnsi="Times New Roman" w:cs="Times New Roman"/>
          <w:i/>
          <w:iCs/>
          <w:sz w:val="28"/>
          <w:szCs w:val="28"/>
        </w:rPr>
        <w:t xml:space="preserve"> </w:t>
      </w:r>
      <w:r w:rsidRPr="00886511">
        <w:rPr>
          <w:rFonts w:ascii="Times New Roman" w:hAnsi="Times New Roman" w:cs="Times New Roman"/>
          <w:i/>
          <w:iCs/>
          <w:sz w:val="28"/>
          <w:szCs w:val="28"/>
        </w:rPr>
        <w:t>24 от 22 ноября 2022 г.)</w:t>
      </w:r>
    </w:p>
    <w:p w:rsidR="009663FE" w:rsidRDefault="009663FE">
      <w:pPr>
        <w:pStyle w:val="Standard"/>
        <w:widowControl w:val="0"/>
        <w:spacing w:after="0" w:line="240" w:lineRule="auto"/>
        <w:jc w:val="center"/>
        <w:rPr>
          <w:rFonts w:ascii="Times New Roman" w:eastAsia="Times New Roman" w:hAnsi="Times New Roman" w:cs="Times New Roman"/>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sz w:val="28"/>
          <w:szCs w:val="28"/>
          <w:lang w:eastAsia="ru-RU"/>
        </w:rPr>
      </w:pPr>
    </w:p>
    <w:p w:rsidR="009663FE" w:rsidRDefault="00127F21">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Москва 2022</w:t>
      </w:r>
    </w:p>
    <w:p w:rsidR="009663FE" w:rsidRDefault="00127F21">
      <w:pPr>
        <w:pStyle w:val="Standard"/>
        <w:widowControl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Перечень компетенций, подлежащих оценке в ходе государственной итоговой аттестации</w:t>
      </w:r>
    </w:p>
    <w:tbl>
      <w:tblPr>
        <w:tblW w:w="9910" w:type="dxa"/>
        <w:tblInd w:w="5" w:type="dxa"/>
        <w:tblLayout w:type="fixed"/>
        <w:tblCellMar>
          <w:left w:w="10" w:type="dxa"/>
          <w:right w:w="10" w:type="dxa"/>
        </w:tblCellMar>
        <w:tblLook w:val="0000" w:firstRow="0" w:lastRow="0" w:firstColumn="0" w:lastColumn="0" w:noHBand="0" w:noVBand="0"/>
      </w:tblPr>
      <w:tblGrid>
        <w:gridCol w:w="5907"/>
        <w:gridCol w:w="4003"/>
      </w:tblGrid>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Код и наименование компетенции</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Форма государственной итоговой аттестации, в рамках которой проверяется </w:t>
            </w:r>
            <w:proofErr w:type="spellStart"/>
            <w:r>
              <w:rPr>
                <w:rFonts w:ascii="Times New Roman" w:eastAsia="Times New Roman" w:hAnsi="Times New Roman" w:cs="Times New Roman"/>
                <w:b/>
                <w:bCs/>
                <w:sz w:val="28"/>
                <w:szCs w:val="28"/>
                <w:lang w:eastAsia="ru-RU"/>
              </w:rPr>
              <w:t>сформированность</w:t>
            </w:r>
            <w:proofErr w:type="spellEnd"/>
            <w:r>
              <w:rPr>
                <w:rFonts w:ascii="Times New Roman" w:eastAsia="Times New Roman" w:hAnsi="Times New Roman" w:cs="Times New Roman"/>
                <w:b/>
                <w:bCs/>
                <w:sz w:val="28"/>
                <w:szCs w:val="28"/>
                <w:lang w:eastAsia="ru-RU"/>
              </w:rPr>
              <w:t xml:space="preserve"> компетенции</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Default"/>
              <w:widowControl w:val="0"/>
              <w:jc w:val="both"/>
              <w:rPr>
                <w:rFonts w:eastAsia="Arial Unicode MS"/>
                <w:sz w:val="28"/>
                <w:szCs w:val="28"/>
                <w:lang w:eastAsia="ru-RU"/>
              </w:rPr>
            </w:pPr>
            <w:r>
              <w:rPr>
                <w:rFonts w:eastAsia="Arial Unicode MS"/>
                <w:sz w:val="28"/>
                <w:szCs w:val="28"/>
                <w:lang w:eastAsia="ru-RU"/>
              </w:rPr>
              <w:t>Способность к абстрактному мышлению,   критическому анализу проблемных ситуаций на основе системного подхода, выработке стратегии действий (УК-1)</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Способность применять  коммуникативные технологии, владеть иностранным языком на уровне, позволяющем осуществлять профессиональную и исследовательскую деятельность,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в иноязычной среде    (УК-2)</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определять и реализовывать приоритеты  собственной  деятельности в соответствии с важностью задач,  методы повышения ее эффективности (УК-3)</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
                <w:bCs/>
                <w:sz w:val="28"/>
                <w:szCs w:val="28"/>
              </w:rPr>
            </w:pP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к организации межличностных отношений и межкультурного взаимодействия, учитывая разнообразие культур (УК-4)</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
                <w:bCs/>
                <w:sz w:val="28"/>
                <w:szCs w:val="28"/>
              </w:rPr>
            </w:pP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w:t>
            </w:r>
          </w:p>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(УК-5)</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управлять проектом на всех этапах его жизненного цикла (УК-6)</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
                <w:bCs/>
                <w:sz w:val="28"/>
                <w:szCs w:val="28"/>
              </w:rPr>
            </w:pP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проводить научные исследования, оценивать и оформлять их результаты  (УК-7)</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Default"/>
              <w:widowControl w:val="0"/>
              <w:jc w:val="both"/>
              <w:rPr>
                <w:rFonts w:eastAsia="Arial Unicode MS"/>
                <w:sz w:val="28"/>
                <w:szCs w:val="28"/>
                <w:lang w:eastAsia="ru-RU"/>
              </w:rPr>
            </w:pPr>
            <w:r>
              <w:rPr>
                <w:rFonts w:eastAsia="Arial Unicode MS"/>
                <w:sz w:val="28"/>
                <w:szCs w:val="28"/>
                <w:lang w:eastAsia="ru-RU"/>
              </w:rPr>
              <w:t>Способность к выявлению проблем и тенденций в современной экономике при решении профессиональных задач  (ПКН-1)</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pPr>
            <w:r>
              <w:rPr>
                <w:rFonts w:ascii="Times New Roman" w:hAnsi="Times New Roman" w:cs="Times New Roman"/>
                <w:color w:val="000000"/>
                <w:sz w:val="28"/>
                <w:szCs w:val="28"/>
              </w:rPr>
              <w:t xml:space="preserve">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w:t>
            </w:r>
            <w:r>
              <w:rPr>
                <w:rFonts w:ascii="Times New Roman" w:hAnsi="Times New Roman" w:cs="Times New Roman"/>
                <w:color w:val="000000"/>
                <w:sz w:val="28"/>
                <w:szCs w:val="28"/>
              </w:rPr>
              <w:lastRenderedPageBreak/>
              <w:t>методические и  нормативные документы (ПКН-2</w:t>
            </w:r>
            <w:r>
              <w:rPr>
                <w:rFonts w:ascii="Times New Roman" w:hAnsi="Times New Roman" w:cs="Times New Roman"/>
                <w:sz w:val="28"/>
                <w:szCs w:val="28"/>
              </w:rPr>
              <w:t>)</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применять инновационные технологии, методы системного анализа и моделирования экономических процессов при постановке и решении экономических задач (ПКН-3)</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разрабатывать методики и оценивать эффективность экономических проектов с учетом факторов риска в условиях неопределенности</w:t>
            </w:r>
          </w:p>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(ПКН-4)</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
                <w:bCs/>
                <w:sz w:val="28"/>
                <w:szCs w:val="28"/>
              </w:rPr>
            </w:pP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Способность управлять экономическими рисками,  инвестициями,  финансовыми потоками на основе интеграции знаний из смежных областей, нести ответственность за принятые организационно-управленческие решения (ПКН-5)</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
                <w:bCs/>
                <w:sz w:val="28"/>
                <w:szCs w:val="28"/>
              </w:rPr>
            </w:pP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hd w:val="clear" w:color="auto" w:fill="FFFFFF"/>
              <w:spacing w:after="0" w:line="240" w:lineRule="auto"/>
              <w:jc w:val="both"/>
            </w:pPr>
            <w:r>
              <w:rPr>
                <w:rFonts w:ascii="Times New Roman" w:eastAsia="Times New Roman" w:hAnsi="Times New Roman" w:cs="Times New Roman"/>
                <w:sz w:val="28"/>
                <w:szCs w:val="28"/>
                <w:lang w:eastAsia="ru-RU"/>
              </w:rPr>
              <w:t xml:space="preserve">Способность </w:t>
            </w:r>
            <w:r>
              <w:rPr>
                <w:rFonts w:ascii="Times New Roman" w:eastAsia="Arial Unicode MS" w:hAnsi="Times New Roman" w:cs="Times New Roman"/>
                <w:sz w:val="28"/>
                <w:szCs w:val="28"/>
                <w:lang w:eastAsia="ru-RU"/>
              </w:rPr>
              <w:t>анализировать и прогнозировать основные социально-экономические показатели, предлагать стратегические направления экономического развития на микро-, мезо- и макроуровнях (ПКН-6)</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
                <w:bCs/>
                <w:sz w:val="28"/>
                <w:szCs w:val="28"/>
              </w:rPr>
            </w:pP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разрабатывать программы в области финансовой грамотности и участвовать в их реализации (ПКН-7)</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
                <w:bCs/>
                <w:sz w:val="28"/>
                <w:szCs w:val="28"/>
              </w:rPr>
            </w:pP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a5"/>
              <w:widowControl w:val="0"/>
              <w:spacing w:after="0" w:line="240" w:lineRule="auto"/>
              <w:ind w:left="0" w:right="0" w:firstLine="0"/>
              <w:rPr>
                <w:bCs/>
                <w:szCs w:val="28"/>
              </w:rPr>
            </w:pPr>
            <w:r>
              <w:rPr>
                <w:bCs/>
                <w:szCs w:val="28"/>
              </w:rPr>
              <w:t>Способность к анализу, описанию и критическому осмыслению основных бизнес-процессов объекта аудита(ДКН-1/ПК-1)</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Cs/>
                <w:sz w:val="28"/>
                <w:szCs w:val="28"/>
              </w:rPr>
            </w:pPr>
          </w:p>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a5"/>
              <w:widowControl w:val="0"/>
              <w:spacing w:after="0" w:line="240" w:lineRule="auto"/>
              <w:ind w:left="0" w:right="0" w:firstLine="0"/>
            </w:pPr>
            <w:r>
              <w:rPr>
                <w:rStyle w:val="markedcontent"/>
                <w:szCs w:val="28"/>
              </w:rPr>
              <w:t>Способность к выявлению, идентификации и</w:t>
            </w:r>
            <w:r>
              <w:rPr>
                <w:szCs w:val="28"/>
              </w:rPr>
              <w:br/>
            </w:r>
            <w:r>
              <w:rPr>
                <w:rStyle w:val="markedcontent"/>
                <w:szCs w:val="28"/>
              </w:rPr>
              <w:t>квалификации основных рисков бизнеса</w:t>
            </w:r>
            <w:r>
              <w:rPr>
                <w:szCs w:val="28"/>
              </w:rPr>
              <w:br/>
            </w:r>
            <w:proofErr w:type="spellStart"/>
            <w:r>
              <w:rPr>
                <w:rStyle w:val="markedcontent"/>
                <w:szCs w:val="28"/>
              </w:rPr>
              <w:t>аудируемого</w:t>
            </w:r>
            <w:proofErr w:type="spellEnd"/>
            <w:r>
              <w:rPr>
                <w:rStyle w:val="markedcontent"/>
                <w:szCs w:val="28"/>
              </w:rPr>
              <w:t xml:space="preserve"> лица, оценке их влияния на риски</w:t>
            </w:r>
            <w:r>
              <w:rPr>
                <w:szCs w:val="28"/>
              </w:rPr>
              <w:br/>
            </w:r>
            <w:r>
              <w:rPr>
                <w:rStyle w:val="markedcontent"/>
                <w:szCs w:val="28"/>
              </w:rPr>
              <w:t>искажения формируемой публичной</w:t>
            </w:r>
            <w:r>
              <w:rPr>
                <w:szCs w:val="28"/>
              </w:rPr>
              <w:br/>
            </w:r>
            <w:r>
              <w:rPr>
                <w:rStyle w:val="markedcontent"/>
                <w:szCs w:val="28"/>
              </w:rPr>
              <w:t>финансовой информации и внутренних</w:t>
            </w:r>
            <w:r>
              <w:rPr>
                <w:szCs w:val="28"/>
              </w:rPr>
              <w:br/>
            </w:r>
            <w:r>
              <w:rPr>
                <w:rStyle w:val="markedcontent"/>
                <w:szCs w:val="28"/>
              </w:rPr>
              <w:t>финансовых отчетов</w:t>
            </w:r>
            <w:r>
              <w:rPr>
                <w:szCs w:val="28"/>
              </w:rPr>
              <w:t xml:space="preserve"> (ДКН-2/</w:t>
            </w:r>
            <w:r>
              <w:rPr>
                <w:bCs/>
                <w:szCs w:val="28"/>
              </w:rPr>
              <w:t>ПК-2</w:t>
            </w:r>
            <w:r>
              <w:rPr>
                <w:szCs w:val="28"/>
              </w:rPr>
              <w:t>)</w:t>
            </w:r>
          </w:p>
          <w:p w:rsidR="009663FE" w:rsidRDefault="009663FE">
            <w:pPr>
              <w:pStyle w:val="ConsPlusNormal"/>
              <w:ind w:firstLine="0"/>
              <w:jc w:val="both"/>
              <w:rPr>
                <w:rFonts w:ascii="Times New Roman" w:hAnsi="Times New Roman" w:cs="Times New Roman"/>
                <w:sz w:val="28"/>
                <w:szCs w:val="28"/>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9663FE">
            <w:pPr>
              <w:pStyle w:val="Standard"/>
              <w:widowControl w:val="0"/>
              <w:spacing w:after="0" w:line="240" w:lineRule="auto"/>
              <w:jc w:val="both"/>
              <w:rPr>
                <w:rFonts w:ascii="Times New Roman" w:eastAsia="Times New Roman" w:hAnsi="Times New Roman" w:cs="Times New Roman"/>
                <w:bCs/>
                <w:sz w:val="28"/>
                <w:szCs w:val="28"/>
              </w:rPr>
            </w:pPr>
          </w:p>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a5"/>
              <w:widowControl w:val="0"/>
              <w:spacing w:after="0" w:line="240" w:lineRule="auto"/>
              <w:ind w:left="0" w:right="0" w:firstLine="0"/>
            </w:pPr>
            <w:r>
              <w:rPr>
                <w:rStyle w:val="markedcontent"/>
                <w:szCs w:val="28"/>
              </w:rPr>
              <w:t>Способность к разработке на базе современных</w:t>
            </w:r>
            <w:r>
              <w:rPr>
                <w:szCs w:val="28"/>
              </w:rPr>
              <w:br/>
            </w:r>
            <w:r>
              <w:rPr>
                <w:rStyle w:val="markedcontent"/>
                <w:szCs w:val="28"/>
              </w:rPr>
              <w:t>мировых подходов мер по организации</w:t>
            </w:r>
            <w:r>
              <w:rPr>
                <w:szCs w:val="28"/>
              </w:rPr>
              <w:br/>
            </w:r>
            <w:r>
              <w:rPr>
                <w:rStyle w:val="markedcontent"/>
                <w:szCs w:val="28"/>
              </w:rPr>
              <w:t>внутреннего финансового контроля, оценке</w:t>
            </w:r>
            <w:r>
              <w:rPr>
                <w:szCs w:val="28"/>
              </w:rPr>
              <w:br/>
            </w:r>
            <w:r>
              <w:rPr>
                <w:rStyle w:val="markedcontent"/>
                <w:szCs w:val="28"/>
              </w:rPr>
              <w:t>эффективности их функционирования и</w:t>
            </w:r>
            <w:r>
              <w:rPr>
                <w:szCs w:val="28"/>
              </w:rPr>
              <w:br/>
            </w:r>
            <w:r>
              <w:rPr>
                <w:rStyle w:val="markedcontent"/>
                <w:szCs w:val="28"/>
              </w:rPr>
              <w:t>выработки рекомендаций по</w:t>
            </w:r>
            <w:r>
              <w:rPr>
                <w:szCs w:val="28"/>
              </w:rPr>
              <w:br/>
            </w:r>
            <w:r>
              <w:rPr>
                <w:rStyle w:val="markedcontent"/>
                <w:szCs w:val="28"/>
              </w:rPr>
              <w:lastRenderedPageBreak/>
              <w:t>совершенствованию</w:t>
            </w:r>
            <w:r>
              <w:rPr>
                <w:szCs w:val="28"/>
              </w:rPr>
              <w:t xml:space="preserve"> (ДКН-3/</w:t>
            </w:r>
            <w:r>
              <w:rPr>
                <w:bCs/>
                <w:szCs w:val="28"/>
              </w:rPr>
              <w:t>ПК-3</w:t>
            </w:r>
            <w:r>
              <w:rPr>
                <w:szCs w:val="28"/>
              </w:rPr>
              <w:t>)</w:t>
            </w:r>
          </w:p>
          <w:p w:rsidR="009663FE" w:rsidRDefault="009663FE">
            <w:pPr>
              <w:pStyle w:val="ConsPlusNormal"/>
              <w:ind w:firstLine="0"/>
              <w:jc w:val="both"/>
              <w:rPr>
                <w:rFonts w:ascii="Times New Roman" w:hAnsi="Times New Roman" w:cs="Times New Roman"/>
                <w:sz w:val="28"/>
                <w:szCs w:val="28"/>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Государственный экзамен</w:t>
            </w:r>
          </w:p>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a5"/>
              <w:widowControl w:val="0"/>
              <w:spacing w:after="0" w:line="240" w:lineRule="auto"/>
              <w:ind w:left="0" w:right="0" w:firstLine="0"/>
            </w:pPr>
            <w:r>
              <w:rPr>
                <w:rStyle w:val="markedcontent"/>
                <w:szCs w:val="28"/>
              </w:rPr>
              <w:t>Способность к формированию программ</w:t>
            </w:r>
            <w:r>
              <w:rPr>
                <w:szCs w:val="28"/>
              </w:rPr>
              <w:br/>
            </w:r>
            <w:r>
              <w:rPr>
                <w:rStyle w:val="markedcontent"/>
                <w:szCs w:val="28"/>
              </w:rPr>
              <w:t>проведения мероприятий по финансовом</w:t>
            </w:r>
            <w:r>
              <w:rPr>
                <w:szCs w:val="28"/>
              </w:rPr>
              <w:t xml:space="preserve"> </w:t>
            </w:r>
            <w:r>
              <w:rPr>
                <w:rStyle w:val="markedcontent"/>
                <w:szCs w:val="28"/>
              </w:rPr>
              <w:t>контролю, используя лучшие мировые</w:t>
            </w:r>
            <w:r>
              <w:rPr>
                <w:szCs w:val="28"/>
              </w:rPr>
              <w:br/>
            </w:r>
            <w:r>
              <w:rPr>
                <w:rStyle w:val="markedcontent"/>
                <w:szCs w:val="28"/>
              </w:rPr>
              <w:t>практики в этой области</w:t>
            </w:r>
            <w:r>
              <w:rPr>
                <w:szCs w:val="28"/>
              </w:rPr>
              <w:t xml:space="preserve"> (ДКН-4/</w:t>
            </w:r>
            <w:r>
              <w:rPr>
                <w:bCs/>
                <w:szCs w:val="28"/>
              </w:rPr>
              <w:t>ПК-4</w:t>
            </w:r>
            <w:r>
              <w:rPr>
                <w:szCs w:val="28"/>
              </w:rPr>
              <w:t>)</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a5"/>
              <w:widowControl w:val="0"/>
              <w:spacing w:after="0" w:line="240" w:lineRule="auto"/>
              <w:ind w:left="0" w:right="0" w:firstLine="0"/>
            </w:pPr>
            <w:r>
              <w:rPr>
                <w:rStyle w:val="markedcontent"/>
                <w:szCs w:val="28"/>
              </w:rPr>
              <w:t>Способность к формированию программ</w:t>
            </w:r>
            <w:r>
              <w:rPr>
                <w:szCs w:val="28"/>
              </w:rPr>
              <w:br/>
            </w:r>
            <w:r>
              <w:rPr>
                <w:rStyle w:val="markedcontent"/>
                <w:szCs w:val="28"/>
              </w:rPr>
              <w:t>внешнего и внутреннего контроля качества</w:t>
            </w:r>
            <w:r>
              <w:rPr>
                <w:szCs w:val="28"/>
              </w:rPr>
              <w:br/>
            </w:r>
            <w:r>
              <w:rPr>
                <w:rStyle w:val="markedcontent"/>
                <w:szCs w:val="28"/>
              </w:rPr>
              <w:t>услуг аудиторской организации</w:t>
            </w:r>
            <w:r>
              <w:rPr>
                <w:szCs w:val="28"/>
              </w:rPr>
              <w:t xml:space="preserve"> (ДКН-5/</w:t>
            </w:r>
            <w:r>
              <w:rPr>
                <w:bCs/>
                <w:szCs w:val="28"/>
              </w:rPr>
              <w:t>ПК-5</w:t>
            </w:r>
            <w:r>
              <w:rPr>
                <w:szCs w:val="28"/>
              </w:rPr>
              <w:t>)</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9663F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a5"/>
              <w:widowControl w:val="0"/>
              <w:spacing w:after="0" w:line="240" w:lineRule="auto"/>
              <w:ind w:left="0" w:right="0" w:firstLine="0"/>
            </w:pPr>
            <w:r>
              <w:rPr>
                <w:rStyle w:val="markedcontent"/>
                <w:szCs w:val="28"/>
              </w:rPr>
              <w:t>Способность к моделированию сценариев</w:t>
            </w:r>
            <w:r>
              <w:rPr>
                <w:szCs w:val="28"/>
              </w:rPr>
              <w:br/>
            </w:r>
            <w:r>
              <w:rPr>
                <w:rStyle w:val="markedcontent"/>
                <w:szCs w:val="28"/>
              </w:rPr>
              <w:t>развития экономической ситуации, выработки</w:t>
            </w:r>
            <w:r>
              <w:rPr>
                <w:szCs w:val="28"/>
              </w:rPr>
              <w:br/>
            </w:r>
            <w:r>
              <w:rPr>
                <w:rStyle w:val="markedcontent"/>
                <w:szCs w:val="28"/>
              </w:rPr>
              <w:t>адекватных управленческих решений в области</w:t>
            </w:r>
            <w:r>
              <w:rPr>
                <w:szCs w:val="28"/>
              </w:rPr>
              <w:br/>
            </w:r>
            <w:r>
              <w:rPr>
                <w:rStyle w:val="markedcontent"/>
                <w:szCs w:val="28"/>
              </w:rPr>
              <w:t>управления финансами</w:t>
            </w:r>
            <w:r>
              <w:rPr>
                <w:szCs w:val="28"/>
              </w:rPr>
              <w:t xml:space="preserve"> (ДКН-6/</w:t>
            </w:r>
            <w:r>
              <w:rPr>
                <w:bCs/>
                <w:szCs w:val="28"/>
              </w:rPr>
              <w:t>ПК-6</w:t>
            </w:r>
            <w:r>
              <w:rPr>
                <w:szCs w:val="28"/>
              </w:rPr>
              <w:t>)</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Государственный экзамен</w:t>
            </w:r>
          </w:p>
          <w:p w:rsidR="009663FE" w:rsidRDefault="00127F21">
            <w:pPr>
              <w:pStyle w:val="Standard"/>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Выпускная квалификационная работа</w:t>
            </w:r>
          </w:p>
        </w:tc>
      </w:tr>
    </w:tbl>
    <w:p w:rsidR="009663FE" w:rsidRDefault="009663FE">
      <w:pPr>
        <w:pStyle w:val="Standard"/>
        <w:widowControl w:val="0"/>
        <w:spacing w:after="0" w:line="36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36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127F21"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Федеральное государственное образовательное бюджетное учреждение</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высшего образования</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 ПРИ ПРАВИТЕЛЬСТВЕ</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РОССИЙСКОЙ ФЕДЕРАЦИИ»</w:t>
      </w: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w:t>
      </w:r>
    </w:p>
    <w:p w:rsidR="009663FE" w:rsidRDefault="009663FE">
      <w:pPr>
        <w:pStyle w:val="Standard"/>
        <w:widowControl w:val="0"/>
        <w:spacing w:after="0" w:line="240" w:lineRule="auto"/>
        <w:jc w:val="center"/>
        <w:rPr>
          <w:rFonts w:ascii="Times New Roman" w:eastAsia="Times New Roman" w:hAnsi="Times New Roman" w:cs="Times New Roman"/>
          <w:b/>
          <w:sz w:val="28"/>
          <w:szCs w:val="28"/>
          <w:lang w:eastAsia="ru-RU"/>
        </w:rPr>
      </w:pPr>
    </w:p>
    <w:p w:rsidR="009663FE" w:rsidRDefault="00127F21">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Департамент аудита и корпоративной отчетности</w:t>
      </w:r>
    </w:p>
    <w:p w:rsidR="009663FE" w:rsidRDefault="00127F21">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9663FE" w:rsidRDefault="009663FE">
      <w:pPr>
        <w:pStyle w:val="Standard"/>
        <w:widowControl w:val="0"/>
        <w:spacing w:after="0" w:line="240" w:lineRule="auto"/>
        <w:jc w:val="right"/>
        <w:rPr>
          <w:rFonts w:ascii="Times New Roman" w:eastAsia="Times New Roman" w:hAnsi="Times New Roman" w:cs="Times New Roman"/>
          <w:sz w:val="28"/>
          <w:szCs w:val="28"/>
          <w:lang w:eastAsia="ru-RU"/>
        </w:rPr>
      </w:pPr>
    </w:p>
    <w:p w:rsidR="009663FE" w:rsidRDefault="00127F21">
      <w:pPr>
        <w:pStyle w:val="Standard"/>
        <w:tabs>
          <w:tab w:val="left" w:pos="709"/>
          <w:tab w:val="left" w:pos="993"/>
        </w:tabs>
        <w:spacing w:line="360" w:lineRule="auto"/>
        <w:ind w:firstLine="567"/>
        <w:jc w:val="center"/>
        <w:rPr>
          <w:rFonts w:ascii="Times New Roman" w:hAnsi="Times New Roman"/>
          <w:b/>
          <w:caps/>
          <w:sz w:val="28"/>
          <w:szCs w:val="28"/>
        </w:rPr>
      </w:pPr>
      <w:r>
        <w:rPr>
          <w:rFonts w:ascii="Times New Roman" w:hAnsi="Times New Roman"/>
          <w:b/>
          <w:caps/>
          <w:sz w:val="28"/>
          <w:szCs w:val="28"/>
        </w:rPr>
        <w:t xml:space="preserve">                                               утверждаю</w:t>
      </w:r>
    </w:p>
    <w:p w:rsidR="009663FE" w:rsidRDefault="00127F21">
      <w:pPr>
        <w:pStyle w:val="Standard"/>
        <w:jc w:val="center"/>
        <w:rPr>
          <w:rFonts w:ascii="Times New Roman" w:hAnsi="Times New Roman"/>
          <w:sz w:val="28"/>
          <w:szCs w:val="28"/>
        </w:rPr>
      </w:pPr>
      <w:r>
        <w:rPr>
          <w:rFonts w:ascii="Times New Roman" w:hAnsi="Times New Roman"/>
          <w:sz w:val="28"/>
          <w:szCs w:val="28"/>
        </w:rPr>
        <w:t xml:space="preserve">                                                                  Проректор по учебной</w:t>
      </w:r>
    </w:p>
    <w:p w:rsidR="009663FE" w:rsidRDefault="00127F21">
      <w:pPr>
        <w:pStyle w:val="Standard"/>
        <w:tabs>
          <w:tab w:val="left" w:pos="709"/>
          <w:tab w:val="left" w:pos="993"/>
        </w:tabs>
        <w:spacing w:line="360" w:lineRule="auto"/>
        <w:ind w:firstLine="567"/>
        <w:jc w:val="center"/>
        <w:rPr>
          <w:rFonts w:ascii="Times New Roman" w:hAnsi="Times New Roman"/>
          <w:sz w:val="28"/>
          <w:szCs w:val="28"/>
        </w:rPr>
      </w:pPr>
      <w:r>
        <w:rPr>
          <w:rFonts w:ascii="Times New Roman" w:hAnsi="Times New Roman"/>
          <w:sz w:val="28"/>
          <w:szCs w:val="28"/>
        </w:rPr>
        <w:t xml:space="preserve">                                                           и методической работе                  </w:t>
      </w:r>
    </w:p>
    <w:p w:rsidR="009663FE" w:rsidRDefault="00127F21">
      <w:pPr>
        <w:pStyle w:val="Standard"/>
        <w:tabs>
          <w:tab w:val="left" w:pos="709"/>
          <w:tab w:val="left" w:pos="993"/>
        </w:tabs>
        <w:spacing w:line="360" w:lineRule="auto"/>
        <w:ind w:firstLine="567"/>
        <w:rPr>
          <w:rFonts w:ascii="Times New Roman" w:hAnsi="Times New Roman"/>
          <w:sz w:val="28"/>
          <w:szCs w:val="28"/>
        </w:rPr>
      </w:pPr>
      <w:r>
        <w:rPr>
          <w:rFonts w:ascii="Times New Roman" w:hAnsi="Times New Roman"/>
          <w:sz w:val="28"/>
          <w:szCs w:val="28"/>
        </w:rPr>
        <w:t xml:space="preserve">                                                                            __________ Е.А. Каменева</w:t>
      </w:r>
    </w:p>
    <w:p w:rsidR="009663FE" w:rsidRDefault="00322BF8" w:rsidP="00322BF8">
      <w:pPr>
        <w:pStyle w:val="Standard"/>
        <w:tabs>
          <w:tab w:val="left" w:pos="709"/>
          <w:tab w:val="left" w:pos="993"/>
        </w:tabs>
        <w:spacing w:line="360" w:lineRule="auto"/>
        <w:ind w:firstLine="567"/>
        <w:jc w:val="center"/>
        <w:rPr>
          <w:rFonts w:ascii="Times New Roman" w:hAnsi="Times New Roman"/>
          <w:sz w:val="28"/>
          <w:szCs w:val="28"/>
        </w:rPr>
      </w:pPr>
      <w:r>
        <w:rPr>
          <w:rFonts w:ascii="Times New Roman" w:hAnsi="Times New Roman"/>
          <w:sz w:val="28"/>
          <w:szCs w:val="28"/>
        </w:rPr>
        <w:t xml:space="preserve">                                                      </w:t>
      </w:r>
      <w:r w:rsidR="00127F21">
        <w:rPr>
          <w:rFonts w:ascii="Times New Roman" w:hAnsi="Times New Roman"/>
          <w:sz w:val="28"/>
          <w:szCs w:val="28"/>
        </w:rPr>
        <w:t>«</w:t>
      </w:r>
      <w:r>
        <w:rPr>
          <w:rFonts w:ascii="Times New Roman" w:hAnsi="Times New Roman"/>
          <w:sz w:val="28"/>
          <w:szCs w:val="28"/>
        </w:rPr>
        <w:t>28</w:t>
      </w:r>
      <w:r w:rsidR="00127F21">
        <w:rPr>
          <w:rFonts w:ascii="Times New Roman" w:hAnsi="Times New Roman"/>
          <w:sz w:val="28"/>
          <w:szCs w:val="28"/>
        </w:rPr>
        <w:t xml:space="preserve">» </w:t>
      </w:r>
      <w:r>
        <w:rPr>
          <w:rFonts w:ascii="Times New Roman" w:hAnsi="Times New Roman"/>
          <w:sz w:val="28"/>
          <w:szCs w:val="28"/>
        </w:rPr>
        <w:t xml:space="preserve">ноября </w:t>
      </w:r>
      <w:r w:rsidR="00127F21">
        <w:rPr>
          <w:rFonts w:ascii="Times New Roman" w:hAnsi="Times New Roman"/>
          <w:sz w:val="28"/>
          <w:szCs w:val="28"/>
        </w:rPr>
        <w:t>2022 г.</w:t>
      </w:r>
    </w:p>
    <w:p w:rsidR="009663FE" w:rsidRDefault="009663FE">
      <w:pPr>
        <w:pStyle w:val="Standard"/>
        <w:widowControl w:val="0"/>
        <w:spacing w:after="0" w:line="240" w:lineRule="auto"/>
        <w:jc w:val="center"/>
        <w:rPr>
          <w:rFonts w:ascii="Times New Roman" w:eastAsia="Times New Roman" w:hAnsi="Times New Roman" w:cs="Times New Roman"/>
          <w:b/>
          <w:bCs/>
          <w:sz w:val="36"/>
          <w:szCs w:val="36"/>
          <w:lang w:eastAsia="ru-RU"/>
        </w:rPr>
      </w:pPr>
    </w:p>
    <w:p w:rsidR="009663FE" w:rsidRDefault="00127F21">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Булыга Р.П., Басова М.М.</w:t>
      </w:r>
    </w:p>
    <w:p w:rsidR="009663FE" w:rsidRDefault="009663FE">
      <w:pPr>
        <w:pStyle w:val="Standard"/>
        <w:widowControl w:val="0"/>
        <w:spacing w:after="0" w:line="240" w:lineRule="auto"/>
        <w:jc w:val="center"/>
        <w:rPr>
          <w:rFonts w:ascii="Times New Roman" w:hAnsi="Times New Roman" w:cs="Times New Roman"/>
          <w:b/>
          <w:caps/>
          <w:sz w:val="28"/>
          <w:szCs w:val="28"/>
          <w:lang w:eastAsia="ru-RU"/>
        </w:rPr>
      </w:pPr>
    </w:p>
    <w:p w:rsidR="009663FE" w:rsidRDefault="00127F21">
      <w:pPr>
        <w:pStyle w:val="Standard"/>
        <w:widowControl w:val="0"/>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Программа государственного экзамена</w:t>
      </w:r>
    </w:p>
    <w:p w:rsidR="009663FE" w:rsidRDefault="009663FE">
      <w:pPr>
        <w:pStyle w:val="Standard"/>
        <w:widowControl w:val="0"/>
        <w:spacing w:after="0" w:line="240" w:lineRule="auto"/>
        <w:jc w:val="center"/>
        <w:rPr>
          <w:rFonts w:ascii="Times New Roman" w:eastAsia="Times New Roman" w:hAnsi="Times New Roman" w:cs="Times New Roman"/>
          <w:b/>
          <w:sz w:val="36"/>
          <w:szCs w:val="36"/>
          <w:lang w:eastAsia="ru-RU"/>
        </w:rPr>
      </w:pPr>
    </w:p>
    <w:p w:rsidR="009663FE" w:rsidRDefault="00127F21">
      <w:pPr>
        <w:pStyle w:val="Standard"/>
        <w:spacing w:after="0"/>
        <w:jc w:val="center"/>
      </w:pPr>
      <w:r>
        <w:rPr>
          <w:rFonts w:ascii="Times New Roman" w:eastAsia="Times New Roman" w:hAnsi="Times New Roman" w:cs="Times New Roman"/>
          <w:sz w:val="28"/>
          <w:szCs w:val="28"/>
          <w:lang w:eastAsia="ru-RU"/>
        </w:rPr>
        <w:t xml:space="preserve">для студентов, </w:t>
      </w:r>
      <w:r>
        <w:rPr>
          <w:rFonts w:ascii="Times New Roman" w:eastAsia="Arial Unicode MS" w:hAnsi="Times New Roman" w:cs="Times New Roman"/>
          <w:color w:val="000000"/>
          <w:sz w:val="28"/>
          <w:szCs w:val="28"/>
          <w:lang w:eastAsia="ru-RU"/>
        </w:rPr>
        <w:t>обучающихся по направлению подготовки</w:t>
      </w:r>
    </w:p>
    <w:p w:rsidR="009663FE" w:rsidRDefault="00127F21">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38.04.01 «Экономика»</w:t>
      </w:r>
    </w:p>
    <w:p w:rsidR="009663FE" w:rsidRDefault="00127F21">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направленность программы магистратуры</w:t>
      </w:r>
    </w:p>
    <w:p w:rsidR="009663FE" w:rsidRDefault="00127F21">
      <w:pPr>
        <w:pStyle w:val="Standard"/>
        <w:spacing w:after="0"/>
        <w:jc w:val="center"/>
      </w:pPr>
      <w:r>
        <w:rPr>
          <w:rFonts w:ascii="Times New Roman" w:eastAsia="Arial Unicode MS" w:hAnsi="Times New Roman" w:cs="Times New Roman"/>
          <w:color w:val="000000"/>
          <w:sz w:val="28"/>
          <w:szCs w:val="28"/>
          <w:lang w:eastAsia="ru-RU"/>
        </w:rPr>
        <w:t>«</w:t>
      </w:r>
      <w:r>
        <w:rPr>
          <w:rFonts w:ascii="Times New Roman" w:hAnsi="Times New Roman"/>
          <w:sz w:val="28"/>
          <w:szCs w:val="28"/>
        </w:rPr>
        <w:t>Аудит и финансовый консалтинг</w:t>
      </w:r>
      <w:r>
        <w:rPr>
          <w:rFonts w:ascii="Times New Roman" w:eastAsia="Arial Unicode MS" w:hAnsi="Times New Roman" w:cs="Times New Roman"/>
          <w:color w:val="000000"/>
          <w:sz w:val="28"/>
          <w:szCs w:val="28"/>
          <w:lang w:eastAsia="ru-RU"/>
        </w:rPr>
        <w:t>»</w:t>
      </w:r>
    </w:p>
    <w:p w:rsidR="009663FE" w:rsidRDefault="009663FE">
      <w:pPr>
        <w:pStyle w:val="Standard"/>
        <w:widowControl w:val="0"/>
        <w:spacing w:after="0" w:line="360" w:lineRule="auto"/>
        <w:jc w:val="center"/>
        <w:rPr>
          <w:rFonts w:ascii="Times New Roman" w:eastAsia="Times New Roman" w:hAnsi="Times New Roman" w:cs="Times New Roman"/>
          <w:sz w:val="20"/>
          <w:szCs w:val="28"/>
          <w:lang w:eastAsia="ru-RU"/>
        </w:rPr>
      </w:pP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Одобрено Советом учебно-научного департамента</w:t>
      </w: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 xml:space="preserve"> аудита и корпоративной отчетности</w:t>
      </w: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 xml:space="preserve">(протокол № 22 от </w:t>
      </w:r>
      <w:r w:rsidR="00D33FD1">
        <w:rPr>
          <w:rFonts w:ascii="Times New Roman" w:hAnsi="Times New Roman" w:cs="Times New Roman"/>
          <w:i/>
          <w:iCs/>
          <w:sz w:val="28"/>
          <w:szCs w:val="28"/>
        </w:rPr>
        <w:t>0</w:t>
      </w:r>
      <w:r w:rsidRPr="00886511">
        <w:rPr>
          <w:rFonts w:ascii="Times New Roman" w:hAnsi="Times New Roman" w:cs="Times New Roman"/>
          <w:i/>
          <w:iCs/>
          <w:sz w:val="28"/>
          <w:szCs w:val="28"/>
        </w:rPr>
        <w:t>1 ноября 2022 г.)</w:t>
      </w:r>
    </w:p>
    <w:p w:rsidR="009663FE" w:rsidRPr="00886511" w:rsidRDefault="009663FE">
      <w:pPr>
        <w:pStyle w:val="Standard"/>
        <w:widowControl w:val="0"/>
        <w:snapToGrid w:val="0"/>
        <w:spacing w:after="0" w:line="240" w:lineRule="auto"/>
        <w:jc w:val="center"/>
        <w:rPr>
          <w:rFonts w:ascii="Times New Roman" w:hAnsi="Times New Roman" w:cs="Times New Roman"/>
          <w:i/>
          <w:iCs/>
          <w:sz w:val="28"/>
          <w:szCs w:val="28"/>
        </w:rPr>
      </w:pP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Рекомендовано Ученым советом Факультета налогов, аудита и бизнес-анализа</w:t>
      </w:r>
    </w:p>
    <w:p w:rsidR="009663FE" w:rsidRDefault="00127F21">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886511">
        <w:rPr>
          <w:rFonts w:ascii="Times New Roman" w:hAnsi="Times New Roman" w:cs="Times New Roman"/>
          <w:i/>
          <w:iCs/>
          <w:sz w:val="28"/>
          <w:szCs w:val="28"/>
        </w:rPr>
        <w:t>(протокол №</w:t>
      </w:r>
      <w:r w:rsidR="00322BF8">
        <w:rPr>
          <w:rFonts w:ascii="Times New Roman" w:hAnsi="Times New Roman" w:cs="Times New Roman"/>
          <w:i/>
          <w:iCs/>
          <w:sz w:val="28"/>
          <w:szCs w:val="28"/>
        </w:rPr>
        <w:t xml:space="preserve"> </w:t>
      </w:r>
      <w:r w:rsidRPr="00886511">
        <w:rPr>
          <w:rFonts w:ascii="Times New Roman" w:hAnsi="Times New Roman" w:cs="Times New Roman"/>
          <w:i/>
          <w:iCs/>
          <w:sz w:val="28"/>
          <w:szCs w:val="28"/>
        </w:rPr>
        <w:t>24 от 22 ноября 2022 г.)</w:t>
      </w:r>
    </w:p>
    <w:p w:rsidR="009663FE" w:rsidRDefault="009663F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9663FE" w:rsidRDefault="009663F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9663FE" w:rsidRDefault="00127F21">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Москва 2022</w:t>
      </w:r>
    </w:p>
    <w:p w:rsidR="009663FE" w:rsidRDefault="009663FE">
      <w:pPr>
        <w:pStyle w:val="Standard"/>
        <w:spacing w:after="3" w:line="266" w:lineRule="auto"/>
        <w:ind w:left="703" w:right="6822" w:hanging="10"/>
        <w:rPr>
          <w:rFonts w:ascii="Times New Roman" w:eastAsia="Times New Roman" w:hAnsi="Times New Roman" w:cs="Times New Roman"/>
          <w:b/>
          <w:sz w:val="24"/>
          <w:shd w:val="clear" w:color="auto" w:fill="FFFF00"/>
          <w:lang w:eastAsia="ru-RU"/>
        </w:rPr>
      </w:pPr>
    </w:p>
    <w:p w:rsidR="009663FE" w:rsidRDefault="00127F21">
      <w:pPr>
        <w:pStyle w:val="Standard"/>
        <w:spacing w:after="263"/>
        <w:ind w:left="223" w:right="216" w:hanging="10"/>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СОДЕРЖАНИЕ</w:t>
      </w:r>
    </w:p>
    <w:p w:rsidR="009663FE" w:rsidRDefault="00127F21">
      <w:pPr>
        <w:pStyle w:val="Contents1"/>
        <w:tabs>
          <w:tab w:val="right" w:leader="dot" w:pos="9633"/>
        </w:tabs>
        <w:spacing w:after="0" w:line="240" w:lineRule="auto"/>
        <w:ind w:left="0" w:right="0" w:firstLine="0"/>
      </w:pPr>
      <w:r>
        <w:rPr>
          <w:rFonts w:ascii="Calibri" w:eastAsia="Calibri" w:hAnsi="Calibri" w:cs="Tahoma"/>
          <w:color w:val="auto"/>
          <w:sz w:val="22"/>
          <w:lang w:eastAsia="en-US"/>
        </w:rPr>
        <w:fldChar w:fldCharType="begin"/>
      </w:r>
      <w:r>
        <w:instrText xml:space="preserve"> TOC \o "1-2" \h </w:instrText>
      </w:r>
      <w:r>
        <w:rPr>
          <w:rFonts w:ascii="Calibri" w:eastAsia="Calibri" w:hAnsi="Calibri" w:cs="Tahoma"/>
          <w:color w:val="auto"/>
          <w:sz w:val="22"/>
          <w:lang w:eastAsia="en-US"/>
        </w:rPr>
        <w:fldChar w:fldCharType="separate"/>
      </w:r>
      <w:hyperlink w:anchor="_Toc121721108" w:history="1">
        <w:r>
          <w:rPr>
            <w:b/>
          </w:rPr>
          <w:t xml:space="preserve">1. Перечень вопросов, выносимых на государственный экзамен. Перечень </w:t>
        </w:r>
      </w:hyperlink>
      <w:hyperlink w:anchor="_Toc121721108" w:history="1">
        <w:r>
          <w:rPr>
            <w:b/>
          </w:rPr>
          <w:t>рекомендуемой</w:t>
        </w:r>
      </w:hyperlink>
      <w:hyperlink w:anchor="_Toc121721108" w:history="1">
        <w:r>
          <w:rPr>
            <w:b/>
          </w:rPr>
          <w:t xml:space="preserve"> литературы для подготовки к государственному экзамену</w:t>
        </w:r>
      </w:hyperlink>
      <w:hyperlink w:anchor="_Toc121721108" w:history="1">
        <w:r>
          <w:tab/>
          <w:t>7</w:t>
        </w:r>
      </w:hyperlink>
    </w:p>
    <w:p w:rsidR="009663FE" w:rsidRDefault="00D530D3">
      <w:pPr>
        <w:pStyle w:val="Contents1"/>
        <w:tabs>
          <w:tab w:val="right" w:leader="dot" w:pos="880"/>
          <w:tab w:val="right" w:leader="dot" w:pos="9633"/>
        </w:tabs>
        <w:ind w:left="0" w:firstLine="0"/>
      </w:pPr>
      <w:hyperlink w:anchor="_Toc121721109" w:history="1">
        <w:r w:rsidR="00127F21">
          <w:rPr>
            <w:b/>
          </w:rPr>
          <w:t>2.</w:t>
        </w:r>
      </w:hyperlink>
      <w:hyperlink w:anchor="_Toc121721109" w:history="1">
        <w:r w:rsidR="00127F21">
          <w:rPr>
            <w:rFonts w:ascii="Calibri" w:hAnsi="Calibri"/>
            <w:color w:val="auto"/>
            <w:sz w:val="22"/>
          </w:rPr>
          <w:tab/>
        </w:r>
      </w:hyperlink>
      <w:hyperlink w:anchor="_Toc121721109" w:history="1">
        <w:r w:rsidR="00127F21">
          <w:rPr>
            <w:b/>
          </w:rPr>
          <w:t>Примеры практико-ориентированных заданий</w:t>
        </w:r>
      </w:hyperlink>
      <w:hyperlink w:anchor="_Toc121721109" w:history="1">
        <w:r w:rsidR="00127F21">
          <w:tab/>
          <w:t>1</w:t>
        </w:r>
      </w:hyperlink>
      <w:r w:rsidR="00636C60">
        <w:t>4</w:t>
      </w:r>
    </w:p>
    <w:p w:rsidR="009663FE" w:rsidRDefault="00D530D3">
      <w:pPr>
        <w:pStyle w:val="Contents1"/>
        <w:tabs>
          <w:tab w:val="right" w:leader="dot" w:pos="9633"/>
        </w:tabs>
        <w:ind w:left="0" w:firstLine="0"/>
      </w:pPr>
      <w:hyperlink w:anchor="_Toc121721110" w:history="1">
        <w:r w:rsidR="00127F21">
          <w:rPr>
            <w:b/>
          </w:rPr>
          <w:t>3. Рекомендации обучающимся по подготовке к государственному экзамену</w:t>
        </w:r>
      </w:hyperlink>
      <w:hyperlink w:anchor="_Toc121721110" w:history="1">
        <w:r w:rsidR="00127F21">
          <w:tab/>
          <w:t>1</w:t>
        </w:r>
      </w:hyperlink>
      <w:r w:rsidR="00636C60">
        <w:t>6</w:t>
      </w:r>
    </w:p>
    <w:p w:rsidR="009663FE" w:rsidRDefault="00D530D3">
      <w:pPr>
        <w:pStyle w:val="Contents1"/>
        <w:tabs>
          <w:tab w:val="right" w:leader="dot" w:pos="9633"/>
        </w:tabs>
        <w:ind w:left="0" w:firstLine="0"/>
      </w:pPr>
      <w:hyperlink w:anchor="_Toc121721111" w:history="1">
        <w:r w:rsidR="00127F21">
          <w:rPr>
            <w:b/>
          </w:rPr>
          <w:t>4.  К</w:t>
        </w:r>
      </w:hyperlink>
      <w:hyperlink w:anchor="_Toc121721111" w:history="1">
        <w:r w:rsidR="00127F21">
          <w:rPr>
            <w:rFonts w:eastAsia="TimesNewRomanPSMT"/>
            <w:b/>
          </w:rPr>
          <w:t>ритерии оценки результатов сдачи государственных экзаменов</w:t>
        </w:r>
      </w:hyperlink>
      <w:hyperlink w:anchor="_Toc121721111" w:history="1">
        <w:r w:rsidR="00127F21">
          <w:tab/>
          <w:t>16</w:t>
        </w:r>
      </w:hyperlink>
    </w:p>
    <w:p w:rsidR="009663FE" w:rsidRDefault="00127F21">
      <w:pPr>
        <w:pStyle w:val="Standard"/>
        <w:spacing w:after="15" w:line="384" w:lineRule="auto"/>
        <w:ind w:left="10" w:right="69" w:hanging="10"/>
        <w:jc w:val="both"/>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fldChar w:fldCharType="end"/>
      </w:r>
    </w:p>
    <w:p w:rsidR="009663FE" w:rsidRDefault="00127F21">
      <w:pPr>
        <w:pStyle w:val="Standard"/>
        <w:spacing w:after="0"/>
        <w:ind w:left="4820"/>
      </w:pPr>
      <w:r>
        <w:rPr>
          <w:rFonts w:ascii="Arial Unicode MS" w:eastAsia="Arial Unicode MS" w:hAnsi="Arial Unicode MS" w:cs="Arial Unicode MS"/>
          <w:sz w:val="24"/>
          <w:lang w:eastAsia="ru-RU"/>
        </w:rPr>
        <w:t xml:space="preserve"> </w:t>
      </w:r>
      <w:r>
        <w:rPr>
          <w:rFonts w:ascii="Arial Unicode MS" w:eastAsia="Arial Unicode MS" w:hAnsi="Arial Unicode MS" w:cs="Arial Unicode MS"/>
          <w:sz w:val="24"/>
          <w:lang w:eastAsia="ru-RU"/>
        </w:rPr>
        <w:tab/>
      </w:r>
    </w:p>
    <w:p w:rsidR="009663FE" w:rsidRDefault="00127F21">
      <w:pPr>
        <w:pStyle w:val="Standard"/>
        <w:pageBreakBefore/>
        <w:spacing w:after="0" w:line="240" w:lineRule="auto"/>
        <w:jc w:val="both"/>
        <w:outlineLvl w:val="0"/>
        <w:rPr>
          <w:rFonts w:ascii="Times New Roman" w:eastAsia="Times New Roman" w:hAnsi="Times New Roman" w:cs="Times New Roman"/>
          <w:b/>
          <w:sz w:val="28"/>
          <w:szCs w:val="28"/>
          <w:lang w:eastAsia="ru-RU"/>
        </w:rPr>
      </w:pPr>
      <w:bookmarkStart w:id="0" w:name="_Toc121721108"/>
      <w:bookmarkStart w:id="1" w:name="_Toc121721444"/>
      <w:r>
        <w:rPr>
          <w:rFonts w:ascii="Times New Roman" w:eastAsia="Times New Roman" w:hAnsi="Times New Roman" w:cs="Times New Roman"/>
          <w:b/>
          <w:sz w:val="28"/>
          <w:szCs w:val="28"/>
          <w:lang w:eastAsia="ru-RU"/>
        </w:rPr>
        <w:lastRenderedPageBreak/>
        <w:t>1. Перечень вопросов, выносимых на государственный экзамен. Перечень рекомендуемой литературы для подготовки к государственному экзамену</w:t>
      </w:r>
      <w:bookmarkEnd w:id="0"/>
      <w:bookmarkEnd w:id="1"/>
    </w:p>
    <w:p w:rsidR="009663FE" w:rsidRDefault="00127F21">
      <w:pPr>
        <w:pStyle w:val="Standard"/>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 Вопросы на основе содержания общепрофессиональных и профессиональных дисциплин направления подготовки</w:t>
      </w:r>
    </w:p>
    <w:p w:rsidR="009663FE" w:rsidRDefault="00127F21">
      <w:pPr>
        <w:pStyle w:val="a5"/>
        <w:numPr>
          <w:ilvl w:val="0"/>
          <w:numId w:val="22"/>
        </w:numPr>
        <w:tabs>
          <w:tab w:val="left" w:pos="345"/>
        </w:tabs>
        <w:spacing w:after="0" w:line="240" w:lineRule="auto"/>
        <w:ind w:left="0" w:right="0" w:firstLine="0"/>
        <w:rPr>
          <w:szCs w:val="28"/>
        </w:rPr>
      </w:pPr>
      <w:r>
        <w:rPr>
          <w:szCs w:val="28"/>
        </w:rPr>
        <w:t>Экономический рост и экономическое развитие: понятия и содержание, проблема измерения и индикаторы.</w:t>
      </w:r>
    </w:p>
    <w:p w:rsidR="009663FE" w:rsidRDefault="00127F21">
      <w:pPr>
        <w:pStyle w:val="a5"/>
        <w:numPr>
          <w:ilvl w:val="0"/>
          <w:numId w:val="6"/>
        </w:numPr>
        <w:tabs>
          <w:tab w:val="left" w:pos="345"/>
        </w:tabs>
        <w:spacing w:after="0" w:line="240" w:lineRule="auto"/>
        <w:ind w:left="0" w:right="0" w:firstLine="0"/>
        <w:rPr>
          <w:szCs w:val="28"/>
        </w:rPr>
      </w:pPr>
      <w:r>
        <w:rPr>
          <w:szCs w:val="28"/>
        </w:rPr>
        <w:t>Технический прогресс и его роль в экономическом развитии: теория цикличного развития, концепция технологических укладов.</w:t>
      </w:r>
    </w:p>
    <w:p w:rsidR="009663FE" w:rsidRDefault="00127F21">
      <w:pPr>
        <w:pStyle w:val="a5"/>
        <w:numPr>
          <w:ilvl w:val="0"/>
          <w:numId w:val="6"/>
        </w:numPr>
        <w:tabs>
          <w:tab w:val="left" w:pos="345"/>
        </w:tabs>
        <w:spacing w:after="0" w:line="240" w:lineRule="auto"/>
        <w:ind w:left="0" w:right="0" w:firstLine="0"/>
        <w:rPr>
          <w:szCs w:val="28"/>
        </w:rPr>
      </w:pPr>
      <w:r>
        <w:rPr>
          <w:szCs w:val="28"/>
        </w:rPr>
        <w:t>Периодизация промышленных революций, сущность и особенности «четвертой промышленной революции».</w:t>
      </w:r>
    </w:p>
    <w:p w:rsidR="009663FE" w:rsidRDefault="00127F21">
      <w:pPr>
        <w:pStyle w:val="a5"/>
        <w:numPr>
          <w:ilvl w:val="0"/>
          <w:numId w:val="6"/>
        </w:numPr>
        <w:tabs>
          <w:tab w:val="left" w:pos="345"/>
        </w:tabs>
        <w:spacing w:after="0" w:line="240" w:lineRule="auto"/>
        <w:ind w:left="0" w:right="0" w:firstLine="0"/>
      </w:pPr>
      <w:r>
        <w:rPr>
          <w:szCs w:val="28"/>
        </w:rPr>
        <w:t>Смена технологических укладов в процессе долгосрочного развития мировой и российской экономик.</w:t>
      </w:r>
    </w:p>
    <w:p w:rsidR="009663FE" w:rsidRDefault="00127F21">
      <w:pPr>
        <w:pStyle w:val="a5"/>
        <w:numPr>
          <w:ilvl w:val="0"/>
          <w:numId w:val="6"/>
        </w:numPr>
        <w:tabs>
          <w:tab w:val="left" w:pos="345"/>
        </w:tabs>
        <w:spacing w:after="0" w:line="240" w:lineRule="auto"/>
        <w:ind w:left="0" w:right="0" w:firstLine="0"/>
        <w:rPr>
          <w:szCs w:val="28"/>
        </w:rPr>
      </w:pPr>
      <w:r>
        <w:rPr>
          <w:szCs w:val="28"/>
        </w:rPr>
        <w:t>Ядро и ключевой фактор технологического уклада. Шестой технологический уклад.</w:t>
      </w:r>
    </w:p>
    <w:p w:rsidR="009663FE" w:rsidRDefault="00127F21">
      <w:pPr>
        <w:pStyle w:val="a5"/>
        <w:numPr>
          <w:ilvl w:val="0"/>
          <w:numId w:val="6"/>
        </w:numPr>
        <w:tabs>
          <w:tab w:val="left" w:pos="345"/>
        </w:tabs>
        <w:spacing w:after="0" w:line="240" w:lineRule="auto"/>
        <w:ind w:left="0" w:right="0" w:firstLine="0"/>
        <w:rPr>
          <w:szCs w:val="28"/>
        </w:rPr>
      </w:pPr>
      <w:r>
        <w:rPr>
          <w:szCs w:val="28"/>
        </w:rPr>
        <w:t>Технологические инновации и социальные изменения. Инновационный процесс как творческое разрушение, преодоление силы инерции и сопротивления среды.</w:t>
      </w:r>
    </w:p>
    <w:p w:rsidR="009663FE" w:rsidRDefault="00127F21">
      <w:pPr>
        <w:pStyle w:val="a5"/>
        <w:numPr>
          <w:ilvl w:val="0"/>
          <w:numId w:val="6"/>
        </w:numPr>
        <w:tabs>
          <w:tab w:val="left" w:pos="345"/>
        </w:tabs>
        <w:spacing w:after="0" w:line="240" w:lineRule="auto"/>
        <w:ind w:left="0" w:right="0" w:firstLine="0"/>
        <w:rPr>
          <w:szCs w:val="28"/>
        </w:rPr>
      </w:pPr>
      <w:r>
        <w:rPr>
          <w:szCs w:val="28"/>
        </w:rPr>
        <w:t xml:space="preserve">Основы теории экономического развития Й. </w:t>
      </w:r>
      <w:proofErr w:type="spellStart"/>
      <w:r>
        <w:rPr>
          <w:szCs w:val="28"/>
        </w:rPr>
        <w:t>Шумпетера</w:t>
      </w:r>
      <w:proofErr w:type="spellEnd"/>
      <w:r>
        <w:rPr>
          <w:szCs w:val="28"/>
        </w:rPr>
        <w:t>, включая его взгляды на предпринимательство и инновации.</w:t>
      </w:r>
    </w:p>
    <w:p w:rsidR="009663FE" w:rsidRDefault="00127F21">
      <w:pPr>
        <w:pStyle w:val="a5"/>
        <w:numPr>
          <w:ilvl w:val="0"/>
          <w:numId w:val="6"/>
        </w:numPr>
        <w:tabs>
          <w:tab w:val="left" w:pos="345"/>
        </w:tabs>
        <w:spacing w:after="0" w:line="240" w:lineRule="auto"/>
        <w:ind w:left="0" w:right="0" w:firstLine="0"/>
        <w:rPr>
          <w:szCs w:val="28"/>
        </w:rPr>
      </w:pPr>
      <w:r>
        <w:rPr>
          <w:szCs w:val="28"/>
        </w:rPr>
        <w:t>Информация и знания в социально-экономическом развитии общества.    Экономика знаний. Интеллектуальный капитал в экономическом росте страны.</w:t>
      </w:r>
    </w:p>
    <w:p w:rsidR="009663FE" w:rsidRDefault="00127F21">
      <w:pPr>
        <w:pStyle w:val="a5"/>
        <w:numPr>
          <w:ilvl w:val="0"/>
          <w:numId w:val="6"/>
        </w:numPr>
        <w:tabs>
          <w:tab w:val="left" w:pos="345"/>
        </w:tabs>
        <w:spacing w:after="0" w:line="240" w:lineRule="auto"/>
        <w:ind w:left="0" w:right="0" w:firstLine="0"/>
        <w:rPr>
          <w:szCs w:val="28"/>
        </w:rPr>
      </w:pPr>
      <w:r>
        <w:rPr>
          <w:szCs w:val="28"/>
        </w:rPr>
        <w:t>Применение цифровых технологий в управлении развитием экономики.</w:t>
      </w:r>
    </w:p>
    <w:p w:rsidR="009663FE" w:rsidRDefault="00127F21">
      <w:pPr>
        <w:pStyle w:val="a5"/>
        <w:numPr>
          <w:ilvl w:val="0"/>
          <w:numId w:val="6"/>
        </w:numPr>
        <w:tabs>
          <w:tab w:val="left" w:pos="450"/>
        </w:tabs>
        <w:spacing w:after="0" w:line="240" w:lineRule="auto"/>
        <w:ind w:left="0" w:right="0" w:firstLine="0"/>
        <w:rPr>
          <w:szCs w:val="28"/>
        </w:rPr>
      </w:pPr>
      <w:r>
        <w:rPr>
          <w:szCs w:val="28"/>
        </w:rPr>
        <w:t>Роль государства в обеспечении инноваций, условия и инфраструктура инновационной деятельности.</w:t>
      </w:r>
    </w:p>
    <w:p w:rsidR="009663FE" w:rsidRDefault="00127F21">
      <w:pPr>
        <w:pStyle w:val="a5"/>
        <w:numPr>
          <w:ilvl w:val="0"/>
          <w:numId w:val="6"/>
        </w:numPr>
        <w:tabs>
          <w:tab w:val="left" w:pos="450"/>
        </w:tabs>
        <w:spacing w:after="0" w:line="240" w:lineRule="auto"/>
        <w:ind w:left="0" w:right="0" w:firstLine="0"/>
        <w:rPr>
          <w:szCs w:val="28"/>
        </w:rPr>
      </w:pPr>
      <w:r>
        <w:rPr>
          <w:szCs w:val="28"/>
        </w:rPr>
        <w:t>Модель эндогенного развития экономики, технологий и роста населения.</w:t>
      </w:r>
    </w:p>
    <w:p w:rsidR="009663FE" w:rsidRDefault="00127F21">
      <w:pPr>
        <w:pStyle w:val="a5"/>
        <w:numPr>
          <w:ilvl w:val="0"/>
          <w:numId w:val="6"/>
        </w:numPr>
        <w:tabs>
          <w:tab w:val="left" w:pos="450"/>
        </w:tabs>
        <w:spacing w:after="0" w:line="240" w:lineRule="auto"/>
        <w:ind w:left="0" w:right="0" w:firstLine="0"/>
        <w:rPr>
          <w:szCs w:val="28"/>
        </w:rPr>
      </w:pPr>
      <w:r>
        <w:rPr>
          <w:szCs w:val="28"/>
        </w:rPr>
        <w:t xml:space="preserve">Модели «порочного круга нищеты»: «порочный круг» нехватки капитала по Р. </w:t>
      </w:r>
      <w:proofErr w:type="spellStart"/>
      <w:r>
        <w:rPr>
          <w:szCs w:val="28"/>
        </w:rPr>
        <w:t>Нурксе</w:t>
      </w:r>
      <w:proofErr w:type="spellEnd"/>
      <w:r>
        <w:rPr>
          <w:szCs w:val="28"/>
        </w:rPr>
        <w:t>, «порочный круг» политической нестабильности.</w:t>
      </w:r>
    </w:p>
    <w:p w:rsidR="009663FE" w:rsidRDefault="00127F21">
      <w:pPr>
        <w:pStyle w:val="a5"/>
        <w:numPr>
          <w:ilvl w:val="0"/>
          <w:numId w:val="6"/>
        </w:numPr>
        <w:tabs>
          <w:tab w:val="left" w:pos="450"/>
        </w:tabs>
        <w:spacing w:after="0" w:line="240" w:lineRule="auto"/>
        <w:ind w:left="0" w:right="0" w:firstLine="0"/>
        <w:rPr>
          <w:szCs w:val="28"/>
        </w:rPr>
      </w:pPr>
      <w:r>
        <w:rPr>
          <w:szCs w:val="28"/>
        </w:rPr>
        <w:t xml:space="preserve">Концепция "порочного круга нищеты": теория квазистабильного равновесия Х. </w:t>
      </w:r>
      <w:proofErr w:type="spellStart"/>
      <w:r>
        <w:rPr>
          <w:szCs w:val="28"/>
        </w:rPr>
        <w:t>Лейбенстайна</w:t>
      </w:r>
      <w:proofErr w:type="spellEnd"/>
      <w:r>
        <w:rPr>
          <w:szCs w:val="28"/>
        </w:rPr>
        <w:t>.</w:t>
      </w:r>
    </w:p>
    <w:p w:rsidR="009663FE" w:rsidRDefault="00127F21">
      <w:pPr>
        <w:pStyle w:val="a5"/>
        <w:numPr>
          <w:ilvl w:val="0"/>
          <w:numId w:val="6"/>
        </w:numPr>
        <w:tabs>
          <w:tab w:val="left" w:pos="450"/>
        </w:tabs>
        <w:spacing w:after="0" w:line="240" w:lineRule="auto"/>
        <w:ind w:left="0" w:right="0" w:firstLine="0"/>
        <w:jc w:val="left"/>
        <w:rPr>
          <w:szCs w:val="28"/>
        </w:rPr>
      </w:pPr>
      <w:r>
        <w:rPr>
          <w:szCs w:val="28"/>
        </w:rPr>
        <w:t xml:space="preserve">Концепция перехода к самоподдерживающемуся росту У. </w:t>
      </w:r>
      <w:proofErr w:type="spellStart"/>
      <w:r>
        <w:rPr>
          <w:szCs w:val="28"/>
        </w:rPr>
        <w:t>Ростоу</w:t>
      </w:r>
      <w:proofErr w:type="spellEnd"/>
      <w:r>
        <w:rPr>
          <w:szCs w:val="28"/>
        </w:rPr>
        <w:t>.</w:t>
      </w:r>
    </w:p>
    <w:p w:rsidR="009663FE" w:rsidRDefault="00127F21">
      <w:pPr>
        <w:pStyle w:val="a5"/>
        <w:numPr>
          <w:ilvl w:val="0"/>
          <w:numId w:val="6"/>
        </w:numPr>
        <w:tabs>
          <w:tab w:val="left" w:pos="450"/>
        </w:tabs>
        <w:spacing w:after="0" w:line="240" w:lineRule="auto"/>
        <w:ind w:left="0" w:right="0" w:firstLine="0"/>
      </w:pPr>
      <w:r>
        <w:rPr>
          <w:szCs w:val="28"/>
        </w:rPr>
        <w:t xml:space="preserve">Предпосылки и основное содержание модели экономического роста </w:t>
      </w:r>
      <w:proofErr w:type="spellStart"/>
      <w:r>
        <w:rPr>
          <w:szCs w:val="28"/>
        </w:rPr>
        <w:t>Солоу</w:t>
      </w:r>
      <w:proofErr w:type="spellEnd"/>
      <w:r>
        <w:rPr>
          <w:szCs w:val="28"/>
        </w:rPr>
        <w:t>. Роль сбережений, инвестиций, демографических изменений и технического прогресса.</w:t>
      </w:r>
    </w:p>
    <w:p w:rsidR="009663FE" w:rsidRDefault="00127F21">
      <w:pPr>
        <w:pStyle w:val="a5"/>
        <w:numPr>
          <w:ilvl w:val="0"/>
          <w:numId w:val="6"/>
        </w:numPr>
        <w:tabs>
          <w:tab w:val="left" w:pos="450"/>
        </w:tabs>
        <w:spacing w:after="0" w:line="240" w:lineRule="auto"/>
        <w:ind w:left="0" w:right="0" w:firstLine="0"/>
        <w:rPr>
          <w:szCs w:val="28"/>
        </w:rPr>
      </w:pPr>
      <w:r>
        <w:rPr>
          <w:szCs w:val="28"/>
        </w:rPr>
        <w:t>Институты и структура стимулов экономического роста. Устойчивые права собственности и «длинные правила» как условие роста.</w:t>
      </w:r>
    </w:p>
    <w:p w:rsidR="009663FE" w:rsidRDefault="00127F21">
      <w:pPr>
        <w:pStyle w:val="a5"/>
        <w:numPr>
          <w:ilvl w:val="0"/>
          <w:numId w:val="6"/>
        </w:numPr>
        <w:tabs>
          <w:tab w:val="left" w:pos="450"/>
        </w:tabs>
        <w:spacing w:after="0" w:line="240" w:lineRule="auto"/>
        <w:ind w:left="0" w:right="0" w:firstLine="0"/>
        <w:rPr>
          <w:szCs w:val="28"/>
        </w:rPr>
      </w:pPr>
      <w:r>
        <w:rPr>
          <w:szCs w:val="28"/>
        </w:rPr>
        <w:t>Экстрактивные и инклюзивные экономические институты, и их влияние на экономический рост. Распределение экономической власти и источники доходов.</w:t>
      </w:r>
    </w:p>
    <w:p w:rsidR="009663FE" w:rsidRDefault="00127F21">
      <w:pPr>
        <w:pStyle w:val="a5"/>
        <w:numPr>
          <w:ilvl w:val="0"/>
          <w:numId w:val="6"/>
        </w:numPr>
        <w:tabs>
          <w:tab w:val="left" w:pos="450"/>
        </w:tabs>
        <w:spacing w:after="0" w:line="240" w:lineRule="auto"/>
        <w:ind w:left="0" w:right="0" w:firstLine="0"/>
        <w:rPr>
          <w:szCs w:val="28"/>
        </w:rPr>
      </w:pPr>
      <w:r>
        <w:rPr>
          <w:szCs w:val="28"/>
        </w:rPr>
        <w:t>Трансформации институтов как фундаментальное условие экономического развития: «институциональная ловушка», «импорт» и «выращивание» институтов.</w:t>
      </w:r>
    </w:p>
    <w:p w:rsidR="009663FE" w:rsidRDefault="00127F21">
      <w:pPr>
        <w:pStyle w:val="a5"/>
        <w:numPr>
          <w:ilvl w:val="0"/>
          <w:numId w:val="6"/>
        </w:numPr>
        <w:tabs>
          <w:tab w:val="left" w:pos="450"/>
        </w:tabs>
        <w:spacing w:after="0" w:line="240" w:lineRule="auto"/>
        <w:ind w:left="0" w:right="0" w:firstLine="0"/>
        <w:rPr>
          <w:szCs w:val="28"/>
        </w:rPr>
      </w:pPr>
      <w:r>
        <w:rPr>
          <w:szCs w:val="28"/>
        </w:rPr>
        <w:t>Экономическая природа институтов и их роль как условия экономического роста.</w:t>
      </w:r>
    </w:p>
    <w:p w:rsidR="009663FE" w:rsidRDefault="00127F21">
      <w:pPr>
        <w:pStyle w:val="a5"/>
        <w:numPr>
          <w:ilvl w:val="0"/>
          <w:numId w:val="6"/>
        </w:numPr>
        <w:tabs>
          <w:tab w:val="left" w:pos="450"/>
        </w:tabs>
        <w:spacing w:after="0" w:line="240" w:lineRule="auto"/>
        <w:ind w:left="0" w:right="0" w:firstLine="0"/>
        <w:rPr>
          <w:szCs w:val="28"/>
        </w:rPr>
      </w:pPr>
      <w:r>
        <w:rPr>
          <w:szCs w:val="28"/>
        </w:rPr>
        <w:lastRenderedPageBreak/>
        <w:t>Проблема взаимодействия технологий и институтов, их роль в создании условий инновационной деятельности.</w:t>
      </w:r>
    </w:p>
    <w:p w:rsidR="009663FE" w:rsidRDefault="00127F21">
      <w:pPr>
        <w:pStyle w:val="a5"/>
        <w:numPr>
          <w:ilvl w:val="0"/>
          <w:numId w:val="6"/>
        </w:numPr>
        <w:tabs>
          <w:tab w:val="left" w:pos="450"/>
        </w:tabs>
        <w:spacing w:after="0" w:line="240" w:lineRule="auto"/>
        <w:ind w:left="0" w:right="0" w:firstLine="0"/>
        <w:rPr>
          <w:szCs w:val="28"/>
        </w:rPr>
      </w:pPr>
      <w:r>
        <w:rPr>
          <w:szCs w:val="28"/>
        </w:rPr>
        <w:t>Сравнительный анализ шоковой терапии и градуализма как двух стратегий экономических реформ.</w:t>
      </w:r>
    </w:p>
    <w:p w:rsidR="009663FE" w:rsidRDefault="00127F21">
      <w:pPr>
        <w:pStyle w:val="a5"/>
        <w:numPr>
          <w:ilvl w:val="0"/>
          <w:numId w:val="6"/>
        </w:numPr>
        <w:tabs>
          <w:tab w:val="left" w:pos="450"/>
        </w:tabs>
        <w:spacing w:after="0" w:line="240" w:lineRule="auto"/>
        <w:ind w:left="0" w:right="0" w:firstLine="0"/>
        <w:rPr>
          <w:szCs w:val="28"/>
        </w:rPr>
      </w:pPr>
      <w:r>
        <w:rPr>
          <w:szCs w:val="28"/>
        </w:rPr>
        <w:t>Влияние человеческого капитала на экономическое развитие. Национальный и индивидуальный человеческий капитал. Человеческий капитал как главный фактор инновационной экономики.</w:t>
      </w:r>
    </w:p>
    <w:p w:rsidR="009663FE" w:rsidRDefault="00127F21">
      <w:pPr>
        <w:pStyle w:val="a5"/>
        <w:numPr>
          <w:ilvl w:val="0"/>
          <w:numId w:val="6"/>
        </w:numPr>
        <w:tabs>
          <w:tab w:val="left" w:pos="450"/>
        </w:tabs>
        <w:spacing w:after="0" w:line="240" w:lineRule="auto"/>
        <w:ind w:left="0" w:right="0" w:firstLine="0"/>
      </w:pPr>
      <w:r>
        <w:rPr>
          <w:szCs w:val="28"/>
        </w:rPr>
        <w:t>Культурные, психологические и социальные факторы экономического роста. Культурное разнообразие (этническое, лингвистическое, религиозное) и экономическое развитие. Культурный капитал.</w:t>
      </w:r>
    </w:p>
    <w:p w:rsidR="009663FE" w:rsidRDefault="00127F21">
      <w:pPr>
        <w:pStyle w:val="a5"/>
        <w:numPr>
          <w:ilvl w:val="0"/>
          <w:numId w:val="6"/>
        </w:numPr>
        <w:tabs>
          <w:tab w:val="left" w:pos="450"/>
        </w:tabs>
        <w:spacing w:after="0" w:line="240" w:lineRule="auto"/>
        <w:ind w:left="0" w:right="0" w:firstLine="0"/>
        <w:rPr>
          <w:szCs w:val="28"/>
        </w:rPr>
      </w:pPr>
      <w:r>
        <w:rPr>
          <w:szCs w:val="28"/>
        </w:rPr>
        <w:t>Программы экономического роста в современной России.</w:t>
      </w:r>
    </w:p>
    <w:p w:rsidR="009663FE" w:rsidRDefault="00127F21">
      <w:pPr>
        <w:pStyle w:val="a5"/>
        <w:numPr>
          <w:ilvl w:val="0"/>
          <w:numId w:val="6"/>
        </w:numPr>
        <w:tabs>
          <w:tab w:val="left" w:pos="450"/>
        </w:tabs>
        <w:spacing w:after="0" w:line="240" w:lineRule="auto"/>
        <w:ind w:left="0" w:right="0" w:firstLine="0"/>
        <w:rPr>
          <w:szCs w:val="28"/>
        </w:rPr>
      </w:pPr>
      <w:r>
        <w:rPr>
          <w:szCs w:val="28"/>
        </w:rPr>
        <w:t>Проблемы инноваций и феномена предпринимательства в России на современном этапе.</w:t>
      </w:r>
    </w:p>
    <w:p w:rsidR="009663FE" w:rsidRDefault="009663FE">
      <w:pPr>
        <w:pStyle w:val="Standard"/>
        <w:spacing w:after="0" w:line="240" w:lineRule="auto"/>
        <w:jc w:val="both"/>
        <w:rPr>
          <w:rFonts w:ascii="Times New Roman" w:eastAsia="Times New Roman" w:hAnsi="Times New Roman" w:cs="Times New Roman"/>
          <w:b/>
          <w:sz w:val="28"/>
          <w:szCs w:val="28"/>
          <w:lang w:eastAsia="ru-RU"/>
        </w:rPr>
      </w:pPr>
    </w:p>
    <w:p w:rsidR="009663FE" w:rsidRDefault="00127F21">
      <w:pPr>
        <w:pStyle w:val="Standard"/>
        <w:spacing w:after="0" w:line="240" w:lineRule="auto"/>
        <w:jc w:val="both"/>
        <w:rPr>
          <w:rFonts w:ascii="Times New Roman" w:eastAsia="Times New Roman" w:hAnsi="Times New Roman" w:cs="Times New Roman"/>
          <w:b/>
          <w:sz w:val="28"/>
          <w:szCs w:val="28"/>
          <w:lang w:eastAsia="ru-RU"/>
        </w:rPr>
      </w:pPr>
      <w:bookmarkStart w:id="2" w:name="_Hlk117688971"/>
      <w:r>
        <w:rPr>
          <w:rFonts w:ascii="Times New Roman" w:eastAsia="Times New Roman" w:hAnsi="Times New Roman" w:cs="Times New Roman"/>
          <w:b/>
          <w:sz w:val="28"/>
          <w:szCs w:val="28"/>
          <w:lang w:eastAsia="ru-RU"/>
        </w:rPr>
        <w:t>Перечень рекомендуемой литературы для подготовки к государственному экзамену по вопросам на основе содержания общепрофессиональных и профессиональных дисциплин направления подготовки</w:t>
      </w:r>
      <w:bookmarkEnd w:id="2"/>
    </w:p>
    <w:p w:rsidR="00127F21" w:rsidRPr="00127F21" w:rsidRDefault="00127F21" w:rsidP="00127F21">
      <w:pPr>
        <w:tabs>
          <w:tab w:val="left" w:pos="-142"/>
          <w:tab w:val="left" w:pos="0"/>
          <w:tab w:val="left" w:pos="142"/>
          <w:tab w:val="left" w:pos="426"/>
        </w:tabs>
        <w:contextualSpacing/>
        <w:jc w:val="both"/>
        <w:rPr>
          <w:rFonts w:ascii="Times New Roman" w:hAnsi="Times New Roman" w:cs="Times New Roman"/>
          <w:b/>
          <w:sz w:val="28"/>
          <w:szCs w:val="28"/>
        </w:rPr>
      </w:pPr>
      <w:r w:rsidRPr="00127F21">
        <w:rPr>
          <w:rFonts w:ascii="Times New Roman" w:hAnsi="Times New Roman" w:cs="Times New Roman"/>
          <w:b/>
          <w:sz w:val="28"/>
          <w:szCs w:val="28"/>
        </w:rPr>
        <w:t>Основная литература</w:t>
      </w:r>
    </w:p>
    <w:p w:rsidR="00127F21" w:rsidRPr="00127F21" w:rsidRDefault="00127F21" w:rsidP="00127F21">
      <w:pPr>
        <w:widowControl/>
        <w:numPr>
          <w:ilvl w:val="0"/>
          <w:numId w:val="36"/>
        </w:numPr>
        <w:tabs>
          <w:tab w:val="left" w:pos="0"/>
          <w:tab w:val="left" w:pos="426"/>
        </w:tabs>
        <w:suppressAutoHyphens w:val="0"/>
        <w:autoSpaceDN/>
        <w:ind w:left="0"/>
        <w:contextualSpacing/>
        <w:jc w:val="both"/>
        <w:textAlignment w:val="auto"/>
        <w:rPr>
          <w:rFonts w:ascii="Times New Roman" w:hAnsi="Times New Roman" w:cs="Times New Roman"/>
          <w:sz w:val="28"/>
          <w:szCs w:val="28"/>
        </w:rPr>
      </w:pPr>
      <w:r w:rsidRPr="00127F21">
        <w:rPr>
          <w:rFonts w:ascii="Times New Roman" w:hAnsi="Times New Roman" w:cs="Times New Roman"/>
          <w:sz w:val="28"/>
          <w:szCs w:val="28"/>
        </w:rPr>
        <w:t xml:space="preserve">Нуреев, Р.М. Россия: особенности институционального развития: монография / Р.М. Нуреев. - Москва: </w:t>
      </w:r>
      <w:proofErr w:type="gramStart"/>
      <w:r w:rsidRPr="00127F21">
        <w:rPr>
          <w:rFonts w:ascii="Times New Roman" w:hAnsi="Times New Roman" w:cs="Times New Roman"/>
          <w:sz w:val="28"/>
          <w:szCs w:val="28"/>
        </w:rPr>
        <w:t>НИЦ  Норма</w:t>
      </w:r>
      <w:proofErr w:type="gramEnd"/>
      <w:r w:rsidRPr="00127F21">
        <w:rPr>
          <w:rFonts w:ascii="Times New Roman" w:hAnsi="Times New Roman" w:cs="Times New Roman"/>
          <w:sz w:val="28"/>
          <w:szCs w:val="28"/>
        </w:rPr>
        <w:t xml:space="preserve">, 2011, 2015. - 448 с.  - Текст: непосредственный. - То же. - 2020. – ЭБС ZNANIUM.com. – URL: https://znanium.com/catalog/product/1042417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27F21">
        <w:rPr>
          <w:rFonts w:ascii="Times New Roman" w:hAnsi="Times New Roman" w:cs="Times New Roman"/>
          <w:sz w:val="28"/>
          <w:szCs w:val="28"/>
        </w:rPr>
        <w:t xml:space="preserve">).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электронный.  </w:t>
      </w:r>
    </w:p>
    <w:p w:rsidR="00127F21" w:rsidRPr="00127F21" w:rsidRDefault="00127F21" w:rsidP="00127F21">
      <w:pPr>
        <w:widowControl/>
        <w:numPr>
          <w:ilvl w:val="0"/>
          <w:numId w:val="36"/>
        </w:numPr>
        <w:tabs>
          <w:tab w:val="left" w:pos="0"/>
          <w:tab w:val="left" w:pos="426"/>
        </w:tabs>
        <w:suppressAutoHyphens w:val="0"/>
        <w:autoSpaceDN/>
        <w:ind w:left="0"/>
        <w:contextualSpacing/>
        <w:jc w:val="both"/>
        <w:textAlignment w:val="auto"/>
        <w:rPr>
          <w:rFonts w:ascii="Times New Roman" w:hAnsi="Times New Roman" w:cs="Times New Roman"/>
          <w:sz w:val="28"/>
          <w:szCs w:val="28"/>
        </w:rPr>
      </w:pPr>
      <w:r w:rsidRPr="00127F21">
        <w:rPr>
          <w:rFonts w:ascii="Times New Roman" w:hAnsi="Times New Roman" w:cs="Times New Roman"/>
          <w:sz w:val="28"/>
          <w:szCs w:val="28"/>
        </w:rPr>
        <w:t xml:space="preserve">Нуреев, Р.М. Экономика развития: модели становления рыночной экономики: учебник для студ. </w:t>
      </w:r>
      <w:proofErr w:type="spellStart"/>
      <w:r w:rsidRPr="00127F21">
        <w:rPr>
          <w:rFonts w:ascii="Times New Roman" w:hAnsi="Times New Roman" w:cs="Times New Roman"/>
          <w:sz w:val="28"/>
          <w:szCs w:val="28"/>
        </w:rPr>
        <w:t>экономич</w:t>
      </w:r>
      <w:proofErr w:type="spellEnd"/>
      <w:r w:rsidRPr="00127F21">
        <w:rPr>
          <w:rFonts w:ascii="Times New Roman" w:hAnsi="Times New Roman" w:cs="Times New Roman"/>
          <w:sz w:val="28"/>
          <w:szCs w:val="28"/>
        </w:rPr>
        <w:t xml:space="preserve">. вузов и факультетов / Р.М. Нуреев. - Москва: Норма, 2014, 2015. - 640 с.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непосредственный. - То же. - 2022. - ЭБС ZNANIUM.com. - URL: https://znanium.com/catalog/product/1856891 (дата обращения:</w:t>
      </w:r>
      <w:r w:rsidR="00886511">
        <w:rPr>
          <w:rFonts w:ascii="Times New Roman" w:hAnsi="Times New Roman" w:cs="Times New Roman"/>
          <w:sz w:val="28"/>
          <w:szCs w:val="28"/>
        </w:rPr>
        <w:t xml:space="preserve"> 01.11</w:t>
      </w:r>
      <w:r w:rsidRPr="00127F21">
        <w:rPr>
          <w:rFonts w:ascii="Times New Roman" w:hAnsi="Times New Roman" w:cs="Times New Roman"/>
          <w:sz w:val="28"/>
          <w:szCs w:val="28"/>
        </w:rPr>
        <w:t xml:space="preserve">.2022).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электронный.</w:t>
      </w:r>
    </w:p>
    <w:p w:rsidR="00127F21" w:rsidRPr="00127F21" w:rsidRDefault="00127F21" w:rsidP="00127F21">
      <w:pPr>
        <w:tabs>
          <w:tab w:val="left" w:pos="0"/>
          <w:tab w:val="left" w:pos="426"/>
        </w:tabs>
        <w:contextualSpacing/>
        <w:jc w:val="both"/>
        <w:rPr>
          <w:rFonts w:ascii="Times New Roman" w:hAnsi="Times New Roman" w:cs="Times New Roman"/>
          <w:b/>
          <w:bCs/>
          <w:sz w:val="28"/>
          <w:szCs w:val="28"/>
        </w:rPr>
      </w:pPr>
      <w:r w:rsidRPr="00127F21">
        <w:rPr>
          <w:rFonts w:ascii="Times New Roman" w:hAnsi="Times New Roman" w:cs="Times New Roman"/>
          <w:b/>
          <w:bCs/>
          <w:sz w:val="28"/>
          <w:szCs w:val="28"/>
        </w:rPr>
        <w:t>Дополнительная литература</w:t>
      </w:r>
    </w:p>
    <w:p w:rsidR="00127F21" w:rsidRPr="00127F21" w:rsidRDefault="00127F21" w:rsidP="00886511">
      <w:pPr>
        <w:tabs>
          <w:tab w:val="left" w:pos="0"/>
          <w:tab w:val="left" w:pos="426"/>
        </w:tabs>
        <w:contextualSpacing/>
        <w:jc w:val="both"/>
        <w:rPr>
          <w:rFonts w:ascii="Times New Roman" w:hAnsi="Times New Roman" w:cs="Times New Roman"/>
          <w:sz w:val="28"/>
          <w:szCs w:val="28"/>
        </w:rPr>
      </w:pPr>
      <w:r w:rsidRPr="00127F21">
        <w:rPr>
          <w:rFonts w:ascii="Times New Roman" w:hAnsi="Times New Roman" w:cs="Times New Roman"/>
          <w:sz w:val="28"/>
          <w:szCs w:val="28"/>
        </w:rPr>
        <w:t>3.</w:t>
      </w:r>
      <w:r w:rsidR="00886511">
        <w:rPr>
          <w:rFonts w:ascii="Times New Roman" w:hAnsi="Times New Roman" w:cs="Times New Roman"/>
          <w:sz w:val="28"/>
          <w:szCs w:val="28"/>
        </w:rPr>
        <w:t xml:space="preserve"> </w:t>
      </w:r>
      <w:r w:rsidRPr="00127F21">
        <w:rPr>
          <w:rFonts w:ascii="Times New Roman" w:hAnsi="Times New Roman" w:cs="Times New Roman"/>
          <w:sz w:val="28"/>
          <w:szCs w:val="28"/>
        </w:rPr>
        <w:t xml:space="preserve">Донцова, О.И. Инновационная экономика. Стратегия и инструменты формирования: учебное пособие для студ. вузов, </w:t>
      </w:r>
      <w:proofErr w:type="spellStart"/>
      <w:r w:rsidRPr="00127F21">
        <w:rPr>
          <w:rFonts w:ascii="Times New Roman" w:hAnsi="Times New Roman" w:cs="Times New Roman"/>
          <w:sz w:val="28"/>
          <w:szCs w:val="28"/>
        </w:rPr>
        <w:t>обуч</w:t>
      </w:r>
      <w:proofErr w:type="spellEnd"/>
      <w:r w:rsidRPr="00127F21">
        <w:rPr>
          <w:rFonts w:ascii="Times New Roman" w:hAnsi="Times New Roman" w:cs="Times New Roman"/>
          <w:sz w:val="28"/>
          <w:szCs w:val="28"/>
        </w:rPr>
        <w:t>. по напр. 080100.68 "Экономика" (</w:t>
      </w:r>
      <w:proofErr w:type="spellStart"/>
      <w:r w:rsidRPr="00127F21">
        <w:rPr>
          <w:rFonts w:ascii="Times New Roman" w:hAnsi="Times New Roman" w:cs="Times New Roman"/>
          <w:sz w:val="28"/>
          <w:szCs w:val="28"/>
        </w:rPr>
        <w:t>квалиф</w:t>
      </w:r>
      <w:proofErr w:type="spellEnd"/>
      <w:r w:rsidRPr="00127F21">
        <w:rPr>
          <w:rFonts w:ascii="Times New Roman" w:hAnsi="Times New Roman" w:cs="Times New Roman"/>
          <w:sz w:val="28"/>
          <w:szCs w:val="28"/>
        </w:rPr>
        <w:t xml:space="preserve">. "магистр") / О.И. Донцова, С.А. </w:t>
      </w:r>
      <w:proofErr w:type="spellStart"/>
      <w:r w:rsidRPr="00127F21">
        <w:rPr>
          <w:rFonts w:ascii="Times New Roman" w:hAnsi="Times New Roman" w:cs="Times New Roman"/>
          <w:sz w:val="28"/>
          <w:szCs w:val="28"/>
        </w:rPr>
        <w:t>Логвинов</w:t>
      </w:r>
      <w:proofErr w:type="spellEnd"/>
      <w:r w:rsidRPr="00127F21">
        <w:rPr>
          <w:rFonts w:ascii="Times New Roman" w:hAnsi="Times New Roman" w:cs="Times New Roman"/>
          <w:sz w:val="28"/>
          <w:szCs w:val="28"/>
        </w:rPr>
        <w:t xml:space="preserve">; </w:t>
      </w:r>
      <w:proofErr w:type="spellStart"/>
      <w:r w:rsidRPr="00127F21">
        <w:rPr>
          <w:rFonts w:ascii="Times New Roman" w:hAnsi="Times New Roman" w:cs="Times New Roman"/>
          <w:sz w:val="28"/>
          <w:szCs w:val="28"/>
        </w:rPr>
        <w:t>Финуниверситет</w:t>
      </w:r>
      <w:proofErr w:type="spellEnd"/>
      <w:r w:rsidRPr="00127F21">
        <w:rPr>
          <w:rFonts w:ascii="Times New Roman" w:hAnsi="Times New Roman" w:cs="Times New Roman"/>
          <w:sz w:val="28"/>
          <w:szCs w:val="28"/>
        </w:rPr>
        <w:t xml:space="preserve">. - Москва: </w:t>
      </w:r>
      <w:proofErr w:type="gramStart"/>
      <w:r w:rsidRPr="00127F21">
        <w:rPr>
          <w:rFonts w:ascii="Times New Roman" w:hAnsi="Times New Roman" w:cs="Times New Roman"/>
          <w:sz w:val="28"/>
          <w:szCs w:val="28"/>
        </w:rPr>
        <w:t>Альфа-М</w:t>
      </w:r>
      <w:proofErr w:type="gramEnd"/>
      <w:r w:rsidRPr="00127F21">
        <w:rPr>
          <w:rFonts w:ascii="Times New Roman" w:hAnsi="Times New Roman" w:cs="Times New Roman"/>
          <w:sz w:val="28"/>
          <w:szCs w:val="28"/>
        </w:rPr>
        <w:t xml:space="preserve">, 2015, 2019. - 208 с.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непосредственный. - То же. - 2019. - ЭБС ZNANIUM.com. - URL: https://znanium.com/catalog/product/1008664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27F21">
        <w:rPr>
          <w:rFonts w:ascii="Times New Roman" w:hAnsi="Times New Roman" w:cs="Times New Roman"/>
          <w:sz w:val="28"/>
          <w:szCs w:val="28"/>
        </w:rPr>
        <w:t xml:space="preserve">).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электронный.  </w:t>
      </w:r>
    </w:p>
    <w:p w:rsidR="00127F21" w:rsidRPr="00127F21" w:rsidRDefault="00127F21" w:rsidP="00886511">
      <w:pPr>
        <w:tabs>
          <w:tab w:val="left" w:pos="0"/>
          <w:tab w:val="left" w:pos="426"/>
        </w:tabs>
        <w:contextualSpacing/>
        <w:jc w:val="both"/>
        <w:rPr>
          <w:rFonts w:ascii="Times New Roman" w:hAnsi="Times New Roman" w:cs="Times New Roman"/>
          <w:sz w:val="28"/>
          <w:szCs w:val="28"/>
        </w:rPr>
      </w:pPr>
      <w:r w:rsidRPr="00127F21">
        <w:rPr>
          <w:rFonts w:ascii="Times New Roman" w:hAnsi="Times New Roman" w:cs="Times New Roman"/>
          <w:sz w:val="28"/>
          <w:szCs w:val="28"/>
        </w:rPr>
        <w:t>4.</w:t>
      </w:r>
      <w:r w:rsidR="00886511">
        <w:rPr>
          <w:rFonts w:ascii="Times New Roman" w:hAnsi="Times New Roman" w:cs="Times New Roman"/>
          <w:sz w:val="28"/>
          <w:szCs w:val="28"/>
        </w:rPr>
        <w:t xml:space="preserve"> </w:t>
      </w:r>
      <w:r w:rsidRPr="00127F21">
        <w:rPr>
          <w:rFonts w:ascii="Times New Roman" w:hAnsi="Times New Roman"/>
          <w:sz w:val="28"/>
          <w:szCs w:val="28"/>
        </w:rPr>
        <w:t xml:space="preserve">Национальная </w:t>
      </w:r>
      <w:proofErr w:type="gramStart"/>
      <w:r w:rsidRPr="00127F21">
        <w:rPr>
          <w:rFonts w:ascii="Times New Roman" w:hAnsi="Times New Roman"/>
          <w:sz w:val="28"/>
          <w:szCs w:val="28"/>
        </w:rPr>
        <w:t>экономика :</w:t>
      </w:r>
      <w:proofErr w:type="gramEnd"/>
      <w:r w:rsidRPr="00127F21">
        <w:rPr>
          <w:rFonts w:ascii="Times New Roman" w:hAnsi="Times New Roman"/>
          <w:sz w:val="28"/>
          <w:szCs w:val="28"/>
        </w:rPr>
        <w:t xml:space="preserve"> учебник / под ред. </w:t>
      </w:r>
      <w:proofErr w:type="spellStart"/>
      <w:r w:rsidRPr="00127F21">
        <w:rPr>
          <w:rFonts w:ascii="Times New Roman" w:hAnsi="Times New Roman"/>
          <w:sz w:val="28"/>
          <w:szCs w:val="28"/>
        </w:rPr>
        <w:t>П.В.Савченко</w:t>
      </w:r>
      <w:proofErr w:type="spellEnd"/>
      <w:r w:rsidRPr="00127F21">
        <w:rPr>
          <w:rFonts w:ascii="Times New Roman" w:hAnsi="Times New Roman"/>
          <w:sz w:val="28"/>
          <w:szCs w:val="28"/>
        </w:rPr>
        <w:t xml:space="preserve">. — 5-е изд., </w:t>
      </w:r>
      <w:proofErr w:type="spellStart"/>
      <w:r w:rsidRPr="00127F21">
        <w:rPr>
          <w:rFonts w:ascii="Times New Roman" w:hAnsi="Times New Roman"/>
          <w:sz w:val="28"/>
          <w:szCs w:val="28"/>
        </w:rPr>
        <w:t>перераб</w:t>
      </w:r>
      <w:proofErr w:type="spellEnd"/>
      <w:r w:rsidRPr="00127F21">
        <w:rPr>
          <w:rFonts w:ascii="Times New Roman" w:hAnsi="Times New Roman"/>
          <w:sz w:val="28"/>
          <w:szCs w:val="28"/>
        </w:rPr>
        <w:t xml:space="preserve">. и доп. — </w:t>
      </w:r>
      <w:proofErr w:type="gramStart"/>
      <w:r w:rsidRPr="00127F21">
        <w:rPr>
          <w:rFonts w:ascii="Times New Roman" w:hAnsi="Times New Roman"/>
          <w:sz w:val="28"/>
          <w:szCs w:val="28"/>
        </w:rPr>
        <w:t>Москва :</w:t>
      </w:r>
      <w:proofErr w:type="gramEnd"/>
      <w:r w:rsidRPr="00127F21">
        <w:rPr>
          <w:rFonts w:ascii="Times New Roman" w:hAnsi="Times New Roman"/>
          <w:sz w:val="28"/>
          <w:szCs w:val="28"/>
        </w:rPr>
        <w:t xml:space="preserve"> ИНФРА-М, 2022. — 806 с.  — (Высшее образование: Бакалавриат). — DOI 10. 12737/textbook_5951280a39d4a2.01930757. - ЭБС ZNANIUM.com.  - URL: https://znanium.com/catalog/product/1818634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27F21">
        <w:rPr>
          <w:rFonts w:ascii="Times New Roman" w:hAnsi="Times New Roman"/>
          <w:sz w:val="28"/>
          <w:szCs w:val="28"/>
        </w:rPr>
        <w:t xml:space="preserve">). –  </w:t>
      </w:r>
      <w:proofErr w:type="gramStart"/>
      <w:r w:rsidRPr="00127F21">
        <w:rPr>
          <w:rFonts w:ascii="Times New Roman" w:hAnsi="Times New Roman"/>
          <w:sz w:val="28"/>
          <w:szCs w:val="28"/>
        </w:rPr>
        <w:t>Текст :</w:t>
      </w:r>
      <w:proofErr w:type="gramEnd"/>
      <w:r w:rsidRPr="00127F21">
        <w:rPr>
          <w:rFonts w:ascii="Times New Roman" w:hAnsi="Times New Roman"/>
          <w:sz w:val="28"/>
          <w:szCs w:val="28"/>
        </w:rPr>
        <w:t xml:space="preserve"> электронный.</w:t>
      </w:r>
      <w:r w:rsidRPr="00127F21">
        <w:rPr>
          <w:rFonts w:ascii="Times New Roman" w:hAnsi="Times New Roman" w:cs="Times New Roman"/>
          <w:sz w:val="28"/>
          <w:szCs w:val="28"/>
        </w:rPr>
        <w:t xml:space="preserve"> </w:t>
      </w:r>
    </w:p>
    <w:p w:rsidR="00127F21" w:rsidRDefault="00127F21" w:rsidP="00886511">
      <w:pPr>
        <w:tabs>
          <w:tab w:val="left" w:pos="0"/>
          <w:tab w:val="left" w:pos="426"/>
        </w:tabs>
        <w:contextualSpacing/>
        <w:jc w:val="both"/>
        <w:rPr>
          <w:rFonts w:ascii="Times New Roman" w:hAnsi="Times New Roman" w:cs="Times New Roman"/>
          <w:sz w:val="28"/>
          <w:szCs w:val="28"/>
        </w:rPr>
      </w:pPr>
      <w:r w:rsidRPr="00127F21">
        <w:rPr>
          <w:rFonts w:ascii="Times New Roman" w:hAnsi="Times New Roman" w:cs="Times New Roman"/>
          <w:sz w:val="28"/>
          <w:szCs w:val="28"/>
        </w:rPr>
        <w:t>5.</w:t>
      </w:r>
      <w:r w:rsidR="00886511">
        <w:rPr>
          <w:rFonts w:ascii="Times New Roman" w:hAnsi="Times New Roman" w:cs="Times New Roman"/>
          <w:sz w:val="28"/>
          <w:szCs w:val="28"/>
        </w:rPr>
        <w:t xml:space="preserve"> </w:t>
      </w:r>
      <w:r w:rsidRPr="00127F21">
        <w:rPr>
          <w:rFonts w:ascii="Times New Roman" w:hAnsi="Times New Roman" w:cs="Times New Roman"/>
          <w:sz w:val="28"/>
          <w:szCs w:val="28"/>
        </w:rPr>
        <w:t xml:space="preserve">Расков, Н. В. Экономика России: проблемы роста и </w:t>
      </w:r>
      <w:proofErr w:type="gramStart"/>
      <w:r w:rsidRPr="00127F21">
        <w:rPr>
          <w:rFonts w:ascii="Times New Roman" w:hAnsi="Times New Roman" w:cs="Times New Roman"/>
          <w:sz w:val="28"/>
          <w:szCs w:val="28"/>
        </w:rPr>
        <w:t>развития :</w:t>
      </w:r>
      <w:proofErr w:type="gramEnd"/>
      <w:r w:rsidRPr="00127F21">
        <w:rPr>
          <w:rFonts w:ascii="Times New Roman" w:hAnsi="Times New Roman" w:cs="Times New Roman"/>
          <w:sz w:val="28"/>
          <w:szCs w:val="28"/>
        </w:rPr>
        <w:t xml:space="preserve"> монография / Н.В. Расков. — </w:t>
      </w:r>
      <w:proofErr w:type="gramStart"/>
      <w:r w:rsidRPr="00127F21">
        <w:rPr>
          <w:rFonts w:ascii="Times New Roman" w:hAnsi="Times New Roman" w:cs="Times New Roman"/>
          <w:sz w:val="28"/>
          <w:szCs w:val="28"/>
        </w:rPr>
        <w:t>Москва :</w:t>
      </w:r>
      <w:proofErr w:type="gramEnd"/>
      <w:r w:rsidRPr="00127F21">
        <w:rPr>
          <w:rFonts w:ascii="Times New Roman" w:hAnsi="Times New Roman" w:cs="Times New Roman"/>
          <w:sz w:val="28"/>
          <w:szCs w:val="28"/>
        </w:rPr>
        <w:t xml:space="preserve"> ИНФРА-М, 2022. — 186 с. — (Научная мысль). — DOI </w:t>
      </w:r>
      <w:r w:rsidRPr="00127F21">
        <w:rPr>
          <w:rFonts w:ascii="Times New Roman" w:hAnsi="Times New Roman" w:cs="Times New Roman"/>
          <w:sz w:val="28"/>
          <w:szCs w:val="28"/>
        </w:rPr>
        <w:lastRenderedPageBreak/>
        <w:t xml:space="preserve">10.12737/3291. - ЭБС ZNANIUM.com. - URL: https://znanium.com/catalog/product/1862608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27F21">
        <w:rPr>
          <w:rFonts w:ascii="Times New Roman" w:hAnsi="Times New Roman" w:cs="Times New Roman"/>
          <w:sz w:val="28"/>
          <w:szCs w:val="28"/>
        </w:rPr>
        <w:t xml:space="preserve">).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электронный.</w:t>
      </w:r>
    </w:p>
    <w:p w:rsidR="00127F21" w:rsidRPr="00127F21" w:rsidRDefault="00127F21" w:rsidP="00886511">
      <w:pPr>
        <w:tabs>
          <w:tab w:val="left" w:pos="0"/>
          <w:tab w:val="left" w:pos="426"/>
        </w:tabs>
        <w:contextualSpacing/>
        <w:jc w:val="both"/>
        <w:rPr>
          <w:rFonts w:ascii="Times New Roman" w:hAnsi="Times New Roman" w:cs="Times New Roman"/>
          <w:sz w:val="28"/>
          <w:szCs w:val="28"/>
        </w:rPr>
      </w:pPr>
      <w:r w:rsidRPr="00127F21">
        <w:rPr>
          <w:rFonts w:ascii="Times New Roman" w:hAnsi="Times New Roman" w:cs="Times New Roman"/>
          <w:sz w:val="28"/>
          <w:szCs w:val="28"/>
        </w:rPr>
        <w:t>6.</w:t>
      </w:r>
      <w:r w:rsidR="00886511">
        <w:rPr>
          <w:rFonts w:ascii="Times New Roman" w:hAnsi="Times New Roman" w:cs="Times New Roman"/>
          <w:sz w:val="28"/>
          <w:szCs w:val="28"/>
        </w:rPr>
        <w:t xml:space="preserve"> </w:t>
      </w:r>
      <w:r w:rsidRPr="00127F21">
        <w:rPr>
          <w:rFonts w:ascii="Times New Roman" w:hAnsi="Times New Roman" w:cs="Times New Roman"/>
          <w:sz w:val="28"/>
          <w:szCs w:val="28"/>
        </w:rPr>
        <w:t xml:space="preserve">Социально-экономические условия перехода к новой модели экономического </w:t>
      </w:r>
      <w:proofErr w:type="gramStart"/>
      <w:r w:rsidRPr="00127F21">
        <w:rPr>
          <w:rFonts w:ascii="Times New Roman" w:hAnsi="Times New Roman" w:cs="Times New Roman"/>
          <w:sz w:val="28"/>
          <w:szCs w:val="28"/>
        </w:rPr>
        <w:t>роста :</w:t>
      </w:r>
      <w:proofErr w:type="gramEnd"/>
      <w:r w:rsidRPr="00127F21">
        <w:rPr>
          <w:rFonts w:ascii="Times New Roman" w:hAnsi="Times New Roman" w:cs="Times New Roman"/>
          <w:sz w:val="28"/>
          <w:szCs w:val="28"/>
        </w:rPr>
        <w:t xml:space="preserve"> монография / Н.Ю. </w:t>
      </w:r>
      <w:proofErr w:type="spellStart"/>
      <w:r w:rsidRPr="00127F21">
        <w:rPr>
          <w:rFonts w:ascii="Times New Roman" w:hAnsi="Times New Roman" w:cs="Times New Roman"/>
          <w:sz w:val="28"/>
          <w:szCs w:val="28"/>
        </w:rPr>
        <w:t>Ахапкин</w:t>
      </w:r>
      <w:proofErr w:type="spellEnd"/>
      <w:r w:rsidRPr="00127F21">
        <w:rPr>
          <w:rFonts w:ascii="Times New Roman" w:hAnsi="Times New Roman" w:cs="Times New Roman"/>
          <w:sz w:val="28"/>
          <w:szCs w:val="28"/>
        </w:rPr>
        <w:t xml:space="preserve">, С.А. Биляк, А.В. </w:t>
      </w:r>
      <w:proofErr w:type="spellStart"/>
      <w:r w:rsidRPr="00127F21">
        <w:rPr>
          <w:rFonts w:ascii="Times New Roman" w:hAnsi="Times New Roman" w:cs="Times New Roman"/>
          <w:sz w:val="28"/>
          <w:szCs w:val="28"/>
        </w:rPr>
        <w:t>Виленский</w:t>
      </w:r>
      <w:proofErr w:type="spellEnd"/>
      <w:r w:rsidRPr="00127F21">
        <w:rPr>
          <w:rFonts w:ascii="Times New Roman" w:hAnsi="Times New Roman" w:cs="Times New Roman"/>
          <w:sz w:val="28"/>
          <w:szCs w:val="28"/>
        </w:rPr>
        <w:t xml:space="preserve"> [и др.] рук. авт. кол. Д.Е. </w:t>
      </w:r>
      <w:proofErr w:type="gramStart"/>
      <w:r w:rsidRPr="00127F21">
        <w:rPr>
          <w:rFonts w:ascii="Times New Roman" w:hAnsi="Times New Roman" w:cs="Times New Roman"/>
          <w:sz w:val="28"/>
          <w:szCs w:val="28"/>
        </w:rPr>
        <w:t>Сорокин ;</w:t>
      </w:r>
      <w:proofErr w:type="gramEnd"/>
      <w:r w:rsidRPr="00127F21">
        <w:rPr>
          <w:rFonts w:ascii="Times New Roman" w:hAnsi="Times New Roman" w:cs="Times New Roman"/>
          <w:sz w:val="28"/>
          <w:szCs w:val="28"/>
        </w:rPr>
        <w:t xml:space="preserve"> под ред. Н.Ю. </w:t>
      </w:r>
      <w:proofErr w:type="spellStart"/>
      <w:r w:rsidRPr="00127F21">
        <w:rPr>
          <w:rFonts w:ascii="Times New Roman" w:hAnsi="Times New Roman" w:cs="Times New Roman"/>
          <w:sz w:val="28"/>
          <w:szCs w:val="28"/>
        </w:rPr>
        <w:t>Ахапкина</w:t>
      </w:r>
      <w:proofErr w:type="spellEnd"/>
      <w:r w:rsidRPr="00127F21">
        <w:rPr>
          <w:rFonts w:ascii="Times New Roman" w:hAnsi="Times New Roman" w:cs="Times New Roman"/>
          <w:sz w:val="28"/>
          <w:szCs w:val="28"/>
        </w:rPr>
        <w:t xml:space="preserve">, Л.В. Никифорова. — </w:t>
      </w:r>
      <w:proofErr w:type="gramStart"/>
      <w:r w:rsidRPr="00127F21">
        <w:rPr>
          <w:rFonts w:ascii="Times New Roman" w:hAnsi="Times New Roman" w:cs="Times New Roman"/>
          <w:sz w:val="28"/>
          <w:szCs w:val="28"/>
        </w:rPr>
        <w:t>Москва :</w:t>
      </w:r>
      <w:proofErr w:type="gramEnd"/>
      <w:r w:rsidRPr="00127F21">
        <w:rPr>
          <w:rFonts w:ascii="Times New Roman" w:hAnsi="Times New Roman" w:cs="Times New Roman"/>
          <w:sz w:val="28"/>
          <w:szCs w:val="28"/>
        </w:rPr>
        <w:t xml:space="preserve"> ИНФРА-М, 2017, 2018. — 298 с. — (Научная мысль).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непосредственный. - То же. - </w:t>
      </w:r>
      <w:proofErr w:type="gramStart"/>
      <w:r w:rsidRPr="00127F21">
        <w:rPr>
          <w:rFonts w:ascii="Times New Roman" w:hAnsi="Times New Roman" w:cs="Times New Roman"/>
          <w:sz w:val="28"/>
          <w:szCs w:val="28"/>
        </w:rPr>
        <w:t>2018.-</w:t>
      </w:r>
      <w:proofErr w:type="gramEnd"/>
      <w:r w:rsidRPr="00127F21">
        <w:rPr>
          <w:rFonts w:ascii="Times New Roman" w:hAnsi="Times New Roman" w:cs="Times New Roman"/>
          <w:sz w:val="28"/>
          <w:szCs w:val="28"/>
        </w:rPr>
        <w:t xml:space="preserve">  ЭБС ZNANIUM.com.- URL: http://znanium.com/catalog.php?bookinfo=926809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27F21">
        <w:rPr>
          <w:rFonts w:ascii="Times New Roman" w:hAnsi="Times New Roman" w:cs="Times New Roman"/>
          <w:sz w:val="28"/>
          <w:szCs w:val="28"/>
        </w:rPr>
        <w:t xml:space="preserve">).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электронный. </w:t>
      </w:r>
    </w:p>
    <w:p w:rsidR="00127F21" w:rsidRPr="00127F21" w:rsidRDefault="00127F21" w:rsidP="00886511">
      <w:pPr>
        <w:tabs>
          <w:tab w:val="left" w:pos="0"/>
          <w:tab w:val="left" w:pos="426"/>
        </w:tabs>
        <w:contextualSpacing/>
        <w:jc w:val="both"/>
        <w:rPr>
          <w:rFonts w:ascii="Times New Roman" w:hAnsi="Times New Roman" w:cs="Times New Roman"/>
          <w:sz w:val="28"/>
          <w:szCs w:val="28"/>
        </w:rPr>
      </w:pPr>
      <w:r w:rsidRPr="00127F21">
        <w:rPr>
          <w:rFonts w:ascii="Times New Roman" w:hAnsi="Times New Roman" w:cs="Times New Roman"/>
          <w:sz w:val="28"/>
          <w:szCs w:val="28"/>
        </w:rPr>
        <w:t>7.</w:t>
      </w:r>
      <w:r w:rsidR="00886511">
        <w:rPr>
          <w:rFonts w:ascii="Times New Roman" w:hAnsi="Times New Roman" w:cs="Times New Roman"/>
          <w:sz w:val="28"/>
          <w:szCs w:val="28"/>
        </w:rPr>
        <w:t xml:space="preserve"> </w:t>
      </w:r>
      <w:r w:rsidRPr="00127F21">
        <w:rPr>
          <w:rFonts w:ascii="Times New Roman" w:hAnsi="Times New Roman" w:cs="Times New Roman"/>
          <w:sz w:val="28"/>
          <w:szCs w:val="28"/>
        </w:rPr>
        <w:t xml:space="preserve">Экономика развития: практикум / Р.М. Нуреев, М. А. </w:t>
      </w:r>
      <w:proofErr w:type="spellStart"/>
      <w:r w:rsidRPr="00127F21">
        <w:rPr>
          <w:rFonts w:ascii="Times New Roman" w:hAnsi="Times New Roman" w:cs="Times New Roman"/>
          <w:sz w:val="28"/>
          <w:szCs w:val="28"/>
        </w:rPr>
        <w:t>Алленых</w:t>
      </w:r>
      <w:proofErr w:type="spellEnd"/>
      <w:r w:rsidRPr="00127F21">
        <w:rPr>
          <w:rFonts w:ascii="Times New Roman" w:hAnsi="Times New Roman" w:cs="Times New Roman"/>
          <w:sz w:val="28"/>
          <w:szCs w:val="28"/>
        </w:rPr>
        <w:t>, П. В. Арефьев [и др.</w:t>
      </w:r>
      <w:proofErr w:type="gramStart"/>
      <w:r w:rsidRPr="00127F21">
        <w:rPr>
          <w:rFonts w:ascii="Times New Roman" w:hAnsi="Times New Roman" w:cs="Times New Roman"/>
          <w:sz w:val="28"/>
          <w:szCs w:val="28"/>
        </w:rPr>
        <w:t>]  ;</w:t>
      </w:r>
      <w:proofErr w:type="gramEnd"/>
      <w:r w:rsidRPr="00127F21">
        <w:rPr>
          <w:rFonts w:ascii="Times New Roman" w:hAnsi="Times New Roman" w:cs="Times New Roman"/>
          <w:sz w:val="28"/>
          <w:szCs w:val="28"/>
        </w:rPr>
        <w:t xml:space="preserve">  под ред. Р.М. Нуреева ; </w:t>
      </w:r>
      <w:proofErr w:type="spellStart"/>
      <w:r w:rsidRPr="00127F21">
        <w:rPr>
          <w:rFonts w:ascii="Times New Roman" w:hAnsi="Times New Roman" w:cs="Times New Roman"/>
          <w:sz w:val="28"/>
          <w:szCs w:val="28"/>
        </w:rPr>
        <w:t>Финуниверситет</w:t>
      </w:r>
      <w:proofErr w:type="spellEnd"/>
      <w:r w:rsidRPr="00127F21">
        <w:rPr>
          <w:rFonts w:ascii="Times New Roman" w:hAnsi="Times New Roman" w:cs="Times New Roman"/>
          <w:sz w:val="28"/>
          <w:szCs w:val="28"/>
        </w:rPr>
        <w:t xml:space="preserve">, Департамент экономической теории. - Москва: Норма, 2017. - 512 с.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непосредственный. - То же. - 2021. - ЭБС ZNANIUM.com. - https://znanium.com/catalog/product/1233217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27F21">
        <w:rPr>
          <w:rFonts w:ascii="Times New Roman" w:hAnsi="Times New Roman" w:cs="Times New Roman"/>
          <w:sz w:val="28"/>
          <w:szCs w:val="28"/>
        </w:rPr>
        <w:t xml:space="preserve">). – </w:t>
      </w:r>
      <w:proofErr w:type="gramStart"/>
      <w:r w:rsidRPr="00127F21">
        <w:rPr>
          <w:rFonts w:ascii="Times New Roman" w:hAnsi="Times New Roman" w:cs="Times New Roman"/>
          <w:sz w:val="28"/>
          <w:szCs w:val="28"/>
        </w:rPr>
        <w:t>Текст :</w:t>
      </w:r>
      <w:proofErr w:type="gramEnd"/>
      <w:r w:rsidRPr="00127F21">
        <w:rPr>
          <w:rFonts w:ascii="Times New Roman" w:hAnsi="Times New Roman" w:cs="Times New Roman"/>
          <w:sz w:val="28"/>
          <w:szCs w:val="28"/>
        </w:rPr>
        <w:t xml:space="preserve"> электронный.  </w:t>
      </w:r>
    </w:p>
    <w:p w:rsidR="00127F21" w:rsidRPr="00127F21" w:rsidRDefault="00127F21" w:rsidP="00886511">
      <w:pPr>
        <w:tabs>
          <w:tab w:val="left" w:pos="0"/>
          <w:tab w:val="left" w:pos="426"/>
        </w:tabs>
        <w:contextualSpacing/>
        <w:jc w:val="both"/>
        <w:rPr>
          <w:rFonts w:ascii="Times New Roman" w:hAnsi="Times New Roman" w:cs="Times New Roman"/>
          <w:sz w:val="28"/>
          <w:szCs w:val="28"/>
        </w:rPr>
      </w:pPr>
      <w:r w:rsidRPr="00127F21">
        <w:rPr>
          <w:rFonts w:ascii="Times New Roman" w:hAnsi="Times New Roman" w:cs="Times New Roman"/>
          <w:sz w:val="28"/>
          <w:szCs w:val="28"/>
        </w:rPr>
        <w:t>8.</w:t>
      </w:r>
      <w:r w:rsidR="00886511">
        <w:rPr>
          <w:rFonts w:ascii="Times New Roman" w:hAnsi="Times New Roman" w:cs="Times New Roman"/>
          <w:sz w:val="28"/>
          <w:szCs w:val="28"/>
        </w:rPr>
        <w:t xml:space="preserve"> </w:t>
      </w:r>
      <w:r w:rsidRPr="00127F21">
        <w:rPr>
          <w:rFonts w:ascii="Times New Roman" w:hAnsi="Times New Roman"/>
          <w:sz w:val="28"/>
          <w:szCs w:val="28"/>
        </w:rPr>
        <w:t xml:space="preserve">Экономические санкции против России и российские </w:t>
      </w:r>
      <w:proofErr w:type="spellStart"/>
      <w:r w:rsidRPr="00127F21">
        <w:rPr>
          <w:rFonts w:ascii="Times New Roman" w:hAnsi="Times New Roman"/>
          <w:sz w:val="28"/>
          <w:szCs w:val="28"/>
        </w:rPr>
        <w:t>антисанкции</w:t>
      </w:r>
      <w:proofErr w:type="spellEnd"/>
      <w:r w:rsidRPr="00127F21">
        <w:rPr>
          <w:rFonts w:ascii="Times New Roman" w:hAnsi="Times New Roman"/>
          <w:sz w:val="28"/>
          <w:szCs w:val="28"/>
        </w:rPr>
        <w:t xml:space="preserve">: издержки и выгоды конфронтации: монография / Е.Г. Бусыгин [и др.]; </w:t>
      </w:r>
      <w:proofErr w:type="spellStart"/>
      <w:r w:rsidRPr="00127F21">
        <w:rPr>
          <w:rFonts w:ascii="Times New Roman" w:hAnsi="Times New Roman"/>
          <w:sz w:val="28"/>
          <w:szCs w:val="28"/>
        </w:rPr>
        <w:t>Финуниверситет</w:t>
      </w:r>
      <w:proofErr w:type="spellEnd"/>
      <w:r w:rsidRPr="00127F21">
        <w:rPr>
          <w:rFonts w:ascii="Times New Roman" w:hAnsi="Times New Roman"/>
          <w:sz w:val="28"/>
          <w:szCs w:val="28"/>
        </w:rPr>
        <w:t xml:space="preserve">; под ред. Р.М. Нуреева. — Москва: </w:t>
      </w:r>
      <w:proofErr w:type="spellStart"/>
      <w:r w:rsidRPr="00127F21">
        <w:rPr>
          <w:rFonts w:ascii="Times New Roman" w:hAnsi="Times New Roman"/>
          <w:sz w:val="28"/>
          <w:szCs w:val="28"/>
        </w:rPr>
        <w:t>Кнорус</w:t>
      </w:r>
      <w:proofErr w:type="spellEnd"/>
      <w:r w:rsidRPr="00127F21">
        <w:rPr>
          <w:rFonts w:ascii="Times New Roman" w:hAnsi="Times New Roman"/>
          <w:sz w:val="28"/>
          <w:szCs w:val="28"/>
        </w:rPr>
        <w:t xml:space="preserve">, 2018 — 254 с. — (Монография). — Монография </w:t>
      </w:r>
      <w:proofErr w:type="spellStart"/>
      <w:r w:rsidRPr="00127F21">
        <w:rPr>
          <w:rFonts w:ascii="Times New Roman" w:hAnsi="Times New Roman"/>
          <w:sz w:val="28"/>
          <w:szCs w:val="28"/>
        </w:rPr>
        <w:t>подгот</w:t>
      </w:r>
      <w:proofErr w:type="spellEnd"/>
      <w:r w:rsidRPr="00127F21">
        <w:rPr>
          <w:rFonts w:ascii="Times New Roman" w:hAnsi="Times New Roman"/>
          <w:sz w:val="28"/>
          <w:szCs w:val="28"/>
        </w:rPr>
        <w:t xml:space="preserve">. в рамках НИР по государственному заданию </w:t>
      </w:r>
      <w:proofErr w:type="spellStart"/>
      <w:r w:rsidRPr="00127F21">
        <w:rPr>
          <w:rFonts w:ascii="Times New Roman" w:hAnsi="Times New Roman"/>
          <w:sz w:val="28"/>
          <w:szCs w:val="28"/>
        </w:rPr>
        <w:t>Финуниверситета</w:t>
      </w:r>
      <w:proofErr w:type="spellEnd"/>
      <w:r w:rsidRPr="00127F21">
        <w:rPr>
          <w:rFonts w:ascii="Times New Roman" w:hAnsi="Times New Roman"/>
          <w:sz w:val="28"/>
          <w:szCs w:val="28"/>
        </w:rPr>
        <w:t xml:space="preserve"> на 2017 г. - Текст: непосредственный. - То же. - 2023. - ЭБС BOOK.ru. - URL:https://book.ru/book/944973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27F21">
        <w:rPr>
          <w:rFonts w:ascii="Times New Roman" w:hAnsi="Times New Roman"/>
          <w:sz w:val="28"/>
          <w:szCs w:val="28"/>
        </w:rPr>
        <w:t xml:space="preserve">). — </w:t>
      </w:r>
      <w:proofErr w:type="gramStart"/>
      <w:r w:rsidRPr="00127F21">
        <w:rPr>
          <w:rFonts w:ascii="Times New Roman" w:hAnsi="Times New Roman"/>
          <w:sz w:val="28"/>
          <w:szCs w:val="28"/>
        </w:rPr>
        <w:t>Текст :</w:t>
      </w:r>
      <w:proofErr w:type="gramEnd"/>
      <w:r w:rsidRPr="00127F21">
        <w:rPr>
          <w:rFonts w:ascii="Times New Roman" w:hAnsi="Times New Roman"/>
          <w:sz w:val="28"/>
          <w:szCs w:val="28"/>
        </w:rPr>
        <w:t xml:space="preserve"> электронный.</w:t>
      </w:r>
      <w:r w:rsidRPr="00127F21">
        <w:rPr>
          <w:rFonts w:ascii="Times New Roman" w:hAnsi="Times New Roman" w:cs="Times New Roman"/>
          <w:sz w:val="28"/>
          <w:szCs w:val="28"/>
        </w:rPr>
        <w:t xml:space="preserve">  </w:t>
      </w:r>
    </w:p>
    <w:p w:rsidR="00127F21" w:rsidRPr="00127F21" w:rsidRDefault="00127F21" w:rsidP="00127F21">
      <w:pPr>
        <w:tabs>
          <w:tab w:val="left" w:pos="-142"/>
          <w:tab w:val="left" w:pos="0"/>
          <w:tab w:val="left" w:pos="142"/>
          <w:tab w:val="left" w:pos="426"/>
        </w:tabs>
        <w:contextualSpacing/>
        <w:jc w:val="both"/>
        <w:rPr>
          <w:rFonts w:ascii="Times New Roman" w:hAnsi="Times New Roman" w:cs="Times New Roman"/>
          <w:sz w:val="28"/>
          <w:szCs w:val="28"/>
        </w:rPr>
      </w:pPr>
    </w:p>
    <w:p w:rsidR="00127F21" w:rsidRPr="00127F21" w:rsidRDefault="00127F21" w:rsidP="00127F21">
      <w:pPr>
        <w:tabs>
          <w:tab w:val="left" w:pos="0"/>
          <w:tab w:val="left" w:pos="426"/>
          <w:tab w:val="left" w:pos="1080"/>
        </w:tabs>
        <w:jc w:val="both"/>
        <w:rPr>
          <w:rFonts w:ascii="Times New Roman" w:hAnsi="Times New Roman" w:cs="Times New Roman"/>
          <w:b/>
          <w:sz w:val="28"/>
          <w:szCs w:val="28"/>
        </w:rPr>
      </w:pPr>
      <w:bookmarkStart w:id="3" w:name="_Toc416097609"/>
      <w:bookmarkStart w:id="4" w:name="_Toc423504804"/>
      <w:r w:rsidRPr="00127F21">
        <w:rPr>
          <w:rFonts w:ascii="Times New Roman" w:hAnsi="Times New Roman" w:cs="Times New Roman"/>
          <w:b/>
          <w:sz w:val="28"/>
          <w:szCs w:val="28"/>
        </w:rPr>
        <w:t>Перечень ресурсов информационно-телекоммуникационной сети «Интернет»</w:t>
      </w:r>
      <w:bookmarkEnd w:id="3"/>
      <w:bookmarkEnd w:id="4"/>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Электронная библиотека Финансового университета (ЭБ) </w:t>
      </w:r>
      <w:hyperlink r:id="rId7" w:history="1">
        <w:r w:rsidRPr="00127F21">
          <w:rPr>
            <w:rStyle w:val="afb"/>
            <w:color w:val="auto"/>
            <w:szCs w:val="28"/>
          </w:rPr>
          <w:t>http://elib.fa.ru/</w:t>
        </w:r>
      </w:hyperlink>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Электронно-библиотечная система BOOK.RU </w:t>
      </w:r>
      <w:hyperlink r:id="rId8" w:history="1">
        <w:r w:rsidRPr="00127F21">
          <w:rPr>
            <w:rStyle w:val="afb"/>
            <w:color w:val="auto"/>
            <w:szCs w:val="28"/>
          </w:rPr>
          <w:t>http://www.book.ru</w:t>
        </w:r>
      </w:hyperlink>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Электронно-библиотечная система «Университетская библиотека ОНЛАЙН» </w:t>
      </w:r>
      <w:hyperlink r:id="rId9" w:history="1">
        <w:r w:rsidRPr="00127F21">
          <w:rPr>
            <w:rStyle w:val="afb"/>
            <w:color w:val="auto"/>
            <w:szCs w:val="28"/>
          </w:rPr>
          <w:t>http://biblioclub.ru/</w:t>
        </w:r>
      </w:hyperlink>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Электронно-библиотечная система </w:t>
      </w:r>
      <w:proofErr w:type="spellStart"/>
      <w:r w:rsidRPr="00127F21">
        <w:rPr>
          <w:color w:val="auto"/>
          <w:szCs w:val="28"/>
        </w:rPr>
        <w:t>Znanium</w:t>
      </w:r>
      <w:proofErr w:type="spellEnd"/>
      <w:r w:rsidRPr="00127F21">
        <w:rPr>
          <w:color w:val="auto"/>
          <w:szCs w:val="28"/>
        </w:rPr>
        <w:t xml:space="preserve"> </w:t>
      </w:r>
      <w:hyperlink r:id="rId10" w:history="1">
        <w:r w:rsidRPr="00127F21">
          <w:rPr>
            <w:rStyle w:val="afb"/>
            <w:color w:val="auto"/>
            <w:szCs w:val="28"/>
          </w:rPr>
          <w:t>http://www.znanium.com</w:t>
        </w:r>
      </w:hyperlink>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Электронно-библиотечная система издательства «ЮРАЙТ» https://www.biblio-online.ru/  </w:t>
      </w:r>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Научная электронная библиотека eLibrary.ru http://elibrary.ru  </w:t>
      </w:r>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Электронная библиотека  </w:t>
      </w:r>
      <w:hyperlink r:id="rId11" w:history="1">
        <w:r w:rsidRPr="00127F21">
          <w:rPr>
            <w:rStyle w:val="afb"/>
            <w:color w:val="auto"/>
            <w:szCs w:val="28"/>
          </w:rPr>
          <w:t>http://grebennikon.ru</w:t>
        </w:r>
      </w:hyperlink>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Национальная электронная библиотека </w:t>
      </w:r>
      <w:hyperlink r:id="rId12" w:history="1">
        <w:r w:rsidRPr="00127F21">
          <w:rPr>
            <w:rStyle w:val="afb"/>
            <w:color w:val="auto"/>
            <w:szCs w:val="28"/>
          </w:rPr>
          <w:t>http://нэб.рф/</w:t>
        </w:r>
      </w:hyperlink>
    </w:p>
    <w:p w:rsidR="00127F21" w:rsidRPr="00127F21" w:rsidRDefault="00127F21" w:rsidP="00886511">
      <w:pPr>
        <w:pStyle w:val="a5"/>
        <w:numPr>
          <w:ilvl w:val="0"/>
          <w:numId w:val="35"/>
        </w:numPr>
        <w:tabs>
          <w:tab w:val="left" w:pos="0"/>
          <w:tab w:val="left" w:pos="284"/>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Электронная библиотека диссертаций Российской государственной библиотеки </w:t>
      </w:r>
      <w:hyperlink r:id="rId13" w:history="1">
        <w:r w:rsidRPr="00127F21">
          <w:rPr>
            <w:rStyle w:val="afb"/>
            <w:color w:val="auto"/>
            <w:szCs w:val="28"/>
          </w:rPr>
          <w:t>https://dvs.rsl.ru/</w:t>
        </w:r>
      </w:hyperlink>
    </w:p>
    <w:p w:rsidR="00127F21" w:rsidRPr="00127F21" w:rsidRDefault="00127F21" w:rsidP="00127F21">
      <w:pPr>
        <w:pStyle w:val="a5"/>
        <w:numPr>
          <w:ilvl w:val="0"/>
          <w:numId w:val="35"/>
        </w:numPr>
        <w:tabs>
          <w:tab w:val="left" w:pos="0"/>
          <w:tab w:val="left" w:pos="426"/>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Финансовая справочная система «Финансовый директор» </w:t>
      </w:r>
      <w:hyperlink r:id="rId14" w:history="1">
        <w:r w:rsidRPr="00127F21">
          <w:rPr>
            <w:rStyle w:val="afb"/>
            <w:color w:val="auto"/>
            <w:szCs w:val="28"/>
          </w:rPr>
          <w:t>http://www.1fd.ru/</w:t>
        </w:r>
      </w:hyperlink>
    </w:p>
    <w:p w:rsidR="00127F21" w:rsidRPr="00127F21" w:rsidRDefault="00127F21" w:rsidP="00127F21">
      <w:pPr>
        <w:pStyle w:val="a5"/>
        <w:numPr>
          <w:ilvl w:val="0"/>
          <w:numId w:val="35"/>
        </w:numPr>
        <w:tabs>
          <w:tab w:val="left" w:pos="0"/>
          <w:tab w:val="left" w:pos="426"/>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Информационный ресурс, содержащий информацию о зарегистрированных юридических лицах и индивидуальных предпринимателях («СПАРК»)</w:t>
      </w:r>
    </w:p>
    <w:p w:rsidR="00127F21" w:rsidRPr="00127F21" w:rsidRDefault="00127F21" w:rsidP="00127F21">
      <w:pPr>
        <w:pStyle w:val="a5"/>
        <w:numPr>
          <w:ilvl w:val="0"/>
          <w:numId w:val="35"/>
        </w:numPr>
        <w:tabs>
          <w:tab w:val="left" w:pos="0"/>
          <w:tab w:val="left" w:pos="426"/>
          <w:tab w:val="left" w:pos="567"/>
        </w:tabs>
        <w:suppressAutoHyphens w:val="0"/>
        <w:autoSpaceDN/>
        <w:spacing w:after="0" w:line="240" w:lineRule="auto"/>
        <w:ind w:left="0" w:right="0" w:firstLine="0"/>
        <w:contextualSpacing/>
        <w:textAlignment w:val="auto"/>
        <w:rPr>
          <w:color w:val="auto"/>
          <w:szCs w:val="28"/>
        </w:rPr>
      </w:pPr>
      <w:r w:rsidRPr="00127F21">
        <w:rPr>
          <w:color w:val="auto"/>
          <w:szCs w:val="28"/>
        </w:rPr>
        <w:t xml:space="preserve">Пакет баз данных компании EBSCO </w:t>
      </w:r>
      <w:proofErr w:type="spellStart"/>
      <w:r w:rsidRPr="00127F21">
        <w:rPr>
          <w:color w:val="auto"/>
          <w:szCs w:val="28"/>
        </w:rPr>
        <w:t>Publishing</w:t>
      </w:r>
      <w:proofErr w:type="spellEnd"/>
      <w:r w:rsidRPr="00127F21">
        <w:rPr>
          <w:color w:val="auto"/>
          <w:szCs w:val="28"/>
        </w:rPr>
        <w:t xml:space="preserve">, крупнейшего </w:t>
      </w:r>
      <w:proofErr w:type="spellStart"/>
      <w:r w:rsidRPr="00127F21">
        <w:rPr>
          <w:color w:val="auto"/>
          <w:szCs w:val="28"/>
        </w:rPr>
        <w:t>агрегатора</w:t>
      </w:r>
      <w:proofErr w:type="spellEnd"/>
      <w:r w:rsidRPr="00127F21">
        <w:rPr>
          <w:color w:val="auto"/>
          <w:szCs w:val="28"/>
        </w:rPr>
        <w:t xml:space="preserve"> научных ресурсов ведущих издательств мира </w:t>
      </w:r>
      <w:hyperlink r:id="rId15" w:history="1">
        <w:r w:rsidRPr="00127F21">
          <w:rPr>
            <w:rStyle w:val="afb"/>
            <w:color w:val="auto"/>
            <w:szCs w:val="28"/>
          </w:rPr>
          <w:t>http://search.ebscohost.com</w:t>
        </w:r>
      </w:hyperlink>
    </w:p>
    <w:p w:rsidR="00127F21" w:rsidRPr="00127F21" w:rsidRDefault="00127F21" w:rsidP="00127F21">
      <w:pPr>
        <w:pStyle w:val="a5"/>
        <w:numPr>
          <w:ilvl w:val="0"/>
          <w:numId w:val="35"/>
        </w:numPr>
        <w:tabs>
          <w:tab w:val="left" w:pos="0"/>
          <w:tab w:val="left" w:pos="426"/>
          <w:tab w:val="left" w:pos="567"/>
        </w:tabs>
        <w:suppressAutoHyphens w:val="0"/>
        <w:autoSpaceDN/>
        <w:spacing w:after="0" w:line="240" w:lineRule="auto"/>
        <w:ind w:left="0" w:right="0" w:firstLine="0"/>
        <w:contextualSpacing/>
        <w:textAlignment w:val="auto"/>
        <w:rPr>
          <w:color w:val="auto"/>
          <w:szCs w:val="28"/>
          <w:lang w:val="en-US"/>
        </w:rPr>
      </w:pPr>
      <w:r w:rsidRPr="00127F21">
        <w:rPr>
          <w:color w:val="auto"/>
          <w:szCs w:val="28"/>
        </w:rPr>
        <w:lastRenderedPageBreak/>
        <w:t>Электронные</w:t>
      </w:r>
      <w:r w:rsidRPr="00127F21">
        <w:rPr>
          <w:color w:val="auto"/>
          <w:szCs w:val="28"/>
          <w:lang w:val="en-US"/>
        </w:rPr>
        <w:t xml:space="preserve"> </w:t>
      </w:r>
      <w:r w:rsidRPr="00127F21">
        <w:rPr>
          <w:color w:val="auto"/>
          <w:szCs w:val="28"/>
        </w:rPr>
        <w:t>продукты</w:t>
      </w:r>
      <w:r w:rsidRPr="00127F21">
        <w:rPr>
          <w:color w:val="auto"/>
          <w:szCs w:val="28"/>
          <w:lang w:val="en-US"/>
        </w:rPr>
        <w:t xml:space="preserve"> </w:t>
      </w:r>
      <w:r w:rsidRPr="00127F21">
        <w:rPr>
          <w:color w:val="auto"/>
          <w:szCs w:val="28"/>
        </w:rPr>
        <w:t>издательства</w:t>
      </w:r>
      <w:r w:rsidRPr="00127F21">
        <w:rPr>
          <w:color w:val="auto"/>
          <w:szCs w:val="28"/>
          <w:lang w:val="en-US"/>
        </w:rPr>
        <w:t xml:space="preserve"> Elsevier. </w:t>
      </w:r>
      <w:r w:rsidRPr="00127F21">
        <w:rPr>
          <w:color w:val="auto"/>
          <w:szCs w:val="28"/>
        </w:rPr>
        <w:t>Коллекции</w:t>
      </w:r>
      <w:r w:rsidRPr="00127F21">
        <w:rPr>
          <w:color w:val="auto"/>
          <w:szCs w:val="28"/>
          <w:lang w:val="en-US"/>
        </w:rPr>
        <w:t xml:space="preserve">: Business, management and Accounting;  Economics, Econometrics and Finance </w:t>
      </w:r>
      <w:hyperlink r:id="rId16" w:history="1">
        <w:r w:rsidRPr="00127F21">
          <w:rPr>
            <w:rStyle w:val="afb"/>
            <w:color w:val="auto"/>
            <w:szCs w:val="28"/>
            <w:lang w:val="en-US"/>
          </w:rPr>
          <w:t>http://www.sciencedirect.com</w:t>
        </w:r>
      </w:hyperlink>
    </w:p>
    <w:p w:rsidR="00127F21" w:rsidRPr="00127F21" w:rsidRDefault="00127F21" w:rsidP="00127F21">
      <w:pPr>
        <w:pStyle w:val="a5"/>
        <w:numPr>
          <w:ilvl w:val="0"/>
          <w:numId w:val="35"/>
        </w:numPr>
        <w:tabs>
          <w:tab w:val="left" w:pos="0"/>
          <w:tab w:val="left" w:pos="426"/>
          <w:tab w:val="left" w:pos="567"/>
        </w:tabs>
        <w:suppressAutoHyphens w:val="0"/>
        <w:autoSpaceDN/>
        <w:spacing w:after="0" w:line="240" w:lineRule="auto"/>
        <w:ind w:left="0" w:right="0" w:firstLine="0"/>
        <w:contextualSpacing/>
        <w:textAlignment w:val="auto"/>
        <w:rPr>
          <w:color w:val="auto"/>
          <w:szCs w:val="28"/>
          <w:lang w:val="en-US"/>
        </w:rPr>
      </w:pPr>
      <w:r w:rsidRPr="00127F21">
        <w:rPr>
          <w:color w:val="auto"/>
          <w:szCs w:val="28"/>
        </w:rPr>
        <w:t>Базы</w:t>
      </w:r>
      <w:r w:rsidRPr="00127F21">
        <w:rPr>
          <w:color w:val="auto"/>
          <w:szCs w:val="28"/>
          <w:lang w:val="en-US"/>
        </w:rPr>
        <w:t xml:space="preserve"> </w:t>
      </w:r>
      <w:r w:rsidRPr="00127F21">
        <w:rPr>
          <w:color w:val="auto"/>
          <w:szCs w:val="28"/>
        </w:rPr>
        <w:t>данных</w:t>
      </w:r>
      <w:r w:rsidRPr="00127F21">
        <w:rPr>
          <w:color w:val="auto"/>
          <w:szCs w:val="28"/>
          <w:lang w:val="en-US"/>
        </w:rPr>
        <w:t xml:space="preserve"> </w:t>
      </w:r>
      <w:r w:rsidRPr="00127F21">
        <w:rPr>
          <w:color w:val="auto"/>
          <w:szCs w:val="28"/>
        </w:rPr>
        <w:t>научных</w:t>
      </w:r>
      <w:r w:rsidRPr="00127F21">
        <w:rPr>
          <w:color w:val="auto"/>
          <w:szCs w:val="28"/>
          <w:lang w:val="en-US"/>
        </w:rPr>
        <w:t xml:space="preserve"> </w:t>
      </w:r>
      <w:r w:rsidRPr="00127F21">
        <w:rPr>
          <w:color w:val="auto"/>
          <w:szCs w:val="28"/>
        </w:rPr>
        <w:t>журналов</w:t>
      </w:r>
      <w:r w:rsidRPr="00127F21">
        <w:rPr>
          <w:color w:val="auto"/>
          <w:szCs w:val="28"/>
          <w:lang w:val="en-US"/>
        </w:rPr>
        <w:t xml:space="preserve"> </w:t>
      </w:r>
      <w:r w:rsidRPr="00127F21">
        <w:rPr>
          <w:color w:val="auto"/>
          <w:szCs w:val="28"/>
        </w:rPr>
        <w:t>издательства</w:t>
      </w:r>
      <w:r w:rsidRPr="00127F21">
        <w:rPr>
          <w:color w:val="auto"/>
          <w:szCs w:val="28"/>
          <w:lang w:val="en-US"/>
        </w:rPr>
        <w:t xml:space="preserve"> Emerald (Accounting, Finance &amp; Economics Collection;  </w:t>
      </w:r>
      <w:proofErr w:type="spellStart"/>
      <w:r w:rsidRPr="00127F21">
        <w:rPr>
          <w:color w:val="auto"/>
          <w:szCs w:val="28"/>
          <w:lang w:val="en-US"/>
        </w:rPr>
        <w:t>Business,Management</w:t>
      </w:r>
      <w:proofErr w:type="spellEnd"/>
      <w:r w:rsidRPr="00127F21">
        <w:rPr>
          <w:color w:val="auto"/>
          <w:szCs w:val="28"/>
          <w:lang w:val="en-US"/>
        </w:rPr>
        <w:t xml:space="preserve"> &amp; Strategy Collection) </w:t>
      </w:r>
      <w:hyperlink r:id="rId17" w:history="1">
        <w:r w:rsidRPr="00127F21">
          <w:rPr>
            <w:rStyle w:val="afb"/>
            <w:color w:val="auto"/>
            <w:szCs w:val="28"/>
            <w:lang w:val="en-US"/>
          </w:rPr>
          <w:t>http://www.emeraldgrouppublishing.com/products/collections/</w:t>
        </w:r>
      </w:hyperlink>
    </w:p>
    <w:p w:rsidR="00127F21" w:rsidRPr="00127F21" w:rsidRDefault="00127F21" w:rsidP="00127F21">
      <w:pPr>
        <w:pStyle w:val="a5"/>
        <w:numPr>
          <w:ilvl w:val="0"/>
          <w:numId w:val="35"/>
        </w:numPr>
        <w:tabs>
          <w:tab w:val="left" w:pos="0"/>
          <w:tab w:val="left" w:pos="426"/>
          <w:tab w:val="left" w:pos="567"/>
        </w:tabs>
        <w:suppressAutoHyphens w:val="0"/>
        <w:autoSpaceDN/>
        <w:spacing w:after="0" w:line="240" w:lineRule="auto"/>
        <w:ind w:left="0" w:right="0" w:firstLine="0"/>
        <w:contextualSpacing/>
        <w:textAlignment w:val="auto"/>
        <w:rPr>
          <w:rStyle w:val="afb"/>
          <w:color w:val="auto"/>
          <w:szCs w:val="28"/>
        </w:rPr>
      </w:pPr>
      <w:r w:rsidRPr="00127F21">
        <w:rPr>
          <w:color w:val="auto"/>
          <w:szCs w:val="28"/>
        </w:rPr>
        <w:t xml:space="preserve">Коллекция научных журналов </w:t>
      </w:r>
      <w:proofErr w:type="spellStart"/>
      <w:r w:rsidRPr="00127F21">
        <w:rPr>
          <w:color w:val="auto"/>
          <w:szCs w:val="28"/>
        </w:rPr>
        <w:t>Oxford</w:t>
      </w:r>
      <w:proofErr w:type="spellEnd"/>
      <w:r w:rsidRPr="00127F21">
        <w:rPr>
          <w:color w:val="auto"/>
          <w:szCs w:val="28"/>
        </w:rPr>
        <w:t xml:space="preserve"> </w:t>
      </w:r>
      <w:proofErr w:type="spellStart"/>
      <w:r w:rsidRPr="00127F21">
        <w:rPr>
          <w:color w:val="auto"/>
          <w:szCs w:val="28"/>
        </w:rPr>
        <w:t>University</w:t>
      </w:r>
      <w:proofErr w:type="spellEnd"/>
      <w:r w:rsidRPr="00127F21">
        <w:rPr>
          <w:color w:val="auto"/>
          <w:szCs w:val="28"/>
        </w:rPr>
        <w:t xml:space="preserve"> </w:t>
      </w:r>
      <w:proofErr w:type="spellStart"/>
      <w:r w:rsidRPr="00127F21">
        <w:rPr>
          <w:color w:val="auto"/>
          <w:szCs w:val="28"/>
        </w:rPr>
        <w:t>Press</w:t>
      </w:r>
      <w:proofErr w:type="spellEnd"/>
      <w:r w:rsidRPr="00127F21">
        <w:rPr>
          <w:color w:val="auto"/>
          <w:szCs w:val="28"/>
        </w:rPr>
        <w:t xml:space="preserve"> </w:t>
      </w:r>
      <w:hyperlink r:id="rId18" w:history="1">
        <w:r w:rsidRPr="00127F21">
          <w:rPr>
            <w:rStyle w:val="afb"/>
            <w:color w:val="auto"/>
            <w:szCs w:val="28"/>
          </w:rPr>
          <w:t>https://academic.oup.com/journals/</w:t>
        </w:r>
      </w:hyperlink>
    </w:p>
    <w:p w:rsidR="00127F21" w:rsidRPr="00455F8C" w:rsidRDefault="00127F21" w:rsidP="00127F21">
      <w:pPr>
        <w:pStyle w:val="a5"/>
        <w:numPr>
          <w:ilvl w:val="0"/>
          <w:numId w:val="35"/>
        </w:numPr>
        <w:tabs>
          <w:tab w:val="left" w:pos="0"/>
          <w:tab w:val="left" w:pos="426"/>
        </w:tabs>
        <w:suppressAutoHyphens w:val="0"/>
        <w:autoSpaceDN/>
        <w:spacing w:after="0" w:line="240" w:lineRule="auto"/>
        <w:ind w:left="0" w:right="0" w:firstLine="0"/>
        <w:contextualSpacing/>
        <w:textAlignment w:val="auto"/>
        <w:rPr>
          <w:color w:val="auto"/>
          <w:szCs w:val="28"/>
        </w:rPr>
      </w:pPr>
      <w:r w:rsidRPr="00127F21">
        <w:rPr>
          <w:rFonts w:eastAsia="Calibri"/>
          <w:color w:val="auto"/>
          <w:szCs w:val="28"/>
        </w:rPr>
        <w:t xml:space="preserve">Глазьев, С.  Рывок в будущее. Россия в новых технологическом и мирохозяйственном укладах. («Коллекция </w:t>
      </w:r>
      <w:proofErr w:type="spellStart"/>
      <w:r w:rsidRPr="00127F21">
        <w:rPr>
          <w:rFonts w:eastAsia="Calibri"/>
          <w:color w:val="auto"/>
          <w:szCs w:val="28"/>
        </w:rPr>
        <w:t>Изборского</w:t>
      </w:r>
      <w:proofErr w:type="spellEnd"/>
      <w:r w:rsidRPr="00127F21">
        <w:rPr>
          <w:rFonts w:eastAsia="Calibri"/>
          <w:color w:val="auto"/>
          <w:szCs w:val="28"/>
        </w:rPr>
        <w:t xml:space="preserve"> клуба»). – Москва: Книжный мир, 2018. – Режим доступа: </w:t>
      </w:r>
      <w:hyperlink r:id="rId19" w:history="1">
        <w:r w:rsidRPr="00127F21">
          <w:rPr>
            <w:rStyle w:val="afb"/>
            <w:rFonts w:eastAsia="Calibri"/>
            <w:color w:val="auto"/>
            <w:szCs w:val="28"/>
          </w:rPr>
          <w:t>https://clck.ru/UW5YV</w:t>
        </w:r>
      </w:hyperlink>
      <w:r w:rsidRPr="00127F21">
        <w:rPr>
          <w:rFonts w:eastAsia="Calibri"/>
          <w:color w:val="auto"/>
          <w:szCs w:val="28"/>
        </w:rPr>
        <w:t xml:space="preserve">  </w:t>
      </w:r>
    </w:p>
    <w:p w:rsidR="00127F21" w:rsidRPr="008A1A07" w:rsidRDefault="00127F21" w:rsidP="00127F21">
      <w:pPr>
        <w:pStyle w:val="a5"/>
        <w:tabs>
          <w:tab w:val="left" w:pos="567"/>
        </w:tabs>
        <w:spacing w:after="0" w:line="240" w:lineRule="auto"/>
        <w:ind w:left="567" w:right="0" w:firstLine="0"/>
        <w:rPr>
          <w:rStyle w:val="afb"/>
          <w:szCs w:val="28"/>
        </w:rPr>
      </w:pPr>
    </w:p>
    <w:p w:rsidR="009663FE" w:rsidRDefault="00127F21">
      <w:pPr>
        <w:pStyle w:val="a5"/>
        <w:numPr>
          <w:ilvl w:val="1"/>
          <w:numId w:val="3"/>
        </w:numPr>
        <w:spacing w:after="0" w:line="240" w:lineRule="auto"/>
        <w:ind w:left="0" w:right="0" w:firstLine="0"/>
        <w:rPr>
          <w:b/>
          <w:color w:val="auto"/>
          <w:szCs w:val="28"/>
        </w:rPr>
      </w:pPr>
      <w:r>
        <w:rPr>
          <w:b/>
          <w:color w:val="auto"/>
          <w:szCs w:val="28"/>
        </w:rPr>
        <w:t>Вопросы на основе содержания профиля «Аудит и финансовый консалтинг»</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Аудит бизнеса как широкое понимание аудита.</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Инновационные направления и объекты современного аудита.</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Независимость как базовый принцип работы аудитора.</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Социальная функция аудита.</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865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Современное понятие и механизмы обеспечения качества аудиторских</w:t>
      </w:r>
      <w:r>
        <w:rPr>
          <w:rFonts w:ascii="Times New Roman" w:eastAsia="Times New Roman" w:hAnsi="Times New Roman" w:cs="Times New Roman"/>
          <w:sz w:val="28"/>
          <w:szCs w:val="28"/>
          <w:lang w:eastAsia="ru-RU"/>
        </w:rPr>
        <w:br/>
        <w:t>услуг.</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Аудит эффективности бизнес-процессов.</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Аудит интеллектуального капитала как направление аудита.</w:t>
      </w:r>
    </w:p>
    <w:p w:rsidR="009663FE" w:rsidRDefault="00127F21">
      <w:pPr>
        <w:pStyle w:val="Standard"/>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Аудит в условиях цифровой экономики.</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9. Структура и основные принципы Кодекса этики аудиторов России.</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10. Внутренний контроль качества аудита.</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11. Концепция риск-ориентированного аудита.</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12. Стратегический аудит.</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13. Внешний контроль качества аудита.</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14. Аудиторское заключение. Структура и содержание, виды мнения.</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15. Внешняя отчетность как информационная модель бизнеса.</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16. Бизнес-процесс как объект управления и аудита.</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17. Ключевые вопросы аудита в аудиторском заключении.</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18. Уровни уверенности в аудите.</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19. Виды аудиторских процедур.</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20. Существенность при планировании и проведении аудита.</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21. Выборка в аудите.</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22. Аудиторский риск на уровне отчетности в целом и на уровне предпосылок.</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23. Сопутствующие аудиту услуги.</w:t>
      </w:r>
    </w:p>
    <w:p w:rsidR="009663FE" w:rsidRDefault="00127F21" w:rsidP="00886511">
      <w:pPr>
        <w:pStyle w:val="Standard"/>
        <w:tabs>
          <w:tab w:val="left" w:pos="426"/>
        </w:tabs>
        <w:spacing w:after="0" w:line="240" w:lineRule="auto"/>
        <w:jc w:val="both"/>
      </w:pPr>
      <w:r>
        <w:rPr>
          <w:rFonts w:ascii="Times New Roman" w:eastAsia="Times New Roman" w:hAnsi="Times New Roman" w:cs="Times New Roman"/>
          <w:sz w:val="28"/>
          <w:szCs w:val="28"/>
          <w:lang w:eastAsia="ru-RU"/>
        </w:rPr>
        <w:t>24. Полномочия Банка России в сфере регулирования аудиторской деятельности.</w:t>
      </w:r>
    </w:p>
    <w:p w:rsidR="009663FE" w:rsidRDefault="00127F21">
      <w:pPr>
        <w:pStyle w:val="Standard"/>
        <w:spacing w:after="0" w:line="240" w:lineRule="auto"/>
        <w:jc w:val="both"/>
      </w:pPr>
      <w:r>
        <w:rPr>
          <w:rFonts w:ascii="Times New Roman" w:eastAsia="Times New Roman" w:hAnsi="Times New Roman" w:cs="Times New Roman"/>
          <w:sz w:val="28"/>
          <w:szCs w:val="28"/>
          <w:lang w:eastAsia="ru-RU"/>
        </w:rPr>
        <w:t>25. Функции комитета аудиторских организаций на финансовом рынке.</w:t>
      </w:r>
    </w:p>
    <w:p w:rsidR="009663FE" w:rsidRDefault="009663FE">
      <w:pPr>
        <w:pStyle w:val="Standard"/>
        <w:spacing w:after="0" w:line="240" w:lineRule="auto"/>
        <w:jc w:val="both"/>
        <w:rPr>
          <w:rFonts w:ascii="Times New Roman" w:eastAsia="Times New Roman" w:hAnsi="Times New Roman" w:cs="Times New Roman"/>
          <w:b/>
          <w:sz w:val="28"/>
          <w:szCs w:val="28"/>
          <w:lang w:eastAsia="ru-RU"/>
        </w:rPr>
      </w:pPr>
    </w:p>
    <w:p w:rsidR="009663FE" w:rsidRDefault="00127F21">
      <w:pPr>
        <w:pStyle w:val="Standard"/>
        <w:spacing w:after="0" w:line="240" w:lineRule="auto"/>
        <w:jc w:val="both"/>
        <w:rPr>
          <w:rFonts w:ascii="Times New Roman" w:eastAsia="Times New Roman" w:hAnsi="Times New Roman" w:cs="Times New Roman"/>
          <w:b/>
          <w:sz w:val="28"/>
          <w:szCs w:val="28"/>
          <w:lang w:eastAsia="ru-RU"/>
        </w:rPr>
      </w:pPr>
      <w:bookmarkStart w:id="5" w:name="_Hlk117689004"/>
      <w:r>
        <w:rPr>
          <w:rFonts w:ascii="Times New Roman" w:eastAsia="Times New Roman" w:hAnsi="Times New Roman" w:cs="Times New Roman"/>
          <w:b/>
          <w:sz w:val="28"/>
          <w:szCs w:val="28"/>
          <w:lang w:eastAsia="ru-RU"/>
        </w:rPr>
        <w:lastRenderedPageBreak/>
        <w:t>Перечень рекомендуемой литературы для подготовки к государственному экзамену по вопросам на основе содержания профиля «Аудит и финансовый консалтинг»</w:t>
      </w:r>
      <w:bookmarkEnd w:id="5"/>
    </w:p>
    <w:p w:rsidR="009663FE" w:rsidRDefault="009663FE">
      <w:pPr>
        <w:pStyle w:val="Standard"/>
        <w:spacing w:after="0" w:line="240" w:lineRule="auto"/>
        <w:jc w:val="both"/>
        <w:rPr>
          <w:rFonts w:ascii="Times New Roman" w:hAnsi="Times New Roman" w:cs="Times New Roman"/>
          <w:b/>
          <w:bCs/>
          <w:sz w:val="28"/>
          <w:szCs w:val="28"/>
        </w:rPr>
      </w:pPr>
    </w:p>
    <w:p w:rsidR="00127F21" w:rsidRPr="008A1A07" w:rsidRDefault="00127F21" w:rsidP="00127F21">
      <w:pPr>
        <w:jc w:val="both"/>
        <w:rPr>
          <w:rFonts w:ascii="Times New Roman" w:eastAsia="Times New Roman" w:hAnsi="Times New Roman" w:cs="Times New Roman"/>
          <w:b/>
          <w:sz w:val="28"/>
          <w:szCs w:val="28"/>
          <w:lang w:eastAsia="ru-RU"/>
        </w:rPr>
      </w:pPr>
      <w:r w:rsidRPr="008A1A07">
        <w:rPr>
          <w:rFonts w:ascii="Times New Roman" w:hAnsi="Times New Roman" w:cs="Times New Roman"/>
          <w:b/>
          <w:bCs/>
          <w:sz w:val="28"/>
          <w:szCs w:val="28"/>
        </w:rPr>
        <w:t>Нормативно-правовые акты</w:t>
      </w:r>
    </w:p>
    <w:p w:rsidR="00127F21" w:rsidRPr="008A1A07" w:rsidRDefault="00D530D3" w:rsidP="00886511">
      <w:pPr>
        <w:widowControl/>
        <w:numPr>
          <w:ilvl w:val="0"/>
          <w:numId w:val="37"/>
        </w:numPr>
        <w:tabs>
          <w:tab w:val="left" w:pos="284"/>
          <w:tab w:val="left" w:pos="1134"/>
        </w:tabs>
        <w:suppressAutoHyphens w:val="0"/>
        <w:ind w:left="0"/>
        <w:jc w:val="both"/>
        <w:textAlignment w:val="auto"/>
        <w:rPr>
          <w:rFonts w:ascii="Times New Roman" w:eastAsia="Times New Roman" w:hAnsi="Times New Roman" w:cs="Times New Roman"/>
          <w:color w:val="000000"/>
          <w:sz w:val="28"/>
          <w:szCs w:val="28"/>
          <w:lang w:eastAsia="ru-RU"/>
        </w:rPr>
      </w:pPr>
      <w:hyperlink r:id="rId20" w:history="1">
        <w:r w:rsidR="00127F21" w:rsidRPr="008A1A07">
          <w:rPr>
            <w:rFonts w:ascii="Times New Roman" w:eastAsia="Times New Roman" w:hAnsi="Times New Roman" w:cs="Times New Roman"/>
            <w:color w:val="000000"/>
            <w:sz w:val="28"/>
            <w:szCs w:val="28"/>
            <w:lang w:eastAsia="ru-RU"/>
          </w:rPr>
          <w:t>Федеральный закон от 06.12.2011 N 402-ФЗ (ред. от 05.12.2022) "О бухгалтерском учете"</w:t>
        </w:r>
      </w:hyperlink>
    </w:p>
    <w:p w:rsidR="00127F21" w:rsidRPr="008A1A07" w:rsidRDefault="00D530D3" w:rsidP="00886511">
      <w:pPr>
        <w:widowControl/>
        <w:numPr>
          <w:ilvl w:val="0"/>
          <w:numId w:val="37"/>
        </w:numPr>
        <w:tabs>
          <w:tab w:val="left" w:pos="284"/>
          <w:tab w:val="left" w:pos="1134"/>
        </w:tabs>
        <w:suppressAutoHyphens w:val="0"/>
        <w:ind w:left="0"/>
        <w:jc w:val="both"/>
        <w:textAlignment w:val="auto"/>
        <w:rPr>
          <w:rFonts w:ascii="Times New Roman" w:eastAsia="Times New Roman" w:hAnsi="Times New Roman" w:cs="Times New Roman"/>
          <w:color w:val="000000"/>
          <w:sz w:val="28"/>
          <w:szCs w:val="28"/>
          <w:lang w:eastAsia="ru-RU"/>
        </w:rPr>
      </w:pPr>
      <w:hyperlink r:id="rId21" w:history="1">
        <w:r w:rsidR="00127F21" w:rsidRPr="008A1A07">
          <w:rPr>
            <w:rFonts w:ascii="Times New Roman" w:eastAsia="Times New Roman" w:hAnsi="Times New Roman" w:cs="Times New Roman"/>
            <w:color w:val="000000"/>
            <w:sz w:val="28"/>
            <w:szCs w:val="28"/>
            <w:lang w:eastAsia="ru-RU"/>
          </w:rPr>
          <w:t>Федеральный закон от 27.07.2010 N 208-ФЗ (ред. от 26.07.2019, с изм. от 07.04.2020) "О консолидированной финансовой отчетности"</w:t>
        </w:r>
      </w:hyperlink>
    </w:p>
    <w:p w:rsidR="00127F21" w:rsidRPr="008A1A07" w:rsidRDefault="00D530D3" w:rsidP="00886511">
      <w:pPr>
        <w:widowControl/>
        <w:numPr>
          <w:ilvl w:val="0"/>
          <w:numId w:val="37"/>
        </w:numPr>
        <w:tabs>
          <w:tab w:val="left" w:pos="284"/>
          <w:tab w:val="left" w:pos="1134"/>
        </w:tabs>
        <w:suppressAutoHyphens w:val="0"/>
        <w:ind w:left="0"/>
        <w:jc w:val="both"/>
        <w:textAlignment w:val="auto"/>
        <w:rPr>
          <w:rFonts w:ascii="Times New Roman" w:eastAsia="Times New Roman" w:hAnsi="Times New Roman" w:cs="Times New Roman"/>
          <w:color w:val="000000"/>
          <w:sz w:val="28"/>
          <w:szCs w:val="28"/>
          <w:lang w:eastAsia="ru-RU"/>
        </w:rPr>
      </w:pPr>
      <w:hyperlink r:id="rId22" w:history="1">
        <w:r w:rsidR="00127F21" w:rsidRPr="008A1A07">
          <w:rPr>
            <w:rFonts w:ascii="Times New Roman" w:eastAsia="Times New Roman" w:hAnsi="Times New Roman" w:cs="Times New Roman"/>
            <w:color w:val="000000"/>
            <w:sz w:val="28"/>
            <w:szCs w:val="28"/>
            <w:lang w:eastAsia="ru-RU"/>
          </w:rPr>
          <w:t>Приказ Минфина РФ от 01.07.2004 N 180 &lt;Об одобрении Концепции развития бухгалтерского учета и отчетности в Российской Федерации на среднесрочную перспективу&gt;</w:t>
        </w:r>
      </w:hyperlink>
    </w:p>
    <w:p w:rsidR="00127F21" w:rsidRPr="008A1A07" w:rsidRDefault="00127F21" w:rsidP="00886511">
      <w:pPr>
        <w:widowControl/>
        <w:numPr>
          <w:ilvl w:val="0"/>
          <w:numId w:val="37"/>
        </w:numPr>
        <w:tabs>
          <w:tab w:val="left" w:pos="284"/>
          <w:tab w:val="left" w:pos="1134"/>
        </w:tabs>
        <w:suppressAutoHyphens w:val="0"/>
        <w:ind w:left="0"/>
        <w:jc w:val="both"/>
        <w:textAlignment w:val="auto"/>
        <w:rPr>
          <w:rFonts w:ascii="Times New Roman" w:eastAsia="Times New Roman" w:hAnsi="Times New Roman" w:cs="Times New Roman"/>
          <w:color w:val="000000"/>
          <w:sz w:val="28"/>
          <w:szCs w:val="28"/>
          <w:lang w:eastAsia="ru-RU"/>
        </w:rPr>
      </w:pPr>
      <w:r w:rsidRPr="008A1A07">
        <w:rPr>
          <w:rFonts w:ascii="Times New Roman" w:eastAsia="Times New Roman" w:hAnsi="Times New Roman" w:cs="Times New Roman"/>
          <w:color w:val="000000"/>
          <w:sz w:val="28"/>
          <w:szCs w:val="28"/>
          <w:lang w:eastAsia="ru-RU"/>
        </w:rPr>
        <w:t xml:space="preserve">Постановление Правительства </w:t>
      </w:r>
      <w:proofErr w:type="gramStart"/>
      <w:r w:rsidRPr="008A1A07">
        <w:rPr>
          <w:rFonts w:ascii="Times New Roman" w:eastAsia="Times New Roman" w:hAnsi="Times New Roman" w:cs="Times New Roman"/>
          <w:color w:val="000000"/>
          <w:sz w:val="28"/>
          <w:szCs w:val="28"/>
          <w:lang w:eastAsia="ru-RU"/>
        </w:rPr>
        <w:t>РФ  от</w:t>
      </w:r>
      <w:proofErr w:type="gramEnd"/>
      <w:r w:rsidRPr="008A1A07">
        <w:rPr>
          <w:rFonts w:ascii="Times New Roman" w:eastAsia="Times New Roman" w:hAnsi="Times New Roman" w:cs="Times New Roman"/>
          <w:color w:val="000000"/>
          <w:sz w:val="28"/>
          <w:szCs w:val="28"/>
          <w:lang w:eastAsia="ru-RU"/>
        </w:rPr>
        <w:t xml:space="preserve"> 25.02.2011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на территории Российской Федерации»</w:t>
      </w:r>
    </w:p>
    <w:p w:rsidR="00127F21" w:rsidRPr="008A1A07" w:rsidRDefault="00D530D3" w:rsidP="00886511">
      <w:pPr>
        <w:widowControl/>
        <w:numPr>
          <w:ilvl w:val="0"/>
          <w:numId w:val="37"/>
        </w:numPr>
        <w:tabs>
          <w:tab w:val="left" w:pos="284"/>
          <w:tab w:val="left" w:pos="1134"/>
        </w:tabs>
        <w:suppressAutoHyphens w:val="0"/>
        <w:ind w:left="0"/>
        <w:jc w:val="both"/>
        <w:textAlignment w:val="auto"/>
        <w:rPr>
          <w:rFonts w:ascii="Times New Roman" w:eastAsia="Times New Roman" w:hAnsi="Times New Roman" w:cs="Times New Roman"/>
          <w:color w:val="000000"/>
          <w:sz w:val="28"/>
          <w:szCs w:val="28"/>
          <w:lang w:eastAsia="ru-RU"/>
        </w:rPr>
      </w:pPr>
      <w:hyperlink r:id="rId23" w:history="1">
        <w:r w:rsidR="00127F21" w:rsidRPr="008A1A07">
          <w:rPr>
            <w:rFonts w:ascii="Times New Roman" w:eastAsia="Times New Roman" w:hAnsi="Times New Roman" w:cs="Times New Roman"/>
            <w:color w:val="000000"/>
            <w:sz w:val="28"/>
            <w:szCs w:val="28"/>
            <w:lang w:eastAsia="ru-RU"/>
          </w:rPr>
          <w:t>Приказ Минфина России от 02.07.2010 N 66н (ред. от 19.04.2019) "О формах бухгалтерской отчетности организаций" (Зарегистрировано в Минюсте России 02.08.2010 N 18023) (с изм. и доп., вступ. в силу с отчетности за 2020 год)</w:t>
        </w:r>
      </w:hyperlink>
    </w:p>
    <w:p w:rsidR="00127F21" w:rsidRPr="008A1A07" w:rsidRDefault="00D530D3" w:rsidP="00886511">
      <w:pPr>
        <w:pStyle w:val="a5"/>
        <w:numPr>
          <w:ilvl w:val="0"/>
          <w:numId w:val="37"/>
        </w:numPr>
        <w:tabs>
          <w:tab w:val="left" w:pos="284"/>
        </w:tabs>
        <w:suppressAutoHyphens w:val="0"/>
        <w:autoSpaceDN/>
        <w:spacing w:after="0" w:line="240" w:lineRule="auto"/>
        <w:ind w:left="0" w:right="0"/>
        <w:contextualSpacing/>
        <w:textAlignment w:val="auto"/>
        <w:rPr>
          <w:szCs w:val="28"/>
        </w:rPr>
      </w:pPr>
      <w:hyperlink r:id="rId24" w:history="1">
        <w:r w:rsidR="00127F21" w:rsidRPr="008A1A07">
          <w:rPr>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hyperlink>
    </w:p>
    <w:p w:rsidR="00127F21" w:rsidRPr="008A1A07" w:rsidRDefault="00127F21" w:rsidP="00886511">
      <w:pPr>
        <w:pStyle w:val="a5"/>
        <w:numPr>
          <w:ilvl w:val="0"/>
          <w:numId w:val="37"/>
        </w:numPr>
        <w:tabs>
          <w:tab w:val="left" w:pos="284"/>
        </w:tabs>
        <w:suppressAutoHyphens w:val="0"/>
        <w:autoSpaceDN/>
        <w:spacing w:after="0" w:line="240" w:lineRule="auto"/>
        <w:ind w:left="0" w:right="0"/>
        <w:contextualSpacing/>
        <w:textAlignment w:val="auto"/>
        <w:rPr>
          <w:szCs w:val="28"/>
        </w:rPr>
      </w:pPr>
      <w:r w:rsidRPr="008A1A07">
        <w:rPr>
          <w:szCs w:val="28"/>
        </w:rPr>
        <w:t>Приказ Минфина России от 09.01.2019 N 2н (ред. от 09.11.2021)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(Зарегистрировано в Минюсте России 31.01.2019 N 53639) (с изм. и доп., вступ. в силу с 07.01.2022)</w:t>
      </w:r>
    </w:p>
    <w:p w:rsidR="00127F21" w:rsidRPr="008A1A07" w:rsidRDefault="00127F21" w:rsidP="00127F21">
      <w:pPr>
        <w:pStyle w:val="a5"/>
        <w:spacing w:after="0" w:line="240" w:lineRule="auto"/>
        <w:ind w:left="0" w:right="0" w:firstLine="0"/>
        <w:rPr>
          <w:szCs w:val="28"/>
        </w:rPr>
      </w:pPr>
    </w:p>
    <w:p w:rsidR="00127F21" w:rsidRPr="008A1A07" w:rsidRDefault="00127F21" w:rsidP="00127F21">
      <w:pPr>
        <w:tabs>
          <w:tab w:val="left" w:pos="1134"/>
        </w:tabs>
        <w:contextualSpacing/>
        <w:jc w:val="both"/>
        <w:rPr>
          <w:rFonts w:ascii="Times New Roman" w:eastAsia="Times New Roman" w:hAnsi="Times New Roman" w:cs="Times New Roman"/>
          <w:i/>
          <w:sz w:val="28"/>
          <w:szCs w:val="28"/>
          <w:lang w:eastAsia="ru-RU"/>
        </w:rPr>
      </w:pPr>
      <w:r w:rsidRPr="008A1A07">
        <w:rPr>
          <w:rFonts w:ascii="Times New Roman" w:eastAsia="Times New Roman" w:hAnsi="Times New Roman" w:cs="Times New Roman"/>
          <w:i/>
          <w:sz w:val="28"/>
          <w:szCs w:val="28"/>
          <w:lang w:eastAsia="ru-RU"/>
        </w:rPr>
        <w:t>Основная литература</w:t>
      </w:r>
    </w:p>
    <w:p w:rsidR="00127F21" w:rsidRPr="008A1A07" w:rsidRDefault="00127F21" w:rsidP="00127F21">
      <w:pPr>
        <w:tabs>
          <w:tab w:val="left" w:pos="1134"/>
        </w:tabs>
        <w:contextualSpacing/>
        <w:jc w:val="both"/>
        <w:rPr>
          <w:rFonts w:ascii="Times New Roman" w:eastAsia="Times New Roman" w:hAnsi="Times New Roman" w:cs="Times New Roman"/>
          <w:i/>
          <w:sz w:val="28"/>
          <w:szCs w:val="28"/>
          <w:lang w:eastAsia="ru-RU"/>
        </w:rPr>
      </w:pPr>
      <w:r w:rsidRPr="008A1A07">
        <w:rPr>
          <w:rFonts w:ascii="Times New Roman" w:eastAsia="Times New Roman" w:hAnsi="Times New Roman" w:cs="Times New Roman"/>
          <w:sz w:val="28"/>
          <w:szCs w:val="28"/>
          <w:lang w:eastAsia="ru-RU"/>
        </w:rPr>
        <w:t xml:space="preserve">1. </w:t>
      </w:r>
      <w:r w:rsidRPr="00105920">
        <w:rPr>
          <w:rFonts w:ascii="Times New Roman" w:eastAsia="Times New Roman" w:hAnsi="Times New Roman" w:cs="Times New Roman"/>
          <w:sz w:val="28"/>
          <w:szCs w:val="28"/>
          <w:lang w:eastAsia="ru-RU"/>
        </w:rPr>
        <w:t xml:space="preserve">Булыга Р.П. Аудит бизнеса: учебник для студентов магистратуры, обучающихся по направлениям подготовки "Экономика", "Финансы и кредит", "Государственный </w:t>
      </w:r>
      <w:proofErr w:type="spellStart"/>
      <w:r w:rsidRPr="00105920">
        <w:rPr>
          <w:rFonts w:ascii="Times New Roman" w:eastAsia="Times New Roman" w:hAnsi="Times New Roman" w:cs="Times New Roman"/>
          <w:sz w:val="28"/>
          <w:szCs w:val="28"/>
          <w:lang w:eastAsia="ru-RU"/>
        </w:rPr>
        <w:t>аудит","Менеджмент</w:t>
      </w:r>
      <w:proofErr w:type="spellEnd"/>
      <w:r w:rsidRPr="00105920">
        <w:rPr>
          <w:rFonts w:ascii="Times New Roman" w:eastAsia="Times New Roman" w:hAnsi="Times New Roman" w:cs="Times New Roman"/>
          <w:sz w:val="28"/>
          <w:szCs w:val="28"/>
          <w:lang w:eastAsia="ru-RU"/>
        </w:rPr>
        <w:t xml:space="preserve">" / Р.П. Булыга; </w:t>
      </w:r>
      <w:proofErr w:type="spellStart"/>
      <w:proofErr w:type="gramStart"/>
      <w:r w:rsidRPr="00105920">
        <w:rPr>
          <w:rFonts w:ascii="Times New Roman" w:eastAsia="Times New Roman" w:hAnsi="Times New Roman" w:cs="Times New Roman"/>
          <w:sz w:val="28"/>
          <w:szCs w:val="28"/>
          <w:lang w:eastAsia="ru-RU"/>
        </w:rPr>
        <w:t>Финуниверситет</w:t>
      </w:r>
      <w:proofErr w:type="spellEnd"/>
      <w:r w:rsidRPr="00105920">
        <w:rPr>
          <w:rFonts w:ascii="Times New Roman" w:eastAsia="Times New Roman" w:hAnsi="Times New Roman" w:cs="Times New Roman"/>
          <w:sz w:val="28"/>
          <w:szCs w:val="28"/>
          <w:lang w:eastAsia="ru-RU"/>
        </w:rPr>
        <w:t xml:space="preserve"> ;</w:t>
      </w:r>
      <w:proofErr w:type="gramEnd"/>
      <w:r w:rsidRPr="00105920">
        <w:rPr>
          <w:rFonts w:ascii="Times New Roman" w:eastAsia="Times New Roman" w:hAnsi="Times New Roman" w:cs="Times New Roman"/>
          <w:sz w:val="28"/>
          <w:szCs w:val="28"/>
          <w:lang w:eastAsia="ru-RU"/>
        </w:rPr>
        <w:t xml:space="preserve"> гл. ред. Н.Д. </w:t>
      </w:r>
      <w:proofErr w:type="spellStart"/>
      <w:r w:rsidRPr="00105920">
        <w:rPr>
          <w:rFonts w:ascii="Times New Roman" w:eastAsia="Times New Roman" w:hAnsi="Times New Roman" w:cs="Times New Roman"/>
          <w:sz w:val="28"/>
          <w:szCs w:val="28"/>
          <w:lang w:eastAsia="ru-RU"/>
        </w:rPr>
        <w:t>Эриашвили</w:t>
      </w:r>
      <w:proofErr w:type="spellEnd"/>
      <w:r w:rsidRPr="00105920">
        <w:rPr>
          <w:rFonts w:ascii="Times New Roman" w:eastAsia="Times New Roman" w:hAnsi="Times New Roman" w:cs="Times New Roman"/>
          <w:sz w:val="28"/>
          <w:szCs w:val="28"/>
          <w:lang w:eastAsia="ru-RU"/>
        </w:rPr>
        <w:t xml:space="preserve">. - 2-е изд., </w:t>
      </w:r>
      <w:proofErr w:type="spellStart"/>
      <w:r w:rsidRPr="00105920">
        <w:rPr>
          <w:rFonts w:ascii="Times New Roman" w:eastAsia="Times New Roman" w:hAnsi="Times New Roman" w:cs="Times New Roman"/>
          <w:sz w:val="28"/>
          <w:szCs w:val="28"/>
          <w:lang w:eastAsia="ru-RU"/>
        </w:rPr>
        <w:t>перераб</w:t>
      </w:r>
      <w:proofErr w:type="spellEnd"/>
      <w:r w:rsidRPr="00105920">
        <w:rPr>
          <w:rFonts w:ascii="Times New Roman" w:eastAsia="Times New Roman" w:hAnsi="Times New Roman" w:cs="Times New Roman"/>
          <w:sz w:val="28"/>
          <w:szCs w:val="28"/>
          <w:lang w:eastAsia="ru-RU"/>
        </w:rPr>
        <w:t xml:space="preserve">. и доп. - Москва: </w:t>
      </w:r>
      <w:proofErr w:type="spellStart"/>
      <w:r w:rsidRPr="00105920">
        <w:rPr>
          <w:rFonts w:ascii="Times New Roman" w:eastAsia="Times New Roman" w:hAnsi="Times New Roman" w:cs="Times New Roman"/>
          <w:sz w:val="28"/>
          <w:szCs w:val="28"/>
          <w:lang w:eastAsia="ru-RU"/>
        </w:rPr>
        <w:t>Юнити</w:t>
      </w:r>
      <w:proofErr w:type="spellEnd"/>
      <w:r w:rsidRPr="00105920">
        <w:rPr>
          <w:rFonts w:ascii="Times New Roman" w:eastAsia="Times New Roman" w:hAnsi="Times New Roman" w:cs="Times New Roman"/>
          <w:sz w:val="28"/>
          <w:szCs w:val="28"/>
          <w:lang w:eastAsia="ru-RU"/>
        </w:rPr>
        <w:t xml:space="preserve">-Дана, 2021 - 344 с. </w:t>
      </w:r>
      <w:proofErr w:type="gramStart"/>
      <w:r w:rsidRPr="00105920">
        <w:rPr>
          <w:rFonts w:ascii="Times New Roman" w:eastAsia="Times New Roman" w:hAnsi="Times New Roman" w:cs="Times New Roman"/>
          <w:sz w:val="28"/>
          <w:szCs w:val="28"/>
          <w:lang w:eastAsia="ru-RU"/>
        </w:rPr>
        <w:t>-  (</w:t>
      </w:r>
      <w:proofErr w:type="gramEnd"/>
      <w:r w:rsidRPr="00105920">
        <w:rPr>
          <w:rFonts w:ascii="Times New Roman" w:eastAsia="Times New Roman" w:hAnsi="Times New Roman" w:cs="Times New Roman"/>
          <w:sz w:val="28"/>
          <w:szCs w:val="28"/>
          <w:lang w:eastAsia="ru-RU"/>
        </w:rPr>
        <w:t>Серия «</w:t>
      </w:r>
      <w:proofErr w:type="spellStart"/>
      <w:r w:rsidRPr="00105920">
        <w:rPr>
          <w:rFonts w:ascii="Times New Roman" w:eastAsia="Times New Roman" w:hAnsi="Times New Roman" w:cs="Times New Roman"/>
          <w:sz w:val="28"/>
          <w:szCs w:val="28"/>
          <w:lang w:eastAsia="ru-RU"/>
        </w:rPr>
        <w:t>Magister</w:t>
      </w:r>
      <w:proofErr w:type="spellEnd"/>
      <w:r w:rsidRPr="00105920">
        <w:rPr>
          <w:rFonts w:ascii="Times New Roman" w:eastAsia="Times New Roman" w:hAnsi="Times New Roman" w:cs="Times New Roman"/>
          <w:sz w:val="28"/>
          <w:szCs w:val="28"/>
          <w:lang w:eastAsia="ru-RU"/>
        </w:rPr>
        <w:t xml:space="preserve">»). - </w:t>
      </w:r>
      <w:proofErr w:type="gramStart"/>
      <w:r w:rsidRPr="00105920">
        <w:rPr>
          <w:rFonts w:ascii="Times New Roman" w:eastAsia="Times New Roman" w:hAnsi="Times New Roman" w:cs="Times New Roman"/>
          <w:sz w:val="28"/>
          <w:szCs w:val="28"/>
          <w:lang w:eastAsia="ru-RU"/>
        </w:rPr>
        <w:t>Текст :</w:t>
      </w:r>
      <w:proofErr w:type="gramEnd"/>
      <w:r w:rsidRPr="00105920">
        <w:rPr>
          <w:rFonts w:ascii="Times New Roman" w:eastAsia="Times New Roman" w:hAnsi="Times New Roman" w:cs="Times New Roman"/>
          <w:sz w:val="28"/>
          <w:szCs w:val="28"/>
          <w:lang w:eastAsia="ru-RU"/>
        </w:rPr>
        <w:t xml:space="preserve"> непосредственный. - То же. - 2021. - ЭБС ZNANIUM.com. - URL: https://znanium.com/catalog/product/1352931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05920">
        <w:rPr>
          <w:rFonts w:ascii="Times New Roman" w:eastAsia="Times New Roman" w:hAnsi="Times New Roman" w:cs="Times New Roman"/>
          <w:sz w:val="28"/>
          <w:szCs w:val="28"/>
          <w:lang w:eastAsia="ru-RU"/>
        </w:rPr>
        <w:t xml:space="preserve">); ЭБС Университетская библиотека </w:t>
      </w:r>
      <w:proofErr w:type="spellStart"/>
      <w:r w:rsidRPr="00105920">
        <w:rPr>
          <w:rFonts w:ascii="Times New Roman" w:eastAsia="Times New Roman" w:hAnsi="Times New Roman" w:cs="Times New Roman"/>
          <w:sz w:val="28"/>
          <w:szCs w:val="28"/>
          <w:lang w:eastAsia="ru-RU"/>
        </w:rPr>
        <w:t>online</w:t>
      </w:r>
      <w:proofErr w:type="spellEnd"/>
      <w:r w:rsidRPr="00105920">
        <w:rPr>
          <w:rFonts w:ascii="Times New Roman" w:eastAsia="Times New Roman" w:hAnsi="Times New Roman" w:cs="Times New Roman"/>
          <w:sz w:val="28"/>
          <w:szCs w:val="28"/>
          <w:lang w:eastAsia="ru-RU"/>
        </w:rPr>
        <w:t>. - URL: https://biblioclub.ru/index.php?page=book&amp;id=682405 (дата обращения:</w:t>
      </w:r>
      <w:r w:rsidR="00886511">
        <w:rPr>
          <w:rFonts w:ascii="Times New Roman" w:eastAsia="Times New Roman" w:hAnsi="Times New Roman" w:cs="Times New Roman"/>
          <w:sz w:val="28"/>
          <w:szCs w:val="28"/>
          <w:lang w:eastAsia="ru-RU"/>
        </w:rPr>
        <w:t xml:space="preserve">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05920">
        <w:rPr>
          <w:rFonts w:ascii="Times New Roman" w:eastAsia="Times New Roman" w:hAnsi="Times New Roman" w:cs="Times New Roman"/>
          <w:sz w:val="28"/>
          <w:szCs w:val="28"/>
          <w:lang w:eastAsia="ru-RU"/>
        </w:rPr>
        <w:t>). - Текст : электронный.</w:t>
      </w:r>
      <w:r w:rsidRPr="008A1A07">
        <w:rPr>
          <w:rFonts w:ascii="Times New Roman" w:eastAsia="Times New Roman" w:hAnsi="Times New Roman" w:cs="Times New Roman"/>
          <w:sz w:val="28"/>
          <w:szCs w:val="28"/>
          <w:lang w:eastAsia="ru-RU"/>
        </w:rPr>
        <w:br/>
        <w:t xml:space="preserve">2. </w:t>
      </w:r>
      <w:r w:rsidRPr="00105920">
        <w:rPr>
          <w:rFonts w:ascii="Times New Roman" w:eastAsia="Times New Roman" w:hAnsi="Times New Roman" w:cs="Times New Roman"/>
          <w:sz w:val="28"/>
          <w:szCs w:val="28"/>
          <w:lang w:eastAsia="ru-RU"/>
        </w:rPr>
        <w:t xml:space="preserve">Бариленко, В.И. Методология бизнес-анализа: учебное пособие для студ., </w:t>
      </w:r>
      <w:proofErr w:type="spellStart"/>
      <w:r w:rsidRPr="00105920">
        <w:rPr>
          <w:rFonts w:ascii="Times New Roman" w:eastAsia="Times New Roman" w:hAnsi="Times New Roman" w:cs="Times New Roman"/>
          <w:sz w:val="28"/>
          <w:szCs w:val="28"/>
          <w:lang w:eastAsia="ru-RU"/>
        </w:rPr>
        <w:t>обуч</w:t>
      </w:r>
      <w:proofErr w:type="spellEnd"/>
      <w:r w:rsidRPr="00105920">
        <w:rPr>
          <w:rFonts w:ascii="Times New Roman" w:eastAsia="Times New Roman" w:hAnsi="Times New Roman" w:cs="Times New Roman"/>
          <w:sz w:val="28"/>
          <w:szCs w:val="28"/>
          <w:lang w:eastAsia="ru-RU"/>
        </w:rPr>
        <w:t xml:space="preserve">. по напр. "Экономика", "Экономика и управление" и "Менеджмент" / В.И. Бариленко; </w:t>
      </w:r>
      <w:proofErr w:type="spellStart"/>
      <w:r w:rsidRPr="00105920">
        <w:rPr>
          <w:rFonts w:ascii="Times New Roman" w:eastAsia="Times New Roman" w:hAnsi="Times New Roman" w:cs="Times New Roman"/>
          <w:sz w:val="28"/>
          <w:szCs w:val="28"/>
          <w:lang w:eastAsia="ru-RU"/>
        </w:rPr>
        <w:t>Финуниверситет</w:t>
      </w:r>
      <w:proofErr w:type="spellEnd"/>
      <w:r w:rsidRPr="00105920">
        <w:rPr>
          <w:rFonts w:ascii="Times New Roman" w:eastAsia="Times New Roman" w:hAnsi="Times New Roman" w:cs="Times New Roman"/>
          <w:sz w:val="28"/>
          <w:szCs w:val="28"/>
          <w:lang w:eastAsia="ru-RU"/>
        </w:rPr>
        <w:t xml:space="preserve">. - Москва: </w:t>
      </w:r>
      <w:proofErr w:type="spellStart"/>
      <w:r w:rsidRPr="00105920">
        <w:rPr>
          <w:rFonts w:ascii="Times New Roman" w:eastAsia="Times New Roman" w:hAnsi="Times New Roman" w:cs="Times New Roman"/>
          <w:sz w:val="28"/>
          <w:szCs w:val="28"/>
          <w:lang w:eastAsia="ru-RU"/>
        </w:rPr>
        <w:t>Кнорус</w:t>
      </w:r>
      <w:proofErr w:type="spellEnd"/>
      <w:r w:rsidRPr="00105920">
        <w:rPr>
          <w:rFonts w:ascii="Times New Roman" w:eastAsia="Times New Roman" w:hAnsi="Times New Roman" w:cs="Times New Roman"/>
          <w:sz w:val="28"/>
          <w:szCs w:val="28"/>
          <w:lang w:eastAsia="ru-RU"/>
        </w:rPr>
        <w:t>, 2018. - 190 с. — (Магистратура). - Текст: непосредственный. - То же. - 2022. - ЭБС BOOK.ru. - URL: https://book.ru/book/942996 (дата обращения:</w:t>
      </w:r>
      <w:r w:rsidR="00886511">
        <w:rPr>
          <w:rFonts w:ascii="Times New Roman" w:eastAsia="Times New Roman" w:hAnsi="Times New Roman" w:cs="Times New Roman"/>
          <w:sz w:val="28"/>
          <w:szCs w:val="28"/>
          <w:lang w:eastAsia="ru-RU"/>
        </w:rPr>
        <w:t xml:space="preserve">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05920">
        <w:rPr>
          <w:rFonts w:ascii="Times New Roman" w:eastAsia="Times New Roman" w:hAnsi="Times New Roman" w:cs="Times New Roman"/>
          <w:sz w:val="28"/>
          <w:szCs w:val="28"/>
          <w:lang w:eastAsia="ru-RU"/>
        </w:rPr>
        <w:t xml:space="preserve">). — Текст : </w:t>
      </w:r>
      <w:r w:rsidRPr="00105920">
        <w:rPr>
          <w:rFonts w:ascii="Times New Roman" w:eastAsia="Times New Roman" w:hAnsi="Times New Roman" w:cs="Times New Roman"/>
          <w:sz w:val="28"/>
          <w:szCs w:val="28"/>
          <w:lang w:eastAsia="ru-RU"/>
        </w:rPr>
        <w:lastRenderedPageBreak/>
        <w:t>электронный.</w:t>
      </w:r>
      <w:r w:rsidRPr="008A1A07">
        <w:rPr>
          <w:rFonts w:ascii="Times New Roman" w:eastAsia="Times New Roman" w:hAnsi="Times New Roman" w:cs="Times New Roman"/>
          <w:sz w:val="28"/>
          <w:szCs w:val="28"/>
          <w:lang w:eastAsia="ru-RU"/>
        </w:rPr>
        <w:br/>
      </w:r>
    </w:p>
    <w:p w:rsidR="00127F21" w:rsidRPr="008A1A07" w:rsidRDefault="00127F21" w:rsidP="00127F21">
      <w:pPr>
        <w:tabs>
          <w:tab w:val="left" w:pos="1134"/>
        </w:tabs>
        <w:contextualSpacing/>
        <w:jc w:val="both"/>
        <w:rPr>
          <w:rFonts w:ascii="Times New Roman" w:eastAsia="Times New Roman" w:hAnsi="Times New Roman" w:cs="Times New Roman"/>
          <w:i/>
          <w:sz w:val="28"/>
          <w:szCs w:val="28"/>
          <w:lang w:eastAsia="ru-RU"/>
        </w:rPr>
      </w:pPr>
      <w:r w:rsidRPr="008A1A07">
        <w:rPr>
          <w:rFonts w:ascii="Times New Roman" w:eastAsia="Times New Roman" w:hAnsi="Times New Roman" w:cs="Times New Roman"/>
          <w:i/>
          <w:sz w:val="28"/>
          <w:szCs w:val="28"/>
          <w:lang w:eastAsia="ru-RU"/>
        </w:rPr>
        <w:t>Дополнительная литература</w:t>
      </w:r>
    </w:p>
    <w:p w:rsidR="00127F21" w:rsidRPr="00F43F39" w:rsidRDefault="00127F21" w:rsidP="00886511">
      <w:pPr>
        <w:pStyle w:val="a5"/>
        <w:numPr>
          <w:ilvl w:val="0"/>
          <w:numId w:val="36"/>
        </w:numPr>
        <w:tabs>
          <w:tab w:val="left" w:pos="284"/>
        </w:tabs>
        <w:autoSpaceDN/>
        <w:spacing w:after="0" w:line="240" w:lineRule="auto"/>
        <w:ind w:left="0" w:firstLine="0"/>
        <w:contextualSpacing/>
        <w:textAlignment w:val="auto"/>
        <w:rPr>
          <w:szCs w:val="28"/>
        </w:rPr>
      </w:pPr>
      <w:r w:rsidRPr="00F43F39">
        <w:rPr>
          <w:szCs w:val="28"/>
        </w:rPr>
        <w:t>Булыга Р.П. Инновационные направления и процедуры аудита и</w:t>
      </w:r>
      <w:r w:rsidRPr="00F43F39">
        <w:rPr>
          <w:szCs w:val="28"/>
        </w:rPr>
        <w:br/>
        <w:t xml:space="preserve">контроля: учебник для студентов вузов, </w:t>
      </w:r>
      <w:proofErr w:type="spellStart"/>
      <w:r w:rsidRPr="00F43F39">
        <w:rPr>
          <w:szCs w:val="28"/>
        </w:rPr>
        <w:t>обуч</w:t>
      </w:r>
      <w:proofErr w:type="spellEnd"/>
      <w:r w:rsidRPr="00F43F39">
        <w:rPr>
          <w:szCs w:val="28"/>
        </w:rPr>
        <w:t xml:space="preserve">. по напр. "Экономика" / Р.П. Булыга; </w:t>
      </w:r>
      <w:proofErr w:type="spellStart"/>
      <w:r w:rsidRPr="00F43F39">
        <w:rPr>
          <w:szCs w:val="28"/>
        </w:rPr>
        <w:t>Финуниверситет</w:t>
      </w:r>
      <w:proofErr w:type="spellEnd"/>
      <w:r w:rsidRPr="00F43F39">
        <w:rPr>
          <w:szCs w:val="28"/>
        </w:rPr>
        <w:t xml:space="preserve">. - Москва: </w:t>
      </w:r>
      <w:proofErr w:type="spellStart"/>
      <w:r w:rsidRPr="00F43F39">
        <w:rPr>
          <w:szCs w:val="28"/>
        </w:rPr>
        <w:t>Юнити</w:t>
      </w:r>
      <w:proofErr w:type="spellEnd"/>
      <w:r w:rsidRPr="00F43F39">
        <w:rPr>
          <w:szCs w:val="28"/>
        </w:rPr>
        <w:t xml:space="preserve">-Дана, 2018. - 160 с. - </w:t>
      </w:r>
      <w:proofErr w:type="gramStart"/>
      <w:r w:rsidRPr="00F43F39">
        <w:rPr>
          <w:szCs w:val="28"/>
        </w:rPr>
        <w:t>Текст :</w:t>
      </w:r>
      <w:proofErr w:type="gramEnd"/>
      <w:r w:rsidRPr="00F43F39">
        <w:rPr>
          <w:szCs w:val="28"/>
        </w:rPr>
        <w:t xml:space="preserve"> непосредственный.</w:t>
      </w:r>
    </w:p>
    <w:p w:rsidR="00127F21" w:rsidRPr="00F43F39" w:rsidRDefault="00127F21" w:rsidP="00886511">
      <w:pPr>
        <w:pStyle w:val="a5"/>
        <w:numPr>
          <w:ilvl w:val="0"/>
          <w:numId w:val="36"/>
        </w:numPr>
        <w:tabs>
          <w:tab w:val="left" w:pos="284"/>
        </w:tabs>
        <w:autoSpaceDN/>
        <w:spacing w:after="0" w:line="240" w:lineRule="auto"/>
        <w:ind w:left="0" w:firstLine="0"/>
        <w:contextualSpacing/>
        <w:textAlignment w:val="auto"/>
        <w:rPr>
          <w:szCs w:val="28"/>
        </w:rPr>
      </w:pPr>
      <w:r w:rsidRPr="00F43F39">
        <w:rPr>
          <w:szCs w:val="28"/>
        </w:rPr>
        <w:t xml:space="preserve">Учетно-аналитическое и контрольное обеспечение устойчивого развития экономических </w:t>
      </w:r>
      <w:proofErr w:type="gramStart"/>
      <w:r w:rsidRPr="00F43F39">
        <w:rPr>
          <w:szCs w:val="28"/>
        </w:rPr>
        <w:t>субъектов :</w:t>
      </w:r>
      <w:proofErr w:type="gramEnd"/>
      <w:r w:rsidRPr="00F43F39">
        <w:rPr>
          <w:szCs w:val="28"/>
        </w:rPr>
        <w:t xml:space="preserve"> монография / В.И. Бариленко, С.Н. Гришкина,  Р.П. Булыга [и др.]; под ред. В.И. Бариленко; </w:t>
      </w:r>
      <w:proofErr w:type="spellStart"/>
      <w:r w:rsidRPr="00F43F39">
        <w:rPr>
          <w:szCs w:val="28"/>
        </w:rPr>
        <w:t>Финуниверситет</w:t>
      </w:r>
      <w:proofErr w:type="spellEnd"/>
      <w:r w:rsidRPr="00F43F39">
        <w:rPr>
          <w:szCs w:val="28"/>
        </w:rPr>
        <w:t xml:space="preserve">. - Москва: </w:t>
      </w:r>
      <w:proofErr w:type="spellStart"/>
      <w:r w:rsidRPr="00F43F39">
        <w:rPr>
          <w:szCs w:val="28"/>
        </w:rPr>
        <w:t>КноРус</w:t>
      </w:r>
      <w:proofErr w:type="spellEnd"/>
      <w:r w:rsidRPr="00F43F39">
        <w:rPr>
          <w:szCs w:val="28"/>
        </w:rPr>
        <w:t>, 2020. - 256 с. — ЭБС BOOK.ru. - URL: https://book.ru/book/934378 (дата обращения:</w:t>
      </w:r>
      <w:r w:rsidR="00886511">
        <w:rPr>
          <w:szCs w:val="28"/>
        </w:rPr>
        <w:t xml:space="preserve"> 01.11</w:t>
      </w:r>
      <w:r w:rsidR="00886511" w:rsidRPr="00127F21">
        <w:rPr>
          <w:szCs w:val="28"/>
        </w:rPr>
        <w:t>.2022</w:t>
      </w:r>
      <w:r w:rsidRPr="00F43F39">
        <w:rPr>
          <w:szCs w:val="28"/>
        </w:rPr>
        <w:t>). — Текст : электронный.</w:t>
      </w:r>
      <w:r w:rsidRPr="00F43F39">
        <w:rPr>
          <w:szCs w:val="28"/>
        </w:rPr>
        <w:br/>
        <w:t xml:space="preserve">5. Финансово-аналитические инструменты устойчивого развития экономических субъектов: учебник для направления магистратуры "Экономика и управление" / О.В. Ефимова, Е.В. Никифорова, О.В. Шнайдер [и др.]; </w:t>
      </w:r>
      <w:proofErr w:type="spellStart"/>
      <w:r w:rsidRPr="00F43F39">
        <w:rPr>
          <w:szCs w:val="28"/>
        </w:rPr>
        <w:t>Финуниверситет</w:t>
      </w:r>
      <w:proofErr w:type="spellEnd"/>
      <w:r w:rsidRPr="00F43F39">
        <w:rPr>
          <w:szCs w:val="28"/>
        </w:rPr>
        <w:t xml:space="preserve">; под ред. О.В. Ефимовой - Москва: </w:t>
      </w:r>
      <w:proofErr w:type="spellStart"/>
      <w:r w:rsidRPr="00F43F39">
        <w:rPr>
          <w:szCs w:val="28"/>
        </w:rPr>
        <w:t>Кнорус</w:t>
      </w:r>
      <w:proofErr w:type="spellEnd"/>
      <w:r w:rsidRPr="00F43F39">
        <w:rPr>
          <w:szCs w:val="28"/>
        </w:rPr>
        <w:t xml:space="preserve">, 2021. - 178 с. - (Магистратура). - </w:t>
      </w:r>
      <w:proofErr w:type="gramStart"/>
      <w:r w:rsidRPr="00F43F39">
        <w:rPr>
          <w:szCs w:val="28"/>
        </w:rPr>
        <w:t>Текст :</w:t>
      </w:r>
      <w:proofErr w:type="gramEnd"/>
      <w:r w:rsidRPr="00F43F39">
        <w:rPr>
          <w:szCs w:val="28"/>
        </w:rPr>
        <w:t xml:space="preserve"> непосредственный. – То же. –  2022. - ЭБС BOOK.ru. - URL:https://book.ru/book/943808 (дата обращения: </w:t>
      </w:r>
      <w:r w:rsidR="00886511">
        <w:rPr>
          <w:szCs w:val="28"/>
        </w:rPr>
        <w:t>01.11</w:t>
      </w:r>
      <w:r w:rsidR="00886511" w:rsidRPr="00127F21">
        <w:rPr>
          <w:szCs w:val="28"/>
        </w:rPr>
        <w:t>.2022</w:t>
      </w:r>
      <w:r w:rsidRPr="00F43F39">
        <w:rPr>
          <w:szCs w:val="28"/>
        </w:rPr>
        <w:t xml:space="preserve">). – </w:t>
      </w:r>
      <w:proofErr w:type="gramStart"/>
      <w:r w:rsidRPr="00F43F39">
        <w:rPr>
          <w:szCs w:val="28"/>
        </w:rPr>
        <w:t>Текст :</w:t>
      </w:r>
      <w:proofErr w:type="gramEnd"/>
      <w:r w:rsidRPr="00F43F39">
        <w:rPr>
          <w:szCs w:val="28"/>
        </w:rPr>
        <w:t xml:space="preserve"> электронный.</w:t>
      </w:r>
    </w:p>
    <w:p w:rsidR="00127F21" w:rsidRDefault="00127F21" w:rsidP="00127F21">
      <w:pPr>
        <w:jc w:val="both"/>
        <w:rPr>
          <w:rFonts w:ascii="Times New Roman" w:eastAsia="Times New Roman" w:hAnsi="Times New Roman" w:cs="Times New Roman"/>
          <w:sz w:val="28"/>
          <w:szCs w:val="28"/>
          <w:lang w:eastAsia="ru-RU"/>
        </w:rPr>
      </w:pPr>
      <w:r w:rsidRPr="008A1A07">
        <w:rPr>
          <w:rFonts w:ascii="Times New Roman" w:eastAsia="Times New Roman" w:hAnsi="Times New Roman" w:cs="Times New Roman"/>
          <w:sz w:val="28"/>
          <w:szCs w:val="28"/>
          <w:lang w:eastAsia="ru-RU"/>
        </w:rPr>
        <w:t xml:space="preserve">6. </w:t>
      </w:r>
      <w:r w:rsidRPr="00105920">
        <w:rPr>
          <w:rFonts w:ascii="Times New Roman" w:eastAsia="Times New Roman" w:hAnsi="Times New Roman" w:cs="Times New Roman"/>
          <w:sz w:val="28"/>
          <w:szCs w:val="28"/>
          <w:lang w:eastAsia="ru-RU"/>
        </w:rPr>
        <w:t xml:space="preserve">Аудит: учебник для студентов высшего профессионального образования, обучающихся по специальности 080109 "Бухгалтерский учет, анализ и аудит" и для </w:t>
      </w:r>
      <w:proofErr w:type="spellStart"/>
      <w:r w:rsidRPr="00105920">
        <w:rPr>
          <w:rFonts w:ascii="Times New Roman" w:eastAsia="Times New Roman" w:hAnsi="Times New Roman" w:cs="Times New Roman"/>
          <w:sz w:val="28"/>
          <w:szCs w:val="28"/>
          <w:lang w:eastAsia="ru-RU"/>
        </w:rPr>
        <w:t>подотовки</w:t>
      </w:r>
      <w:proofErr w:type="spellEnd"/>
      <w:r w:rsidRPr="00105920">
        <w:rPr>
          <w:rFonts w:ascii="Times New Roman" w:eastAsia="Times New Roman" w:hAnsi="Times New Roman" w:cs="Times New Roman"/>
          <w:sz w:val="28"/>
          <w:szCs w:val="28"/>
          <w:lang w:eastAsia="ru-RU"/>
        </w:rPr>
        <w:t xml:space="preserve"> бакалавров по направлениям 080100 "Экономика", 080200 "Менеджмент" (профиль "Управленческий и финансовый учет" / Р.П. Булыга [и др.]; </w:t>
      </w:r>
      <w:proofErr w:type="spellStart"/>
      <w:r w:rsidRPr="00105920">
        <w:rPr>
          <w:rFonts w:ascii="Times New Roman" w:eastAsia="Times New Roman" w:hAnsi="Times New Roman" w:cs="Times New Roman"/>
          <w:sz w:val="28"/>
          <w:szCs w:val="28"/>
          <w:lang w:eastAsia="ru-RU"/>
        </w:rPr>
        <w:t>Финуниверситет</w:t>
      </w:r>
      <w:proofErr w:type="spellEnd"/>
      <w:r w:rsidRPr="00105920">
        <w:rPr>
          <w:rFonts w:ascii="Times New Roman" w:eastAsia="Times New Roman" w:hAnsi="Times New Roman" w:cs="Times New Roman"/>
          <w:sz w:val="28"/>
          <w:szCs w:val="28"/>
          <w:lang w:eastAsia="ru-RU"/>
        </w:rPr>
        <w:t xml:space="preserve">; под ред. Р.П. Булыги; [предисл. М.А. </w:t>
      </w:r>
      <w:proofErr w:type="spellStart"/>
      <w:r w:rsidRPr="00105920">
        <w:rPr>
          <w:rFonts w:ascii="Times New Roman" w:eastAsia="Times New Roman" w:hAnsi="Times New Roman" w:cs="Times New Roman"/>
          <w:sz w:val="28"/>
          <w:szCs w:val="28"/>
          <w:lang w:eastAsia="ru-RU"/>
        </w:rPr>
        <w:t>Эскиндарова</w:t>
      </w:r>
      <w:proofErr w:type="spellEnd"/>
      <w:r w:rsidRPr="00105920">
        <w:rPr>
          <w:rFonts w:ascii="Times New Roman" w:eastAsia="Times New Roman" w:hAnsi="Times New Roman" w:cs="Times New Roman"/>
          <w:sz w:val="28"/>
          <w:szCs w:val="28"/>
          <w:lang w:eastAsia="ru-RU"/>
        </w:rPr>
        <w:t xml:space="preserve">]. - Москва: </w:t>
      </w:r>
      <w:proofErr w:type="spellStart"/>
      <w:r w:rsidRPr="00105920">
        <w:rPr>
          <w:rFonts w:ascii="Times New Roman" w:eastAsia="Times New Roman" w:hAnsi="Times New Roman" w:cs="Times New Roman"/>
          <w:sz w:val="28"/>
          <w:szCs w:val="28"/>
          <w:lang w:eastAsia="ru-RU"/>
        </w:rPr>
        <w:t>Юнити</w:t>
      </w:r>
      <w:proofErr w:type="spellEnd"/>
      <w:r w:rsidRPr="00105920">
        <w:rPr>
          <w:rFonts w:ascii="Times New Roman" w:eastAsia="Times New Roman" w:hAnsi="Times New Roman" w:cs="Times New Roman"/>
          <w:sz w:val="28"/>
          <w:szCs w:val="28"/>
          <w:lang w:eastAsia="ru-RU"/>
        </w:rPr>
        <w:t xml:space="preserve">-Дана, 2015, 2019. - 456 с. - (Золотой фонд российских учебников). - </w:t>
      </w:r>
      <w:proofErr w:type="gramStart"/>
      <w:r w:rsidRPr="00105920">
        <w:rPr>
          <w:rFonts w:ascii="Times New Roman" w:eastAsia="Times New Roman" w:hAnsi="Times New Roman" w:cs="Times New Roman"/>
          <w:sz w:val="28"/>
          <w:szCs w:val="28"/>
          <w:lang w:eastAsia="ru-RU"/>
        </w:rPr>
        <w:t>Текст :</w:t>
      </w:r>
      <w:proofErr w:type="gramEnd"/>
      <w:r w:rsidRPr="00105920">
        <w:rPr>
          <w:rFonts w:ascii="Times New Roman" w:eastAsia="Times New Roman" w:hAnsi="Times New Roman" w:cs="Times New Roman"/>
          <w:sz w:val="28"/>
          <w:szCs w:val="28"/>
          <w:lang w:eastAsia="ru-RU"/>
        </w:rPr>
        <w:t xml:space="preserve"> непосредственный. - То же. - 2019. - ЭБС Университетская библиотека </w:t>
      </w:r>
      <w:proofErr w:type="spellStart"/>
      <w:r w:rsidRPr="00105920">
        <w:rPr>
          <w:rFonts w:ascii="Times New Roman" w:eastAsia="Times New Roman" w:hAnsi="Times New Roman" w:cs="Times New Roman"/>
          <w:sz w:val="28"/>
          <w:szCs w:val="28"/>
          <w:lang w:eastAsia="ru-RU"/>
        </w:rPr>
        <w:t>online</w:t>
      </w:r>
      <w:proofErr w:type="spellEnd"/>
      <w:r w:rsidRPr="00105920">
        <w:rPr>
          <w:rFonts w:ascii="Times New Roman" w:eastAsia="Times New Roman" w:hAnsi="Times New Roman" w:cs="Times New Roman"/>
          <w:sz w:val="28"/>
          <w:szCs w:val="28"/>
          <w:lang w:eastAsia="ru-RU"/>
        </w:rPr>
        <w:t xml:space="preserve">. - URL: https://biblioclub.ru/index.php?page=book&amp;id=685776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105920">
        <w:rPr>
          <w:rFonts w:ascii="Times New Roman" w:eastAsia="Times New Roman" w:hAnsi="Times New Roman" w:cs="Times New Roman"/>
          <w:sz w:val="28"/>
          <w:szCs w:val="28"/>
          <w:lang w:eastAsia="ru-RU"/>
        </w:rPr>
        <w:t xml:space="preserve">). – </w:t>
      </w:r>
      <w:proofErr w:type="gramStart"/>
      <w:r w:rsidRPr="00105920">
        <w:rPr>
          <w:rFonts w:ascii="Times New Roman" w:eastAsia="Times New Roman" w:hAnsi="Times New Roman" w:cs="Times New Roman"/>
          <w:sz w:val="28"/>
          <w:szCs w:val="28"/>
          <w:lang w:eastAsia="ru-RU"/>
        </w:rPr>
        <w:t>Текст :</w:t>
      </w:r>
      <w:proofErr w:type="gramEnd"/>
      <w:r w:rsidRPr="00105920">
        <w:rPr>
          <w:rFonts w:ascii="Times New Roman" w:eastAsia="Times New Roman" w:hAnsi="Times New Roman" w:cs="Times New Roman"/>
          <w:sz w:val="28"/>
          <w:szCs w:val="28"/>
          <w:lang w:eastAsia="ru-RU"/>
        </w:rPr>
        <w:t xml:space="preserve"> электронный.  </w:t>
      </w:r>
    </w:p>
    <w:p w:rsidR="00127F21" w:rsidRPr="008A1A07" w:rsidRDefault="00127F21" w:rsidP="00127F2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proofErr w:type="gramStart"/>
      <w:r w:rsidRPr="00F43F39">
        <w:rPr>
          <w:rFonts w:ascii="Times New Roman" w:eastAsia="Times New Roman" w:hAnsi="Times New Roman" w:cs="Times New Roman"/>
          <w:sz w:val="28"/>
          <w:szCs w:val="28"/>
          <w:lang w:eastAsia="ru-RU"/>
        </w:rPr>
        <w:t>Аудит :</w:t>
      </w:r>
      <w:proofErr w:type="gramEnd"/>
      <w:r w:rsidRPr="00F43F39">
        <w:rPr>
          <w:rFonts w:ascii="Times New Roman" w:eastAsia="Times New Roman" w:hAnsi="Times New Roman" w:cs="Times New Roman"/>
          <w:sz w:val="28"/>
          <w:szCs w:val="28"/>
          <w:lang w:eastAsia="ru-RU"/>
        </w:rPr>
        <w:t xml:space="preserve"> учебник для бакалавров / А. Е. </w:t>
      </w:r>
      <w:proofErr w:type="spellStart"/>
      <w:r w:rsidRPr="00F43F39">
        <w:rPr>
          <w:rFonts w:ascii="Times New Roman" w:eastAsia="Times New Roman" w:hAnsi="Times New Roman" w:cs="Times New Roman"/>
          <w:sz w:val="28"/>
          <w:szCs w:val="28"/>
          <w:lang w:eastAsia="ru-RU"/>
        </w:rPr>
        <w:t>Суглобов</w:t>
      </w:r>
      <w:proofErr w:type="spellEnd"/>
      <w:r w:rsidRPr="00F43F39">
        <w:rPr>
          <w:rFonts w:ascii="Times New Roman" w:eastAsia="Times New Roman" w:hAnsi="Times New Roman" w:cs="Times New Roman"/>
          <w:sz w:val="28"/>
          <w:szCs w:val="28"/>
          <w:lang w:eastAsia="ru-RU"/>
        </w:rPr>
        <w:t xml:space="preserve">, Б. Т. </w:t>
      </w:r>
      <w:proofErr w:type="spellStart"/>
      <w:r w:rsidRPr="00F43F39">
        <w:rPr>
          <w:rFonts w:ascii="Times New Roman" w:eastAsia="Times New Roman" w:hAnsi="Times New Roman" w:cs="Times New Roman"/>
          <w:sz w:val="28"/>
          <w:szCs w:val="28"/>
          <w:lang w:eastAsia="ru-RU"/>
        </w:rPr>
        <w:t>Жарылгасова</w:t>
      </w:r>
      <w:proofErr w:type="spellEnd"/>
      <w:r w:rsidRPr="00F43F39">
        <w:rPr>
          <w:rFonts w:ascii="Times New Roman" w:eastAsia="Times New Roman" w:hAnsi="Times New Roman" w:cs="Times New Roman"/>
          <w:sz w:val="28"/>
          <w:szCs w:val="28"/>
          <w:lang w:eastAsia="ru-RU"/>
        </w:rPr>
        <w:t xml:space="preserve">, В. Ю. Савин [и др.] ; под ред. д. э. н., проф. А. Е. </w:t>
      </w:r>
      <w:proofErr w:type="spellStart"/>
      <w:r w:rsidRPr="00F43F39">
        <w:rPr>
          <w:rFonts w:ascii="Times New Roman" w:eastAsia="Times New Roman" w:hAnsi="Times New Roman" w:cs="Times New Roman"/>
          <w:sz w:val="28"/>
          <w:szCs w:val="28"/>
          <w:lang w:eastAsia="ru-RU"/>
        </w:rPr>
        <w:t>Суглобова</w:t>
      </w:r>
      <w:proofErr w:type="spellEnd"/>
      <w:r w:rsidRPr="00F43F39">
        <w:rPr>
          <w:rFonts w:ascii="Times New Roman" w:eastAsia="Times New Roman" w:hAnsi="Times New Roman" w:cs="Times New Roman"/>
          <w:sz w:val="28"/>
          <w:szCs w:val="28"/>
          <w:lang w:eastAsia="ru-RU"/>
        </w:rPr>
        <w:t xml:space="preserve">. — 4-е изд., </w:t>
      </w:r>
      <w:proofErr w:type="spellStart"/>
      <w:r w:rsidRPr="00F43F39">
        <w:rPr>
          <w:rFonts w:ascii="Times New Roman" w:eastAsia="Times New Roman" w:hAnsi="Times New Roman" w:cs="Times New Roman"/>
          <w:sz w:val="28"/>
          <w:szCs w:val="28"/>
          <w:lang w:eastAsia="ru-RU"/>
        </w:rPr>
        <w:t>перераб</w:t>
      </w:r>
      <w:proofErr w:type="spellEnd"/>
      <w:r w:rsidRPr="00F43F39">
        <w:rPr>
          <w:rFonts w:ascii="Times New Roman" w:eastAsia="Times New Roman" w:hAnsi="Times New Roman" w:cs="Times New Roman"/>
          <w:sz w:val="28"/>
          <w:szCs w:val="28"/>
          <w:lang w:eastAsia="ru-RU"/>
        </w:rPr>
        <w:t xml:space="preserve">. и доп. — </w:t>
      </w:r>
      <w:proofErr w:type="gramStart"/>
      <w:r w:rsidRPr="00F43F39">
        <w:rPr>
          <w:rFonts w:ascii="Times New Roman" w:eastAsia="Times New Roman" w:hAnsi="Times New Roman" w:cs="Times New Roman"/>
          <w:sz w:val="28"/>
          <w:szCs w:val="28"/>
          <w:lang w:eastAsia="ru-RU"/>
        </w:rPr>
        <w:t>Москва :</w:t>
      </w:r>
      <w:proofErr w:type="gramEnd"/>
      <w:r w:rsidRPr="00F43F39">
        <w:rPr>
          <w:rFonts w:ascii="Times New Roman" w:eastAsia="Times New Roman" w:hAnsi="Times New Roman" w:cs="Times New Roman"/>
          <w:sz w:val="28"/>
          <w:szCs w:val="28"/>
          <w:lang w:eastAsia="ru-RU"/>
        </w:rPr>
        <w:t xml:space="preserve"> Издательско-торговая корпорация «Дашков и К°», 2020. - 373 с. - ЭБС ZNANIUM.com. -  URL: https://znanium.com/catalog/product/1091489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F43F39">
        <w:rPr>
          <w:rFonts w:ascii="Times New Roman" w:eastAsia="Times New Roman" w:hAnsi="Times New Roman" w:cs="Times New Roman"/>
          <w:sz w:val="28"/>
          <w:szCs w:val="28"/>
          <w:lang w:eastAsia="ru-RU"/>
        </w:rPr>
        <w:t xml:space="preserve">). – </w:t>
      </w:r>
      <w:proofErr w:type="gramStart"/>
      <w:r w:rsidRPr="00F43F39">
        <w:rPr>
          <w:rFonts w:ascii="Times New Roman" w:eastAsia="Times New Roman" w:hAnsi="Times New Roman" w:cs="Times New Roman"/>
          <w:sz w:val="28"/>
          <w:szCs w:val="28"/>
          <w:lang w:eastAsia="ru-RU"/>
        </w:rPr>
        <w:t>Текст :</w:t>
      </w:r>
      <w:proofErr w:type="gramEnd"/>
      <w:r w:rsidRPr="00F43F39">
        <w:rPr>
          <w:rFonts w:ascii="Times New Roman" w:eastAsia="Times New Roman" w:hAnsi="Times New Roman" w:cs="Times New Roman"/>
          <w:sz w:val="28"/>
          <w:szCs w:val="28"/>
          <w:lang w:eastAsia="ru-RU"/>
        </w:rPr>
        <w:t xml:space="preserve"> электронный.</w:t>
      </w:r>
    </w:p>
    <w:p w:rsidR="00127F21" w:rsidRPr="008A1A07" w:rsidRDefault="00127F21" w:rsidP="00127F21">
      <w:pPr>
        <w:jc w:val="both"/>
        <w:rPr>
          <w:rFonts w:ascii="Times New Roman" w:eastAsia="Times New Roman" w:hAnsi="Times New Roman" w:cs="Times New Roman"/>
          <w:sz w:val="28"/>
          <w:szCs w:val="28"/>
          <w:lang w:eastAsia="ru-RU"/>
        </w:rPr>
      </w:pPr>
      <w:r w:rsidRPr="008A1A07">
        <w:rPr>
          <w:rFonts w:ascii="Times New Roman" w:eastAsia="Times New Roman" w:hAnsi="Times New Roman" w:cs="Times New Roman"/>
          <w:sz w:val="28"/>
          <w:szCs w:val="28"/>
          <w:lang w:eastAsia="ru-RU"/>
        </w:rPr>
        <w:t>8.</w:t>
      </w:r>
      <w:r w:rsidRPr="008A1A07">
        <w:rPr>
          <w:rFonts w:ascii="Times New Roman" w:hAnsi="Times New Roman" w:cs="Times New Roman"/>
          <w:sz w:val="28"/>
          <w:szCs w:val="28"/>
        </w:rPr>
        <w:t xml:space="preserve"> </w:t>
      </w:r>
      <w:r w:rsidRPr="00F43F39">
        <w:rPr>
          <w:rFonts w:ascii="Times New Roman" w:hAnsi="Times New Roman" w:cs="Times New Roman"/>
          <w:sz w:val="28"/>
          <w:szCs w:val="28"/>
        </w:rPr>
        <w:t xml:space="preserve">Ефимова, О. В. Финансовый анализ: инструментарий обоснования экономических решений: учебник для направлений магистратуры "Экономика" и "Менеджмент" / О. В. Ефимова; </w:t>
      </w:r>
      <w:proofErr w:type="spellStart"/>
      <w:r w:rsidRPr="00F43F39">
        <w:rPr>
          <w:rFonts w:ascii="Times New Roman" w:hAnsi="Times New Roman" w:cs="Times New Roman"/>
          <w:sz w:val="28"/>
          <w:szCs w:val="28"/>
        </w:rPr>
        <w:t>Финуниверситет</w:t>
      </w:r>
      <w:proofErr w:type="spellEnd"/>
      <w:r w:rsidRPr="00F43F39">
        <w:rPr>
          <w:rFonts w:ascii="Times New Roman" w:hAnsi="Times New Roman" w:cs="Times New Roman"/>
          <w:sz w:val="28"/>
          <w:szCs w:val="28"/>
        </w:rPr>
        <w:t xml:space="preserve">. - Москва: </w:t>
      </w:r>
      <w:proofErr w:type="spellStart"/>
      <w:r w:rsidRPr="00F43F39">
        <w:rPr>
          <w:rFonts w:ascii="Times New Roman" w:hAnsi="Times New Roman" w:cs="Times New Roman"/>
          <w:sz w:val="28"/>
          <w:szCs w:val="28"/>
        </w:rPr>
        <w:t>Кнорус</w:t>
      </w:r>
      <w:proofErr w:type="spellEnd"/>
      <w:r w:rsidRPr="00F43F39">
        <w:rPr>
          <w:rFonts w:ascii="Times New Roman" w:hAnsi="Times New Roman" w:cs="Times New Roman"/>
          <w:sz w:val="28"/>
          <w:szCs w:val="28"/>
        </w:rPr>
        <w:t xml:space="preserve">, 2020. - 322 с. - (Магистратура). - Текст: непосредственный. - То же. - 2023. - ЭБС BOOK.ru. - URL: https://book.ru/book/945985 (дата обращения: </w:t>
      </w:r>
      <w:r w:rsidR="00886511">
        <w:rPr>
          <w:rFonts w:ascii="Times New Roman" w:hAnsi="Times New Roman" w:cs="Times New Roman"/>
          <w:sz w:val="28"/>
          <w:szCs w:val="28"/>
        </w:rPr>
        <w:t>01.11</w:t>
      </w:r>
      <w:r w:rsidR="00886511" w:rsidRPr="00127F21">
        <w:rPr>
          <w:rFonts w:ascii="Times New Roman" w:hAnsi="Times New Roman" w:cs="Times New Roman"/>
          <w:sz w:val="28"/>
          <w:szCs w:val="28"/>
        </w:rPr>
        <w:t>.2022</w:t>
      </w:r>
      <w:r w:rsidRPr="00F43F39">
        <w:rPr>
          <w:rFonts w:ascii="Times New Roman" w:hAnsi="Times New Roman" w:cs="Times New Roman"/>
          <w:sz w:val="28"/>
          <w:szCs w:val="28"/>
        </w:rPr>
        <w:t xml:space="preserve">). — </w:t>
      </w:r>
      <w:proofErr w:type="gramStart"/>
      <w:r w:rsidRPr="00F43F39">
        <w:rPr>
          <w:rFonts w:ascii="Times New Roman" w:hAnsi="Times New Roman" w:cs="Times New Roman"/>
          <w:sz w:val="28"/>
          <w:szCs w:val="28"/>
        </w:rPr>
        <w:t>Текст :</w:t>
      </w:r>
      <w:proofErr w:type="gramEnd"/>
      <w:r w:rsidRPr="00F43F39">
        <w:rPr>
          <w:rFonts w:ascii="Times New Roman" w:hAnsi="Times New Roman" w:cs="Times New Roman"/>
          <w:sz w:val="28"/>
          <w:szCs w:val="28"/>
        </w:rPr>
        <w:t xml:space="preserve"> электронный.</w:t>
      </w:r>
    </w:p>
    <w:p w:rsidR="00127F21" w:rsidRDefault="00127F21" w:rsidP="00127F21">
      <w:pPr>
        <w:jc w:val="both"/>
        <w:rPr>
          <w:rFonts w:ascii="Times New Roman" w:hAnsi="Times New Roman" w:cs="Times New Roman"/>
          <w:b/>
          <w:sz w:val="28"/>
          <w:szCs w:val="28"/>
        </w:rPr>
      </w:pPr>
    </w:p>
    <w:p w:rsidR="00127F21" w:rsidRPr="008A1A07" w:rsidRDefault="00127F21" w:rsidP="00127F21">
      <w:pPr>
        <w:jc w:val="both"/>
        <w:rPr>
          <w:rFonts w:ascii="Times New Roman" w:hAnsi="Times New Roman" w:cs="Times New Roman"/>
          <w:b/>
          <w:sz w:val="28"/>
          <w:szCs w:val="28"/>
        </w:rPr>
      </w:pPr>
    </w:p>
    <w:p w:rsidR="00127F21" w:rsidRPr="008A1A07" w:rsidRDefault="00127F21" w:rsidP="00127F21">
      <w:pPr>
        <w:tabs>
          <w:tab w:val="left" w:pos="1080"/>
        </w:tabs>
        <w:jc w:val="both"/>
        <w:rPr>
          <w:rFonts w:ascii="Times New Roman" w:hAnsi="Times New Roman" w:cs="Times New Roman"/>
          <w:b/>
          <w:sz w:val="28"/>
          <w:szCs w:val="28"/>
        </w:rPr>
      </w:pPr>
      <w:r w:rsidRPr="008A1A07">
        <w:rPr>
          <w:rFonts w:ascii="Times New Roman" w:hAnsi="Times New Roman" w:cs="Times New Roman"/>
          <w:b/>
          <w:sz w:val="28"/>
          <w:szCs w:val="28"/>
        </w:rPr>
        <w:t>Перечень ресурсов информационно-телекоммуникационной сети «Интернет»</w:t>
      </w:r>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lastRenderedPageBreak/>
        <w:t xml:space="preserve">Электронная библиотека Финансового университета (ЭБ) </w:t>
      </w:r>
      <w:hyperlink r:id="rId25" w:history="1">
        <w:r w:rsidRPr="008A1A07">
          <w:rPr>
            <w:rStyle w:val="afb"/>
            <w:szCs w:val="28"/>
          </w:rPr>
          <w:t>http://elib.fa.ru/</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Электронно-библиотечная система BOOK.RU </w:t>
      </w:r>
      <w:hyperlink r:id="rId26" w:history="1">
        <w:r w:rsidRPr="008A1A07">
          <w:rPr>
            <w:rStyle w:val="afb"/>
            <w:szCs w:val="28"/>
          </w:rPr>
          <w:t>http://www.book.ru</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Электронно-библиотечная система «Университетская библиотека ОНЛАЙН» </w:t>
      </w:r>
      <w:hyperlink r:id="rId27" w:history="1">
        <w:r w:rsidRPr="008A1A07">
          <w:rPr>
            <w:rStyle w:val="afb"/>
            <w:szCs w:val="28"/>
          </w:rPr>
          <w:t>http://biblioclub.ru/</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Электронно-библиотечная система </w:t>
      </w:r>
      <w:proofErr w:type="spellStart"/>
      <w:r w:rsidRPr="008A1A07">
        <w:rPr>
          <w:szCs w:val="28"/>
        </w:rPr>
        <w:t>Znanium</w:t>
      </w:r>
      <w:proofErr w:type="spellEnd"/>
      <w:r w:rsidRPr="008A1A07">
        <w:rPr>
          <w:szCs w:val="28"/>
        </w:rPr>
        <w:t xml:space="preserve"> </w:t>
      </w:r>
      <w:hyperlink r:id="rId28" w:history="1">
        <w:r w:rsidRPr="008A1A07">
          <w:rPr>
            <w:rStyle w:val="afb"/>
            <w:szCs w:val="28"/>
          </w:rPr>
          <w:t>http://www.znanium.com</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Электронно-библиотечная система издательства «ЮРАЙТ» https://www.biblio-online.ru/  </w:t>
      </w:r>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Научная электронная библиотека eLibrary.ru http://elibrary.ru  </w:t>
      </w:r>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Электронная библиотека  </w:t>
      </w:r>
      <w:hyperlink r:id="rId29" w:history="1">
        <w:r w:rsidRPr="008A1A07">
          <w:rPr>
            <w:rStyle w:val="afb"/>
            <w:szCs w:val="28"/>
          </w:rPr>
          <w:t>http://grebennikon.ru</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Национальная электронная библиотека </w:t>
      </w:r>
      <w:hyperlink r:id="rId30" w:history="1">
        <w:r w:rsidRPr="008A1A07">
          <w:rPr>
            <w:rStyle w:val="afb"/>
            <w:szCs w:val="28"/>
          </w:rPr>
          <w:t>http://нэб.рф/</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Электронная библиотека диссертаций Российской государственной библиотеки </w:t>
      </w:r>
      <w:hyperlink r:id="rId31" w:history="1">
        <w:r w:rsidRPr="008A1A07">
          <w:rPr>
            <w:rStyle w:val="afb"/>
            <w:szCs w:val="28"/>
          </w:rPr>
          <w:t>https://dvs.rsl.ru/</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Финансовая справочная система «Финансовый директор» </w:t>
      </w:r>
      <w:hyperlink r:id="rId32" w:history="1">
        <w:r w:rsidRPr="008A1A07">
          <w:rPr>
            <w:rStyle w:val="afb"/>
            <w:szCs w:val="28"/>
          </w:rPr>
          <w:t>http://www.1fd.ru/</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Информационный ресурс, содержащий информацию о зарегистрированных юридических лицах и индивидуальных предпринимателях («СПАРК»)</w:t>
      </w:r>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Пакет баз данных компании EBSCO </w:t>
      </w:r>
      <w:proofErr w:type="spellStart"/>
      <w:r w:rsidRPr="008A1A07">
        <w:rPr>
          <w:szCs w:val="28"/>
        </w:rPr>
        <w:t>Publishing</w:t>
      </w:r>
      <w:proofErr w:type="spellEnd"/>
      <w:r w:rsidRPr="008A1A07">
        <w:rPr>
          <w:szCs w:val="28"/>
        </w:rPr>
        <w:t xml:space="preserve">, крупнейшего </w:t>
      </w:r>
      <w:proofErr w:type="spellStart"/>
      <w:r w:rsidRPr="008A1A07">
        <w:rPr>
          <w:szCs w:val="28"/>
        </w:rPr>
        <w:t>агрегатора</w:t>
      </w:r>
      <w:proofErr w:type="spellEnd"/>
      <w:r w:rsidRPr="008A1A07">
        <w:rPr>
          <w:szCs w:val="28"/>
        </w:rPr>
        <w:t xml:space="preserve"> научных ресурсов ведущих издательств мира </w:t>
      </w:r>
      <w:hyperlink r:id="rId33" w:history="1">
        <w:r w:rsidRPr="008A1A07">
          <w:rPr>
            <w:rStyle w:val="afb"/>
            <w:szCs w:val="28"/>
          </w:rPr>
          <w:t>http://search.ebscohost.com</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lang w:val="en-US"/>
        </w:rPr>
      </w:pPr>
      <w:r w:rsidRPr="008A1A07">
        <w:rPr>
          <w:szCs w:val="28"/>
        </w:rPr>
        <w:t>Электронные</w:t>
      </w:r>
      <w:r w:rsidRPr="008A1A07">
        <w:rPr>
          <w:szCs w:val="28"/>
          <w:lang w:val="en-US"/>
        </w:rPr>
        <w:t xml:space="preserve"> </w:t>
      </w:r>
      <w:r w:rsidRPr="008A1A07">
        <w:rPr>
          <w:szCs w:val="28"/>
        </w:rPr>
        <w:t>продукты</w:t>
      </w:r>
      <w:r w:rsidRPr="008A1A07">
        <w:rPr>
          <w:szCs w:val="28"/>
          <w:lang w:val="en-US"/>
        </w:rPr>
        <w:t xml:space="preserve"> </w:t>
      </w:r>
      <w:r w:rsidRPr="008A1A07">
        <w:rPr>
          <w:szCs w:val="28"/>
        </w:rPr>
        <w:t>издательства</w:t>
      </w:r>
      <w:r w:rsidRPr="008A1A07">
        <w:rPr>
          <w:szCs w:val="28"/>
          <w:lang w:val="en-US"/>
        </w:rPr>
        <w:t xml:space="preserve"> Elsevier. </w:t>
      </w:r>
      <w:r w:rsidRPr="008A1A07">
        <w:rPr>
          <w:szCs w:val="28"/>
        </w:rPr>
        <w:t>Коллекции</w:t>
      </w:r>
      <w:r w:rsidRPr="008A1A07">
        <w:rPr>
          <w:szCs w:val="28"/>
          <w:lang w:val="en-US"/>
        </w:rPr>
        <w:t xml:space="preserve">: Business, management and Accounting;  Economics, Econometrics and Finance </w:t>
      </w:r>
      <w:hyperlink r:id="rId34" w:history="1">
        <w:r w:rsidRPr="008A1A07">
          <w:rPr>
            <w:rStyle w:val="afb"/>
            <w:szCs w:val="28"/>
            <w:lang w:val="en-US"/>
          </w:rPr>
          <w:t>http://www.sciencedirect.com</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lang w:val="en-US"/>
        </w:rPr>
      </w:pPr>
      <w:r w:rsidRPr="008A1A07">
        <w:rPr>
          <w:szCs w:val="28"/>
        </w:rPr>
        <w:t>Базы</w:t>
      </w:r>
      <w:r w:rsidRPr="008A1A07">
        <w:rPr>
          <w:szCs w:val="28"/>
          <w:lang w:val="en-US"/>
        </w:rPr>
        <w:t xml:space="preserve"> </w:t>
      </w:r>
      <w:r w:rsidRPr="008A1A07">
        <w:rPr>
          <w:szCs w:val="28"/>
        </w:rPr>
        <w:t>данных</w:t>
      </w:r>
      <w:r w:rsidRPr="008A1A07">
        <w:rPr>
          <w:szCs w:val="28"/>
          <w:lang w:val="en-US"/>
        </w:rPr>
        <w:t xml:space="preserve"> </w:t>
      </w:r>
      <w:r w:rsidRPr="008A1A07">
        <w:rPr>
          <w:szCs w:val="28"/>
        </w:rPr>
        <w:t>научных</w:t>
      </w:r>
      <w:r w:rsidRPr="008A1A07">
        <w:rPr>
          <w:szCs w:val="28"/>
          <w:lang w:val="en-US"/>
        </w:rPr>
        <w:t xml:space="preserve"> </w:t>
      </w:r>
      <w:r w:rsidRPr="008A1A07">
        <w:rPr>
          <w:szCs w:val="28"/>
        </w:rPr>
        <w:t>журналов</w:t>
      </w:r>
      <w:r w:rsidRPr="008A1A07">
        <w:rPr>
          <w:szCs w:val="28"/>
          <w:lang w:val="en-US"/>
        </w:rPr>
        <w:t xml:space="preserve"> </w:t>
      </w:r>
      <w:r w:rsidRPr="008A1A07">
        <w:rPr>
          <w:szCs w:val="28"/>
        </w:rPr>
        <w:t>издательства</w:t>
      </w:r>
      <w:r w:rsidRPr="008A1A07">
        <w:rPr>
          <w:szCs w:val="28"/>
          <w:lang w:val="en-US"/>
        </w:rPr>
        <w:t xml:space="preserve"> Emerald (Accounting, Finance &amp; Economics Collection;  </w:t>
      </w:r>
      <w:proofErr w:type="spellStart"/>
      <w:r w:rsidRPr="008A1A07">
        <w:rPr>
          <w:szCs w:val="28"/>
          <w:lang w:val="en-US"/>
        </w:rPr>
        <w:t>Business,Management</w:t>
      </w:r>
      <w:proofErr w:type="spellEnd"/>
      <w:r w:rsidRPr="008A1A07">
        <w:rPr>
          <w:szCs w:val="28"/>
          <w:lang w:val="en-US"/>
        </w:rPr>
        <w:t xml:space="preserve"> &amp; Strategy Collection) </w:t>
      </w:r>
      <w:hyperlink r:id="rId35" w:history="1">
        <w:r w:rsidRPr="008A1A07">
          <w:rPr>
            <w:rStyle w:val="afb"/>
            <w:szCs w:val="28"/>
            <w:lang w:val="en-US"/>
          </w:rPr>
          <w:t>http://www.emeraldgrouppublishing.com/products/collections/</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Коллекция научных журналов </w:t>
      </w:r>
      <w:proofErr w:type="spellStart"/>
      <w:r w:rsidRPr="008A1A07">
        <w:rPr>
          <w:szCs w:val="28"/>
        </w:rPr>
        <w:t>Oxford</w:t>
      </w:r>
      <w:proofErr w:type="spellEnd"/>
      <w:r w:rsidRPr="008A1A07">
        <w:rPr>
          <w:szCs w:val="28"/>
        </w:rPr>
        <w:t xml:space="preserve"> </w:t>
      </w:r>
      <w:proofErr w:type="spellStart"/>
      <w:r w:rsidRPr="008A1A07">
        <w:rPr>
          <w:szCs w:val="28"/>
        </w:rPr>
        <w:t>University</w:t>
      </w:r>
      <w:proofErr w:type="spellEnd"/>
      <w:r w:rsidRPr="008A1A07">
        <w:rPr>
          <w:szCs w:val="28"/>
        </w:rPr>
        <w:t xml:space="preserve"> </w:t>
      </w:r>
      <w:proofErr w:type="spellStart"/>
      <w:r w:rsidRPr="008A1A07">
        <w:rPr>
          <w:szCs w:val="28"/>
        </w:rPr>
        <w:t>Press</w:t>
      </w:r>
      <w:proofErr w:type="spellEnd"/>
      <w:r w:rsidRPr="008A1A07">
        <w:rPr>
          <w:szCs w:val="28"/>
        </w:rPr>
        <w:t xml:space="preserve"> </w:t>
      </w:r>
      <w:hyperlink r:id="rId36" w:history="1">
        <w:r w:rsidRPr="008A1A07">
          <w:rPr>
            <w:rStyle w:val="afb"/>
            <w:szCs w:val="28"/>
          </w:rPr>
          <w:t>https://academic.oup.com/journals/</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Справочно-правовая система «</w:t>
      </w:r>
      <w:proofErr w:type="spellStart"/>
      <w:r w:rsidRPr="008A1A07">
        <w:rPr>
          <w:szCs w:val="28"/>
        </w:rPr>
        <w:t>КонсультантПлюс</w:t>
      </w:r>
      <w:proofErr w:type="spellEnd"/>
      <w:r w:rsidRPr="008A1A07">
        <w:rPr>
          <w:szCs w:val="28"/>
        </w:rPr>
        <w:t>»</w:t>
      </w:r>
    </w:p>
    <w:p w:rsidR="00127F21" w:rsidRPr="008A1A07" w:rsidRDefault="00D530D3"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hyperlink r:id="rId37" w:history="1">
        <w:r w:rsidR="00127F21" w:rsidRPr="008A1A07">
          <w:rPr>
            <w:szCs w:val="28"/>
          </w:rPr>
          <w:t>Система Профессионального Анализа Рынка и Компаний (СПАРК)</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Официальный сайт Банка России </w:t>
      </w:r>
      <w:hyperlink r:id="rId38" w:history="1">
        <w:r w:rsidRPr="008A1A07">
          <w:rPr>
            <w:rStyle w:val="afb"/>
            <w:szCs w:val="28"/>
          </w:rPr>
          <w:t>www.</w:t>
        </w:r>
        <w:r w:rsidRPr="008A1A07">
          <w:rPr>
            <w:rStyle w:val="afb"/>
            <w:szCs w:val="28"/>
            <w:lang w:val="en-US"/>
          </w:rPr>
          <w:t>cbr</w:t>
        </w:r>
        <w:r w:rsidRPr="008A1A07">
          <w:rPr>
            <w:rStyle w:val="afb"/>
            <w:szCs w:val="28"/>
          </w:rPr>
          <w:t>.</w:t>
        </w:r>
        <w:proofErr w:type="spellStart"/>
        <w:r w:rsidRPr="008A1A07">
          <w:rPr>
            <w:rStyle w:val="afb"/>
            <w:szCs w:val="28"/>
          </w:rPr>
          <w:t>ru</w:t>
        </w:r>
        <w:proofErr w:type="spellEnd"/>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szCs w:val="28"/>
        </w:rPr>
        <w:t xml:space="preserve">Официальный сайт Федеральной службы государственной статистики (Росстата) </w:t>
      </w:r>
      <w:hyperlink r:id="rId39" w:history="1">
        <w:r w:rsidRPr="008A1A07">
          <w:rPr>
            <w:rStyle w:val="afb"/>
            <w:szCs w:val="28"/>
          </w:rPr>
          <w:t>www.gks.ru</w:t>
        </w:r>
      </w:hyperlink>
    </w:p>
    <w:p w:rsidR="00127F21" w:rsidRPr="008A1A07" w:rsidRDefault="00127F21"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r w:rsidRPr="008A1A07">
        <w:rPr>
          <w:bCs/>
          <w:iCs/>
          <w:szCs w:val="28"/>
        </w:rPr>
        <w:t>О</w:t>
      </w:r>
      <w:r w:rsidRPr="008A1A07">
        <w:rPr>
          <w:szCs w:val="28"/>
        </w:rPr>
        <w:t xml:space="preserve">фициальный сайт Министерства финансов РФ </w:t>
      </w:r>
      <w:hyperlink r:id="rId40" w:history="1">
        <w:r w:rsidRPr="008A1A07">
          <w:rPr>
            <w:rStyle w:val="afb"/>
            <w:bCs/>
            <w:iCs/>
            <w:szCs w:val="28"/>
          </w:rPr>
          <w:t>www.minfin.ru</w:t>
        </w:r>
      </w:hyperlink>
    </w:p>
    <w:p w:rsidR="00127F21" w:rsidRPr="008A1A07" w:rsidRDefault="00D530D3"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hyperlink r:id="rId41" w:history="1">
        <w:r w:rsidR="00127F21" w:rsidRPr="008A1A07">
          <w:rPr>
            <w:rStyle w:val="afb"/>
            <w:szCs w:val="28"/>
            <w:lang w:val="en-US"/>
          </w:rPr>
          <w:t>www</w:t>
        </w:r>
        <w:r w:rsidR="00127F21" w:rsidRPr="008A1A07">
          <w:rPr>
            <w:rStyle w:val="afb"/>
            <w:szCs w:val="28"/>
          </w:rPr>
          <w:t>.</w:t>
        </w:r>
        <w:proofErr w:type="spellStart"/>
        <w:r w:rsidR="00127F21" w:rsidRPr="008A1A07">
          <w:rPr>
            <w:rStyle w:val="afb"/>
            <w:szCs w:val="28"/>
            <w:lang w:val="en-US"/>
          </w:rPr>
          <w:t>globalreporting</w:t>
        </w:r>
        <w:proofErr w:type="spellEnd"/>
        <w:r w:rsidR="00127F21" w:rsidRPr="008A1A07">
          <w:rPr>
            <w:rStyle w:val="afb"/>
            <w:szCs w:val="28"/>
          </w:rPr>
          <w:t>.</w:t>
        </w:r>
        <w:r w:rsidR="00127F21" w:rsidRPr="008A1A07">
          <w:rPr>
            <w:rStyle w:val="afb"/>
            <w:szCs w:val="28"/>
            <w:lang w:val="en-US"/>
          </w:rPr>
          <w:t>org</w:t>
        </w:r>
      </w:hyperlink>
    </w:p>
    <w:p w:rsidR="00127F21" w:rsidRPr="008A1A07" w:rsidRDefault="00D530D3" w:rsidP="00886511">
      <w:pPr>
        <w:pStyle w:val="a5"/>
        <w:numPr>
          <w:ilvl w:val="0"/>
          <w:numId w:val="38"/>
        </w:numPr>
        <w:tabs>
          <w:tab w:val="left" w:pos="426"/>
          <w:tab w:val="left" w:pos="1134"/>
        </w:tabs>
        <w:suppressAutoHyphens w:val="0"/>
        <w:autoSpaceDN/>
        <w:spacing w:after="0" w:line="240" w:lineRule="auto"/>
        <w:ind w:left="0" w:right="0" w:firstLine="0"/>
        <w:contextualSpacing/>
        <w:textAlignment w:val="auto"/>
        <w:rPr>
          <w:szCs w:val="28"/>
        </w:rPr>
      </w:pPr>
      <w:hyperlink r:id="rId42" w:history="1">
        <w:r w:rsidR="00127F21" w:rsidRPr="008A1A07">
          <w:rPr>
            <w:rStyle w:val="afb"/>
            <w:szCs w:val="28"/>
          </w:rPr>
          <w:t>www.r</w:t>
        </w:r>
        <w:proofErr w:type="spellStart"/>
        <w:r w:rsidR="00127F21" w:rsidRPr="008A1A07">
          <w:rPr>
            <w:rStyle w:val="afb"/>
            <w:szCs w:val="28"/>
            <w:lang w:val="en-US"/>
          </w:rPr>
          <w:t>bk</w:t>
        </w:r>
        <w:proofErr w:type="spellEnd"/>
        <w:r w:rsidR="00127F21" w:rsidRPr="008A1A07">
          <w:rPr>
            <w:rStyle w:val="afb"/>
            <w:szCs w:val="28"/>
          </w:rPr>
          <w:t>.</w:t>
        </w:r>
        <w:proofErr w:type="spellStart"/>
        <w:r w:rsidR="00127F21" w:rsidRPr="008A1A07">
          <w:rPr>
            <w:rStyle w:val="afb"/>
            <w:szCs w:val="28"/>
          </w:rPr>
          <w:t>ru</w:t>
        </w:r>
        <w:proofErr w:type="spellEnd"/>
      </w:hyperlink>
    </w:p>
    <w:p w:rsidR="00127F21" w:rsidRPr="00127F21" w:rsidRDefault="00D530D3" w:rsidP="00886511">
      <w:pPr>
        <w:pStyle w:val="a5"/>
        <w:numPr>
          <w:ilvl w:val="0"/>
          <w:numId w:val="38"/>
        </w:numPr>
        <w:tabs>
          <w:tab w:val="left" w:pos="0"/>
          <w:tab w:val="left" w:pos="426"/>
        </w:tabs>
        <w:suppressAutoHyphens w:val="0"/>
        <w:autoSpaceDN/>
        <w:spacing w:after="0" w:line="240" w:lineRule="auto"/>
        <w:ind w:left="0" w:right="0" w:firstLine="0"/>
        <w:contextualSpacing/>
        <w:textAlignment w:val="auto"/>
        <w:rPr>
          <w:rStyle w:val="afb"/>
          <w:color w:val="auto"/>
          <w:szCs w:val="28"/>
        </w:rPr>
      </w:pPr>
      <w:hyperlink r:id="rId43" w:history="1">
        <w:r w:rsidR="00127F21" w:rsidRPr="00127F21">
          <w:rPr>
            <w:rStyle w:val="afb"/>
            <w:iCs/>
            <w:szCs w:val="28"/>
            <w:lang w:val="en-US" w:eastAsia="ar-SA"/>
          </w:rPr>
          <w:t>www</w:t>
        </w:r>
        <w:r w:rsidR="00127F21" w:rsidRPr="00127F21">
          <w:rPr>
            <w:rStyle w:val="afb"/>
            <w:iCs/>
            <w:szCs w:val="28"/>
            <w:lang w:eastAsia="ar-SA"/>
          </w:rPr>
          <w:t>.</w:t>
        </w:r>
        <w:proofErr w:type="spellStart"/>
        <w:r w:rsidR="00127F21" w:rsidRPr="00127F21">
          <w:rPr>
            <w:rStyle w:val="afb"/>
            <w:iCs/>
            <w:szCs w:val="28"/>
            <w:lang w:val="en-US" w:eastAsia="ar-SA"/>
          </w:rPr>
          <w:t>cfin</w:t>
        </w:r>
        <w:proofErr w:type="spellEnd"/>
        <w:r w:rsidR="00127F21" w:rsidRPr="00127F21">
          <w:rPr>
            <w:rStyle w:val="afb"/>
            <w:iCs/>
            <w:szCs w:val="28"/>
            <w:lang w:eastAsia="ar-SA"/>
          </w:rPr>
          <w:t>.</w:t>
        </w:r>
        <w:proofErr w:type="spellStart"/>
        <w:r w:rsidR="00127F21" w:rsidRPr="00127F21">
          <w:rPr>
            <w:rStyle w:val="afb"/>
            <w:iCs/>
            <w:szCs w:val="28"/>
            <w:lang w:val="en-US" w:eastAsia="ar-SA"/>
          </w:rPr>
          <w:t>ru</w:t>
        </w:r>
        <w:proofErr w:type="spellEnd"/>
      </w:hyperlink>
    </w:p>
    <w:p w:rsidR="00127F21" w:rsidRPr="00127F21" w:rsidRDefault="00D530D3" w:rsidP="00886511">
      <w:pPr>
        <w:pStyle w:val="a5"/>
        <w:numPr>
          <w:ilvl w:val="0"/>
          <w:numId w:val="38"/>
        </w:numPr>
        <w:tabs>
          <w:tab w:val="left" w:pos="0"/>
          <w:tab w:val="left" w:pos="426"/>
        </w:tabs>
        <w:suppressAutoHyphens w:val="0"/>
        <w:autoSpaceDN/>
        <w:spacing w:after="0" w:line="240" w:lineRule="auto"/>
        <w:ind w:left="0" w:right="0" w:firstLine="0"/>
        <w:contextualSpacing/>
        <w:textAlignment w:val="auto"/>
        <w:rPr>
          <w:rStyle w:val="afb"/>
          <w:color w:val="auto"/>
          <w:szCs w:val="28"/>
        </w:rPr>
      </w:pPr>
      <w:hyperlink r:id="rId44" w:history="1">
        <w:r w:rsidR="00127F21" w:rsidRPr="00127F21">
          <w:rPr>
            <w:rStyle w:val="afb"/>
            <w:iCs/>
            <w:szCs w:val="28"/>
            <w:lang w:val="en-US" w:eastAsia="ar-SA"/>
          </w:rPr>
          <w:t>www</w:t>
        </w:r>
        <w:r w:rsidR="00127F21" w:rsidRPr="00127F21">
          <w:rPr>
            <w:rStyle w:val="afb"/>
            <w:iCs/>
            <w:szCs w:val="28"/>
            <w:lang w:eastAsia="ar-SA"/>
          </w:rPr>
          <w:t>.</w:t>
        </w:r>
        <w:proofErr w:type="spellStart"/>
        <w:r w:rsidR="00127F21" w:rsidRPr="00127F21">
          <w:rPr>
            <w:rStyle w:val="afb"/>
            <w:iCs/>
            <w:szCs w:val="28"/>
            <w:lang w:val="en-US" w:eastAsia="ar-SA"/>
          </w:rPr>
          <w:t>finanalis</w:t>
        </w:r>
        <w:proofErr w:type="spellEnd"/>
        <w:r w:rsidR="00127F21" w:rsidRPr="00127F21">
          <w:rPr>
            <w:rStyle w:val="afb"/>
            <w:iCs/>
            <w:szCs w:val="28"/>
            <w:lang w:eastAsia="ar-SA"/>
          </w:rPr>
          <w:t>.</w:t>
        </w:r>
        <w:proofErr w:type="spellStart"/>
        <w:r w:rsidR="00127F21" w:rsidRPr="00127F21">
          <w:rPr>
            <w:rStyle w:val="afb"/>
            <w:iCs/>
            <w:szCs w:val="28"/>
            <w:lang w:val="en-US" w:eastAsia="ar-SA"/>
          </w:rPr>
          <w:t>ru</w:t>
        </w:r>
        <w:proofErr w:type="spellEnd"/>
      </w:hyperlink>
    </w:p>
    <w:p w:rsidR="00127F21" w:rsidRDefault="00127F21" w:rsidP="00127F21">
      <w:pPr>
        <w:tabs>
          <w:tab w:val="left" w:pos="0"/>
        </w:tabs>
        <w:suppressAutoHyphens w:val="0"/>
        <w:autoSpaceDN/>
        <w:contextualSpacing/>
        <w:textAlignment w:val="auto"/>
        <w:rPr>
          <w:rStyle w:val="afb"/>
          <w:color w:val="auto"/>
          <w:szCs w:val="28"/>
        </w:rPr>
      </w:pPr>
    </w:p>
    <w:p w:rsidR="00127F21" w:rsidRDefault="00127F21" w:rsidP="00127F21">
      <w:pPr>
        <w:tabs>
          <w:tab w:val="left" w:pos="0"/>
        </w:tabs>
        <w:suppressAutoHyphens w:val="0"/>
        <w:autoSpaceDN/>
        <w:contextualSpacing/>
        <w:textAlignment w:val="auto"/>
        <w:rPr>
          <w:rStyle w:val="afb"/>
          <w:color w:val="auto"/>
          <w:szCs w:val="28"/>
        </w:rPr>
      </w:pPr>
    </w:p>
    <w:p w:rsidR="00127F21" w:rsidRPr="00127F21" w:rsidRDefault="00127F21" w:rsidP="00127F21">
      <w:pPr>
        <w:tabs>
          <w:tab w:val="left" w:pos="0"/>
        </w:tabs>
        <w:suppressAutoHyphens w:val="0"/>
        <w:autoSpaceDN/>
        <w:contextualSpacing/>
        <w:textAlignment w:val="auto"/>
        <w:rPr>
          <w:rStyle w:val="afb"/>
          <w:color w:val="auto"/>
          <w:szCs w:val="28"/>
        </w:rPr>
      </w:pPr>
    </w:p>
    <w:p w:rsidR="009663FE" w:rsidRDefault="009663FE">
      <w:pPr>
        <w:pStyle w:val="Standard"/>
        <w:spacing w:after="0" w:line="240" w:lineRule="auto"/>
        <w:jc w:val="both"/>
        <w:rPr>
          <w:rFonts w:ascii="Times New Roman" w:eastAsia="Times New Roman" w:hAnsi="Times New Roman" w:cs="Times New Roman"/>
          <w:b/>
          <w:sz w:val="28"/>
          <w:szCs w:val="28"/>
          <w:lang w:eastAsia="ru-RU"/>
        </w:rPr>
      </w:pPr>
    </w:p>
    <w:p w:rsidR="009663FE" w:rsidRDefault="00127F21" w:rsidP="00127F21">
      <w:pPr>
        <w:pStyle w:val="a5"/>
        <w:numPr>
          <w:ilvl w:val="0"/>
          <w:numId w:val="3"/>
        </w:numPr>
        <w:tabs>
          <w:tab w:val="left" w:pos="284"/>
        </w:tabs>
        <w:spacing w:after="0" w:line="240" w:lineRule="auto"/>
        <w:ind w:right="0"/>
        <w:jc w:val="center"/>
        <w:outlineLvl w:val="0"/>
        <w:rPr>
          <w:b/>
          <w:szCs w:val="28"/>
        </w:rPr>
      </w:pPr>
      <w:bookmarkStart w:id="6" w:name="_Toc121721109"/>
      <w:bookmarkStart w:id="7" w:name="_Toc121721446"/>
      <w:r>
        <w:rPr>
          <w:b/>
          <w:szCs w:val="28"/>
        </w:rPr>
        <w:t>Примеры практико-ориентированных заданий</w:t>
      </w:r>
      <w:bookmarkEnd w:id="6"/>
      <w:bookmarkEnd w:id="7"/>
    </w:p>
    <w:p w:rsidR="009663FE" w:rsidRDefault="00127F21">
      <w:pPr>
        <w:pStyle w:val="Standard"/>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Задание 1.</w:t>
      </w:r>
    </w:p>
    <w:p w:rsidR="009663FE" w:rsidRDefault="00127F21">
      <w:pPr>
        <w:pStyle w:val="Standard"/>
        <w:widowControl w:val="0"/>
        <w:tabs>
          <w:tab w:val="left" w:pos="2835"/>
        </w:tabs>
        <w:jc w:val="both"/>
        <w:rPr>
          <w:rFonts w:ascii="Times New Roman" w:hAnsi="Times New Roman"/>
          <w:sz w:val="28"/>
          <w:szCs w:val="28"/>
          <w:u w:val="single"/>
        </w:rPr>
      </w:pPr>
      <w:r>
        <w:rPr>
          <w:rFonts w:ascii="Times New Roman" w:hAnsi="Times New Roman"/>
          <w:sz w:val="28"/>
          <w:szCs w:val="28"/>
          <w:u w:val="single"/>
        </w:rPr>
        <w:t>Исходные данные</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 xml:space="preserve">  Аудитор проводит проверку отчетности акционерного общества «Три </w:t>
      </w:r>
      <w:r>
        <w:rPr>
          <w:rFonts w:ascii="Times New Roman" w:hAnsi="Times New Roman"/>
          <w:sz w:val="28"/>
          <w:szCs w:val="28"/>
        </w:rPr>
        <w:lastRenderedPageBreak/>
        <w:t xml:space="preserve">звезды». В ходе проверки Аудитор обнаружил, что финансовые вложения, учитываются на счете 58. Для учета каждого вида финансового вложения открываются отдельные </w:t>
      </w:r>
      <w:proofErr w:type="spellStart"/>
      <w:r>
        <w:rPr>
          <w:rFonts w:ascii="Times New Roman" w:hAnsi="Times New Roman"/>
          <w:sz w:val="28"/>
          <w:szCs w:val="28"/>
        </w:rPr>
        <w:t>субсчета</w:t>
      </w:r>
      <w:proofErr w:type="spellEnd"/>
      <w:r>
        <w:rPr>
          <w:rFonts w:ascii="Times New Roman" w:hAnsi="Times New Roman"/>
          <w:sz w:val="28"/>
          <w:szCs w:val="28"/>
        </w:rPr>
        <w:t xml:space="preserve"> к счету 58:</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 xml:space="preserve"> - вклады в уставные капиталы других организаций;</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 выданные займы;</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 дебиторская задолженность, приобретенная по договору цессии (уступки требования);</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 инвестиции в недвижимость;</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 собственные векселя;</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 собственные акции, выкупленные у акционеров.</w:t>
      </w:r>
    </w:p>
    <w:p w:rsidR="009663FE" w:rsidRDefault="00127F21">
      <w:pPr>
        <w:pStyle w:val="Standard"/>
        <w:widowControl w:val="0"/>
        <w:tabs>
          <w:tab w:val="left" w:pos="2835"/>
        </w:tabs>
        <w:jc w:val="both"/>
      </w:pPr>
      <w:r>
        <w:rPr>
          <w:rFonts w:ascii="Times New Roman" w:hAnsi="Times New Roman"/>
          <w:sz w:val="28"/>
          <w:szCs w:val="28"/>
        </w:rPr>
        <w:t xml:space="preserve">При приобретении финансовых вложений организация отражает по дебету счета 58 их первоначальную стоимость (затраты на приобретение) в корреспонденции со счетами учета активов, переданных в уплату за финансовые вложения. При выбытии финансовых вложений их стоимость списывается с кредита счета 58 в корреспонденции с </w:t>
      </w:r>
      <w:proofErr w:type="spellStart"/>
      <w:r>
        <w:rPr>
          <w:rFonts w:ascii="Times New Roman" w:hAnsi="Times New Roman"/>
          <w:sz w:val="28"/>
          <w:szCs w:val="28"/>
        </w:rPr>
        <w:t>субсчетом</w:t>
      </w:r>
      <w:proofErr w:type="spellEnd"/>
      <w:r>
        <w:rPr>
          <w:rFonts w:ascii="Times New Roman" w:hAnsi="Times New Roman"/>
          <w:sz w:val="28"/>
          <w:szCs w:val="28"/>
        </w:rPr>
        <w:t xml:space="preserve"> 91-2 "Прочие расходы". Приобретенные организацией ценные бумаги, обращающиеся на организованном рынке ценных бумаг (ОРЦБ), переоцениваются до рыночной стоимости (т.е. до средневзвешенной цены бумаги по результатам торгов) на последнее число каждого месяца (квартала).  </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Резерв под обесценение финансовых вложений не создается.</w:t>
      </w:r>
    </w:p>
    <w:p w:rsidR="009663FE" w:rsidRDefault="00127F21">
      <w:pPr>
        <w:pStyle w:val="Standard"/>
        <w:widowControl w:val="0"/>
        <w:tabs>
          <w:tab w:val="left" w:pos="2835"/>
        </w:tabs>
        <w:jc w:val="both"/>
        <w:rPr>
          <w:rFonts w:ascii="Times New Roman" w:hAnsi="Times New Roman"/>
          <w:sz w:val="28"/>
          <w:szCs w:val="28"/>
        </w:rPr>
      </w:pPr>
      <w:r>
        <w:rPr>
          <w:rFonts w:ascii="Times New Roman" w:hAnsi="Times New Roman"/>
          <w:sz w:val="28"/>
          <w:szCs w:val="28"/>
        </w:rPr>
        <w:t>Аудитору стало известно, что у должника организации, чью дебиторскую задолженность организация приобрела по договору цессии, появились финансовые проблемы.</w:t>
      </w:r>
    </w:p>
    <w:p w:rsidR="009663FE" w:rsidRDefault="00127F21">
      <w:pPr>
        <w:pStyle w:val="Standard"/>
        <w:widowControl w:val="0"/>
        <w:tabs>
          <w:tab w:val="left" w:pos="2835"/>
        </w:tabs>
        <w:jc w:val="both"/>
        <w:rPr>
          <w:rFonts w:ascii="Times New Roman" w:hAnsi="Times New Roman"/>
          <w:sz w:val="28"/>
          <w:szCs w:val="28"/>
          <w:u w:val="single"/>
        </w:rPr>
      </w:pPr>
      <w:r>
        <w:rPr>
          <w:rFonts w:ascii="Times New Roman" w:hAnsi="Times New Roman"/>
          <w:sz w:val="28"/>
          <w:szCs w:val="28"/>
          <w:u w:val="single"/>
        </w:rPr>
        <w:t>ЗАДАНИЕ</w:t>
      </w:r>
    </w:p>
    <w:p w:rsidR="009663FE" w:rsidRDefault="00127F21" w:rsidP="00886511">
      <w:pPr>
        <w:pStyle w:val="a5"/>
        <w:widowControl w:val="0"/>
        <w:numPr>
          <w:ilvl w:val="1"/>
          <w:numId w:val="27"/>
        </w:numPr>
        <w:tabs>
          <w:tab w:val="left" w:pos="284"/>
        </w:tabs>
        <w:spacing w:after="0" w:line="240" w:lineRule="auto"/>
        <w:ind w:left="0" w:right="0" w:firstLine="0"/>
        <w:rPr>
          <w:szCs w:val="28"/>
        </w:rPr>
      </w:pPr>
      <w:r>
        <w:rPr>
          <w:szCs w:val="28"/>
        </w:rPr>
        <w:t>Предложите перечень аудиторских процедур в ответ на оцененные риски искажения отчетности.</w:t>
      </w:r>
    </w:p>
    <w:p w:rsidR="009663FE" w:rsidRDefault="00127F21" w:rsidP="00886511">
      <w:pPr>
        <w:pStyle w:val="a5"/>
        <w:widowControl w:val="0"/>
        <w:numPr>
          <w:ilvl w:val="1"/>
          <w:numId w:val="18"/>
        </w:numPr>
        <w:tabs>
          <w:tab w:val="left" w:pos="284"/>
        </w:tabs>
        <w:spacing w:after="0" w:line="240" w:lineRule="auto"/>
        <w:ind w:left="0" w:right="0" w:firstLine="0"/>
        <w:rPr>
          <w:szCs w:val="28"/>
        </w:rPr>
      </w:pPr>
      <w:r>
        <w:rPr>
          <w:szCs w:val="28"/>
        </w:rPr>
        <w:t>Предложите проект отчета аудитора по выявленным искажениям руководству или лицам, ответственным за корпоративное управление</w:t>
      </w:r>
    </w:p>
    <w:p w:rsidR="009663FE" w:rsidRDefault="009663FE">
      <w:pPr>
        <w:pStyle w:val="Standard"/>
        <w:spacing w:after="0" w:line="240" w:lineRule="auto"/>
        <w:jc w:val="both"/>
        <w:rPr>
          <w:rFonts w:ascii="Times New Roman" w:hAnsi="Times New Roman" w:cs="Times New Roman"/>
          <w:sz w:val="28"/>
          <w:szCs w:val="28"/>
        </w:rPr>
      </w:pPr>
    </w:p>
    <w:p w:rsidR="00127F21" w:rsidRDefault="00127F21">
      <w:pPr>
        <w:pStyle w:val="Standard"/>
        <w:spacing w:after="0" w:line="240" w:lineRule="auto"/>
        <w:jc w:val="both"/>
        <w:rPr>
          <w:rStyle w:val="markedcontent"/>
          <w:rFonts w:ascii="Times New Roman" w:hAnsi="Times New Roman" w:cs="Times New Roman"/>
          <w:b/>
          <w:sz w:val="28"/>
          <w:szCs w:val="28"/>
        </w:rPr>
      </w:pPr>
    </w:p>
    <w:p w:rsidR="009663FE" w:rsidRDefault="00127F21">
      <w:pPr>
        <w:pStyle w:val="Standard"/>
        <w:spacing w:after="0" w:line="240" w:lineRule="auto"/>
        <w:jc w:val="both"/>
      </w:pPr>
      <w:r>
        <w:rPr>
          <w:rStyle w:val="markedcontent"/>
          <w:rFonts w:ascii="Times New Roman" w:hAnsi="Times New Roman" w:cs="Times New Roman"/>
          <w:b/>
          <w:sz w:val="28"/>
          <w:szCs w:val="28"/>
        </w:rPr>
        <w:t>Задание 2.</w:t>
      </w:r>
    </w:p>
    <w:p w:rsidR="009663FE" w:rsidRDefault="00127F21">
      <w:pPr>
        <w:pStyle w:val="Standard"/>
        <w:tabs>
          <w:tab w:val="left" w:pos="6660"/>
        </w:tabs>
        <w:jc w:val="both"/>
        <w:rPr>
          <w:rFonts w:ascii="Times New Roman" w:hAnsi="Times New Roman"/>
          <w:sz w:val="28"/>
          <w:szCs w:val="28"/>
          <w:u w:val="single"/>
        </w:rPr>
      </w:pPr>
      <w:r>
        <w:rPr>
          <w:rFonts w:ascii="Times New Roman" w:hAnsi="Times New Roman"/>
          <w:sz w:val="28"/>
          <w:szCs w:val="28"/>
          <w:u w:val="single"/>
        </w:rPr>
        <w:t>Исходные условия:</w:t>
      </w:r>
    </w:p>
    <w:p w:rsidR="009663FE" w:rsidRDefault="00127F21">
      <w:pPr>
        <w:pStyle w:val="ae"/>
        <w:spacing w:after="0"/>
        <w:rPr>
          <w:rFonts w:ascii="Times New Roman" w:hAnsi="Times New Roman"/>
          <w:sz w:val="28"/>
          <w:szCs w:val="28"/>
        </w:rPr>
      </w:pPr>
      <w:r>
        <w:rPr>
          <w:rFonts w:ascii="Times New Roman" w:hAnsi="Times New Roman"/>
          <w:sz w:val="28"/>
          <w:szCs w:val="28"/>
        </w:rPr>
        <w:t>Аудиторская организация ООО «</w:t>
      </w:r>
      <w:proofErr w:type="gramStart"/>
      <w:r>
        <w:rPr>
          <w:rFonts w:ascii="Times New Roman" w:hAnsi="Times New Roman"/>
          <w:sz w:val="28"/>
          <w:szCs w:val="28"/>
        </w:rPr>
        <w:t>Аудит»  проводит</w:t>
      </w:r>
      <w:proofErr w:type="gramEnd"/>
      <w:r>
        <w:rPr>
          <w:rFonts w:ascii="Times New Roman" w:hAnsi="Times New Roman"/>
          <w:sz w:val="28"/>
          <w:szCs w:val="28"/>
        </w:rPr>
        <w:t xml:space="preserve"> аудит отчетности Акционерного общества «Чистый дом» - производителя бытовой химии. Акционерное общество «Чистый дом» входит в </w:t>
      </w:r>
      <w:proofErr w:type="gramStart"/>
      <w:r>
        <w:rPr>
          <w:rFonts w:ascii="Times New Roman" w:hAnsi="Times New Roman"/>
          <w:sz w:val="28"/>
          <w:szCs w:val="28"/>
        </w:rPr>
        <w:t>международный  химический</w:t>
      </w:r>
      <w:proofErr w:type="gramEnd"/>
      <w:r>
        <w:rPr>
          <w:rFonts w:ascii="Times New Roman" w:hAnsi="Times New Roman"/>
          <w:sz w:val="28"/>
          <w:szCs w:val="28"/>
        </w:rPr>
        <w:t xml:space="preserve"> </w:t>
      </w:r>
      <w:r>
        <w:rPr>
          <w:rFonts w:ascii="Times New Roman" w:hAnsi="Times New Roman"/>
          <w:sz w:val="28"/>
          <w:szCs w:val="28"/>
        </w:rPr>
        <w:lastRenderedPageBreak/>
        <w:t xml:space="preserve">концерн (международную группу компаний). Концерн использует единые товарные знаки по всему миру. Для управления товарными знаками,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их использованием и консолидации дохода от товарных знаков в концерне создано специальное юридическое лицо, зарегистрированное в Ирландии. Ставка роялти за использование товарных знаков составляет 12 процентов годовой выручки от реализации товаров под соответствующими товарными знаками.</w:t>
      </w:r>
    </w:p>
    <w:p w:rsidR="009663FE" w:rsidRDefault="00127F21">
      <w:pPr>
        <w:pStyle w:val="Standard"/>
        <w:jc w:val="both"/>
        <w:rPr>
          <w:rFonts w:ascii="Times New Roman" w:hAnsi="Times New Roman"/>
          <w:sz w:val="28"/>
          <w:szCs w:val="28"/>
          <w:u w:val="single"/>
        </w:rPr>
      </w:pPr>
      <w:r>
        <w:rPr>
          <w:rFonts w:ascii="Times New Roman" w:hAnsi="Times New Roman"/>
          <w:sz w:val="28"/>
          <w:szCs w:val="28"/>
          <w:u w:val="single"/>
        </w:rPr>
        <w:t>ЗАДАНИЕ</w:t>
      </w:r>
    </w:p>
    <w:p w:rsidR="009663FE" w:rsidRDefault="00127F21">
      <w:pPr>
        <w:pStyle w:val="Standard"/>
        <w:jc w:val="both"/>
        <w:rPr>
          <w:rFonts w:ascii="Times New Roman" w:hAnsi="Times New Roman"/>
          <w:sz w:val="28"/>
          <w:szCs w:val="28"/>
        </w:rPr>
      </w:pPr>
      <w:r>
        <w:rPr>
          <w:rFonts w:ascii="Times New Roman" w:hAnsi="Times New Roman"/>
          <w:sz w:val="28"/>
          <w:szCs w:val="28"/>
        </w:rPr>
        <w:t xml:space="preserve">С </w:t>
      </w:r>
      <w:proofErr w:type="gramStart"/>
      <w:r>
        <w:rPr>
          <w:rFonts w:ascii="Times New Roman" w:hAnsi="Times New Roman"/>
          <w:sz w:val="28"/>
          <w:szCs w:val="28"/>
        </w:rPr>
        <w:t>учетом  представленной</w:t>
      </w:r>
      <w:proofErr w:type="gramEnd"/>
      <w:r>
        <w:rPr>
          <w:rFonts w:ascii="Times New Roman" w:hAnsi="Times New Roman"/>
          <w:sz w:val="28"/>
          <w:szCs w:val="28"/>
        </w:rPr>
        <w:t xml:space="preserve"> информации,  необходимо:</w:t>
      </w:r>
    </w:p>
    <w:p w:rsidR="009663FE" w:rsidRDefault="00127F21">
      <w:pPr>
        <w:pStyle w:val="10"/>
        <w:keepNext w:val="0"/>
        <w:keepLines w:val="0"/>
        <w:numPr>
          <w:ilvl w:val="0"/>
          <w:numId w:val="29"/>
        </w:numPr>
        <w:shd w:val="clear" w:color="auto" w:fill="FFFFFF"/>
        <w:spacing w:after="0" w:line="240" w:lineRule="auto"/>
        <w:rPr>
          <w:b w:val="0"/>
          <w:szCs w:val="28"/>
        </w:rPr>
      </w:pPr>
      <w:r>
        <w:rPr>
          <w:b w:val="0"/>
          <w:szCs w:val="28"/>
        </w:rPr>
        <w:t>Сформулировать положения Стратегии проекта с учетом особенностей проекта.</w:t>
      </w:r>
    </w:p>
    <w:p w:rsidR="009663FE" w:rsidRDefault="00127F21">
      <w:pPr>
        <w:pStyle w:val="10"/>
        <w:keepNext w:val="0"/>
        <w:keepLines w:val="0"/>
        <w:numPr>
          <w:ilvl w:val="0"/>
          <w:numId w:val="19"/>
        </w:numPr>
        <w:shd w:val="clear" w:color="auto" w:fill="FFFFFF"/>
        <w:spacing w:after="0" w:line="240" w:lineRule="auto"/>
        <w:rPr>
          <w:b w:val="0"/>
          <w:szCs w:val="28"/>
        </w:rPr>
      </w:pPr>
      <w:r>
        <w:rPr>
          <w:b w:val="0"/>
          <w:szCs w:val="28"/>
        </w:rPr>
        <w:t>Предложить перечень процедур для проверки показателей отчетности</w:t>
      </w:r>
    </w:p>
    <w:p w:rsidR="009663FE" w:rsidRDefault="009663FE">
      <w:pPr>
        <w:pStyle w:val="Standard"/>
        <w:spacing w:after="0" w:line="240" w:lineRule="auto"/>
        <w:jc w:val="both"/>
        <w:rPr>
          <w:rFonts w:ascii="Times New Roman" w:hAnsi="Times New Roman" w:cs="Times New Roman"/>
          <w:b/>
          <w:sz w:val="28"/>
          <w:szCs w:val="28"/>
        </w:rPr>
      </w:pPr>
    </w:p>
    <w:p w:rsidR="009663FE" w:rsidRDefault="009663FE">
      <w:pPr>
        <w:pStyle w:val="Standard"/>
        <w:spacing w:after="0" w:line="240" w:lineRule="auto"/>
        <w:jc w:val="both"/>
        <w:rPr>
          <w:rFonts w:ascii="Times New Roman" w:hAnsi="Times New Roman" w:cs="Times New Roman"/>
          <w:b/>
          <w:sz w:val="28"/>
          <w:szCs w:val="28"/>
        </w:rPr>
      </w:pPr>
    </w:p>
    <w:p w:rsidR="009663FE" w:rsidRDefault="00127F21">
      <w:pPr>
        <w:pStyle w:val="Standard"/>
        <w:spacing w:after="0" w:line="240" w:lineRule="auto"/>
        <w:jc w:val="both"/>
      </w:pPr>
      <w:r>
        <w:rPr>
          <w:rStyle w:val="markedcontent"/>
          <w:rFonts w:ascii="Times New Roman" w:hAnsi="Times New Roman" w:cs="Times New Roman"/>
          <w:b/>
          <w:sz w:val="28"/>
          <w:szCs w:val="28"/>
        </w:rPr>
        <w:t>Задание 3.</w:t>
      </w:r>
    </w:p>
    <w:p w:rsidR="009663FE" w:rsidRDefault="00127F21">
      <w:pPr>
        <w:pStyle w:val="20"/>
        <w:spacing w:line="240" w:lineRule="auto"/>
        <w:jc w:val="both"/>
        <w:rPr>
          <w:sz w:val="28"/>
          <w:szCs w:val="28"/>
          <w:u w:val="single"/>
        </w:rPr>
      </w:pPr>
      <w:r>
        <w:rPr>
          <w:sz w:val="28"/>
          <w:szCs w:val="28"/>
          <w:u w:val="single"/>
        </w:rPr>
        <w:t>Исходные условия.</w:t>
      </w:r>
    </w:p>
    <w:p w:rsidR="009663FE" w:rsidRDefault="00127F21">
      <w:pPr>
        <w:pStyle w:val="20"/>
        <w:spacing w:line="240" w:lineRule="auto"/>
        <w:jc w:val="both"/>
        <w:rPr>
          <w:sz w:val="28"/>
          <w:szCs w:val="28"/>
        </w:rPr>
      </w:pPr>
      <w:r>
        <w:rPr>
          <w:sz w:val="28"/>
          <w:szCs w:val="28"/>
        </w:rPr>
        <w:t xml:space="preserve"> ООО «Баланс» заключило договор на проведение аудита бухгалтерской отчетности ООО «Ветер» за 2022 год. При проведении аудита у Аудитора возникло сомнение в </w:t>
      </w:r>
      <w:proofErr w:type="gramStart"/>
      <w:r>
        <w:rPr>
          <w:sz w:val="28"/>
          <w:szCs w:val="28"/>
        </w:rPr>
        <w:t>правильности  отражения</w:t>
      </w:r>
      <w:proofErr w:type="gramEnd"/>
      <w:r>
        <w:rPr>
          <w:sz w:val="28"/>
          <w:szCs w:val="28"/>
        </w:rPr>
        <w:t xml:space="preserve"> расхода материалов на изготовление продукции. По мнению </w:t>
      </w:r>
      <w:proofErr w:type="gramStart"/>
      <w:r>
        <w:rPr>
          <w:sz w:val="28"/>
          <w:szCs w:val="28"/>
        </w:rPr>
        <w:t>Аудитора  расход</w:t>
      </w:r>
      <w:proofErr w:type="gramEnd"/>
      <w:r>
        <w:rPr>
          <w:sz w:val="28"/>
          <w:szCs w:val="28"/>
        </w:rPr>
        <w:t xml:space="preserve"> материалов на изготовление продукции существенно завышен. По своей инициативе Аудитор обратился к своему знакомому, инженеру-технологу, которому передал нормы расхода материалов на изготовление продукции. Технолог подтвердил, что </w:t>
      </w:r>
      <w:proofErr w:type="gramStart"/>
      <w:r>
        <w:rPr>
          <w:sz w:val="28"/>
          <w:szCs w:val="28"/>
        </w:rPr>
        <w:t>нормы  явно</w:t>
      </w:r>
      <w:proofErr w:type="gramEnd"/>
      <w:r>
        <w:rPr>
          <w:sz w:val="28"/>
          <w:szCs w:val="28"/>
        </w:rPr>
        <w:t xml:space="preserve"> завышены, а, кроме того, в расход списаны компоненты, не используемые при производстве данного продукта. </w:t>
      </w:r>
      <w:proofErr w:type="gramStart"/>
      <w:r>
        <w:rPr>
          <w:sz w:val="28"/>
          <w:szCs w:val="28"/>
        </w:rPr>
        <w:t>Аудитор  в</w:t>
      </w:r>
      <w:proofErr w:type="gramEnd"/>
      <w:r>
        <w:rPr>
          <w:sz w:val="28"/>
          <w:szCs w:val="28"/>
        </w:rPr>
        <w:t xml:space="preserve">  аудиторском заключении выразил мнение с оговоркой, не подтверждая  достоверность  себестоимости продукции.  Руководство </w:t>
      </w:r>
      <w:proofErr w:type="spellStart"/>
      <w:r>
        <w:rPr>
          <w:sz w:val="28"/>
          <w:szCs w:val="28"/>
        </w:rPr>
        <w:t>аудируемого</w:t>
      </w:r>
      <w:proofErr w:type="spellEnd"/>
      <w:r>
        <w:rPr>
          <w:sz w:val="28"/>
          <w:szCs w:val="28"/>
        </w:rPr>
        <w:t xml:space="preserve"> лица обратилось к Аудитору с </w:t>
      </w:r>
      <w:proofErr w:type="gramStart"/>
      <w:r>
        <w:rPr>
          <w:sz w:val="28"/>
          <w:szCs w:val="28"/>
        </w:rPr>
        <w:t>просьбой  предоставить</w:t>
      </w:r>
      <w:proofErr w:type="gramEnd"/>
      <w:r>
        <w:rPr>
          <w:sz w:val="28"/>
          <w:szCs w:val="28"/>
        </w:rPr>
        <w:t xml:space="preserve"> сведения о нормативных актах, которые, по мнению аудитора, нарушило </w:t>
      </w:r>
      <w:proofErr w:type="spellStart"/>
      <w:r>
        <w:rPr>
          <w:sz w:val="28"/>
          <w:szCs w:val="28"/>
        </w:rPr>
        <w:t>аудируемое</w:t>
      </w:r>
      <w:proofErr w:type="spellEnd"/>
      <w:r>
        <w:rPr>
          <w:sz w:val="28"/>
          <w:szCs w:val="28"/>
        </w:rPr>
        <w:t xml:space="preserve"> лицо. Аудитор заявил, что мнение аудитора о достоверности является субъективной оценкой, и он не обязан отчитываться в том, на </w:t>
      </w:r>
      <w:proofErr w:type="gramStart"/>
      <w:r>
        <w:rPr>
          <w:sz w:val="28"/>
          <w:szCs w:val="28"/>
        </w:rPr>
        <w:t>основе  каких</w:t>
      </w:r>
      <w:proofErr w:type="gramEnd"/>
      <w:r>
        <w:rPr>
          <w:sz w:val="28"/>
          <w:szCs w:val="28"/>
        </w:rPr>
        <w:t xml:space="preserve"> данных он сформировал свое мнение.</w:t>
      </w:r>
    </w:p>
    <w:p w:rsidR="009663FE" w:rsidRDefault="00127F21">
      <w:pPr>
        <w:pStyle w:val="Standard"/>
        <w:jc w:val="both"/>
        <w:rPr>
          <w:rFonts w:ascii="Times New Roman" w:hAnsi="Times New Roman"/>
          <w:sz w:val="28"/>
          <w:szCs w:val="28"/>
          <w:u w:val="single"/>
        </w:rPr>
      </w:pPr>
      <w:r>
        <w:rPr>
          <w:rFonts w:ascii="Times New Roman" w:hAnsi="Times New Roman"/>
          <w:sz w:val="28"/>
          <w:szCs w:val="28"/>
          <w:u w:val="single"/>
        </w:rPr>
        <w:t>ЗАДАНИЕ</w:t>
      </w:r>
    </w:p>
    <w:p w:rsidR="009663FE" w:rsidRDefault="00127F21">
      <w:pPr>
        <w:pStyle w:val="Standard"/>
        <w:jc w:val="both"/>
        <w:rPr>
          <w:rFonts w:ascii="Times New Roman" w:hAnsi="Times New Roman"/>
          <w:sz w:val="28"/>
          <w:szCs w:val="28"/>
        </w:rPr>
      </w:pPr>
      <w:r>
        <w:rPr>
          <w:rFonts w:ascii="Times New Roman" w:hAnsi="Times New Roman"/>
          <w:sz w:val="28"/>
          <w:szCs w:val="28"/>
        </w:rPr>
        <w:t xml:space="preserve">С учетом представленной </w:t>
      </w:r>
      <w:proofErr w:type="gramStart"/>
      <w:r>
        <w:rPr>
          <w:rFonts w:ascii="Times New Roman" w:hAnsi="Times New Roman"/>
          <w:sz w:val="28"/>
          <w:szCs w:val="28"/>
        </w:rPr>
        <w:t>информации  необходимо</w:t>
      </w:r>
      <w:proofErr w:type="gramEnd"/>
      <w:r>
        <w:rPr>
          <w:rFonts w:ascii="Times New Roman" w:hAnsi="Times New Roman"/>
          <w:sz w:val="28"/>
          <w:szCs w:val="28"/>
        </w:rPr>
        <w:t xml:space="preserve"> указать:</w:t>
      </w:r>
    </w:p>
    <w:p w:rsidR="009663FE" w:rsidRDefault="00127F21" w:rsidP="00886511">
      <w:pPr>
        <w:pStyle w:val="a5"/>
        <w:numPr>
          <w:ilvl w:val="0"/>
          <w:numId w:val="30"/>
        </w:numPr>
        <w:tabs>
          <w:tab w:val="left" w:pos="284"/>
        </w:tabs>
        <w:spacing w:after="0" w:line="240" w:lineRule="auto"/>
        <w:ind w:left="0" w:right="0" w:firstLine="0"/>
        <w:rPr>
          <w:color w:val="auto"/>
          <w:szCs w:val="28"/>
        </w:rPr>
      </w:pPr>
      <w:r>
        <w:rPr>
          <w:color w:val="auto"/>
          <w:szCs w:val="28"/>
        </w:rPr>
        <w:t>Требования каких нормативных документов нарушил аудитор.</w:t>
      </w:r>
    </w:p>
    <w:p w:rsidR="009663FE" w:rsidRDefault="00127F21" w:rsidP="00886511">
      <w:pPr>
        <w:pStyle w:val="12"/>
        <w:numPr>
          <w:ilvl w:val="0"/>
          <w:numId w:val="20"/>
        </w:numPr>
        <w:tabs>
          <w:tab w:val="left" w:pos="284"/>
        </w:tabs>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Какие действия должен был осуществить аудитор в ответ на возникшие сомнения по поводу правильности формирования себестоимости.</w:t>
      </w:r>
    </w:p>
    <w:p w:rsidR="009663FE" w:rsidRDefault="00127F21" w:rsidP="00886511">
      <w:pPr>
        <w:pStyle w:val="Standard"/>
        <w:numPr>
          <w:ilvl w:val="0"/>
          <w:numId w:val="20"/>
        </w:numPr>
        <w:tabs>
          <w:tab w:val="left" w:pos="284"/>
        </w:tabs>
        <w:spacing w:after="28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риски для аудитора имеют место в данной ситуации.</w:t>
      </w:r>
    </w:p>
    <w:p w:rsidR="009663FE" w:rsidRDefault="009663FE">
      <w:pPr>
        <w:pStyle w:val="a5"/>
        <w:spacing w:after="0" w:line="240" w:lineRule="auto"/>
        <w:ind w:left="0" w:right="0" w:firstLine="0"/>
        <w:rPr>
          <w:szCs w:val="28"/>
        </w:rPr>
      </w:pPr>
    </w:p>
    <w:p w:rsidR="009663FE" w:rsidRDefault="00127F21">
      <w:pPr>
        <w:pStyle w:val="Standard"/>
        <w:spacing w:after="0" w:line="240" w:lineRule="auto"/>
        <w:jc w:val="both"/>
        <w:outlineLvl w:val="0"/>
        <w:rPr>
          <w:rFonts w:ascii="Times New Roman" w:eastAsia="Times New Roman" w:hAnsi="Times New Roman" w:cs="Times New Roman"/>
          <w:b/>
          <w:sz w:val="28"/>
          <w:szCs w:val="28"/>
          <w:lang w:eastAsia="ru-RU"/>
        </w:rPr>
      </w:pPr>
      <w:bookmarkStart w:id="8" w:name="_Toc121721110"/>
      <w:bookmarkStart w:id="9" w:name="_Toc121721447"/>
      <w:r>
        <w:rPr>
          <w:rFonts w:ascii="Times New Roman" w:eastAsia="Times New Roman" w:hAnsi="Times New Roman" w:cs="Times New Roman"/>
          <w:b/>
          <w:sz w:val="28"/>
          <w:szCs w:val="28"/>
          <w:lang w:eastAsia="ru-RU"/>
        </w:rPr>
        <w:lastRenderedPageBreak/>
        <w:t>3. Рекомендации обучающимся по подготовке к государственному экзамену</w:t>
      </w:r>
      <w:bookmarkEnd w:id="8"/>
      <w:bookmarkEnd w:id="9"/>
    </w:p>
    <w:p w:rsidR="009663FE" w:rsidRDefault="00127F21">
      <w:pPr>
        <w:pStyle w:val="Default"/>
        <w:jc w:val="both"/>
        <w:rPr>
          <w:rFonts w:eastAsia="TimesNewRomanPSMT"/>
          <w:color w:val="auto"/>
          <w:sz w:val="28"/>
          <w:szCs w:val="28"/>
        </w:rPr>
      </w:pPr>
      <w:r>
        <w:rPr>
          <w:rFonts w:eastAsia="TimesNewRomanPSMT"/>
          <w:color w:val="auto"/>
          <w:sz w:val="28"/>
          <w:szCs w:val="28"/>
        </w:rPr>
        <w:t>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w:t>
      </w:r>
    </w:p>
    <w:p w:rsidR="009663FE" w:rsidRDefault="00127F21">
      <w:pPr>
        <w:pStyle w:val="21"/>
        <w:ind w:firstLine="0"/>
      </w:pPr>
      <w:r>
        <w:rPr>
          <w:rFonts w:eastAsia="TimesNewRomanPSMT"/>
          <w:lang w:eastAsia="en-US"/>
        </w:rPr>
        <w:t>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w:t>
      </w:r>
    </w:p>
    <w:p w:rsidR="009663FE" w:rsidRDefault="00127F21">
      <w:pPr>
        <w:pStyle w:val="Default"/>
        <w:jc w:val="both"/>
        <w:rPr>
          <w:rFonts w:eastAsia="TimesNewRomanPSMT"/>
          <w:color w:val="auto"/>
          <w:sz w:val="28"/>
          <w:szCs w:val="28"/>
        </w:rPr>
      </w:pPr>
      <w:r>
        <w:rPr>
          <w:rFonts w:eastAsia="TimesNewRomanPSMT"/>
          <w:color w:val="auto"/>
          <w:sz w:val="28"/>
          <w:szCs w:val="28"/>
        </w:rPr>
        <w:t>При подготовке целесообразно делать выписки и записи на отдельных листах бумаги с пометкой номера вопроса или темы.</w:t>
      </w:r>
    </w:p>
    <w:p w:rsidR="009663FE" w:rsidRDefault="00127F21">
      <w:pPr>
        <w:pStyle w:val="Default"/>
        <w:jc w:val="both"/>
        <w:rPr>
          <w:rFonts w:eastAsia="TimesNewRomanPSMT"/>
          <w:color w:val="auto"/>
          <w:sz w:val="28"/>
          <w:szCs w:val="28"/>
        </w:rPr>
      </w:pPr>
      <w:r>
        <w:rPr>
          <w:rFonts w:eastAsia="TimesNewRomanPSMT"/>
          <w:color w:val="auto"/>
          <w:sz w:val="28"/>
          <w:szCs w:val="28"/>
        </w:rPr>
        <w:t>При необходимости в процессе подготовки ответа на вопросы необходимо отмечать изменения, которые произошли в законодательстве, увязывать теоретические проблемы с практикой сегодняшнего дня и опытом, полученным в период прохождения практики.</w:t>
      </w:r>
    </w:p>
    <w:p w:rsidR="009663FE" w:rsidRDefault="00127F21">
      <w:pPr>
        <w:pStyle w:val="Standard"/>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 случае возникновения трудностей при подготовке к государственному экзамену обращайтесь к преподавателю за соответствующими разъяснениями. Обязательным является посещение консультаций и обзорных лекций, которые проводятся перед государственным экзаменом.</w:t>
      </w:r>
    </w:p>
    <w:p w:rsidR="009663FE" w:rsidRDefault="00127F21">
      <w:pPr>
        <w:pStyle w:val="Standard"/>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p>
    <w:p w:rsidR="009663FE" w:rsidRDefault="00127F21">
      <w:pPr>
        <w:pStyle w:val="Standard"/>
        <w:spacing w:after="0" w:line="240" w:lineRule="auto"/>
        <w:jc w:val="both"/>
        <w:outlineLvl w:val="0"/>
      </w:pPr>
      <w:bookmarkStart w:id="10" w:name="_Toc121721111"/>
      <w:bookmarkStart w:id="11" w:name="_Toc121721448"/>
      <w:r>
        <w:rPr>
          <w:rFonts w:ascii="Times New Roman" w:eastAsia="Times New Roman" w:hAnsi="Times New Roman" w:cs="Times New Roman"/>
          <w:b/>
          <w:sz w:val="28"/>
          <w:szCs w:val="28"/>
          <w:lang w:eastAsia="ru-RU"/>
        </w:rPr>
        <w:t>4.  К</w:t>
      </w:r>
      <w:r>
        <w:rPr>
          <w:rFonts w:ascii="Times New Roman" w:eastAsia="TimesNewRomanPSMT" w:hAnsi="Times New Roman" w:cs="Times New Roman"/>
          <w:b/>
          <w:sz w:val="28"/>
          <w:szCs w:val="28"/>
          <w:lang w:eastAsia="ru-RU"/>
        </w:rPr>
        <w:t>ритерии оценки результатов сдачи государственных экзаменов</w:t>
      </w:r>
      <w:bookmarkEnd w:id="10"/>
      <w:bookmarkEnd w:id="11"/>
    </w:p>
    <w:p w:rsidR="009663FE" w:rsidRDefault="00127F21">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Критерии оценки знаний выпускников в ходе ответов на теоретические вопросы:</w:t>
      </w:r>
    </w:p>
    <w:p w:rsidR="009663FE" w:rsidRDefault="00127F21">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«Отлично» (5 баллов) за ответ на теоретический вопрос экзаменационного билета ставится, если студент глубоко и полно раскрывает теоретические и практические аспекты вопроса, проявляет творческий подход к его изложению, и демонстрирует дискуссионность данной проблематики, а также глубоко и полно раскрывает дополнительные вопросы.</w:t>
      </w:r>
    </w:p>
    <w:p w:rsidR="009663FE" w:rsidRDefault="00127F21">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Оценка за ответ на теоретический вопрос экзаменационного билета снижается, если студент недостаточно полно освещает узловые моменты вопроса, затрудняется более глубоко обосновать те или иные положения, а также затрудняется ответить на дополнительные вопросы по данной проблематике.</w:t>
      </w:r>
    </w:p>
    <w:p w:rsidR="009663FE" w:rsidRDefault="00127F21">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rsidR="009663FE" w:rsidRDefault="00127F21">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ФГОС ВО/ОС ВО ФУ в части формируемых компетенций, а также дополнительным компетенциям, установленным вузом.</w:t>
      </w:r>
    </w:p>
    <w:p w:rsidR="009663FE" w:rsidRDefault="00127F21">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Критерии оценки умений выпускников в ходе решения практико-ориентированных заданий:</w:t>
      </w:r>
    </w:p>
    <w:p w:rsidR="009663FE" w:rsidRDefault="00127F21">
      <w:pPr>
        <w:pStyle w:val="Standard"/>
        <w:tabs>
          <w:tab w:val="left" w:pos="360"/>
          <w:tab w:val="left" w:pos="1778"/>
        </w:tabs>
        <w:spacing w:after="0" w:line="240" w:lineRule="auto"/>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«Отлично» (5 баллов) ставится, если выпускник полностью справился с выполнением практико-ориентированного задания, обосновал полученные результаты;</w:t>
      </w:r>
    </w:p>
    <w:p w:rsidR="009663FE" w:rsidRDefault="00127F21">
      <w:pPr>
        <w:pStyle w:val="Standard"/>
        <w:tabs>
          <w:tab w:val="left" w:pos="360"/>
          <w:tab w:val="left" w:pos="1778"/>
        </w:tabs>
        <w:spacing w:after="0" w:line="240" w:lineRule="auto"/>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количество баллов снижается, если комплексное профессионально-ориентированное задание выполнено, но допускаются неточности в обосновании результатов;</w:t>
      </w:r>
    </w:p>
    <w:p w:rsidR="009663FE" w:rsidRDefault="00127F21">
      <w:pPr>
        <w:pStyle w:val="21"/>
        <w:tabs>
          <w:tab w:val="left" w:pos="360"/>
          <w:tab w:val="left" w:pos="1789"/>
        </w:tabs>
        <w:ind w:firstLine="0"/>
      </w:pPr>
      <w:r>
        <w:rPr>
          <w:rFonts w:eastAsia="TimesNewRomanPSMT"/>
        </w:rPr>
        <w:t xml:space="preserve">«Удовлетворительно» (3 балла) ставится, если </w:t>
      </w:r>
      <w:r>
        <w:t>практико-ориентированное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rsidR="009663FE" w:rsidRDefault="00127F21">
      <w:pPr>
        <w:pStyle w:val="21"/>
        <w:tabs>
          <w:tab w:val="left" w:pos="360"/>
          <w:tab w:val="left" w:pos="1789"/>
        </w:tabs>
        <w:ind w:firstLine="0"/>
      </w:pPr>
      <w:r>
        <w:rPr>
          <w:rFonts w:eastAsia="TimesNewRomanPSMT"/>
        </w:rPr>
        <w:t>оценка «неудовлетворительно» (2 балла) выставляется в случае, е</w:t>
      </w:r>
      <w:r>
        <w:t xml:space="preserve">сли отсутствует ответ на практико-ориентированное задание, либо нет решения, что означает </w:t>
      </w:r>
      <w:r>
        <w:rPr>
          <w:rFonts w:eastAsia="TimesNewRomanPSMT"/>
        </w:rPr>
        <w:t>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rsidR="009663FE" w:rsidRDefault="00127F21">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rsidR="009663FE" w:rsidRDefault="00127F21">
      <w:pPr>
        <w:pStyle w:val="HTML"/>
        <w:jc w:val="both"/>
      </w:pPr>
      <w:r>
        <w:rPr>
          <w:rFonts w:ascii="Times New Roman" w:eastAsia="TimesNewRomanPSMT" w:hAnsi="Times New Roman" w:cs="Times New Roman"/>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886511" w:rsidRDefault="00886511">
      <w:pPr>
        <w:pStyle w:val="Standard"/>
        <w:spacing w:after="15" w:line="384" w:lineRule="auto"/>
        <w:jc w:val="both"/>
        <w:rPr>
          <w:rFonts w:ascii="Times New Roman" w:eastAsia="Times New Roman" w:hAnsi="Times New Roman" w:cs="Times New Roman"/>
          <w:sz w:val="28"/>
          <w:lang w:eastAsia="ru-RU"/>
        </w:rPr>
      </w:pPr>
    </w:p>
    <w:p w:rsidR="00886511" w:rsidRDefault="00886511">
      <w:pPr>
        <w:pStyle w:val="Standard"/>
        <w:spacing w:after="15" w:line="384" w:lineRule="auto"/>
        <w:jc w:val="both"/>
        <w:rPr>
          <w:rFonts w:ascii="Times New Roman" w:eastAsia="Times New Roman" w:hAnsi="Times New Roman" w:cs="Times New Roman"/>
          <w:sz w:val="28"/>
          <w:lang w:eastAsia="ru-RU"/>
        </w:rPr>
      </w:pPr>
    </w:p>
    <w:p w:rsidR="00886511" w:rsidRDefault="00886511">
      <w:pPr>
        <w:pStyle w:val="Standard"/>
        <w:spacing w:after="15" w:line="384" w:lineRule="auto"/>
        <w:jc w:val="both"/>
        <w:rPr>
          <w:rFonts w:ascii="Times New Roman" w:eastAsia="Times New Roman" w:hAnsi="Times New Roman" w:cs="Times New Roman"/>
          <w:sz w:val="28"/>
          <w:lang w:eastAsia="ru-RU"/>
        </w:rPr>
      </w:pPr>
    </w:p>
    <w:p w:rsidR="00886511" w:rsidRDefault="00886511">
      <w:pPr>
        <w:pStyle w:val="Standard"/>
        <w:spacing w:after="15" w:line="384" w:lineRule="auto"/>
        <w:jc w:val="both"/>
        <w:rPr>
          <w:rFonts w:ascii="Times New Roman" w:eastAsia="Times New Roman" w:hAnsi="Times New Roman" w:cs="Times New Roman"/>
          <w:sz w:val="28"/>
          <w:lang w:eastAsia="ru-RU"/>
        </w:rPr>
      </w:pPr>
    </w:p>
    <w:p w:rsidR="009663FE" w:rsidRDefault="009663FE">
      <w:pPr>
        <w:pStyle w:val="Standard"/>
        <w:spacing w:after="15" w:line="384" w:lineRule="auto"/>
        <w:jc w:val="both"/>
        <w:rPr>
          <w:rFonts w:ascii="Times New Roman" w:eastAsia="Times New Roman" w:hAnsi="Times New Roman" w:cs="Times New Roman"/>
          <w:sz w:val="28"/>
          <w:lang w:eastAsia="ru-RU"/>
        </w:rPr>
      </w:pPr>
    </w:p>
    <w:p w:rsidR="009663FE" w:rsidRDefault="00127F21">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Федеральное государственное образовательное бюджетное учреждение</w:t>
      </w:r>
    </w:p>
    <w:p w:rsidR="009663FE" w:rsidRDefault="00127F21">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высшего образования</w:t>
      </w:r>
    </w:p>
    <w:p w:rsidR="009663FE" w:rsidRDefault="00127F21">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«ФИНАНСОВЫЙ УНИВЕРСИТЕТ ПРИ ПРАВИТЕЛЬСТВЕ</w:t>
      </w:r>
    </w:p>
    <w:p w:rsidR="009663FE" w:rsidRDefault="00127F21">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РОССИЙСКОЙ ФЕДЕРАЦИИ»</w:t>
      </w:r>
    </w:p>
    <w:p w:rsidR="009663FE" w:rsidRDefault="00127F21">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(Финансовый университет)</w:t>
      </w:r>
    </w:p>
    <w:p w:rsidR="009663FE" w:rsidRDefault="009663FE">
      <w:pPr>
        <w:pStyle w:val="Standard"/>
        <w:widowControl w:val="0"/>
        <w:spacing w:after="0" w:line="240" w:lineRule="auto"/>
        <w:jc w:val="center"/>
        <w:rPr>
          <w:rFonts w:ascii="Times New Roman" w:hAnsi="Times New Roman" w:cs="Times New Roman"/>
          <w:b/>
          <w:sz w:val="28"/>
          <w:szCs w:val="28"/>
        </w:rPr>
      </w:pPr>
    </w:p>
    <w:p w:rsidR="009663FE" w:rsidRDefault="009663FE">
      <w:pPr>
        <w:pStyle w:val="Standard"/>
        <w:widowControl w:val="0"/>
        <w:spacing w:after="0" w:line="240" w:lineRule="auto"/>
        <w:jc w:val="center"/>
        <w:rPr>
          <w:rFonts w:ascii="Times New Roman" w:hAnsi="Times New Roman" w:cs="Times New Roman"/>
          <w:b/>
          <w:sz w:val="28"/>
          <w:szCs w:val="28"/>
        </w:rPr>
      </w:pPr>
    </w:p>
    <w:p w:rsidR="009663FE" w:rsidRDefault="00127F21">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Департамент аудита и корпоративной отчетности</w:t>
      </w:r>
    </w:p>
    <w:p w:rsidR="009663FE" w:rsidRDefault="00127F21">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9663FE" w:rsidRDefault="009663FE">
      <w:pPr>
        <w:pStyle w:val="Standard"/>
        <w:spacing w:after="114" w:line="264" w:lineRule="auto"/>
        <w:ind w:left="2036"/>
        <w:jc w:val="center"/>
        <w:rPr>
          <w:rFonts w:ascii="Times New Roman" w:hAnsi="Times New Roman" w:cs="Times New Roman"/>
          <w:b/>
          <w:sz w:val="28"/>
          <w:szCs w:val="28"/>
        </w:rPr>
      </w:pPr>
    </w:p>
    <w:p w:rsidR="009663FE" w:rsidRDefault="009663FE">
      <w:pPr>
        <w:pStyle w:val="Standard"/>
        <w:widowControl w:val="0"/>
        <w:spacing w:after="0" w:line="240" w:lineRule="auto"/>
        <w:jc w:val="right"/>
        <w:rPr>
          <w:rFonts w:ascii="Times New Roman" w:hAnsi="Times New Roman" w:cs="Times New Roman"/>
          <w:sz w:val="28"/>
          <w:szCs w:val="28"/>
        </w:rPr>
      </w:pPr>
    </w:p>
    <w:p w:rsidR="009663FE" w:rsidRDefault="009663FE">
      <w:pPr>
        <w:pStyle w:val="Standard"/>
        <w:widowControl w:val="0"/>
        <w:spacing w:after="0" w:line="240" w:lineRule="auto"/>
        <w:jc w:val="right"/>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b/>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b/>
          <w:sz w:val="28"/>
          <w:szCs w:val="28"/>
        </w:rPr>
      </w:pPr>
    </w:p>
    <w:p w:rsidR="009663FE" w:rsidRDefault="00127F21">
      <w:pPr>
        <w:pStyle w:val="Standard"/>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подготовке и защите выпускной квалификационной работы по программе магистратуре</w:t>
      </w:r>
    </w:p>
    <w:p w:rsidR="009663FE" w:rsidRDefault="009663FE">
      <w:pPr>
        <w:pStyle w:val="Standard"/>
        <w:widowControl w:val="0"/>
        <w:spacing w:after="0" w:line="360" w:lineRule="auto"/>
        <w:jc w:val="center"/>
        <w:rPr>
          <w:rFonts w:ascii="Times New Roman" w:hAnsi="Times New Roman" w:cs="Times New Roman"/>
          <w:b/>
          <w:sz w:val="28"/>
          <w:szCs w:val="28"/>
        </w:rPr>
      </w:pPr>
    </w:p>
    <w:p w:rsidR="009663FE" w:rsidRDefault="00127F21">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для студентов, обучающихся по направлению подготовки</w:t>
      </w:r>
    </w:p>
    <w:p w:rsidR="009663FE" w:rsidRDefault="00127F21">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38.04.01 «Экономика»</w:t>
      </w:r>
    </w:p>
    <w:p w:rsidR="009663FE" w:rsidRDefault="00127F21">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направленность программы магистратуры</w:t>
      </w:r>
    </w:p>
    <w:p w:rsidR="009663FE" w:rsidRDefault="00127F21">
      <w:pPr>
        <w:pStyle w:val="Standard"/>
        <w:spacing w:after="0"/>
        <w:jc w:val="center"/>
      </w:pPr>
      <w:r>
        <w:rPr>
          <w:rFonts w:ascii="Times New Roman" w:eastAsia="Arial Unicode MS" w:hAnsi="Times New Roman" w:cs="Times New Roman"/>
          <w:color w:val="000000"/>
          <w:sz w:val="28"/>
          <w:szCs w:val="28"/>
          <w:lang w:eastAsia="ru-RU"/>
        </w:rPr>
        <w:t>«</w:t>
      </w:r>
      <w:r>
        <w:rPr>
          <w:rFonts w:ascii="Times New Roman" w:hAnsi="Times New Roman"/>
          <w:sz w:val="28"/>
          <w:szCs w:val="28"/>
        </w:rPr>
        <w:t>Аудит и финансовый консалтинг</w:t>
      </w:r>
      <w:r>
        <w:rPr>
          <w:rFonts w:ascii="Times New Roman" w:eastAsia="Arial Unicode MS" w:hAnsi="Times New Roman" w:cs="Times New Roman"/>
          <w:color w:val="000000"/>
          <w:sz w:val="28"/>
          <w:szCs w:val="28"/>
          <w:lang w:eastAsia="ru-RU"/>
        </w:rPr>
        <w:t>»</w:t>
      </w:r>
    </w:p>
    <w:p w:rsidR="009663FE" w:rsidRDefault="009663FE">
      <w:pPr>
        <w:pStyle w:val="Standard"/>
        <w:widowControl w:val="0"/>
        <w:spacing w:after="0" w:line="360" w:lineRule="auto"/>
        <w:jc w:val="center"/>
        <w:rPr>
          <w:rFonts w:ascii="Times New Roman" w:hAnsi="Times New Roman" w:cs="Times New Roman"/>
          <w:b/>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Одобрено Советом учебно-научного департамента</w:t>
      </w: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 xml:space="preserve"> аудита и корпоративной отчетности</w:t>
      </w: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 xml:space="preserve">(протокол № 22 от </w:t>
      </w:r>
      <w:r w:rsidR="002B5FC5">
        <w:rPr>
          <w:rFonts w:ascii="Times New Roman" w:hAnsi="Times New Roman" w:cs="Times New Roman"/>
          <w:i/>
          <w:iCs/>
          <w:sz w:val="28"/>
          <w:szCs w:val="28"/>
        </w:rPr>
        <w:t>0</w:t>
      </w:r>
      <w:bookmarkStart w:id="12" w:name="_GoBack"/>
      <w:bookmarkEnd w:id="12"/>
      <w:r w:rsidRPr="00886511">
        <w:rPr>
          <w:rFonts w:ascii="Times New Roman" w:hAnsi="Times New Roman" w:cs="Times New Roman"/>
          <w:i/>
          <w:iCs/>
          <w:sz w:val="28"/>
          <w:szCs w:val="28"/>
        </w:rPr>
        <w:t>1 ноября 2022 г.)</w:t>
      </w:r>
    </w:p>
    <w:p w:rsidR="009663FE" w:rsidRPr="00886511" w:rsidRDefault="009663FE">
      <w:pPr>
        <w:pStyle w:val="Standard"/>
        <w:widowControl w:val="0"/>
        <w:snapToGrid w:val="0"/>
        <w:spacing w:after="0" w:line="240" w:lineRule="auto"/>
        <w:jc w:val="center"/>
        <w:rPr>
          <w:rFonts w:ascii="Times New Roman" w:hAnsi="Times New Roman" w:cs="Times New Roman"/>
          <w:i/>
          <w:iCs/>
          <w:sz w:val="28"/>
          <w:szCs w:val="28"/>
        </w:rPr>
      </w:pP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Рекомендовано Ученым советом Факультета налогов, аудита и бизнес-анализа</w:t>
      </w:r>
    </w:p>
    <w:p w:rsidR="009663FE" w:rsidRPr="00886511" w:rsidRDefault="00127F21">
      <w:pPr>
        <w:pStyle w:val="Standard"/>
        <w:widowControl w:val="0"/>
        <w:snapToGrid w:val="0"/>
        <w:spacing w:after="0" w:line="240" w:lineRule="auto"/>
        <w:jc w:val="center"/>
        <w:rPr>
          <w:rFonts w:ascii="Times New Roman" w:hAnsi="Times New Roman" w:cs="Times New Roman"/>
          <w:i/>
          <w:iCs/>
          <w:sz w:val="28"/>
          <w:szCs w:val="28"/>
        </w:rPr>
      </w:pPr>
      <w:r w:rsidRPr="00886511">
        <w:rPr>
          <w:rFonts w:ascii="Times New Roman" w:hAnsi="Times New Roman" w:cs="Times New Roman"/>
          <w:i/>
          <w:iCs/>
          <w:sz w:val="28"/>
          <w:szCs w:val="28"/>
        </w:rPr>
        <w:t>(протокол №</w:t>
      </w:r>
      <w:r w:rsidR="00322BF8">
        <w:rPr>
          <w:rFonts w:ascii="Times New Roman" w:hAnsi="Times New Roman" w:cs="Times New Roman"/>
          <w:i/>
          <w:iCs/>
          <w:sz w:val="28"/>
          <w:szCs w:val="28"/>
        </w:rPr>
        <w:t xml:space="preserve"> </w:t>
      </w:r>
      <w:r w:rsidRPr="00886511">
        <w:rPr>
          <w:rFonts w:ascii="Times New Roman" w:hAnsi="Times New Roman" w:cs="Times New Roman"/>
          <w:i/>
          <w:iCs/>
          <w:sz w:val="28"/>
          <w:szCs w:val="28"/>
        </w:rPr>
        <w:t>24 от 22 ноября 2022 г.)</w:t>
      </w: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9663FE">
      <w:pPr>
        <w:pStyle w:val="Standard"/>
        <w:widowControl w:val="0"/>
        <w:spacing w:after="0" w:line="240" w:lineRule="auto"/>
        <w:jc w:val="center"/>
        <w:rPr>
          <w:rFonts w:ascii="Times New Roman" w:hAnsi="Times New Roman" w:cs="Times New Roman"/>
          <w:sz w:val="28"/>
          <w:szCs w:val="28"/>
        </w:rPr>
      </w:pPr>
    </w:p>
    <w:p w:rsidR="009663FE" w:rsidRDefault="00127F21">
      <w:pPr>
        <w:pStyle w:val="Standard"/>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Москва 2022</w:t>
      </w:r>
    </w:p>
    <w:p w:rsidR="009663FE" w:rsidRDefault="00127F21">
      <w:pPr>
        <w:pStyle w:val="Standard"/>
        <w:widowControl w:val="0"/>
        <w:overflowPunct w:val="0"/>
        <w:spacing w:line="240" w:lineRule="auto"/>
        <w:ind w:left="4678"/>
        <w:rPr>
          <w:rFonts w:ascii="Times New Roman" w:hAnsi="Times New Roman" w:cs="Times New Roman"/>
          <w:bCs/>
          <w:sz w:val="28"/>
          <w:szCs w:val="28"/>
        </w:rPr>
      </w:pPr>
      <w:r>
        <w:rPr>
          <w:rFonts w:ascii="Times New Roman" w:hAnsi="Times New Roman" w:cs="Times New Roman"/>
          <w:bCs/>
          <w:sz w:val="28"/>
          <w:szCs w:val="28"/>
        </w:rPr>
        <w:lastRenderedPageBreak/>
        <w:t>Содержание</w:t>
      </w:r>
    </w:p>
    <w:p w:rsidR="009663FE" w:rsidRDefault="009663FE">
      <w:pPr>
        <w:pStyle w:val="Standard"/>
        <w:widowControl w:val="0"/>
        <w:tabs>
          <w:tab w:val="left" w:pos="284"/>
        </w:tabs>
        <w:overflowPunct w:val="0"/>
        <w:jc w:val="center"/>
        <w:rPr>
          <w:rFonts w:ascii="Times New Roman" w:hAnsi="Times New Roman" w:cs="Times New Roman"/>
          <w:b/>
          <w:bCs/>
          <w:sz w:val="28"/>
          <w:szCs w:val="28"/>
          <w:shd w:val="clear" w:color="auto" w:fill="FFFF00"/>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127F21">
      <w:pPr>
        <w:pStyle w:val="Contents1"/>
        <w:tabs>
          <w:tab w:val="right" w:leader="dot" w:pos="9492"/>
        </w:tabs>
        <w:ind w:left="0" w:firstLine="0"/>
      </w:pPr>
      <w:r>
        <w:rPr>
          <w:rFonts w:ascii="Calibri" w:eastAsia="Calibri" w:hAnsi="Calibri" w:cs="Tahoma"/>
          <w:color w:val="auto"/>
          <w:sz w:val="22"/>
          <w:lang w:eastAsia="en-US"/>
        </w:rPr>
        <w:fldChar w:fldCharType="begin"/>
      </w:r>
      <w:r>
        <w:instrText xml:space="preserve"> TOC \o "1-3" \h </w:instrText>
      </w:r>
      <w:r>
        <w:rPr>
          <w:rFonts w:ascii="Calibri" w:eastAsia="Calibri" w:hAnsi="Calibri" w:cs="Tahoma"/>
          <w:color w:val="auto"/>
          <w:sz w:val="22"/>
          <w:lang w:eastAsia="en-US"/>
        </w:rPr>
        <w:fldChar w:fldCharType="separate"/>
      </w:r>
      <w:hyperlink w:anchor="_Toc121721449" w:history="1">
        <w:r>
          <w:rPr>
            <w:b/>
            <w:bCs/>
            <w:szCs w:val="28"/>
          </w:rPr>
          <w:t>1.Общие положения</w:t>
        </w:r>
      </w:hyperlink>
      <w:hyperlink w:anchor="_Toc121721449" w:history="1">
        <w:r>
          <w:rPr>
            <w:b/>
            <w:szCs w:val="28"/>
          </w:rPr>
          <w:tab/>
          <w:t>20</w:t>
        </w:r>
      </w:hyperlink>
    </w:p>
    <w:p w:rsidR="009663FE" w:rsidRDefault="00D530D3">
      <w:pPr>
        <w:pStyle w:val="Contents3"/>
        <w:tabs>
          <w:tab w:val="right" w:leader="dot" w:pos="880"/>
          <w:tab w:val="right" w:leader="dot" w:pos="9492"/>
        </w:tabs>
        <w:ind w:left="0"/>
      </w:pPr>
      <w:hyperlink w:anchor="_Toc121721450" w:history="1">
        <w:r w:rsidR="00127F21">
          <w:rPr>
            <w:rFonts w:ascii="Times New Roman" w:hAnsi="Times New Roman" w:cs="Times New Roman"/>
            <w:b/>
            <w:sz w:val="28"/>
            <w:szCs w:val="28"/>
          </w:rPr>
          <w:t>2.Правила подготовки к защите ВКР</w:t>
        </w:r>
        <w:r w:rsidR="00127F21">
          <w:rPr>
            <w:rFonts w:ascii="Times New Roman" w:hAnsi="Times New Roman" w:cs="Times New Roman"/>
            <w:b/>
            <w:sz w:val="28"/>
            <w:szCs w:val="28"/>
          </w:rPr>
          <w:tab/>
          <w:t>20</w:t>
        </w:r>
      </w:hyperlink>
    </w:p>
    <w:p w:rsidR="009663FE" w:rsidRDefault="00D530D3">
      <w:pPr>
        <w:pStyle w:val="Contents1"/>
        <w:tabs>
          <w:tab w:val="right" w:leader="dot" w:pos="880"/>
          <w:tab w:val="right" w:leader="dot" w:pos="9492"/>
        </w:tabs>
        <w:ind w:left="0" w:firstLine="0"/>
      </w:pPr>
      <w:hyperlink w:anchor="_Toc121721451" w:history="1">
        <w:r w:rsidR="00127F21">
          <w:rPr>
            <w:b/>
            <w:szCs w:val="28"/>
          </w:rPr>
          <w:t>3.Критерии оценки результатов защиты выпускной квалификационной работы</w:t>
        </w:r>
        <w:r w:rsidR="00127F21">
          <w:rPr>
            <w:b/>
            <w:szCs w:val="28"/>
          </w:rPr>
          <w:tab/>
          <w:t>34</w:t>
        </w:r>
      </w:hyperlink>
    </w:p>
    <w:p w:rsidR="009663FE" w:rsidRDefault="00127F21">
      <w:pPr>
        <w:pStyle w:val="Standard"/>
        <w:jc w:val="center"/>
        <w:rPr>
          <w:rFonts w:ascii="Times New Roman" w:hAnsi="Times New Roman" w:cs="Times New Roman"/>
          <w:b/>
          <w:bCs/>
          <w:sz w:val="28"/>
          <w:szCs w:val="28"/>
        </w:rPr>
      </w:pPr>
      <w:r>
        <w:rPr>
          <w:rFonts w:ascii="Times New Roman" w:eastAsia="Times New Roman" w:hAnsi="Times New Roman" w:cs="Times New Roman"/>
          <w:color w:val="000000"/>
          <w:sz w:val="28"/>
          <w:lang w:eastAsia="ru-RU"/>
        </w:rPr>
        <w:fldChar w:fldCharType="end"/>
      </w: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Cs w:val="28"/>
        </w:rPr>
      </w:pPr>
    </w:p>
    <w:p w:rsidR="009663FE" w:rsidRDefault="009663FE">
      <w:pPr>
        <w:pStyle w:val="Standard"/>
        <w:ind w:left="-15" w:firstLine="708"/>
        <w:jc w:val="center"/>
        <w:rPr>
          <w:rFonts w:ascii="Times New Roman" w:hAnsi="Times New Roman" w:cs="Times New Roman"/>
          <w:b/>
          <w:bCs/>
          <w:sz w:val="28"/>
          <w:szCs w:val="28"/>
        </w:rPr>
      </w:pPr>
    </w:p>
    <w:p w:rsidR="009663FE" w:rsidRDefault="009663FE">
      <w:pPr>
        <w:pStyle w:val="Standard"/>
        <w:ind w:left="-15" w:firstLine="708"/>
        <w:jc w:val="center"/>
        <w:rPr>
          <w:rFonts w:ascii="Times New Roman" w:hAnsi="Times New Roman" w:cs="Times New Roman"/>
          <w:b/>
          <w:bCs/>
          <w:sz w:val="28"/>
          <w:szCs w:val="28"/>
        </w:rPr>
      </w:pPr>
    </w:p>
    <w:p w:rsidR="009663FE" w:rsidRDefault="009663FE">
      <w:pPr>
        <w:pStyle w:val="Standard"/>
        <w:ind w:left="-15" w:firstLine="708"/>
        <w:jc w:val="center"/>
        <w:rPr>
          <w:rFonts w:ascii="Times New Roman" w:hAnsi="Times New Roman" w:cs="Times New Roman"/>
          <w:b/>
          <w:bCs/>
          <w:sz w:val="28"/>
          <w:szCs w:val="28"/>
        </w:rPr>
      </w:pPr>
    </w:p>
    <w:p w:rsidR="009663FE" w:rsidRDefault="009663FE">
      <w:pPr>
        <w:pStyle w:val="Standard"/>
        <w:ind w:left="-15" w:firstLine="708"/>
        <w:jc w:val="center"/>
        <w:rPr>
          <w:rFonts w:ascii="Times New Roman" w:hAnsi="Times New Roman" w:cs="Times New Roman"/>
          <w:b/>
          <w:bCs/>
          <w:sz w:val="28"/>
          <w:szCs w:val="28"/>
        </w:rPr>
      </w:pPr>
    </w:p>
    <w:p w:rsidR="009663FE" w:rsidRDefault="009663FE">
      <w:pPr>
        <w:pStyle w:val="Standard"/>
        <w:ind w:left="-15" w:firstLine="708"/>
        <w:jc w:val="center"/>
        <w:rPr>
          <w:rFonts w:ascii="Times New Roman" w:hAnsi="Times New Roman" w:cs="Times New Roman"/>
          <w:b/>
          <w:bCs/>
          <w:sz w:val="28"/>
          <w:szCs w:val="28"/>
        </w:rPr>
      </w:pPr>
    </w:p>
    <w:p w:rsidR="009663FE" w:rsidRDefault="009663FE">
      <w:pPr>
        <w:pStyle w:val="Standard"/>
        <w:ind w:left="-15" w:firstLine="708"/>
        <w:jc w:val="center"/>
        <w:rPr>
          <w:rFonts w:ascii="Times New Roman" w:hAnsi="Times New Roman" w:cs="Times New Roman"/>
          <w:b/>
          <w:bCs/>
          <w:sz w:val="28"/>
          <w:szCs w:val="28"/>
        </w:rPr>
      </w:pPr>
    </w:p>
    <w:p w:rsidR="009663FE" w:rsidRDefault="00127F21">
      <w:pPr>
        <w:pStyle w:val="Standard"/>
        <w:spacing w:after="0" w:line="240" w:lineRule="auto"/>
        <w:ind w:firstLine="709"/>
        <w:jc w:val="center"/>
        <w:outlineLvl w:val="0"/>
        <w:rPr>
          <w:rFonts w:ascii="Times New Roman" w:hAnsi="Times New Roman" w:cs="Times New Roman"/>
          <w:b/>
          <w:bCs/>
          <w:sz w:val="28"/>
          <w:szCs w:val="28"/>
        </w:rPr>
      </w:pPr>
      <w:bookmarkStart w:id="13" w:name="_Toc121721449"/>
      <w:r>
        <w:rPr>
          <w:rFonts w:ascii="Times New Roman" w:hAnsi="Times New Roman" w:cs="Times New Roman"/>
          <w:b/>
          <w:bCs/>
          <w:sz w:val="28"/>
          <w:szCs w:val="28"/>
        </w:rPr>
        <w:lastRenderedPageBreak/>
        <w:t>1.Общие положения</w:t>
      </w:r>
      <w:bookmarkEnd w:id="13"/>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разработаны на основании:</w:t>
      </w:r>
    </w:p>
    <w:p w:rsidR="009663FE" w:rsidRDefault="00127F21">
      <w:pPr>
        <w:pStyle w:val="Standard"/>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Образовательного стандарта высшего образования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направление подготовки 38.04.01 Экономика (уровень магистратура) (далее ОС ФУ);</w:t>
      </w:r>
    </w:p>
    <w:p w:rsidR="009663FE" w:rsidRDefault="00127F21">
      <w:pPr>
        <w:pStyle w:val="a5"/>
        <w:numPr>
          <w:ilvl w:val="0"/>
          <w:numId w:val="31"/>
        </w:numPr>
        <w:spacing w:after="0" w:line="240" w:lineRule="auto"/>
        <w:ind w:left="0" w:right="0" w:firstLine="709"/>
        <w:rPr>
          <w:color w:val="auto"/>
          <w:szCs w:val="28"/>
        </w:rPr>
      </w:pPr>
      <w:r>
        <w:rPr>
          <w:color w:val="auto"/>
          <w:szCs w:val="28"/>
        </w:rPr>
        <w:t>ГОСТ Р 7.05-2008 (Библиографическая ссылка);</w:t>
      </w:r>
    </w:p>
    <w:p w:rsidR="009663FE" w:rsidRDefault="00127F21">
      <w:pPr>
        <w:pStyle w:val="a5"/>
        <w:numPr>
          <w:ilvl w:val="0"/>
          <w:numId w:val="4"/>
        </w:numPr>
        <w:spacing w:after="0" w:line="240" w:lineRule="auto"/>
        <w:ind w:left="0" w:right="0" w:firstLine="709"/>
        <w:rPr>
          <w:color w:val="auto"/>
          <w:szCs w:val="28"/>
        </w:rPr>
      </w:pPr>
      <w:r>
        <w:rPr>
          <w:color w:val="auto"/>
          <w:szCs w:val="28"/>
        </w:rPr>
        <w:t>ГОСТ 7.1-2003 (Библиографическая запись. Библиографическое описание. Общие требования и правила составления);</w:t>
      </w:r>
    </w:p>
    <w:p w:rsidR="009663FE" w:rsidRDefault="00127F21">
      <w:pPr>
        <w:pStyle w:val="a5"/>
        <w:numPr>
          <w:ilvl w:val="0"/>
          <w:numId w:val="4"/>
        </w:numPr>
        <w:spacing w:after="0" w:line="240" w:lineRule="auto"/>
        <w:ind w:left="0" w:right="0" w:firstLine="709"/>
        <w:rPr>
          <w:color w:val="auto"/>
          <w:szCs w:val="28"/>
        </w:rPr>
      </w:pPr>
      <w:r>
        <w:rPr>
          <w:color w:val="auto"/>
          <w:szCs w:val="28"/>
        </w:rPr>
        <w:t xml:space="preserve">Положения о выпускной квалификационной работе по программам </w:t>
      </w:r>
      <w:proofErr w:type="spellStart"/>
      <w:r>
        <w:rPr>
          <w:color w:val="auto"/>
          <w:szCs w:val="28"/>
        </w:rPr>
        <w:t>бакалавриата</w:t>
      </w:r>
      <w:proofErr w:type="spellEnd"/>
      <w:r>
        <w:rPr>
          <w:color w:val="auto"/>
          <w:szCs w:val="28"/>
        </w:rPr>
        <w:t xml:space="preserve"> и магистратуры в Финансовом университете», утвержденного приказом Финансового университета от 18.10.2021 г. №2203/о (далее Положение о ВКР).</w:t>
      </w:r>
    </w:p>
    <w:p w:rsidR="009663FE" w:rsidRDefault="00127F21" w:rsidP="00127F21">
      <w:pPr>
        <w:pStyle w:val="Standard"/>
        <w:keepNext/>
        <w:widowControl w:val="0"/>
        <w:numPr>
          <w:ilvl w:val="0"/>
          <w:numId w:val="33"/>
        </w:numPr>
        <w:tabs>
          <w:tab w:val="left" w:pos="567"/>
          <w:tab w:val="left" w:pos="993"/>
        </w:tabs>
        <w:overflowPunct w:val="0"/>
        <w:spacing w:after="0" w:line="240" w:lineRule="auto"/>
        <w:ind w:left="0" w:firstLine="0"/>
        <w:jc w:val="center"/>
        <w:outlineLvl w:val="2"/>
        <w:rPr>
          <w:rFonts w:ascii="Times New Roman" w:hAnsi="Times New Roman" w:cs="Times New Roman"/>
          <w:b/>
          <w:sz w:val="28"/>
          <w:szCs w:val="28"/>
        </w:rPr>
      </w:pPr>
      <w:bookmarkStart w:id="14" w:name="_Toc121721450"/>
      <w:r>
        <w:rPr>
          <w:rFonts w:ascii="Times New Roman" w:hAnsi="Times New Roman" w:cs="Times New Roman"/>
          <w:b/>
          <w:sz w:val="28"/>
          <w:szCs w:val="28"/>
        </w:rPr>
        <w:t>Правила подготовки к защите ВКР</w:t>
      </w:r>
      <w:bookmarkEnd w:id="14"/>
    </w:p>
    <w:p w:rsidR="009663FE" w:rsidRDefault="00127F21">
      <w:pPr>
        <w:pStyle w:val="Standard"/>
        <w:keepNext/>
        <w:widowControl w:val="0"/>
        <w:tabs>
          <w:tab w:val="left" w:pos="567"/>
          <w:tab w:val="left" w:pos="993"/>
        </w:tabs>
        <w:overflowPunct w:val="0"/>
        <w:spacing w:after="0" w:line="240" w:lineRule="auto"/>
        <w:ind w:firstLine="709"/>
        <w:rPr>
          <w:rFonts w:ascii="Times New Roman" w:hAnsi="Times New Roman" w:cs="Times New Roman"/>
          <w:i/>
          <w:sz w:val="28"/>
          <w:szCs w:val="28"/>
        </w:rPr>
      </w:pPr>
      <w:bookmarkStart w:id="15" w:name="_Toc27346629"/>
      <w:r>
        <w:rPr>
          <w:rFonts w:ascii="Times New Roman" w:hAnsi="Times New Roman" w:cs="Times New Roman"/>
          <w:i/>
          <w:sz w:val="28"/>
          <w:szCs w:val="28"/>
        </w:rPr>
        <w:t>Определение темы ВКР</w:t>
      </w:r>
      <w:bookmarkEnd w:id="15"/>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тем ВКР ежегодно формируется департаментом совместно с представителями организаций-работодателей.</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Департамент доводит до сведения обучающихся перечень тем ВКР, размещая информацию на информационно-образовательном портале Финансового университета. Студент имеет право выбрать одну из тем выпускных квалификационных работ. Выбор темы осуществляется студентом самостоятельно с учетом научных интересов, актуальности темы, ее практической значимости, наличия литературы и нормативного правового обеспечения.</w:t>
      </w:r>
    </w:p>
    <w:p w:rsidR="009663FE" w:rsidRDefault="00127F21">
      <w:pPr>
        <w:pStyle w:val="Style4"/>
        <w:widowControl/>
        <w:tabs>
          <w:tab w:val="left" w:pos="0"/>
        </w:tabs>
        <w:spacing w:line="240" w:lineRule="auto"/>
        <w:ind w:firstLine="709"/>
        <w:rPr>
          <w:sz w:val="28"/>
          <w:szCs w:val="28"/>
        </w:rPr>
      </w:pPr>
      <w:r>
        <w:rPr>
          <w:sz w:val="28"/>
          <w:szCs w:val="28"/>
        </w:rPr>
        <w:t>Студент имеет право предложить собственную тему выпускной квалификационной работы, предоставив заявление на имя руководителя департамента с обоснованием целесообразности ее разработки. При рассмотрении инициативной темы выпускной квалификационной работы руководитель департамента имеет право ее аргументировано отклонить или отредактировать.</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темы выпускной квалификационной работы осуществляется в сроки, установленные локальным нормативным актом по Финансовому университету.</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Сроки выбора и утверждения ВКР</w:t>
      </w:r>
    </w:p>
    <w:p w:rsidR="009663FE" w:rsidRDefault="00127F21">
      <w:pPr>
        <w:pStyle w:val="Standard"/>
        <w:widowControl w:val="0"/>
        <w:tabs>
          <w:tab w:val="left" w:pos="142"/>
          <w:tab w:val="left" w:pos="993"/>
        </w:tabs>
        <w:overflowPunct w:val="0"/>
        <w:spacing w:after="0" w:line="240" w:lineRule="auto"/>
        <w:ind w:firstLine="709"/>
        <w:jc w:val="both"/>
      </w:pPr>
      <w:r>
        <w:rPr>
          <w:rFonts w:ascii="Times New Roman" w:hAnsi="Times New Roman" w:cs="Times New Roman"/>
          <w:sz w:val="28"/>
          <w:szCs w:val="28"/>
        </w:rPr>
        <w:t xml:space="preserve">Студент выбирает тему ВКР из размещенного на ИОП перечня тем ВКР путем подачи письменного </w:t>
      </w:r>
      <w:bookmarkStart w:id="16" w:name="_Hlk27339856"/>
      <w:r>
        <w:rPr>
          <w:rFonts w:ascii="Times New Roman" w:hAnsi="Times New Roman" w:cs="Times New Roman"/>
          <w:sz w:val="28"/>
          <w:szCs w:val="28"/>
        </w:rPr>
        <w:t xml:space="preserve">заявления о закреплении темы ВКР </w:t>
      </w:r>
      <w:bookmarkEnd w:id="16"/>
      <w:r>
        <w:rPr>
          <w:rFonts w:ascii="Times New Roman" w:hAnsi="Times New Roman" w:cs="Times New Roman"/>
          <w:sz w:val="28"/>
          <w:szCs w:val="28"/>
        </w:rPr>
        <w:t>на имя руководителя департамента по форме установленной Положением о ВКР.</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 Заявление о закреплении темы ВКР согласовывается с потенциальным руководителем ВКР и руководителем департамента.</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Сроки формулировки темы ВКР обучающимся, не позднее сроков, установленных в пункте 2.2 Положения о ВКР.</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Руководитель департамента готовит проект приказа о закреплении за студентами руководителей ВКР с указанием тем ВКР и согласовывает его с деканом Факультета.</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Руководители ВКР (при необходимости - консультанты из числа профессорско-преподавательского состава других департаментов/кафедр Финансового университета) и темы ВКР закрепляются за студентами в сроки, не позднее сроков, установленных пунктами 2.3 - 2.5 Положения о ВКР.</w:t>
      </w:r>
    </w:p>
    <w:p w:rsidR="009663FE" w:rsidRDefault="00127F21">
      <w:pPr>
        <w:pStyle w:val="Standard"/>
        <w:widowControl w:val="0"/>
        <w:tabs>
          <w:tab w:val="left" w:pos="142"/>
          <w:tab w:val="left" w:pos="99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изменения/уточнения темы ВКР установлены пунктом 2.7. Положения о ВКР.</w:t>
      </w:r>
    </w:p>
    <w:p w:rsidR="009663FE" w:rsidRDefault="00127F21">
      <w:pPr>
        <w:pStyle w:val="Standard"/>
        <w:keepNext/>
        <w:keepLine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Структура и содержание разделов ВКР</w:t>
      </w:r>
    </w:p>
    <w:p w:rsidR="009663FE" w:rsidRDefault="00127F21">
      <w:pPr>
        <w:pStyle w:val="64"/>
        <w:shd w:val="clear" w:color="auto" w:fill="auto"/>
        <w:spacing w:line="240" w:lineRule="auto"/>
        <w:ind w:firstLine="709"/>
        <w:jc w:val="left"/>
      </w:pPr>
      <w:r>
        <w:rPr>
          <w:rStyle w:val="18"/>
          <w:sz w:val="28"/>
          <w:szCs w:val="28"/>
        </w:rPr>
        <w:t>ВКР должна включать следующие разделы:</w:t>
      </w:r>
    </w:p>
    <w:p w:rsidR="009663FE" w:rsidRDefault="00127F21">
      <w:pPr>
        <w:pStyle w:val="64"/>
        <w:numPr>
          <w:ilvl w:val="0"/>
          <w:numId w:val="34"/>
        </w:numPr>
        <w:shd w:val="clear" w:color="auto" w:fill="auto"/>
        <w:spacing w:line="240" w:lineRule="auto"/>
        <w:ind w:left="0" w:firstLine="709"/>
        <w:jc w:val="left"/>
      </w:pPr>
      <w:r>
        <w:rPr>
          <w:rStyle w:val="18"/>
          <w:sz w:val="28"/>
          <w:szCs w:val="28"/>
        </w:rPr>
        <w:t xml:space="preserve">титульный лист (по </w:t>
      </w:r>
      <w:r>
        <w:rPr>
          <w:sz w:val="28"/>
          <w:szCs w:val="28"/>
        </w:rPr>
        <w:t>форме установленной Положением о ВКР</w:t>
      </w:r>
      <w:r>
        <w:rPr>
          <w:rStyle w:val="18"/>
          <w:sz w:val="28"/>
          <w:szCs w:val="28"/>
        </w:rPr>
        <w:t>);</w:t>
      </w:r>
    </w:p>
    <w:p w:rsidR="009663FE" w:rsidRDefault="00127F21">
      <w:pPr>
        <w:pStyle w:val="64"/>
        <w:numPr>
          <w:ilvl w:val="0"/>
          <w:numId w:val="12"/>
        </w:numPr>
        <w:shd w:val="clear" w:color="auto" w:fill="auto"/>
        <w:spacing w:line="240" w:lineRule="auto"/>
        <w:ind w:left="0" w:firstLine="709"/>
        <w:jc w:val="left"/>
      </w:pPr>
      <w:r>
        <w:rPr>
          <w:rStyle w:val="18"/>
          <w:sz w:val="28"/>
          <w:szCs w:val="28"/>
        </w:rPr>
        <w:t>содержание;</w:t>
      </w:r>
    </w:p>
    <w:p w:rsidR="009663FE" w:rsidRDefault="00127F21">
      <w:pPr>
        <w:pStyle w:val="64"/>
        <w:numPr>
          <w:ilvl w:val="0"/>
          <w:numId w:val="12"/>
        </w:numPr>
        <w:shd w:val="clear" w:color="auto" w:fill="auto"/>
        <w:spacing w:line="240" w:lineRule="auto"/>
        <w:ind w:left="0" w:firstLine="709"/>
        <w:jc w:val="left"/>
      </w:pPr>
      <w:r>
        <w:rPr>
          <w:rStyle w:val="18"/>
          <w:sz w:val="28"/>
          <w:szCs w:val="28"/>
        </w:rPr>
        <w:t>введение;</w:t>
      </w:r>
    </w:p>
    <w:p w:rsidR="009663FE" w:rsidRDefault="00127F21">
      <w:pPr>
        <w:pStyle w:val="64"/>
        <w:numPr>
          <w:ilvl w:val="0"/>
          <w:numId w:val="12"/>
        </w:numPr>
        <w:shd w:val="clear" w:color="auto" w:fill="auto"/>
        <w:spacing w:line="240" w:lineRule="auto"/>
        <w:ind w:left="0" w:firstLine="709"/>
        <w:jc w:val="both"/>
      </w:pPr>
      <w:r>
        <w:rPr>
          <w:rStyle w:val="18"/>
          <w:sz w:val="28"/>
          <w:szCs w:val="28"/>
        </w:rPr>
        <w:t>основная часть, структурированная на главы и параграфы;</w:t>
      </w:r>
    </w:p>
    <w:p w:rsidR="009663FE" w:rsidRDefault="00127F21">
      <w:pPr>
        <w:pStyle w:val="64"/>
        <w:numPr>
          <w:ilvl w:val="0"/>
          <w:numId w:val="12"/>
        </w:numPr>
        <w:shd w:val="clear" w:color="auto" w:fill="auto"/>
        <w:spacing w:line="240" w:lineRule="auto"/>
        <w:ind w:left="0" w:firstLine="709"/>
        <w:jc w:val="both"/>
      </w:pPr>
      <w:r>
        <w:rPr>
          <w:rStyle w:val="18"/>
          <w:sz w:val="28"/>
          <w:szCs w:val="28"/>
        </w:rPr>
        <w:t>заключение;</w:t>
      </w:r>
    </w:p>
    <w:p w:rsidR="009663FE" w:rsidRDefault="00127F21">
      <w:pPr>
        <w:pStyle w:val="64"/>
        <w:numPr>
          <w:ilvl w:val="0"/>
          <w:numId w:val="12"/>
        </w:numPr>
        <w:shd w:val="clear" w:color="auto" w:fill="auto"/>
        <w:spacing w:line="240" w:lineRule="auto"/>
        <w:ind w:left="0" w:firstLine="709"/>
        <w:jc w:val="both"/>
      </w:pPr>
      <w:r>
        <w:rPr>
          <w:rStyle w:val="18"/>
          <w:sz w:val="28"/>
          <w:szCs w:val="28"/>
        </w:rPr>
        <w:t>список использованных источников;</w:t>
      </w:r>
    </w:p>
    <w:p w:rsidR="009663FE" w:rsidRDefault="00127F21">
      <w:pPr>
        <w:pStyle w:val="64"/>
        <w:numPr>
          <w:ilvl w:val="0"/>
          <w:numId w:val="12"/>
        </w:numPr>
        <w:shd w:val="clear" w:color="auto" w:fill="auto"/>
        <w:spacing w:line="240" w:lineRule="auto"/>
        <w:ind w:left="0" w:firstLine="709"/>
        <w:jc w:val="both"/>
      </w:pPr>
      <w:r>
        <w:rPr>
          <w:rStyle w:val="18"/>
          <w:sz w:val="28"/>
          <w:szCs w:val="28"/>
        </w:rPr>
        <w:t>приложения (при наличии).</w:t>
      </w:r>
    </w:p>
    <w:p w:rsidR="009663FE" w:rsidRDefault="00127F21">
      <w:pPr>
        <w:pStyle w:val="64"/>
        <w:shd w:val="clear" w:color="auto" w:fill="auto"/>
        <w:tabs>
          <w:tab w:val="left" w:pos="1276"/>
        </w:tabs>
        <w:spacing w:line="240" w:lineRule="auto"/>
        <w:ind w:firstLine="709"/>
        <w:jc w:val="both"/>
        <w:rPr>
          <w:sz w:val="28"/>
          <w:szCs w:val="28"/>
          <w:shd w:val="clear" w:color="auto" w:fill="FFFFFF"/>
        </w:rPr>
      </w:pPr>
      <w:r>
        <w:rPr>
          <w:sz w:val="28"/>
          <w:szCs w:val="28"/>
          <w:shd w:val="clear" w:color="auto" w:fill="FFFFFF"/>
        </w:rPr>
        <w:t>В содержании приводятся заголовки разделов, глав и параграфов, а также указываются страницы, с которых они начинаются.</w:t>
      </w:r>
    </w:p>
    <w:p w:rsidR="009663FE" w:rsidRDefault="00127F21">
      <w:pPr>
        <w:pStyle w:val="64"/>
        <w:shd w:val="clear" w:color="auto" w:fill="auto"/>
        <w:tabs>
          <w:tab w:val="left" w:pos="1276"/>
        </w:tabs>
        <w:spacing w:line="240" w:lineRule="auto"/>
        <w:ind w:firstLine="709"/>
        <w:jc w:val="both"/>
      </w:pPr>
      <w:r>
        <w:rPr>
          <w:sz w:val="28"/>
          <w:szCs w:val="28"/>
        </w:rPr>
        <w:t xml:space="preserve">Во введении обосновывается актуальность темы ВКР, степень </w:t>
      </w:r>
      <w:r>
        <w:rPr>
          <w:rStyle w:val="18"/>
          <w:sz w:val="28"/>
          <w:szCs w:val="28"/>
        </w:rPr>
        <w:t>её</w:t>
      </w:r>
      <w:r>
        <w:rPr>
          <w:rStyle w:val="19"/>
          <w:sz w:val="28"/>
          <w:szCs w:val="28"/>
        </w:rPr>
        <w:t xml:space="preserve"> </w:t>
      </w:r>
      <w:r>
        <w:rPr>
          <w:rStyle w:val="18"/>
          <w:sz w:val="28"/>
          <w:szCs w:val="28"/>
        </w:rPr>
        <w:t>разработанности; цель, задачи, объект и предмет исследования; круг</w:t>
      </w:r>
      <w:r>
        <w:rPr>
          <w:rStyle w:val="19"/>
          <w:sz w:val="28"/>
          <w:szCs w:val="28"/>
        </w:rPr>
        <w:t xml:space="preserve"> </w:t>
      </w:r>
      <w:r>
        <w:rPr>
          <w:rStyle w:val="18"/>
          <w:sz w:val="28"/>
          <w:szCs w:val="28"/>
        </w:rPr>
        <w:t xml:space="preserve">рассматриваемых проблем, </w:t>
      </w:r>
      <w:r>
        <w:rPr>
          <w:sz w:val="28"/>
          <w:szCs w:val="28"/>
        </w:rPr>
        <w:t>описывается информационная база, выбираются методы научного исследования, обязательно отражается теоретическая и практическая значимость работы.</w:t>
      </w:r>
    </w:p>
    <w:p w:rsidR="009663FE" w:rsidRDefault="00127F21">
      <w:pPr>
        <w:pStyle w:val="64"/>
        <w:shd w:val="clear" w:color="auto" w:fill="auto"/>
        <w:spacing w:line="240" w:lineRule="auto"/>
        <w:ind w:firstLine="709"/>
        <w:jc w:val="both"/>
      </w:pPr>
      <w:r>
        <w:rPr>
          <w:rStyle w:val="18"/>
          <w:sz w:val="28"/>
          <w:szCs w:val="28"/>
        </w:rPr>
        <w:t>Первичным является объект исследования (более широкое понятие) – процесс или явление, избранное для изучения, т.е. объектом исследования является то, на что направлен научный поиск. Предметом исследования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w:t>
      </w:r>
    </w:p>
    <w:p w:rsidR="009663FE" w:rsidRDefault="00127F21">
      <w:pPr>
        <w:pStyle w:val="64"/>
        <w:shd w:val="clear" w:color="auto" w:fill="auto"/>
        <w:spacing w:line="240" w:lineRule="auto"/>
        <w:ind w:firstLine="709"/>
        <w:jc w:val="both"/>
      </w:pPr>
      <w:r>
        <w:rPr>
          <w:rStyle w:val="18"/>
          <w:sz w:val="28"/>
          <w:szCs w:val="28"/>
        </w:rP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при этом целью исследования в ВКР должно быть получение определенных результатов, а не сам процесс исследования.</w:t>
      </w:r>
    </w:p>
    <w:p w:rsidR="009663FE" w:rsidRDefault="00127F21">
      <w:pPr>
        <w:pStyle w:val="64"/>
        <w:shd w:val="clear" w:color="auto" w:fill="auto"/>
        <w:spacing w:line="240" w:lineRule="auto"/>
        <w:ind w:firstLine="709"/>
        <w:jc w:val="both"/>
      </w:pPr>
      <w:r>
        <w:rPr>
          <w:rStyle w:val="18"/>
          <w:sz w:val="28"/>
          <w:szCs w:val="28"/>
        </w:rPr>
        <w:t xml:space="preserve">Задачи вытекают из общей цели, их определение начинается терминами исследовательских действий: изучить, уточнить, проанализировать, выяснить, обобщить, выявить, доказать, внедрить, определить, найти, описать, установить, разработать, выработать, экспериментально доказать и т.д. Формулировки задач необходимо делать как можно точнее и обычно </w:t>
      </w:r>
      <w:r>
        <w:rPr>
          <w:rStyle w:val="18"/>
          <w:sz w:val="28"/>
          <w:szCs w:val="28"/>
        </w:rPr>
        <w:lastRenderedPageBreak/>
        <w:t>формулировки раскрывают содержание глав, параграфов ВКР (не больше 5 задач).</w:t>
      </w:r>
    </w:p>
    <w:p w:rsidR="009663FE" w:rsidRDefault="00127F21">
      <w:pPr>
        <w:pStyle w:val="64"/>
        <w:shd w:val="clear" w:color="auto" w:fill="auto"/>
        <w:spacing w:line="240" w:lineRule="auto"/>
        <w:ind w:firstLine="709"/>
        <w:jc w:val="both"/>
      </w:pPr>
      <w:r>
        <w:rPr>
          <w:sz w:val="28"/>
          <w:szCs w:val="28"/>
        </w:rPr>
        <w:t xml:space="preserve">В </w:t>
      </w:r>
      <w:r>
        <w:rPr>
          <w:rStyle w:val="18"/>
          <w:sz w:val="28"/>
          <w:szCs w:val="28"/>
        </w:rPr>
        <w:t>качестве апробации результатов исследования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rsidR="009663FE" w:rsidRDefault="00127F21">
      <w:pPr>
        <w:pStyle w:val="64"/>
        <w:shd w:val="clear" w:color="auto" w:fill="auto"/>
        <w:spacing w:line="240" w:lineRule="auto"/>
        <w:ind w:firstLine="709"/>
        <w:jc w:val="both"/>
      </w:pPr>
      <w:r>
        <w:rPr>
          <w:rStyle w:val="18"/>
          <w:sz w:val="28"/>
          <w:szCs w:val="28"/>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w:t>
      </w:r>
      <w:r>
        <w:rPr>
          <w:sz w:val="28"/>
          <w:szCs w:val="28"/>
        </w:rPr>
        <w:t xml:space="preserve"> 36 источниками, в том числе 3 на иностранном языке, и 8 приложений.</w:t>
      </w:r>
    </w:p>
    <w:p w:rsidR="009663FE" w:rsidRDefault="00127F21">
      <w:pPr>
        <w:pStyle w:val="64"/>
        <w:shd w:val="clear" w:color="auto" w:fill="auto"/>
        <w:spacing w:line="240" w:lineRule="auto"/>
        <w:ind w:firstLine="709"/>
        <w:jc w:val="both"/>
      </w:pPr>
      <w:r>
        <w:rPr>
          <w:rStyle w:val="18"/>
          <w:sz w:val="28"/>
          <w:szCs w:val="28"/>
        </w:rPr>
        <w:t>Введение должно быть кратким (2 - 3 стр.).</w:t>
      </w:r>
    </w:p>
    <w:p w:rsidR="009663FE" w:rsidRDefault="00127F21">
      <w:pPr>
        <w:pStyle w:val="64"/>
        <w:shd w:val="clear" w:color="auto" w:fill="auto"/>
        <w:spacing w:line="240" w:lineRule="auto"/>
        <w:ind w:firstLine="709"/>
        <w:jc w:val="both"/>
      </w:pPr>
      <w:r>
        <w:rPr>
          <w:rStyle w:val="18"/>
          <w:sz w:val="28"/>
          <w:szCs w:val="28"/>
        </w:rPr>
        <w:t>Основная часть ВКР включает главы и параграфы в соответствии с</w:t>
      </w:r>
      <w:r>
        <w:rPr>
          <w:rStyle w:val="19"/>
          <w:sz w:val="28"/>
          <w:szCs w:val="28"/>
        </w:rPr>
        <w:t xml:space="preserve"> </w:t>
      </w:r>
      <w:r>
        <w:rPr>
          <w:rStyle w:val="18"/>
          <w:sz w:val="28"/>
          <w:szCs w:val="28"/>
        </w:rPr>
        <w:t>логической структурой изложения. Название главы не должно дублировать название</w:t>
      </w:r>
      <w:r>
        <w:rPr>
          <w:rStyle w:val="19"/>
          <w:sz w:val="28"/>
          <w:szCs w:val="28"/>
        </w:rPr>
        <w:t xml:space="preserve"> </w:t>
      </w:r>
      <w:r>
        <w:rPr>
          <w:rStyle w:val="18"/>
          <w:sz w:val="28"/>
          <w:szCs w:val="28"/>
        </w:rPr>
        <w:t xml:space="preserve">темы, а название параграфов </w:t>
      </w:r>
      <w:r>
        <w:rPr>
          <w:rStyle w:val="200"/>
          <w:sz w:val="28"/>
          <w:szCs w:val="28"/>
        </w:rPr>
        <w:t xml:space="preserve">– </w:t>
      </w:r>
      <w:r>
        <w:rPr>
          <w:rStyle w:val="18"/>
          <w:sz w:val="28"/>
          <w:szCs w:val="28"/>
        </w:rPr>
        <w:t>названия глав. Формулировки должны быть лаконичными и отражать суть главы (параграфа).</w:t>
      </w:r>
    </w:p>
    <w:p w:rsidR="009663FE" w:rsidRDefault="00127F21">
      <w:pPr>
        <w:pStyle w:val="64"/>
        <w:shd w:val="clear" w:color="auto" w:fill="auto"/>
        <w:spacing w:line="240" w:lineRule="auto"/>
        <w:ind w:firstLine="709"/>
        <w:jc w:val="both"/>
      </w:pPr>
      <w:r>
        <w:rPr>
          <w:rStyle w:val="18"/>
          <w:sz w:val="28"/>
          <w:szCs w:val="28"/>
        </w:rPr>
        <w:t xml:space="preserve">Основная часть ВКР, как правило, состоит из трех глав. Количество глав и параграфов в главе определяется </w:t>
      </w:r>
      <w:r>
        <w:rPr>
          <w:rStyle w:val="0pt"/>
          <w:rFonts w:eastAsia="Calibri"/>
          <w:sz w:val="28"/>
          <w:szCs w:val="28"/>
        </w:rPr>
        <w:t>обучающимся</w:t>
      </w:r>
      <w:r>
        <w:rPr>
          <w:rStyle w:val="17"/>
          <w:rFonts w:eastAsia="Calibri"/>
          <w:sz w:val="28"/>
          <w:szCs w:val="28"/>
        </w:rPr>
        <w:t xml:space="preserve"> </w:t>
      </w:r>
      <w:r>
        <w:rPr>
          <w:rStyle w:val="18"/>
          <w:sz w:val="28"/>
          <w:szCs w:val="28"/>
        </w:rPr>
        <w:t>совместно с руководителем при составлении плана работы над ВКР.</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9663FE" w:rsidRDefault="00127F21">
      <w:pPr>
        <w:pStyle w:val="64"/>
        <w:shd w:val="clear" w:color="auto" w:fill="auto"/>
        <w:spacing w:line="240" w:lineRule="auto"/>
        <w:ind w:firstLine="709"/>
        <w:jc w:val="both"/>
      </w:pPr>
      <w:r>
        <w:rPr>
          <w:rStyle w:val="211"/>
          <w:sz w:val="28"/>
          <w:szCs w:val="28"/>
        </w:rPr>
        <w:t>Первая глава содержит исторические, теоретические и методические</w:t>
      </w:r>
      <w:r>
        <w:rPr>
          <w:rStyle w:val="220"/>
          <w:sz w:val="28"/>
          <w:szCs w:val="28"/>
        </w:rPr>
        <w:t xml:space="preserve"> </w:t>
      </w:r>
      <w:r>
        <w:rPr>
          <w:rStyle w:val="211"/>
          <w:sz w:val="28"/>
          <w:szCs w:val="28"/>
        </w:rPr>
        <w:t xml:space="preserve">аспекты исследуемой проблемы. </w:t>
      </w:r>
      <w:r>
        <w:rPr>
          <w:sz w:val="28"/>
          <w:szCs w:val="28"/>
        </w:rPr>
        <w:t xml:space="preserve">В </w:t>
      </w:r>
      <w:r>
        <w:rPr>
          <w:rStyle w:val="211"/>
          <w:sz w:val="28"/>
          <w:szCs w:val="28"/>
        </w:rPr>
        <w:t>ней содержится обзор и анализ используемых источников</w:t>
      </w:r>
      <w:r>
        <w:rPr>
          <w:rStyle w:val="220"/>
          <w:sz w:val="28"/>
          <w:szCs w:val="28"/>
        </w:rPr>
        <w:t xml:space="preserve"> </w:t>
      </w:r>
      <w:r>
        <w:rPr>
          <w:rStyle w:val="211"/>
          <w:sz w:val="28"/>
          <w:szCs w:val="28"/>
        </w:rPr>
        <w:t xml:space="preserve">информации по теме ВКР, раскрытие объекта </w:t>
      </w:r>
      <w:r>
        <w:rPr>
          <w:sz w:val="28"/>
          <w:szCs w:val="28"/>
        </w:rPr>
        <w:t xml:space="preserve">и </w:t>
      </w:r>
      <w:r>
        <w:rPr>
          <w:rStyle w:val="211"/>
          <w:sz w:val="28"/>
          <w:szCs w:val="28"/>
        </w:rPr>
        <w:t>предмета исследования, различные</w:t>
      </w:r>
      <w:r>
        <w:rPr>
          <w:rStyle w:val="220"/>
          <w:sz w:val="28"/>
          <w:szCs w:val="28"/>
        </w:rPr>
        <w:t xml:space="preserve"> </w:t>
      </w:r>
      <w:r>
        <w:rPr>
          <w:rStyle w:val="211"/>
          <w:sz w:val="28"/>
          <w:szCs w:val="28"/>
        </w:rPr>
        <w:t>теоретические концепции, принятые понятия и их классификации, а также своя</w:t>
      </w:r>
      <w:r>
        <w:rPr>
          <w:rStyle w:val="220"/>
          <w:sz w:val="28"/>
          <w:szCs w:val="28"/>
        </w:rPr>
        <w:t xml:space="preserve"> </w:t>
      </w:r>
      <w:r>
        <w:rPr>
          <w:rStyle w:val="211"/>
          <w:sz w:val="28"/>
          <w:szCs w:val="28"/>
        </w:rPr>
        <w:t>аргументированная позиция по данному вопросу.</w:t>
      </w:r>
    </w:p>
    <w:p w:rsidR="009663FE" w:rsidRDefault="00127F21">
      <w:pPr>
        <w:pStyle w:val="64"/>
        <w:shd w:val="clear" w:color="auto" w:fill="auto"/>
        <w:spacing w:line="240" w:lineRule="auto"/>
        <w:ind w:firstLine="709"/>
        <w:jc w:val="both"/>
      </w:pPr>
      <w:r>
        <w:rPr>
          <w:rStyle w:val="211"/>
          <w:sz w:val="28"/>
          <w:szCs w:val="28"/>
        </w:rPr>
        <w:t>Сведения, содержащиеся в этой главе, должны давать полное представление о</w:t>
      </w:r>
      <w:r>
        <w:rPr>
          <w:rStyle w:val="211"/>
          <w:rFonts w:eastAsia="Calibri"/>
          <w:sz w:val="28"/>
          <w:szCs w:val="28"/>
        </w:rPr>
        <w:t xml:space="preserve"> </w:t>
      </w:r>
      <w:r>
        <w:rPr>
          <w:rStyle w:val="211"/>
          <w:sz w:val="28"/>
          <w:szCs w:val="28"/>
        </w:rPr>
        <w:t xml:space="preserve">состоянии и степени изученности поставленной проблемы. В рамках главы, в частности, 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rPr>
          <w:rStyle w:val="211"/>
          <w:sz w:val="28"/>
          <w:szCs w:val="28"/>
        </w:rPr>
        <w:t>критериальным</w:t>
      </w:r>
      <w:proofErr w:type="spellEnd"/>
      <w:r>
        <w:rPr>
          <w:rStyle w:val="211"/>
          <w:sz w:val="28"/>
          <w:szCs w:val="28"/>
        </w:rPr>
        <w:t xml:space="preserve"> признакам, 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 характеризуется степень проработанности проблемы в России и за рубежом и др.</w:t>
      </w:r>
    </w:p>
    <w:p w:rsidR="009663FE" w:rsidRDefault="00127F21">
      <w:pPr>
        <w:pStyle w:val="64"/>
        <w:shd w:val="clear" w:color="auto" w:fill="auto"/>
        <w:spacing w:line="240" w:lineRule="auto"/>
        <w:ind w:firstLine="709"/>
        <w:jc w:val="both"/>
      </w:pPr>
      <w:r>
        <w:rPr>
          <w:rStyle w:val="211"/>
          <w:sz w:val="28"/>
          <w:szCs w:val="28"/>
        </w:rPr>
        <w:lastRenderedPageBreak/>
        <w:t xml:space="preserve">Написание первой главы проводится </w:t>
      </w:r>
      <w:r>
        <w:rPr>
          <w:sz w:val="28"/>
          <w:szCs w:val="28"/>
        </w:rPr>
        <w:t xml:space="preserve">на </w:t>
      </w:r>
      <w:r>
        <w:rPr>
          <w:rStyle w:val="211"/>
          <w:sz w:val="28"/>
          <w:szCs w:val="28"/>
        </w:rPr>
        <w:t>базе предварительно подобранных</w:t>
      </w:r>
      <w:r>
        <w:rPr>
          <w:rStyle w:val="220"/>
          <w:sz w:val="28"/>
          <w:szCs w:val="28"/>
        </w:rPr>
        <w:t xml:space="preserve"> </w:t>
      </w:r>
      <w:r>
        <w:rPr>
          <w:rStyle w:val="211"/>
          <w:sz w:val="28"/>
          <w:szCs w:val="28"/>
        </w:rPr>
        <w:t>литературных источников, в которых освещаются вопросы, в той или иной степени</w:t>
      </w:r>
      <w:r>
        <w:rPr>
          <w:rStyle w:val="220"/>
          <w:sz w:val="28"/>
          <w:szCs w:val="28"/>
        </w:rPr>
        <w:t xml:space="preserve"> </w:t>
      </w:r>
      <w:r>
        <w:rPr>
          <w:rStyle w:val="211"/>
          <w:sz w:val="28"/>
          <w:szCs w:val="28"/>
        </w:rPr>
        <w:t>раскрывающие тему ВКР. Особое внимание следует обратить на законодательную, нормативную и</w:t>
      </w:r>
      <w:r>
        <w:rPr>
          <w:rStyle w:val="220"/>
          <w:sz w:val="28"/>
          <w:szCs w:val="28"/>
        </w:rPr>
        <w:t xml:space="preserve"> </w:t>
      </w:r>
      <w:r>
        <w:rPr>
          <w:rStyle w:val="211"/>
          <w:sz w:val="28"/>
          <w:szCs w:val="28"/>
        </w:rPr>
        <w:t>специальную документацию, посвященную вопросам, связанным с предметом и</w:t>
      </w:r>
      <w:r>
        <w:rPr>
          <w:rStyle w:val="220"/>
          <w:sz w:val="28"/>
          <w:szCs w:val="28"/>
        </w:rPr>
        <w:t xml:space="preserve"> </w:t>
      </w:r>
      <w:r>
        <w:rPr>
          <w:rStyle w:val="211"/>
          <w:sz w:val="28"/>
          <w:szCs w:val="28"/>
        </w:rPr>
        <w:t>объектом исследования.</w:t>
      </w:r>
    </w:p>
    <w:p w:rsidR="009663FE" w:rsidRDefault="00127F21">
      <w:pPr>
        <w:pStyle w:val="64"/>
        <w:shd w:val="clear" w:color="auto" w:fill="auto"/>
        <w:spacing w:line="240" w:lineRule="auto"/>
        <w:ind w:firstLine="709"/>
        <w:jc w:val="both"/>
      </w:pPr>
      <w:r>
        <w:rPr>
          <w:rStyle w:val="211"/>
          <w:sz w:val="28"/>
          <w:szCs w:val="28"/>
        </w:rPr>
        <w:t>Объем этой главы должен составлять 30 - 35 % от всего объема ВКР.</w:t>
      </w:r>
    </w:p>
    <w:p w:rsidR="009663FE" w:rsidRDefault="00127F21">
      <w:pPr>
        <w:pStyle w:val="64"/>
        <w:shd w:val="clear" w:color="auto" w:fill="auto"/>
        <w:spacing w:line="240" w:lineRule="auto"/>
        <w:ind w:firstLine="709"/>
        <w:jc w:val="both"/>
      </w:pPr>
      <w:r>
        <w:rPr>
          <w:rStyle w:val="211"/>
          <w:sz w:val="28"/>
          <w:szCs w:val="28"/>
        </w:rPr>
        <w:t>Завершается первая глава обоснованием необходимости проведения</w:t>
      </w:r>
      <w:r>
        <w:rPr>
          <w:rStyle w:val="220"/>
          <w:sz w:val="28"/>
          <w:szCs w:val="28"/>
        </w:rPr>
        <w:t xml:space="preserve"> </w:t>
      </w:r>
      <w:r>
        <w:rPr>
          <w:rStyle w:val="211"/>
          <w:sz w:val="28"/>
          <w:szCs w:val="28"/>
        </w:rPr>
        <w:t>аналитической части работы.</w:t>
      </w:r>
    </w:p>
    <w:p w:rsidR="009663FE" w:rsidRDefault="00127F21">
      <w:pPr>
        <w:pStyle w:val="64"/>
        <w:shd w:val="clear" w:color="auto" w:fill="auto"/>
        <w:spacing w:line="240" w:lineRule="auto"/>
        <w:ind w:firstLine="709"/>
        <w:jc w:val="both"/>
      </w:pPr>
      <w:r>
        <w:rPr>
          <w:rStyle w:val="211"/>
          <w:sz w:val="28"/>
          <w:szCs w:val="28"/>
        </w:rPr>
        <w:t>Первая глава должна иметь название, отражающее существо изложенного в нем</w:t>
      </w:r>
      <w:r>
        <w:rPr>
          <w:rStyle w:val="220"/>
          <w:sz w:val="28"/>
          <w:szCs w:val="28"/>
        </w:rPr>
        <w:t xml:space="preserve"> </w:t>
      </w:r>
      <w:r>
        <w:rPr>
          <w:rStyle w:val="211"/>
          <w:sz w:val="28"/>
          <w:szCs w:val="28"/>
        </w:rPr>
        <w:t xml:space="preserve">материала. </w:t>
      </w:r>
      <w:r>
        <w:rPr>
          <w:sz w:val="28"/>
          <w:szCs w:val="28"/>
        </w:rPr>
        <w:t xml:space="preserve">Не </w:t>
      </w:r>
      <w:r>
        <w:rPr>
          <w:rStyle w:val="211"/>
          <w:sz w:val="28"/>
          <w:szCs w:val="28"/>
        </w:rPr>
        <w:t>допускается выносить в качестве названия этой главы заголовки</w:t>
      </w:r>
      <w:r>
        <w:rPr>
          <w:rStyle w:val="220"/>
          <w:sz w:val="28"/>
          <w:szCs w:val="28"/>
        </w:rPr>
        <w:t xml:space="preserve"> </w:t>
      </w:r>
      <w:r>
        <w:rPr>
          <w:rStyle w:val="211"/>
          <w:sz w:val="28"/>
          <w:szCs w:val="28"/>
        </w:rPr>
        <w:t>«Теоретическая часть», «Обзор литературных источников» и т.д.</w:t>
      </w:r>
    </w:p>
    <w:p w:rsidR="009663FE" w:rsidRDefault="00127F21">
      <w:pPr>
        <w:pStyle w:val="64"/>
        <w:shd w:val="clear" w:color="auto" w:fill="auto"/>
        <w:spacing w:line="240" w:lineRule="auto"/>
        <w:ind w:firstLine="709"/>
        <w:jc w:val="both"/>
      </w:pPr>
      <w:r>
        <w:rPr>
          <w:sz w:val="28"/>
          <w:szCs w:val="28"/>
        </w:rPr>
        <w:t xml:space="preserve">Во </w:t>
      </w:r>
      <w:r>
        <w:rPr>
          <w:rStyle w:val="211"/>
          <w:sz w:val="28"/>
          <w:szCs w:val="28"/>
        </w:rPr>
        <w:t>второй главе ВКР анализируются особенности объекта исследования,</w:t>
      </w:r>
      <w:r>
        <w:rPr>
          <w:rStyle w:val="220"/>
          <w:sz w:val="28"/>
          <w:szCs w:val="28"/>
        </w:rPr>
        <w:t xml:space="preserve"> </w:t>
      </w:r>
      <w:r>
        <w:rPr>
          <w:rStyle w:val="211"/>
          <w:sz w:val="28"/>
          <w:szCs w:val="28"/>
        </w:rPr>
        <w:t>а также практические аспекты проблем, рассмотренных в первой главе ВКР. Вторая</w:t>
      </w:r>
      <w:r>
        <w:rPr>
          <w:rStyle w:val="220"/>
          <w:sz w:val="28"/>
          <w:szCs w:val="28"/>
        </w:rPr>
        <w:t xml:space="preserve"> </w:t>
      </w:r>
      <w:r>
        <w:rPr>
          <w:rStyle w:val="211"/>
          <w:sz w:val="28"/>
          <w:szCs w:val="28"/>
        </w:rPr>
        <w:t xml:space="preserve">глава посвящена анализу практического материала, собранного </w:t>
      </w:r>
      <w:r>
        <w:rPr>
          <w:sz w:val="28"/>
          <w:szCs w:val="28"/>
        </w:rPr>
        <w:t xml:space="preserve">во </w:t>
      </w:r>
      <w:r>
        <w:rPr>
          <w:rStyle w:val="211"/>
          <w:sz w:val="28"/>
          <w:szCs w:val="28"/>
        </w:rPr>
        <w:t>время</w:t>
      </w:r>
      <w:r>
        <w:rPr>
          <w:rStyle w:val="220"/>
          <w:sz w:val="28"/>
          <w:szCs w:val="28"/>
        </w:rPr>
        <w:t xml:space="preserve"> </w:t>
      </w:r>
      <w:r>
        <w:rPr>
          <w:rStyle w:val="211"/>
          <w:sz w:val="28"/>
          <w:szCs w:val="28"/>
        </w:rPr>
        <w:t xml:space="preserve">производственной (в том числе преддипломной) практики. </w:t>
      </w:r>
      <w:r>
        <w:rPr>
          <w:sz w:val="28"/>
          <w:szCs w:val="28"/>
        </w:rPr>
        <w:t xml:space="preserve">В </w:t>
      </w:r>
      <w:r>
        <w:rPr>
          <w:rStyle w:val="211"/>
          <w:sz w:val="28"/>
          <w:szCs w:val="28"/>
        </w:rPr>
        <w:t>ней содержится:</w:t>
      </w:r>
    </w:p>
    <w:p w:rsidR="009663FE" w:rsidRDefault="00127F21">
      <w:pPr>
        <w:pStyle w:val="64"/>
        <w:shd w:val="clear" w:color="auto" w:fill="auto"/>
        <w:spacing w:line="240" w:lineRule="auto"/>
        <w:ind w:firstLine="709"/>
        <w:jc w:val="both"/>
      </w:pPr>
      <w:r>
        <w:rPr>
          <w:rStyle w:val="211"/>
          <w:sz w:val="28"/>
          <w:szCs w:val="28"/>
        </w:rPr>
        <w:t>анализ конкретного материала по избранной теме (на примере конкретной</w:t>
      </w:r>
      <w:r>
        <w:rPr>
          <w:rStyle w:val="220"/>
          <w:sz w:val="28"/>
          <w:szCs w:val="28"/>
        </w:rPr>
        <w:t xml:space="preserve"> </w:t>
      </w:r>
      <w:r>
        <w:rPr>
          <w:rStyle w:val="211"/>
          <w:sz w:val="28"/>
          <w:szCs w:val="28"/>
        </w:rPr>
        <w:t>организации, отрасли, региона, страны, сферы) желательно за период не менее 3-х лет;</w:t>
      </w:r>
    </w:p>
    <w:p w:rsidR="009663FE" w:rsidRDefault="00127F21">
      <w:pPr>
        <w:pStyle w:val="64"/>
        <w:shd w:val="clear" w:color="auto" w:fill="auto"/>
        <w:spacing w:line="240" w:lineRule="auto"/>
        <w:ind w:firstLine="709"/>
        <w:jc w:val="both"/>
      </w:pPr>
      <w:r>
        <w:rPr>
          <w:rStyle w:val="211"/>
          <w:sz w:val="28"/>
          <w:szCs w:val="28"/>
        </w:rPr>
        <w:t>сравнительный анализ с действующей практикой (на примере ряда</w:t>
      </w:r>
      <w:r>
        <w:rPr>
          <w:rStyle w:val="220"/>
          <w:sz w:val="28"/>
          <w:szCs w:val="28"/>
        </w:rPr>
        <w:t xml:space="preserve"> </w:t>
      </w:r>
      <w:r>
        <w:rPr>
          <w:rStyle w:val="211"/>
          <w:sz w:val="28"/>
          <w:szCs w:val="28"/>
        </w:rPr>
        <w:t>организаций, отрасли (отраслей), региона (регионов), страны;</w:t>
      </w:r>
    </w:p>
    <w:p w:rsidR="009663FE" w:rsidRDefault="00127F21">
      <w:pPr>
        <w:pStyle w:val="64"/>
        <w:shd w:val="clear" w:color="auto" w:fill="auto"/>
        <w:spacing w:line="240" w:lineRule="auto"/>
        <w:ind w:firstLine="709"/>
        <w:jc w:val="both"/>
      </w:pPr>
      <w:r>
        <w:rPr>
          <w:rStyle w:val="211"/>
          <w:sz w:val="28"/>
          <w:szCs w:val="28"/>
        </w:rPr>
        <w:t xml:space="preserve">описание выявленных закономерностей, проблем и тенденций развития объекта </w:t>
      </w:r>
      <w:r>
        <w:rPr>
          <w:sz w:val="28"/>
          <w:szCs w:val="28"/>
        </w:rPr>
        <w:t xml:space="preserve">и </w:t>
      </w:r>
      <w:r>
        <w:rPr>
          <w:rStyle w:val="211"/>
          <w:sz w:val="28"/>
          <w:szCs w:val="28"/>
        </w:rPr>
        <w:t>предмета исследования;</w:t>
      </w:r>
    </w:p>
    <w:p w:rsidR="009663FE" w:rsidRDefault="00127F21">
      <w:pPr>
        <w:pStyle w:val="64"/>
        <w:shd w:val="clear" w:color="auto" w:fill="auto"/>
        <w:spacing w:line="240" w:lineRule="auto"/>
        <w:ind w:firstLine="709"/>
        <w:jc w:val="both"/>
      </w:pPr>
      <w:r>
        <w:rPr>
          <w:rStyle w:val="211"/>
          <w:sz w:val="28"/>
          <w:szCs w:val="28"/>
        </w:rPr>
        <w:t>оценка эффективности принятых решений (на примере конкретной организации, отрасли, региона, страны).</w:t>
      </w:r>
    </w:p>
    <w:p w:rsidR="009663FE" w:rsidRDefault="00127F21">
      <w:pPr>
        <w:pStyle w:val="64"/>
        <w:shd w:val="clear" w:color="auto" w:fill="auto"/>
        <w:spacing w:line="240" w:lineRule="auto"/>
        <w:ind w:firstLine="709"/>
        <w:jc w:val="both"/>
      </w:pPr>
      <w:r>
        <w:rPr>
          <w:rStyle w:val="211"/>
          <w:sz w:val="28"/>
          <w:szCs w:val="28"/>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9663FE" w:rsidRDefault="00127F21">
      <w:pPr>
        <w:pStyle w:val="64"/>
        <w:shd w:val="clear" w:color="auto" w:fill="auto"/>
        <w:spacing w:line="240" w:lineRule="auto"/>
        <w:ind w:firstLine="709"/>
        <w:jc w:val="both"/>
      </w:pPr>
      <w:r>
        <w:rPr>
          <w:sz w:val="28"/>
          <w:szCs w:val="28"/>
        </w:rPr>
        <w:t xml:space="preserve">Практическая часть работы должна содержать самостоятельно проведенные </w:t>
      </w:r>
      <w:r>
        <w:rPr>
          <w:rStyle w:val="0pt"/>
          <w:rFonts w:eastAsia="Calibri"/>
          <w:sz w:val="28"/>
          <w:szCs w:val="28"/>
        </w:rPr>
        <w:t>обучающимся</w:t>
      </w:r>
      <w:r>
        <w:rPr>
          <w:rStyle w:val="17"/>
          <w:rFonts w:eastAsia="Calibri"/>
          <w:sz w:val="28"/>
          <w:szCs w:val="28"/>
        </w:rPr>
        <w:t xml:space="preserve"> </w:t>
      </w:r>
      <w:r>
        <w:rPr>
          <w:sz w:val="28"/>
          <w:szCs w:val="28"/>
        </w:rPr>
        <w:t>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9663FE" w:rsidRDefault="00127F21">
      <w:pPr>
        <w:pStyle w:val="64"/>
        <w:shd w:val="clear" w:color="auto" w:fill="auto"/>
        <w:spacing w:line="240" w:lineRule="auto"/>
        <w:ind w:firstLine="709"/>
        <w:jc w:val="both"/>
      </w:pPr>
      <w:r>
        <w:rPr>
          <w:rStyle w:val="211"/>
          <w:sz w:val="28"/>
          <w:szCs w:val="28"/>
        </w:rPr>
        <w:lastRenderedPageBreak/>
        <w:t>Объем второй главы</w:t>
      </w:r>
      <w:r>
        <w:rPr>
          <w:rStyle w:val="230"/>
          <w:sz w:val="28"/>
          <w:szCs w:val="28"/>
        </w:rPr>
        <w:t xml:space="preserve"> должен составлять, как правило, 30 </w:t>
      </w:r>
      <w:r>
        <w:rPr>
          <w:rStyle w:val="240"/>
          <w:sz w:val="28"/>
          <w:szCs w:val="28"/>
        </w:rPr>
        <w:t xml:space="preserve">- </w:t>
      </w:r>
      <w:r>
        <w:rPr>
          <w:rStyle w:val="230"/>
          <w:sz w:val="28"/>
          <w:szCs w:val="28"/>
        </w:rPr>
        <w:t>45 % от всего объема ВКР.</w:t>
      </w:r>
    </w:p>
    <w:p w:rsidR="009663FE" w:rsidRDefault="00127F21">
      <w:pPr>
        <w:pStyle w:val="64"/>
        <w:shd w:val="clear" w:color="auto" w:fill="auto"/>
        <w:spacing w:line="240" w:lineRule="auto"/>
        <w:ind w:firstLine="709"/>
        <w:jc w:val="both"/>
      </w:pPr>
      <w:r>
        <w:rPr>
          <w:sz w:val="28"/>
          <w:szCs w:val="28"/>
        </w:rPr>
        <w:t xml:space="preserve">В </w:t>
      </w:r>
      <w:r>
        <w:rPr>
          <w:rStyle w:val="230"/>
          <w:sz w:val="28"/>
          <w:szCs w:val="28"/>
        </w:rPr>
        <w:t>третьей главе рассматриваются и обосновываются направления</w:t>
      </w:r>
      <w:r>
        <w:rPr>
          <w:rStyle w:val="250"/>
          <w:sz w:val="28"/>
          <w:szCs w:val="28"/>
        </w:rPr>
        <w:t xml:space="preserve"> </w:t>
      </w:r>
      <w:r>
        <w:rPr>
          <w:rStyle w:val="230"/>
          <w:sz w:val="28"/>
          <w:szCs w:val="28"/>
        </w:rPr>
        <w:t>решения выявленных проблем, предлагаются пути решения исследуемой</w:t>
      </w:r>
      <w:r>
        <w:rPr>
          <w:rStyle w:val="250"/>
          <w:sz w:val="28"/>
          <w:szCs w:val="28"/>
        </w:rPr>
        <w:t xml:space="preserve"> </w:t>
      </w:r>
      <w:r>
        <w:rPr>
          <w:rStyle w:val="230"/>
          <w:sz w:val="28"/>
          <w:szCs w:val="28"/>
        </w:rPr>
        <w:t>(разрабатываемой) проблемы; конкретные практические рекомендации и</w:t>
      </w:r>
      <w:r>
        <w:rPr>
          <w:rStyle w:val="250"/>
          <w:sz w:val="28"/>
          <w:szCs w:val="28"/>
        </w:rPr>
        <w:t xml:space="preserve"> </w:t>
      </w:r>
      <w:r>
        <w:rPr>
          <w:rStyle w:val="230"/>
          <w:sz w:val="28"/>
          <w:szCs w:val="28"/>
        </w:rPr>
        <w:t>предложения по совершенствованию исследуемых (разрабатываемых) явлений и</w:t>
      </w:r>
      <w:r>
        <w:rPr>
          <w:rStyle w:val="250"/>
          <w:sz w:val="28"/>
          <w:szCs w:val="28"/>
        </w:rPr>
        <w:t xml:space="preserve"> </w:t>
      </w:r>
      <w:r>
        <w:rPr>
          <w:rStyle w:val="230"/>
          <w:sz w:val="28"/>
          <w:szCs w:val="28"/>
        </w:rPr>
        <w:t xml:space="preserve">процессов. </w:t>
      </w:r>
      <w:r>
        <w:rPr>
          <w:sz w:val="28"/>
          <w:szCs w:val="28"/>
        </w:rPr>
        <w:t xml:space="preserve">В </w:t>
      </w:r>
      <w:r>
        <w:rPr>
          <w:rStyle w:val="230"/>
          <w:sz w:val="28"/>
          <w:szCs w:val="28"/>
        </w:rPr>
        <w:t>данной главе должны быть</w:t>
      </w:r>
      <w:r>
        <w:rPr>
          <w:rStyle w:val="250"/>
          <w:sz w:val="28"/>
          <w:szCs w:val="28"/>
        </w:rPr>
        <w:t xml:space="preserve"> </w:t>
      </w:r>
      <w:r>
        <w:rPr>
          <w:rStyle w:val="230"/>
          <w:sz w:val="28"/>
          <w:szCs w:val="28"/>
        </w:rPr>
        <w:t>сделаны самостоятельные выводы и представлены экономические расчеты.</w:t>
      </w:r>
    </w:p>
    <w:p w:rsidR="009663FE" w:rsidRDefault="00127F21">
      <w:pPr>
        <w:pStyle w:val="64"/>
        <w:shd w:val="clear" w:color="auto" w:fill="auto"/>
        <w:tabs>
          <w:tab w:val="left" w:pos="1601"/>
        </w:tabs>
        <w:spacing w:line="240" w:lineRule="auto"/>
        <w:ind w:firstLine="709"/>
        <w:jc w:val="both"/>
        <w:rPr>
          <w:sz w:val="28"/>
          <w:szCs w:val="28"/>
        </w:rPr>
      </w:pPr>
      <w:r>
        <w:rPr>
          <w:sz w:val="28"/>
          <w:szCs w:val="28"/>
        </w:rPr>
        <w:t>В третьей главе ВКР на основе проведенных исследований, как правило, 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9663FE" w:rsidRDefault="00127F21">
      <w:pPr>
        <w:pStyle w:val="64"/>
        <w:shd w:val="clear" w:color="auto" w:fill="auto"/>
        <w:spacing w:line="240" w:lineRule="auto"/>
        <w:ind w:firstLine="709"/>
        <w:jc w:val="both"/>
      </w:pPr>
      <w:r>
        <w:rPr>
          <w:rStyle w:val="230"/>
          <w:sz w:val="28"/>
          <w:szCs w:val="28"/>
        </w:rPr>
        <w:t>Объем третьей главы должен составлять, как правило, 20-30 % от всего объема ВКР.</w:t>
      </w:r>
    </w:p>
    <w:p w:rsidR="009663FE" w:rsidRDefault="00127F21">
      <w:pPr>
        <w:pStyle w:val="64"/>
        <w:shd w:val="clear" w:color="auto" w:fill="auto"/>
        <w:spacing w:line="240" w:lineRule="auto"/>
        <w:ind w:firstLine="709"/>
        <w:jc w:val="both"/>
      </w:pPr>
      <w:r>
        <w:rPr>
          <w:rStyle w:val="230"/>
          <w:sz w:val="28"/>
          <w:szCs w:val="28"/>
        </w:rPr>
        <w:t>Завершающей частью текста ВКР является заключение, которое содержит</w:t>
      </w:r>
      <w:r>
        <w:rPr>
          <w:rStyle w:val="250"/>
          <w:sz w:val="28"/>
          <w:szCs w:val="28"/>
        </w:rPr>
        <w:t xml:space="preserve"> </w:t>
      </w:r>
      <w:r>
        <w:rPr>
          <w:rStyle w:val="230"/>
          <w:sz w:val="28"/>
          <w:szCs w:val="28"/>
        </w:rPr>
        <w:t xml:space="preserve">выводы и предложения из всех глав </w:t>
      </w:r>
      <w:r>
        <w:rPr>
          <w:sz w:val="28"/>
          <w:szCs w:val="28"/>
        </w:rPr>
        <w:t xml:space="preserve">ВКР </w:t>
      </w:r>
      <w:r>
        <w:rPr>
          <w:rStyle w:val="230"/>
          <w:sz w:val="28"/>
          <w:szCs w:val="28"/>
        </w:rPr>
        <w:t xml:space="preserve">с их кратким обоснованием </w:t>
      </w:r>
      <w:r>
        <w:rPr>
          <w:sz w:val="28"/>
          <w:szCs w:val="28"/>
        </w:rPr>
        <w:t xml:space="preserve">в </w:t>
      </w:r>
      <w:r>
        <w:rPr>
          <w:rStyle w:val="230"/>
          <w:sz w:val="28"/>
          <w:szCs w:val="28"/>
        </w:rPr>
        <w:t>соответствии с поставленной целью и задачами, раскрывает значимость полученных</w:t>
      </w:r>
      <w:r>
        <w:rPr>
          <w:rStyle w:val="250"/>
          <w:sz w:val="28"/>
          <w:szCs w:val="28"/>
        </w:rPr>
        <w:t xml:space="preserve"> </w:t>
      </w:r>
      <w:r>
        <w:rPr>
          <w:rStyle w:val="230"/>
          <w:sz w:val="28"/>
          <w:szCs w:val="28"/>
        </w:rPr>
        <w:t>результатов. При этом выводы общего порядка, не вытекающие из результатов и</w:t>
      </w:r>
      <w:r>
        <w:rPr>
          <w:rStyle w:val="250"/>
          <w:sz w:val="28"/>
          <w:szCs w:val="28"/>
        </w:rPr>
        <w:t xml:space="preserve"> </w:t>
      </w:r>
      <w:r>
        <w:rPr>
          <w:rStyle w:val="230"/>
          <w:sz w:val="28"/>
          <w:szCs w:val="28"/>
        </w:rPr>
        <w:t>содержания ВКР, не допускаются. Выводы также не могут подменяться</w:t>
      </w:r>
      <w:r>
        <w:rPr>
          <w:rStyle w:val="250"/>
          <w:sz w:val="28"/>
          <w:szCs w:val="28"/>
        </w:rPr>
        <w:t xml:space="preserve"> </w:t>
      </w:r>
      <w:r>
        <w:rPr>
          <w:rStyle w:val="230"/>
          <w:sz w:val="28"/>
          <w:szCs w:val="28"/>
        </w:rPr>
        <w:t>механическим повторением выводов по отдельным главам.</w:t>
      </w:r>
    </w:p>
    <w:p w:rsidR="009663FE" w:rsidRDefault="00127F21">
      <w:pPr>
        <w:pStyle w:val="64"/>
        <w:shd w:val="clear" w:color="auto" w:fill="auto"/>
        <w:spacing w:line="240" w:lineRule="auto"/>
        <w:ind w:firstLine="709"/>
        <w:jc w:val="both"/>
      </w:pPr>
      <w:r>
        <w:rPr>
          <w:rStyle w:val="230"/>
          <w:sz w:val="28"/>
          <w:szCs w:val="28"/>
        </w:rPr>
        <w:t>Объем заключения, должен составлять, как правило, до 5-ти страниц.</w:t>
      </w:r>
      <w:r>
        <w:rPr>
          <w:rStyle w:val="250"/>
          <w:sz w:val="28"/>
          <w:szCs w:val="28"/>
        </w:rPr>
        <w:t xml:space="preserve"> </w:t>
      </w:r>
      <w:r>
        <w:rPr>
          <w:rStyle w:val="230"/>
          <w:sz w:val="28"/>
          <w:szCs w:val="28"/>
        </w:rPr>
        <w:t xml:space="preserve">Заключение является основой </w:t>
      </w:r>
      <w:proofErr w:type="gramStart"/>
      <w:r>
        <w:rPr>
          <w:rStyle w:val="230"/>
          <w:sz w:val="28"/>
          <w:szCs w:val="28"/>
        </w:rPr>
        <w:t>доклада</w:t>
      </w:r>
      <w:proofErr w:type="gramEnd"/>
      <w:r>
        <w:rPr>
          <w:rStyle w:val="230"/>
          <w:sz w:val="28"/>
          <w:szCs w:val="28"/>
        </w:rPr>
        <w:t xml:space="preserve"> </w:t>
      </w:r>
      <w:r>
        <w:rPr>
          <w:rStyle w:val="0pt"/>
          <w:rFonts w:eastAsia="Calibri"/>
          <w:sz w:val="28"/>
          <w:szCs w:val="28"/>
        </w:rPr>
        <w:t>обучающегося</w:t>
      </w:r>
      <w:r>
        <w:rPr>
          <w:rStyle w:val="230"/>
          <w:sz w:val="28"/>
          <w:szCs w:val="28"/>
        </w:rPr>
        <w:t xml:space="preserve"> на защите ВКР.</w:t>
      </w:r>
    </w:p>
    <w:p w:rsidR="009663FE" w:rsidRDefault="00127F21">
      <w:pPr>
        <w:pStyle w:val="64"/>
        <w:shd w:val="clear" w:color="auto" w:fill="auto"/>
        <w:spacing w:line="240" w:lineRule="auto"/>
        <w:ind w:firstLine="709"/>
        <w:jc w:val="both"/>
      </w:pPr>
      <w:r>
        <w:rPr>
          <w:rStyle w:val="230"/>
          <w:sz w:val="28"/>
          <w:szCs w:val="28"/>
        </w:rPr>
        <w:t xml:space="preserve">Список использованных источников должен содержать сведения об источниках, которые использовались или были изучены при подготовке </w:t>
      </w:r>
      <w:r>
        <w:rPr>
          <w:sz w:val="28"/>
          <w:szCs w:val="28"/>
        </w:rPr>
        <w:t xml:space="preserve">ВКР </w:t>
      </w:r>
      <w:r>
        <w:rPr>
          <w:rStyle w:val="230"/>
          <w:sz w:val="28"/>
          <w:szCs w:val="28"/>
        </w:rPr>
        <w:t xml:space="preserve">(не менее 60 наименований) и характеризует осведомленность </w:t>
      </w:r>
      <w:r>
        <w:rPr>
          <w:rStyle w:val="0pt"/>
          <w:rFonts w:eastAsia="Calibri"/>
          <w:sz w:val="28"/>
          <w:szCs w:val="28"/>
        </w:rPr>
        <w:t>обучающегося</w:t>
      </w:r>
      <w:r>
        <w:rPr>
          <w:rStyle w:val="230"/>
          <w:sz w:val="28"/>
          <w:szCs w:val="28"/>
        </w:rPr>
        <w:t xml:space="preserve"> по изучаемой проблеме.</w:t>
      </w:r>
    </w:p>
    <w:p w:rsidR="009663FE" w:rsidRDefault="00127F21">
      <w:pPr>
        <w:pStyle w:val="64"/>
        <w:shd w:val="clear" w:color="auto" w:fill="auto"/>
        <w:tabs>
          <w:tab w:val="left" w:pos="1572"/>
        </w:tabs>
        <w:spacing w:line="240" w:lineRule="auto"/>
        <w:ind w:firstLine="709"/>
        <w:jc w:val="both"/>
      </w:pPr>
      <w:r>
        <w:rPr>
          <w:rStyle w:val="230"/>
          <w:sz w:val="28"/>
          <w:szCs w:val="28"/>
        </w:rPr>
        <w:t>Список использованных источников располагаться в следующем порядке:</w:t>
      </w:r>
    </w:p>
    <w:p w:rsidR="009663FE" w:rsidRDefault="00127F21">
      <w:pPr>
        <w:pStyle w:val="64"/>
        <w:shd w:val="clear" w:color="auto" w:fill="auto"/>
        <w:tabs>
          <w:tab w:val="left" w:pos="1134"/>
        </w:tabs>
        <w:spacing w:line="240" w:lineRule="auto"/>
        <w:ind w:firstLine="709"/>
        <w:jc w:val="both"/>
      </w:pPr>
      <w:r>
        <w:rPr>
          <w:rStyle w:val="230"/>
          <w:sz w:val="28"/>
          <w:szCs w:val="28"/>
        </w:rPr>
        <w:t>законы Российской Федерации (в прямой хронологической</w:t>
      </w:r>
      <w:r>
        <w:rPr>
          <w:sz w:val="28"/>
          <w:szCs w:val="28"/>
        </w:rPr>
        <w:t xml:space="preserve"> </w:t>
      </w:r>
      <w:r>
        <w:rPr>
          <w:rStyle w:val="230"/>
          <w:sz w:val="28"/>
          <w:szCs w:val="28"/>
        </w:rPr>
        <w:t>последовательности);</w:t>
      </w:r>
    </w:p>
    <w:p w:rsidR="009663FE" w:rsidRDefault="00127F21">
      <w:pPr>
        <w:pStyle w:val="64"/>
        <w:shd w:val="clear" w:color="auto" w:fill="auto"/>
        <w:spacing w:line="240" w:lineRule="auto"/>
        <w:ind w:firstLine="709"/>
        <w:jc w:val="both"/>
      </w:pPr>
      <w:r>
        <w:rPr>
          <w:rStyle w:val="230"/>
          <w:sz w:val="28"/>
          <w:szCs w:val="28"/>
        </w:rPr>
        <w:t>указы Президента Российской Федерации (в той же последовательности);</w:t>
      </w:r>
      <w:r>
        <w:rPr>
          <w:rStyle w:val="250"/>
          <w:sz w:val="28"/>
          <w:szCs w:val="28"/>
        </w:rPr>
        <w:t xml:space="preserve"> </w:t>
      </w:r>
      <w:r>
        <w:rPr>
          <w:rStyle w:val="230"/>
          <w:sz w:val="28"/>
          <w:szCs w:val="28"/>
        </w:rPr>
        <w:t>постановления Правительства Российской Федерации (в той же очередности);</w:t>
      </w:r>
    </w:p>
    <w:p w:rsidR="009663FE" w:rsidRDefault="00127F21">
      <w:pPr>
        <w:pStyle w:val="64"/>
        <w:shd w:val="clear" w:color="auto" w:fill="auto"/>
        <w:spacing w:line="240" w:lineRule="auto"/>
        <w:ind w:firstLine="709"/>
        <w:jc w:val="both"/>
      </w:pPr>
      <w:r>
        <w:rPr>
          <w:rStyle w:val="26"/>
          <w:sz w:val="28"/>
          <w:szCs w:val="28"/>
        </w:rPr>
        <w:t>нормативные акты, инструкции (в той же очередности);</w:t>
      </w:r>
    </w:p>
    <w:p w:rsidR="009663FE" w:rsidRDefault="00127F21">
      <w:pPr>
        <w:pStyle w:val="64"/>
        <w:shd w:val="clear" w:color="auto" w:fill="auto"/>
        <w:spacing w:line="240" w:lineRule="auto"/>
        <w:ind w:firstLine="709"/>
        <w:jc w:val="both"/>
      </w:pPr>
      <w:r>
        <w:rPr>
          <w:rStyle w:val="26"/>
          <w:sz w:val="28"/>
          <w:szCs w:val="28"/>
        </w:rPr>
        <w:t>иные официальные материалы (резолюции-рекомендации международных</w:t>
      </w:r>
      <w:r>
        <w:rPr>
          <w:rStyle w:val="27"/>
          <w:sz w:val="28"/>
          <w:szCs w:val="28"/>
        </w:rPr>
        <w:t xml:space="preserve"> </w:t>
      </w:r>
      <w:r>
        <w:rPr>
          <w:rStyle w:val="26"/>
          <w:sz w:val="28"/>
          <w:szCs w:val="28"/>
        </w:rPr>
        <w:t>организаций и конференций, официальные доклады, официальные отчеты,</w:t>
      </w:r>
      <w:r>
        <w:rPr>
          <w:rStyle w:val="27"/>
          <w:sz w:val="28"/>
          <w:szCs w:val="28"/>
        </w:rPr>
        <w:t xml:space="preserve"> </w:t>
      </w:r>
      <w:r>
        <w:rPr>
          <w:rStyle w:val="26"/>
          <w:sz w:val="28"/>
          <w:szCs w:val="28"/>
        </w:rPr>
        <w:t>материалы судебной практики и др.);</w:t>
      </w:r>
    </w:p>
    <w:p w:rsidR="009663FE" w:rsidRDefault="00127F21">
      <w:pPr>
        <w:pStyle w:val="64"/>
        <w:shd w:val="clear" w:color="auto" w:fill="auto"/>
        <w:spacing w:line="240" w:lineRule="auto"/>
        <w:ind w:firstLine="709"/>
        <w:jc w:val="both"/>
      </w:pPr>
      <w:r>
        <w:rPr>
          <w:rStyle w:val="26"/>
          <w:sz w:val="28"/>
          <w:szCs w:val="28"/>
        </w:rPr>
        <w:t>монографии, учебники, учебные пособия (в алфавитном порядке);</w:t>
      </w:r>
    </w:p>
    <w:p w:rsidR="009663FE" w:rsidRDefault="00127F21">
      <w:pPr>
        <w:pStyle w:val="64"/>
        <w:shd w:val="clear" w:color="auto" w:fill="auto"/>
        <w:spacing w:line="240" w:lineRule="auto"/>
        <w:ind w:firstLine="709"/>
        <w:jc w:val="both"/>
      </w:pPr>
      <w:r>
        <w:rPr>
          <w:rStyle w:val="26"/>
          <w:sz w:val="28"/>
          <w:szCs w:val="28"/>
        </w:rPr>
        <w:lastRenderedPageBreak/>
        <w:t>авторефераты диссертаций (в алфавитном порядке);</w:t>
      </w:r>
    </w:p>
    <w:p w:rsidR="009663FE" w:rsidRDefault="00127F21">
      <w:pPr>
        <w:pStyle w:val="64"/>
        <w:shd w:val="clear" w:color="auto" w:fill="auto"/>
        <w:spacing w:line="240" w:lineRule="auto"/>
        <w:ind w:firstLine="709"/>
        <w:jc w:val="both"/>
      </w:pPr>
      <w:r>
        <w:rPr>
          <w:rStyle w:val="26"/>
          <w:sz w:val="28"/>
          <w:szCs w:val="28"/>
        </w:rPr>
        <w:t>научные статьи (в алфавитном порядке);</w:t>
      </w:r>
    </w:p>
    <w:p w:rsidR="009663FE" w:rsidRDefault="00127F21">
      <w:pPr>
        <w:pStyle w:val="64"/>
        <w:shd w:val="clear" w:color="auto" w:fill="auto"/>
        <w:spacing w:line="240" w:lineRule="auto"/>
        <w:ind w:firstLine="709"/>
        <w:jc w:val="both"/>
      </w:pPr>
      <w:r>
        <w:rPr>
          <w:rStyle w:val="26"/>
          <w:sz w:val="28"/>
          <w:szCs w:val="28"/>
        </w:rPr>
        <w:t xml:space="preserve">литература на иностранном языке </w:t>
      </w:r>
      <w:r>
        <w:rPr>
          <w:sz w:val="28"/>
          <w:szCs w:val="28"/>
        </w:rPr>
        <w:t xml:space="preserve">(в </w:t>
      </w:r>
      <w:r>
        <w:rPr>
          <w:rStyle w:val="26"/>
          <w:sz w:val="28"/>
          <w:szCs w:val="28"/>
        </w:rPr>
        <w:t>алфавитном порядке);</w:t>
      </w:r>
    </w:p>
    <w:p w:rsidR="009663FE" w:rsidRDefault="00127F21">
      <w:pPr>
        <w:pStyle w:val="64"/>
        <w:shd w:val="clear" w:color="auto" w:fill="auto"/>
        <w:spacing w:line="240" w:lineRule="auto"/>
        <w:ind w:firstLine="709"/>
        <w:jc w:val="both"/>
      </w:pPr>
      <w:r>
        <w:rPr>
          <w:rStyle w:val="26"/>
          <w:sz w:val="28"/>
          <w:szCs w:val="28"/>
        </w:rPr>
        <w:t>интернет-источники.</w:t>
      </w:r>
    </w:p>
    <w:p w:rsidR="009663FE" w:rsidRDefault="00127F21">
      <w:pPr>
        <w:pStyle w:val="64"/>
        <w:shd w:val="clear" w:color="auto" w:fill="auto"/>
        <w:spacing w:line="240" w:lineRule="auto"/>
        <w:ind w:firstLine="709"/>
        <w:jc w:val="both"/>
      </w:pPr>
      <w:r>
        <w:rPr>
          <w:rStyle w:val="26"/>
          <w:sz w:val="28"/>
          <w:szCs w:val="28"/>
        </w:rPr>
        <w:t>Приложения включают дополнительные справочные и расчетные материалы,</w:t>
      </w:r>
      <w:r>
        <w:rPr>
          <w:rStyle w:val="27"/>
          <w:sz w:val="28"/>
          <w:szCs w:val="28"/>
        </w:rPr>
        <w:t xml:space="preserve"> </w:t>
      </w:r>
      <w:r>
        <w:rPr>
          <w:rStyle w:val="26"/>
          <w:sz w:val="28"/>
          <w:szCs w:val="28"/>
        </w:rPr>
        <w:t>необходимые для полноты исследования, но имеющие вспомогательное значение,</w:t>
      </w:r>
      <w:r>
        <w:rPr>
          <w:rStyle w:val="27"/>
          <w:sz w:val="28"/>
          <w:szCs w:val="28"/>
        </w:rPr>
        <w:t xml:space="preserve"> </w:t>
      </w:r>
      <w:proofErr w:type="gramStart"/>
      <w:r>
        <w:rPr>
          <w:rStyle w:val="26"/>
          <w:sz w:val="28"/>
          <w:szCs w:val="28"/>
        </w:rPr>
        <w:t>например</w:t>
      </w:r>
      <w:proofErr w:type="gramEnd"/>
      <w:r>
        <w:rPr>
          <w:rStyle w:val="26"/>
          <w:sz w:val="28"/>
          <w:szCs w:val="28"/>
        </w:rPr>
        <w:t>: копии документов, выдержки из отчетных материалов, статистические</w:t>
      </w:r>
      <w:r>
        <w:rPr>
          <w:rStyle w:val="27"/>
          <w:sz w:val="28"/>
          <w:szCs w:val="28"/>
        </w:rPr>
        <w:t xml:space="preserve"> </w:t>
      </w:r>
      <w:r>
        <w:rPr>
          <w:rStyle w:val="26"/>
          <w:sz w:val="28"/>
          <w:szCs w:val="28"/>
        </w:rPr>
        <w:t>данные, схемы, таблицы, диаграммы, программы, положения, детальные расчеты, описания и т.п.</w:t>
      </w:r>
    </w:p>
    <w:p w:rsidR="009663FE" w:rsidRDefault="00127F21">
      <w:pPr>
        <w:pStyle w:val="Standard"/>
        <w:tabs>
          <w:tab w:val="left" w:pos="993"/>
          <w:tab w:val="left" w:pos="1276"/>
          <w:tab w:val="left" w:pos="1418"/>
          <w:tab w:val="left" w:pos="2552"/>
        </w:tabs>
        <w:spacing w:after="0" w:line="240" w:lineRule="auto"/>
        <w:ind w:firstLine="709"/>
        <w:rPr>
          <w:rFonts w:ascii="Times New Roman" w:hAnsi="Times New Roman" w:cs="Times New Roman"/>
          <w:i/>
          <w:sz w:val="28"/>
          <w:szCs w:val="28"/>
          <w:lang w:eastAsia="ru-RU"/>
        </w:rPr>
      </w:pPr>
      <w:r>
        <w:rPr>
          <w:rFonts w:ascii="Times New Roman" w:hAnsi="Times New Roman" w:cs="Times New Roman"/>
          <w:i/>
          <w:sz w:val="28"/>
          <w:szCs w:val="28"/>
          <w:lang w:eastAsia="ru-RU"/>
        </w:rPr>
        <w:t>Требования к оформлению ВКР</w:t>
      </w:r>
    </w:p>
    <w:p w:rsidR="009663FE" w:rsidRDefault="00127F21">
      <w:pPr>
        <w:pStyle w:val="Standard"/>
        <w:tabs>
          <w:tab w:val="left" w:pos="993"/>
          <w:tab w:val="left" w:pos="1276"/>
          <w:tab w:val="left" w:pos="1418"/>
          <w:tab w:val="left" w:pos="2552"/>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 титульном листе выпускной квалификационной работы указывается наименование факультета, департамента (кафедры), группы, название темы выпускной квалификационной работы, фамилия и инициалы автора работы и руководителя, год написания работы.</w:t>
      </w:r>
    </w:p>
    <w:p w:rsidR="009663FE" w:rsidRDefault="00127F21">
      <w:pPr>
        <w:pStyle w:val="Standard"/>
        <w:tabs>
          <w:tab w:val="left" w:pos="993"/>
          <w:tab w:val="left" w:pos="1276"/>
          <w:tab w:val="left" w:pos="1418"/>
          <w:tab w:val="left" w:pos="2552"/>
        </w:tabs>
        <w:spacing w:after="0" w:line="240" w:lineRule="auto"/>
        <w:ind w:firstLine="709"/>
        <w:jc w:val="both"/>
      </w:pPr>
      <w:r>
        <w:rPr>
          <w:rFonts w:ascii="Times New Roman" w:eastAsia="Times New Roman" w:hAnsi="Times New Roman" w:cs="Times New Roman"/>
          <w:sz w:val="28"/>
          <w:szCs w:val="28"/>
          <w:lang w:eastAsia="ru-RU"/>
        </w:rPr>
        <w:t xml:space="preserve">Оформление </w:t>
      </w:r>
      <w:r>
        <w:rPr>
          <w:rFonts w:ascii="Times New Roman" w:hAnsi="Times New Roman" w:cs="Times New Roman"/>
          <w:sz w:val="28"/>
          <w:szCs w:val="28"/>
          <w:lang w:eastAsia="ru-RU"/>
        </w:rPr>
        <w:t xml:space="preserve">ВКР </w:t>
      </w:r>
      <w:r>
        <w:rPr>
          <w:rFonts w:ascii="Times New Roman" w:eastAsia="Times New Roman" w:hAnsi="Times New Roman" w:cs="Times New Roman"/>
          <w:sz w:val="28"/>
          <w:szCs w:val="28"/>
          <w:lang w:eastAsia="ru-RU"/>
        </w:rPr>
        <w:t>должно производиться по общим правилам ГОСТ 7.32-2017 в ред. изменения от 12.09.2018 «Отчет о научно-исследовательской работе. Структура и правила оформления».</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Научно-справочный аппарат оформляется в соответствии с российскими национальными и межгосударственными ГОСТами:</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w:t>
      </w:r>
      <w:r>
        <w:rPr>
          <w:rFonts w:ascii="Times New Roman" w:eastAsia="Times New Roman" w:hAnsi="Times New Roman" w:cs="Times New Roman"/>
          <w:sz w:val="28"/>
          <w:szCs w:val="28"/>
          <w:lang w:eastAsia="ru-RU"/>
        </w:rPr>
        <w:lastRenderedPageBreak/>
        <w:t>Межгосударственным советом по стандартизации, метрологии и сертификации (протокол №24 от 5 декабря 2003 года).</w:t>
      </w:r>
    </w:p>
    <w:p w:rsidR="009663FE" w:rsidRDefault="00127F21">
      <w:pPr>
        <w:pStyle w:val="Standard"/>
        <w:spacing w:after="0" w:line="240" w:lineRule="auto"/>
        <w:ind w:firstLine="709"/>
        <w:jc w:val="both"/>
      </w:pPr>
      <w:r>
        <w:rPr>
          <w:rFonts w:ascii="Times New Roman" w:hAnsi="Times New Roman" w:cs="Times New Roman"/>
          <w:sz w:val="28"/>
          <w:szCs w:val="28"/>
          <w:lang w:eastAsia="ru-RU"/>
        </w:rPr>
        <w:t xml:space="preserve">ВКР </w:t>
      </w:r>
      <w:r>
        <w:rPr>
          <w:rFonts w:ascii="Times New Roman" w:eastAsia="Times New Roman" w:hAnsi="Times New Roman" w:cs="Times New Roman"/>
          <w:sz w:val="28"/>
          <w:szCs w:val="28"/>
          <w:lang w:eastAsia="ru-RU"/>
        </w:rPr>
        <w:t xml:space="preserve">оформляется в текстовом редакторе на листах бумаги формата А4, содержит, примерно, 1800 знаков на странице (включая пробелы и знаки препинания). Текст следует набирать через 1,5 интервала, шрифт </w:t>
      </w:r>
      <w:proofErr w:type="spellStart"/>
      <w:r>
        <w:rPr>
          <w:rFonts w:ascii="Times New Roman" w:eastAsia="Times New Roman" w:hAnsi="Times New Roman" w:cs="Times New Roman"/>
          <w:sz w:val="28"/>
          <w:szCs w:val="28"/>
          <w:lang w:eastAsia="ru-RU"/>
        </w:rPr>
        <w:t>Times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New</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Roman</w:t>
      </w:r>
      <w:proofErr w:type="spellEnd"/>
      <w:r>
        <w:rPr>
          <w:rFonts w:ascii="Times New Roman" w:eastAsia="Times New Roman" w:hAnsi="Times New Roman" w:cs="Times New Roman"/>
          <w:sz w:val="28"/>
          <w:szCs w:val="28"/>
          <w:lang w:eastAsia="ru-RU"/>
        </w:rPr>
        <w:t xml:space="preserve">, размер шрифта – </w:t>
      </w:r>
      <w:r>
        <w:rPr>
          <w:rFonts w:ascii="Times New Roman" w:eastAsia="Times New Roman" w:hAnsi="Times New Roman" w:cs="Times New Roman"/>
          <w:sz w:val="28"/>
          <w:szCs w:val="28"/>
          <w:lang w:val="en-US" w:eastAsia="ru-RU"/>
        </w:rPr>
        <w:t>min</w:t>
      </w:r>
      <w:r>
        <w:rPr>
          <w:rFonts w:ascii="Times New Roman" w:eastAsia="Times New Roman" w:hAnsi="Times New Roman" w:cs="Times New Roman"/>
          <w:sz w:val="28"/>
          <w:szCs w:val="28"/>
          <w:lang w:eastAsia="ru-RU"/>
        </w:rPr>
        <w:t xml:space="preserve"> -13, </w:t>
      </w:r>
      <w:r>
        <w:rPr>
          <w:rFonts w:ascii="Times New Roman" w:eastAsia="Times New Roman" w:hAnsi="Times New Roman" w:cs="Times New Roman"/>
          <w:sz w:val="28"/>
          <w:szCs w:val="28"/>
          <w:lang w:val="en-US" w:eastAsia="ru-RU"/>
        </w:rPr>
        <w:t>max</w:t>
      </w:r>
      <w:r>
        <w:rPr>
          <w:rFonts w:ascii="Times New Roman" w:eastAsia="Times New Roman" w:hAnsi="Times New Roman" w:cs="Times New Roman"/>
          <w:sz w:val="28"/>
          <w:szCs w:val="28"/>
          <w:lang w:eastAsia="ru-RU"/>
        </w:rPr>
        <w:t xml:space="preserve"> - 14, в таблицах – размер шрифта 12, в подстрочных сносках – размер шрифта 10. Подчеркивание слов и выделение их курсивом не допускается.</w:t>
      </w:r>
    </w:p>
    <w:p w:rsidR="009663FE" w:rsidRDefault="00127F21">
      <w:pPr>
        <w:pStyle w:val="Standard"/>
        <w:spacing w:after="0" w:line="240" w:lineRule="auto"/>
        <w:ind w:firstLine="709"/>
        <w:jc w:val="both"/>
      </w:pPr>
      <w:r>
        <w:rPr>
          <w:rFonts w:ascii="Times New Roman" w:eastAsia="Times New Roman" w:hAnsi="Times New Roman" w:cs="Times New Roman"/>
          <w:bCs/>
          <w:sz w:val="28"/>
          <w:szCs w:val="28"/>
          <w:lang w:eastAsia="ru-RU"/>
        </w:rPr>
        <w:t>Страницы</w:t>
      </w:r>
      <w:r>
        <w:rPr>
          <w:rFonts w:ascii="Times New Roman" w:eastAsia="Times New Roman" w:hAnsi="Times New Roman" w:cs="Times New Roman"/>
          <w:sz w:val="28"/>
          <w:szCs w:val="28"/>
          <w:lang w:eastAsia="ru-RU"/>
        </w:rPr>
        <w:t>, на которых излагается текст, должны иметь поля: верхнее и нижнее – не менее 20 мм; левое – не менее 30 мм; правое –не менее 10 мм; колонтитулы: верхний - 2; нижний - 1,25.</w:t>
      </w:r>
    </w:p>
    <w:p w:rsidR="009663FE" w:rsidRDefault="00127F21">
      <w:pPr>
        <w:pStyle w:val="Standard"/>
        <w:spacing w:after="0" w:line="240" w:lineRule="auto"/>
        <w:ind w:firstLine="709"/>
        <w:jc w:val="both"/>
      </w:pPr>
      <w:r>
        <w:rPr>
          <w:rFonts w:ascii="Times New Roman" w:eastAsia="Times New Roman" w:hAnsi="Times New Roman" w:cs="Times New Roman"/>
          <w:bCs/>
          <w:sz w:val="28"/>
          <w:szCs w:val="28"/>
          <w:lang w:eastAsia="ru-RU"/>
        </w:rPr>
        <w:t xml:space="preserve">Названия </w:t>
      </w:r>
      <w:r>
        <w:rPr>
          <w:rFonts w:ascii="Times New Roman" w:eastAsia="Times New Roman" w:hAnsi="Times New Roman" w:cs="Times New Roman"/>
          <w:sz w:val="28"/>
          <w:szCs w:val="28"/>
          <w:lang w:eastAsia="ru-RU"/>
        </w:rPr>
        <w:t>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w:t>
      </w:r>
    </w:p>
    <w:p w:rsidR="009663FE" w:rsidRPr="00127F21" w:rsidRDefault="00127F21">
      <w:pPr>
        <w:pStyle w:val="Standard"/>
        <w:spacing w:after="0" w:line="240" w:lineRule="auto"/>
        <w:ind w:firstLine="709"/>
        <w:jc w:val="both"/>
      </w:pPr>
      <w:r>
        <w:rPr>
          <w:rFonts w:ascii="Times New Roman" w:eastAsia="Times New Roman" w:hAnsi="Times New Roman" w:cs="Times New Roman"/>
          <w:sz w:val="28"/>
          <w:szCs w:val="28"/>
          <w:lang w:eastAsia="ru-RU"/>
        </w:rPr>
        <w:t>Заголовки, подзаголовки и подстрочные сноски</w:t>
      </w:r>
      <w:r>
        <w:rPr>
          <w:rFonts w:ascii="Times New Roman" w:eastAsia="Times New Roman" w:hAnsi="Times New Roman" w:cs="Times New Roman"/>
          <w:bCs/>
          <w:sz w:val="28"/>
          <w:szCs w:val="28"/>
          <w:lang w:eastAsia="ru-RU"/>
        </w:rPr>
        <w:t xml:space="preserve"> (состоящие из нескольких строк) </w:t>
      </w:r>
      <w:r w:rsidRPr="00127F21">
        <w:rPr>
          <w:rFonts w:ascii="Times New Roman" w:eastAsia="Times New Roman" w:hAnsi="Times New Roman" w:cs="Times New Roman"/>
          <w:bCs/>
          <w:sz w:val="28"/>
          <w:szCs w:val="28"/>
          <w:lang w:eastAsia="ru-RU"/>
        </w:rPr>
        <w:t>печатаются через одинарный интервал.</w:t>
      </w:r>
    </w:p>
    <w:p w:rsidR="009663FE" w:rsidRPr="00127F21" w:rsidRDefault="00127F21">
      <w:pPr>
        <w:pStyle w:val="Standard"/>
        <w:spacing w:after="0" w:line="240" w:lineRule="auto"/>
        <w:ind w:firstLine="709"/>
        <w:jc w:val="both"/>
      </w:pPr>
      <w:r w:rsidRPr="00127F21">
        <w:rPr>
          <w:rFonts w:ascii="Times New Roman" w:eastAsia="Times New Roman" w:hAnsi="Times New Roman" w:cs="Times New Roman"/>
          <w:bCs/>
          <w:sz w:val="28"/>
          <w:szCs w:val="28"/>
          <w:lang w:eastAsia="ru-RU"/>
        </w:rPr>
        <w:t>Абзацный отступ</w:t>
      </w:r>
      <w:r w:rsidRPr="00127F21">
        <w:rPr>
          <w:rFonts w:ascii="Times New Roman" w:eastAsia="Times New Roman" w:hAnsi="Times New Roman" w:cs="Times New Roman"/>
          <w:sz w:val="28"/>
          <w:szCs w:val="28"/>
          <w:lang w:eastAsia="ru-RU"/>
        </w:rPr>
        <w:t xml:space="preserve"> должен соответствовать 1,25 см и быть одинаковым по всей работе.</w:t>
      </w:r>
    </w:p>
    <w:p w:rsidR="009663FE" w:rsidRPr="00127F21" w:rsidRDefault="00127F21">
      <w:pPr>
        <w:pStyle w:val="Standard"/>
        <w:spacing w:after="0" w:line="240" w:lineRule="auto"/>
        <w:ind w:firstLine="709"/>
        <w:jc w:val="both"/>
      </w:pPr>
      <w:r w:rsidRPr="00127F21">
        <w:rPr>
          <w:rFonts w:ascii="Times New Roman" w:eastAsia="Times New Roman" w:hAnsi="Times New Roman" w:cs="Times New Roman"/>
          <w:sz w:val="28"/>
          <w:szCs w:val="28"/>
          <w:lang w:eastAsia="ru-RU"/>
        </w:rPr>
        <w:t>Нумерация разделов производится арабскими цифрами</w:t>
      </w:r>
      <w:r w:rsidRPr="00127F21">
        <w:rPr>
          <w:rFonts w:ascii="Times New Roman" w:hAnsi="Times New Roman" w:cs="Times New Roman"/>
          <w:sz w:val="28"/>
          <w:szCs w:val="28"/>
        </w:rPr>
        <w:t>, а именно:</w:t>
      </w:r>
    </w:p>
    <w:p w:rsidR="009663FE" w:rsidRPr="00127F21" w:rsidRDefault="00127F21">
      <w:pPr>
        <w:pStyle w:val="Standard"/>
        <w:spacing w:after="0" w:line="240" w:lineRule="auto"/>
        <w:ind w:firstLine="709"/>
        <w:jc w:val="both"/>
      </w:pPr>
      <w:r w:rsidRPr="00127F21">
        <w:rPr>
          <w:rFonts w:ascii="Times New Roman" w:hAnsi="Times New Roman" w:cs="Times New Roman"/>
          <w:sz w:val="28"/>
          <w:szCs w:val="28"/>
        </w:rPr>
        <w:t>Пример – 1. Понятие и виды сделок</w:t>
      </w:r>
    </w:p>
    <w:p w:rsidR="009663FE" w:rsidRPr="00127F21" w:rsidRDefault="00127F21">
      <w:pPr>
        <w:pStyle w:val="a5"/>
        <w:numPr>
          <w:ilvl w:val="1"/>
          <w:numId w:val="11"/>
        </w:numPr>
        <w:spacing w:after="0" w:line="240" w:lineRule="auto"/>
        <w:ind w:left="0" w:right="0" w:firstLine="709"/>
        <w:rPr>
          <w:szCs w:val="28"/>
        </w:rPr>
      </w:pPr>
      <w:r w:rsidRPr="00127F21">
        <w:rPr>
          <w:szCs w:val="28"/>
        </w:rPr>
        <w:t xml:space="preserve"> Понятие сделки</w:t>
      </w:r>
    </w:p>
    <w:p w:rsidR="009663FE" w:rsidRPr="00127F21" w:rsidRDefault="00127F21">
      <w:pPr>
        <w:pStyle w:val="Standard"/>
        <w:spacing w:after="0" w:line="240" w:lineRule="auto"/>
        <w:ind w:firstLine="709"/>
        <w:jc w:val="both"/>
        <w:rPr>
          <w:rFonts w:ascii="Times New Roman" w:hAnsi="Times New Roman" w:cs="Times New Roman"/>
          <w:sz w:val="28"/>
          <w:szCs w:val="28"/>
        </w:rPr>
      </w:pPr>
      <w:r w:rsidRPr="00127F21">
        <w:rPr>
          <w:rFonts w:ascii="Times New Roman" w:hAnsi="Times New Roman" w:cs="Times New Roman"/>
          <w:sz w:val="28"/>
          <w:szCs w:val="28"/>
        </w:rPr>
        <w:t>Главы делятся на параграфы и нумеруются арабскими цифрами, а именно:</w:t>
      </w:r>
    </w:p>
    <w:p w:rsidR="009663FE" w:rsidRPr="00127F21" w:rsidRDefault="00127F21">
      <w:pPr>
        <w:pStyle w:val="Standard"/>
        <w:spacing w:after="0" w:line="240" w:lineRule="auto"/>
        <w:ind w:firstLine="709"/>
        <w:jc w:val="both"/>
      </w:pPr>
      <w:r w:rsidRPr="00127F21">
        <w:rPr>
          <w:rFonts w:ascii="Times New Roman" w:hAnsi="Times New Roman" w:cs="Times New Roman"/>
          <w:sz w:val="28"/>
          <w:szCs w:val="28"/>
        </w:rPr>
        <w:t>Пример – Глава 1. Понятие и виды сделок</w:t>
      </w:r>
    </w:p>
    <w:p w:rsidR="009663FE" w:rsidRPr="00127F21" w:rsidRDefault="00127F21">
      <w:pPr>
        <w:pStyle w:val="Standard"/>
        <w:spacing w:after="0" w:line="240" w:lineRule="auto"/>
        <w:ind w:firstLine="709"/>
        <w:jc w:val="both"/>
        <w:rPr>
          <w:rFonts w:ascii="Times New Roman" w:hAnsi="Times New Roman" w:cs="Times New Roman"/>
          <w:sz w:val="28"/>
          <w:szCs w:val="28"/>
        </w:rPr>
      </w:pPr>
      <w:r w:rsidRPr="00127F21">
        <w:rPr>
          <w:rFonts w:ascii="Times New Roman" w:hAnsi="Times New Roman" w:cs="Times New Roman"/>
          <w:sz w:val="28"/>
          <w:szCs w:val="28"/>
        </w:rPr>
        <w:t xml:space="preserve">                  1.1. Понятие сделки  </w:t>
      </w:r>
    </w:p>
    <w:p w:rsidR="009663FE" w:rsidRPr="00127F21" w:rsidRDefault="00127F21">
      <w:pPr>
        <w:pStyle w:val="Standard"/>
        <w:spacing w:after="0" w:line="240" w:lineRule="auto"/>
        <w:ind w:firstLine="709"/>
        <w:jc w:val="both"/>
        <w:rPr>
          <w:rFonts w:ascii="Times New Roman" w:hAnsi="Times New Roman" w:cs="Times New Roman"/>
          <w:sz w:val="28"/>
          <w:szCs w:val="28"/>
        </w:rPr>
      </w:pPr>
      <w:r w:rsidRPr="00127F21">
        <w:rPr>
          <w:rFonts w:ascii="Times New Roman" w:hAnsi="Times New Roman" w:cs="Times New Roman"/>
          <w:sz w:val="28"/>
          <w:szCs w:val="28"/>
        </w:rPr>
        <w:t>Параграфы (разделы) должны иметь нумерацию в пределах каждой главы (раздела), а главы (разделы) – в пределах всего текста работы.</w:t>
      </w:r>
    </w:p>
    <w:p w:rsidR="009663FE" w:rsidRDefault="00127F21">
      <w:pPr>
        <w:pStyle w:val="Standard"/>
        <w:spacing w:after="0" w:line="240" w:lineRule="auto"/>
        <w:ind w:firstLine="709"/>
        <w:jc w:val="both"/>
        <w:rPr>
          <w:rFonts w:ascii="Times New Roman" w:hAnsi="Times New Roman" w:cs="Times New Roman"/>
          <w:sz w:val="28"/>
          <w:szCs w:val="28"/>
        </w:rPr>
      </w:pPr>
      <w:r w:rsidRPr="00127F21">
        <w:rPr>
          <w:rFonts w:ascii="Times New Roman" w:hAnsi="Times New Roman" w:cs="Times New Roman"/>
          <w:sz w:val="28"/>
          <w:szCs w:val="28"/>
        </w:rPr>
        <w:t xml:space="preserve">Если глава содержит только один параграф (что нежелательно), то нумеровать его </w:t>
      </w:r>
      <w:r>
        <w:rPr>
          <w:rFonts w:ascii="Times New Roman" w:hAnsi="Times New Roman" w:cs="Times New Roman"/>
          <w:sz w:val="28"/>
          <w:szCs w:val="28"/>
        </w:rPr>
        <w:t>не нужно.</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Нумерация страниц.</w:t>
      </w:r>
    </w:p>
    <w:p w:rsidR="009663FE" w:rsidRDefault="00127F21">
      <w:pPr>
        <w:pStyle w:val="Standard"/>
        <w:spacing w:after="0" w:line="240" w:lineRule="auto"/>
        <w:ind w:firstLine="709"/>
        <w:jc w:val="both"/>
      </w:pPr>
      <w:r>
        <w:rPr>
          <w:rFonts w:ascii="Times New Roman" w:eastAsia="Times New Roman" w:hAnsi="Times New Roman" w:cs="Times New Roman"/>
          <w:sz w:val="28"/>
          <w:szCs w:val="28"/>
          <w:lang w:eastAsia="ru-RU"/>
        </w:rPr>
        <w:t xml:space="preserve">Страницы </w:t>
      </w:r>
      <w:r>
        <w:rPr>
          <w:rFonts w:ascii="Times New Roman" w:hAnsi="Times New Roman" w:cs="Times New Roman"/>
          <w:sz w:val="28"/>
          <w:szCs w:val="28"/>
          <w:lang w:eastAsia="ru-RU"/>
        </w:rPr>
        <w:t>ВКР</w:t>
      </w:r>
      <w:r>
        <w:rPr>
          <w:rFonts w:ascii="Times New Roman" w:eastAsia="Times New Roman" w:hAnsi="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  </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Титульный лист включается в общую нумерацию страниц работы, однако номер страницы на нем не ставится.</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в работе имеются иллюстрации и таблицы на отдельном листе, то они включаются в общую нумерацию страниц работы.  </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Каждую главу работы следует начинать с нового листа.</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Параграф начинать с нового листа не следует.</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Иллюстрации и таблицы.</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 работе имеются схемы, таблицы, графики, диаграммы, рисунки,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в работе таблицы ее наименование (краткое и точное) должно располагаться над таблицей без абзацного отступа в одну строку.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w:t>
      </w:r>
    </w:p>
    <w:p w:rsidR="009663FE" w:rsidRPr="00127F21"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w:t>
      </w:r>
      <w:r w:rsidRPr="00127F21">
        <w:rPr>
          <w:rFonts w:ascii="Times New Roman" w:eastAsia="Times New Roman" w:hAnsi="Times New Roman" w:cs="Times New Roman"/>
          <w:sz w:val="28"/>
          <w:szCs w:val="28"/>
          <w:lang w:eastAsia="ru-RU"/>
        </w:rPr>
        <w:t>Продолжение таблицы».</w:t>
      </w:r>
    </w:p>
    <w:p w:rsidR="009663FE" w:rsidRPr="00127F21" w:rsidRDefault="00127F21">
      <w:pPr>
        <w:pStyle w:val="Standard"/>
        <w:spacing w:after="0" w:line="240" w:lineRule="auto"/>
        <w:ind w:firstLine="709"/>
        <w:rPr>
          <w:rFonts w:ascii="Times New Roman" w:eastAsia="Times New Roman" w:hAnsi="Times New Roman" w:cs="Times New Roman"/>
          <w:bCs/>
          <w:color w:val="333333"/>
          <w:sz w:val="28"/>
          <w:szCs w:val="28"/>
          <w:lang w:eastAsia="ru-RU"/>
        </w:rPr>
      </w:pPr>
      <w:r w:rsidRPr="00127F21">
        <w:rPr>
          <w:rFonts w:ascii="Times New Roman" w:eastAsia="Times New Roman" w:hAnsi="Times New Roman" w:cs="Times New Roman"/>
          <w:bCs/>
          <w:color w:val="333333"/>
          <w:sz w:val="28"/>
          <w:szCs w:val="28"/>
          <w:lang w:eastAsia="ru-RU"/>
        </w:rPr>
        <w:t>Пример оформления таблицы:</w:t>
      </w:r>
    </w:p>
    <w:p w:rsidR="009663FE" w:rsidRDefault="00127F21">
      <w:pPr>
        <w:pStyle w:val="Standard"/>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 2.1</w:t>
      </w:r>
    </w:p>
    <w:p w:rsidR="009663FE" w:rsidRDefault="00127F21">
      <w:pPr>
        <w:pStyle w:val="Standard"/>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Расходы на оплату труда</w:t>
      </w:r>
    </w:p>
    <w:tbl>
      <w:tblPr>
        <w:tblW w:w="5000" w:type="pct"/>
        <w:tblInd w:w="5" w:type="dxa"/>
        <w:tblLayout w:type="fixed"/>
        <w:tblCellMar>
          <w:left w:w="10" w:type="dxa"/>
          <w:right w:w="10" w:type="dxa"/>
        </w:tblCellMar>
        <w:tblLook w:val="0000" w:firstRow="0" w:lastRow="0" w:firstColumn="0" w:lastColumn="0" w:noHBand="0" w:noVBand="0"/>
      </w:tblPr>
      <w:tblGrid>
        <w:gridCol w:w="4695"/>
        <w:gridCol w:w="2431"/>
        <w:gridCol w:w="2366"/>
      </w:tblGrid>
      <w:tr w:rsidR="009663FE">
        <w:trPr>
          <w:trHeight w:val="18"/>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Должность</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Зарплата, руб.</w:t>
            </w:r>
          </w:p>
        </w:tc>
      </w:tr>
      <w:tr w:rsidR="009663FE">
        <w:trPr>
          <w:trHeight w:val="16"/>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9663FE">
        <w:trPr>
          <w:trHeight w:val="16"/>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Генеральный директор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55000</w:t>
            </w:r>
          </w:p>
        </w:tc>
      </w:tr>
      <w:tr w:rsidR="009663FE">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Исполнительный директор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40000</w:t>
            </w:r>
          </w:p>
        </w:tc>
      </w:tr>
      <w:tr w:rsidR="009663FE">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Бухгалтер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25000</w:t>
            </w:r>
          </w:p>
        </w:tc>
      </w:tr>
      <w:tr w:rsidR="009663FE">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127F21">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9663FE">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9663FE" w:rsidRDefault="009663FE">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p>
        </w:tc>
      </w:tr>
    </w:tbl>
    <w:p w:rsidR="009663FE" w:rsidRDefault="009663FE">
      <w:pPr>
        <w:pStyle w:val="Standard"/>
        <w:spacing w:after="0" w:line="240" w:lineRule="auto"/>
        <w:ind w:firstLine="709"/>
        <w:jc w:val="both"/>
        <w:rPr>
          <w:rFonts w:ascii="Times New Roman" w:eastAsia="Times New Roman" w:hAnsi="Times New Roman" w:cs="Times New Roman"/>
          <w:sz w:val="28"/>
          <w:szCs w:val="28"/>
          <w:lang w:eastAsia="ru-RU"/>
        </w:rPr>
      </w:pPr>
    </w:p>
    <w:p w:rsidR="009663FE" w:rsidRDefault="00127F21">
      <w:pPr>
        <w:pStyle w:val="Standard"/>
        <w:spacing w:after="0" w:line="240" w:lineRule="auto"/>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Цитирование, ссылки и сноски.</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цитата включается в текст, то первое слово пишется со строчной буквы;</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цитирования 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главы, рисунки, таблицы должны начинаться со строчной буквы, например, см. рис.2.5., результаты приведены в табл.3.1….</w:t>
      </w:r>
    </w:p>
    <w:p w:rsidR="009663FE" w:rsidRDefault="00127F21">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Список литературы (использованных источников) и </w:t>
      </w:r>
      <w:proofErr w:type="spellStart"/>
      <w:r>
        <w:rPr>
          <w:rFonts w:ascii="Times New Roman" w:eastAsia="Times New Roman" w:hAnsi="Times New Roman" w:cs="Times New Roman"/>
          <w:sz w:val="28"/>
          <w:szCs w:val="28"/>
          <w:lang w:eastAsia="ru-RU"/>
        </w:rPr>
        <w:t>интернет-ресурсов</w:t>
      </w:r>
      <w:proofErr w:type="spellEnd"/>
    </w:p>
    <w:p w:rsidR="009663FE" w:rsidRDefault="00127F21">
      <w:pPr>
        <w:pStyle w:val="Standard"/>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После заключения, начиная с новой страницы, необходимо поместить список литературы (использованных источников) и </w:t>
      </w:r>
      <w:proofErr w:type="spellStart"/>
      <w:r>
        <w:rPr>
          <w:rFonts w:ascii="Times New Roman" w:eastAsia="Times New Roman" w:hAnsi="Times New Roman" w:cs="Times New Roman"/>
          <w:iCs/>
          <w:sz w:val="28"/>
          <w:szCs w:val="28"/>
          <w:lang w:eastAsia="ru-RU"/>
        </w:rPr>
        <w:t>интернет-ресурсов</w:t>
      </w:r>
      <w:proofErr w:type="spellEnd"/>
      <w:r>
        <w:rPr>
          <w:rFonts w:ascii="Times New Roman" w:eastAsia="Times New Roman" w:hAnsi="Times New Roman" w:cs="Times New Roman"/>
          <w:iCs/>
          <w:sz w:val="28"/>
          <w:szCs w:val="28"/>
          <w:lang w:eastAsia="ru-RU"/>
        </w:rPr>
        <w:t>.</w:t>
      </w:r>
    </w:p>
    <w:p w:rsidR="009663FE" w:rsidRDefault="00127F21">
      <w:pPr>
        <w:pStyle w:val="Standard"/>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w:t>
      </w:r>
    </w:p>
    <w:p w:rsidR="009663FE" w:rsidRDefault="00127F21">
      <w:pPr>
        <w:pStyle w:val="Standard"/>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rsidR="009663FE" w:rsidRDefault="00127F21">
      <w:pPr>
        <w:pStyle w:val="a6"/>
        <w:spacing w:before="0" w:after="0"/>
        <w:ind w:firstLine="709"/>
        <w:jc w:val="both"/>
        <w:rPr>
          <w:sz w:val="28"/>
          <w:szCs w:val="28"/>
        </w:rPr>
      </w:pPr>
      <w:r>
        <w:rPr>
          <w:sz w:val="28"/>
          <w:szCs w:val="28"/>
        </w:rPr>
        <w:t>Образцы библиографических описаний документов в списках литературы</w:t>
      </w:r>
    </w:p>
    <w:p w:rsidR="009663FE" w:rsidRDefault="00127F21">
      <w:pPr>
        <w:pStyle w:val="a6"/>
        <w:spacing w:before="0" w:after="0"/>
        <w:ind w:firstLine="709"/>
        <w:jc w:val="both"/>
        <w:rPr>
          <w:bCs/>
          <w:i/>
          <w:iCs/>
          <w:sz w:val="28"/>
          <w:szCs w:val="28"/>
        </w:rPr>
      </w:pPr>
      <w:r>
        <w:rPr>
          <w:bCs/>
          <w:i/>
          <w:iCs/>
          <w:sz w:val="28"/>
          <w:szCs w:val="28"/>
        </w:rPr>
        <w:t>1. Описание книги одного автора</w:t>
      </w:r>
    </w:p>
    <w:p w:rsidR="009663FE" w:rsidRDefault="00127F21">
      <w:pPr>
        <w:pStyle w:val="a6"/>
        <w:spacing w:before="0" w:after="0"/>
        <w:ind w:firstLine="709"/>
        <w:jc w:val="both"/>
        <w:rPr>
          <w:sz w:val="28"/>
          <w:szCs w:val="28"/>
        </w:rPr>
      </w:pPr>
      <w:r>
        <w:rPr>
          <w:sz w:val="28"/>
          <w:szCs w:val="28"/>
        </w:rPr>
        <w:t xml:space="preserve">Никифорова Н. А. Комплексный экономический </w:t>
      </w:r>
      <w:proofErr w:type="gramStart"/>
      <w:r>
        <w:rPr>
          <w:sz w:val="28"/>
          <w:szCs w:val="28"/>
        </w:rPr>
        <w:t>анализ :</w:t>
      </w:r>
      <w:proofErr w:type="gramEnd"/>
      <w:r>
        <w:rPr>
          <w:sz w:val="28"/>
          <w:szCs w:val="28"/>
        </w:rPr>
        <w:t xml:space="preserve"> учеб. для напр. </w:t>
      </w:r>
      <w:proofErr w:type="spellStart"/>
      <w:r>
        <w:rPr>
          <w:sz w:val="28"/>
          <w:szCs w:val="28"/>
        </w:rPr>
        <w:t>бакалавриата</w:t>
      </w:r>
      <w:proofErr w:type="spellEnd"/>
      <w:r>
        <w:rPr>
          <w:sz w:val="28"/>
          <w:szCs w:val="28"/>
        </w:rPr>
        <w:t xml:space="preserve"> «Экономика» и «Менеджмент» / Н. А. Никифорова ; </w:t>
      </w:r>
      <w:proofErr w:type="spellStart"/>
      <w:r>
        <w:rPr>
          <w:sz w:val="28"/>
          <w:szCs w:val="28"/>
        </w:rPr>
        <w:t>Финуниверситет</w:t>
      </w:r>
      <w:proofErr w:type="spellEnd"/>
      <w:r>
        <w:rPr>
          <w:sz w:val="28"/>
          <w:szCs w:val="28"/>
        </w:rPr>
        <w:t xml:space="preserve">. — </w:t>
      </w:r>
      <w:proofErr w:type="gramStart"/>
      <w:r>
        <w:rPr>
          <w:sz w:val="28"/>
          <w:szCs w:val="28"/>
        </w:rPr>
        <w:t>Москва :</w:t>
      </w:r>
      <w:proofErr w:type="gramEnd"/>
      <w:r>
        <w:rPr>
          <w:sz w:val="28"/>
          <w:szCs w:val="28"/>
        </w:rPr>
        <w:t xml:space="preserve"> </w:t>
      </w:r>
      <w:proofErr w:type="spellStart"/>
      <w:r>
        <w:rPr>
          <w:sz w:val="28"/>
          <w:szCs w:val="28"/>
        </w:rPr>
        <w:t>Кнорус</w:t>
      </w:r>
      <w:proofErr w:type="spellEnd"/>
      <w:r>
        <w:rPr>
          <w:sz w:val="28"/>
          <w:szCs w:val="28"/>
        </w:rPr>
        <w:t>, 2021. — 439 с. — (Бакалавриат).</w:t>
      </w:r>
    </w:p>
    <w:p w:rsidR="009663FE" w:rsidRDefault="00127F21">
      <w:pPr>
        <w:pStyle w:val="a6"/>
        <w:spacing w:before="0" w:after="0"/>
        <w:ind w:firstLine="709"/>
        <w:jc w:val="both"/>
        <w:rPr>
          <w:sz w:val="28"/>
          <w:szCs w:val="28"/>
        </w:rPr>
      </w:pPr>
      <w:r>
        <w:rPr>
          <w:sz w:val="28"/>
          <w:szCs w:val="28"/>
        </w:rPr>
        <w:t xml:space="preserve">Шитов В. Н. История финансов </w:t>
      </w:r>
      <w:proofErr w:type="gramStart"/>
      <w:r>
        <w:rPr>
          <w:sz w:val="28"/>
          <w:szCs w:val="28"/>
        </w:rPr>
        <w:t>России :</w:t>
      </w:r>
      <w:proofErr w:type="gramEnd"/>
      <w:r>
        <w:rPr>
          <w:sz w:val="28"/>
          <w:szCs w:val="28"/>
        </w:rPr>
        <w:t xml:space="preserve"> учеб. пособие для студентов вузов, </w:t>
      </w:r>
      <w:proofErr w:type="spellStart"/>
      <w:r>
        <w:rPr>
          <w:sz w:val="28"/>
          <w:szCs w:val="28"/>
        </w:rPr>
        <w:t>обуч</w:t>
      </w:r>
      <w:proofErr w:type="spellEnd"/>
      <w:r>
        <w:rPr>
          <w:sz w:val="28"/>
          <w:szCs w:val="28"/>
        </w:rPr>
        <w:t>. по спец. «Финансы и кредит», напр. «Экономика» (</w:t>
      </w:r>
      <w:proofErr w:type="spellStart"/>
      <w:r>
        <w:rPr>
          <w:sz w:val="28"/>
          <w:szCs w:val="28"/>
        </w:rPr>
        <w:t>квалиф</w:t>
      </w:r>
      <w:proofErr w:type="spellEnd"/>
      <w:r>
        <w:rPr>
          <w:sz w:val="28"/>
          <w:szCs w:val="28"/>
        </w:rPr>
        <w:t xml:space="preserve">. (степень) «бакалавр») / В. Н. Шитов. — 3-е изд., стер. — </w:t>
      </w:r>
      <w:proofErr w:type="gramStart"/>
      <w:r>
        <w:rPr>
          <w:sz w:val="28"/>
          <w:szCs w:val="28"/>
        </w:rPr>
        <w:t>Москва :</w:t>
      </w:r>
      <w:proofErr w:type="gramEnd"/>
      <w:r>
        <w:rPr>
          <w:sz w:val="28"/>
          <w:szCs w:val="28"/>
        </w:rPr>
        <w:t xml:space="preserve"> </w:t>
      </w:r>
      <w:proofErr w:type="spellStart"/>
      <w:r>
        <w:rPr>
          <w:sz w:val="28"/>
          <w:szCs w:val="28"/>
        </w:rPr>
        <w:t>Кнорус</w:t>
      </w:r>
      <w:proofErr w:type="spellEnd"/>
      <w:r>
        <w:rPr>
          <w:sz w:val="28"/>
          <w:szCs w:val="28"/>
        </w:rPr>
        <w:t>, 2020. — 156 с. — (Бакалавриат).</w:t>
      </w:r>
    </w:p>
    <w:p w:rsidR="009663FE" w:rsidRDefault="00127F21">
      <w:pPr>
        <w:pStyle w:val="a6"/>
        <w:spacing w:before="0" w:after="0"/>
        <w:ind w:firstLine="709"/>
        <w:jc w:val="both"/>
      </w:pPr>
      <w:r>
        <w:rPr>
          <w:rStyle w:val="af9"/>
          <w:bCs/>
          <w:sz w:val="28"/>
          <w:szCs w:val="28"/>
        </w:rPr>
        <w:t>2. Описание книги 2, 3-х авторов</w:t>
      </w:r>
    </w:p>
    <w:p w:rsidR="009663FE" w:rsidRPr="00127F21" w:rsidRDefault="00127F21">
      <w:pPr>
        <w:pStyle w:val="a6"/>
        <w:spacing w:before="0" w:after="0"/>
        <w:ind w:firstLine="709"/>
        <w:jc w:val="both"/>
        <w:rPr>
          <w:lang w:val="en-US"/>
        </w:rPr>
      </w:pPr>
      <w:proofErr w:type="spellStart"/>
      <w:r>
        <w:rPr>
          <w:sz w:val="28"/>
          <w:szCs w:val="28"/>
        </w:rPr>
        <w:t>Перская</w:t>
      </w:r>
      <w:proofErr w:type="spellEnd"/>
      <w:r>
        <w:rPr>
          <w:sz w:val="28"/>
          <w:szCs w:val="28"/>
        </w:rPr>
        <w:t xml:space="preserve"> В. В. Интеграция в условиях многополярности. Эволюция</w:t>
      </w:r>
      <w:r>
        <w:rPr>
          <w:sz w:val="28"/>
          <w:szCs w:val="28"/>
          <w:lang w:val="en-US"/>
        </w:rPr>
        <w:t xml:space="preserve"> </w:t>
      </w:r>
      <w:r>
        <w:rPr>
          <w:sz w:val="28"/>
          <w:szCs w:val="28"/>
        </w:rPr>
        <w:t>теории</w:t>
      </w:r>
      <w:r>
        <w:rPr>
          <w:sz w:val="28"/>
          <w:szCs w:val="28"/>
          <w:lang w:val="en-US"/>
        </w:rPr>
        <w:t xml:space="preserve"> </w:t>
      </w:r>
      <w:r>
        <w:rPr>
          <w:sz w:val="28"/>
          <w:szCs w:val="28"/>
        </w:rPr>
        <w:t>и</w:t>
      </w:r>
      <w:r>
        <w:rPr>
          <w:sz w:val="28"/>
          <w:szCs w:val="28"/>
          <w:lang w:val="en-US"/>
        </w:rPr>
        <w:t xml:space="preserve"> </w:t>
      </w:r>
      <w:r>
        <w:rPr>
          <w:sz w:val="28"/>
          <w:szCs w:val="28"/>
        </w:rPr>
        <w:t>практики</w:t>
      </w:r>
      <w:r>
        <w:rPr>
          <w:sz w:val="28"/>
          <w:szCs w:val="28"/>
          <w:lang w:val="en-US"/>
        </w:rPr>
        <w:t xml:space="preserve"> </w:t>
      </w:r>
      <w:r>
        <w:rPr>
          <w:sz w:val="28"/>
          <w:szCs w:val="28"/>
        </w:rPr>
        <w:t>реализации</w:t>
      </w:r>
      <w:r>
        <w:rPr>
          <w:sz w:val="28"/>
          <w:szCs w:val="28"/>
          <w:lang w:val="en-US"/>
        </w:rPr>
        <w:t xml:space="preserve"> = Integration processes amid </w:t>
      </w:r>
      <w:proofErr w:type="spellStart"/>
      <w:r>
        <w:rPr>
          <w:sz w:val="28"/>
          <w:szCs w:val="28"/>
          <w:lang w:val="en-US"/>
        </w:rPr>
        <w:t>multipolarity</w:t>
      </w:r>
      <w:proofErr w:type="spellEnd"/>
      <w:r>
        <w:rPr>
          <w:sz w:val="28"/>
          <w:szCs w:val="28"/>
          <w:lang w:val="en-US"/>
        </w:rPr>
        <w:t xml:space="preserve">. Evolution of theory and practice of </w:t>
      </w:r>
      <w:proofErr w:type="gramStart"/>
      <w:r>
        <w:rPr>
          <w:sz w:val="28"/>
          <w:szCs w:val="28"/>
          <w:lang w:val="en-US"/>
        </w:rPr>
        <w:t>implementation :</w:t>
      </w:r>
      <w:proofErr w:type="gramEnd"/>
      <w:r>
        <w:rPr>
          <w:sz w:val="28"/>
          <w:szCs w:val="28"/>
          <w:lang w:val="en-US"/>
        </w:rPr>
        <w:t xml:space="preserve"> </w:t>
      </w:r>
      <w:r>
        <w:rPr>
          <w:sz w:val="28"/>
          <w:szCs w:val="28"/>
        </w:rPr>
        <w:t>монография</w:t>
      </w:r>
      <w:r>
        <w:rPr>
          <w:sz w:val="28"/>
          <w:szCs w:val="28"/>
          <w:lang w:val="en-US"/>
        </w:rPr>
        <w:t xml:space="preserve"> / </w:t>
      </w:r>
      <w:proofErr w:type="spellStart"/>
      <w:r>
        <w:rPr>
          <w:sz w:val="28"/>
          <w:szCs w:val="28"/>
        </w:rPr>
        <w:t>Перская</w:t>
      </w:r>
      <w:proofErr w:type="spellEnd"/>
      <w:r>
        <w:rPr>
          <w:sz w:val="28"/>
          <w:szCs w:val="28"/>
          <w:lang w:val="en-US"/>
        </w:rPr>
        <w:t xml:space="preserve"> </w:t>
      </w:r>
      <w:r>
        <w:rPr>
          <w:sz w:val="28"/>
          <w:szCs w:val="28"/>
        </w:rPr>
        <w:t>В</w:t>
      </w:r>
      <w:r>
        <w:rPr>
          <w:sz w:val="28"/>
          <w:szCs w:val="28"/>
          <w:lang w:val="en-US"/>
        </w:rPr>
        <w:t xml:space="preserve">. </w:t>
      </w:r>
      <w:r>
        <w:rPr>
          <w:sz w:val="28"/>
          <w:szCs w:val="28"/>
        </w:rPr>
        <w:t>В</w:t>
      </w:r>
      <w:r>
        <w:rPr>
          <w:sz w:val="28"/>
          <w:szCs w:val="28"/>
          <w:lang w:val="en-US"/>
        </w:rPr>
        <w:t xml:space="preserve">., </w:t>
      </w:r>
      <w:proofErr w:type="spellStart"/>
      <w:r>
        <w:rPr>
          <w:sz w:val="28"/>
          <w:szCs w:val="28"/>
        </w:rPr>
        <w:t>Эскиндаров</w:t>
      </w:r>
      <w:proofErr w:type="spellEnd"/>
      <w:r>
        <w:rPr>
          <w:sz w:val="28"/>
          <w:szCs w:val="28"/>
          <w:lang w:val="en-US"/>
        </w:rPr>
        <w:t xml:space="preserve"> </w:t>
      </w:r>
      <w:r>
        <w:rPr>
          <w:sz w:val="28"/>
          <w:szCs w:val="28"/>
        </w:rPr>
        <w:t>М</w:t>
      </w:r>
      <w:r>
        <w:rPr>
          <w:sz w:val="28"/>
          <w:szCs w:val="28"/>
          <w:lang w:val="en-US"/>
        </w:rPr>
        <w:t xml:space="preserve">. </w:t>
      </w:r>
      <w:r>
        <w:rPr>
          <w:sz w:val="28"/>
          <w:szCs w:val="28"/>
        </w:rPr>
        <w:t>А</w:t>
      </w:r>
      <w:r>
        <w:rPr>
          <w:sz w:val="28"/>
          <w:szCs w:val="28"/>
          <w:lang w:val="en-US"/>
        </w:rPr>
        <w:t xml:space="preserve">. — </w:t>
      </w:r>
      <w:r>
        <w:rPr>
          <w:sz w:val="28"/>
          <w:szCs w:val="28"/>
        </w:rPr>
        <w:t>Москва</w:t>
      </w:r>
      <w:r>
        <w:rPr>
          <w:sz w:val="28"/>
          <w:szCs w:val="28"/>
          <w:lang w:val="en-US"/>
        </w:rPr>
        <w:t xml:space="preserve"> : </w:t>
      </w:r>
      <w:r>
        <w:rPr>
          <w:sz w:val="28"/>
          <w:szCs w:val="28"/>
        </w:rPr>
        <w:t>Экономика</w:t>
      </w:r>
      <w:r>
        <w:rPr>
          <w:sz w:val="28"/>
          <w:szCs w:val="28"/>
          <w:lang w:val="en-US"/>
        </w:rPr>
        <w:t xml:space="preserve">, 2016. — 383 </w:t>
      </w:r>
      <w:r>
        <w:rPr>
          <w:sz w:val="28"/>
          <w:szCs w:val="28"/>
        </w:rPr>
        <w:t>с</w:t>
      </w:r>
      <w:r>
        <w:rPr>
          <w:sz w:val="28"/>
          <w:szCs w:val="28"/>
          <w:lang w:val="en-US"/>
        </w:rPr>
        <w:t>.</w:t>
      </w:r>
    </w:p>
    <w:p w:rsidR="009663FE" w:rsidRDefault="00127F21">
      <w:pPr>
        <w:pStyle w:val="a6"/>
        <w:spacing w:before="0" w:after="0"/>
        <w:ind w:firstLine="709"/>
        <w:jc w:val="both"/>
        <w:rPr>
          <w:sz w:val="28"/>
          <w:szCs w:val="28"/>
        </w:rPr>
      </w:pPr>
      <w:proofErr w:type="spellStart"/>
      <w:r>
        <w:rPr>
          <w:sz w:val="28"/>
          <w:szCs w:val="28"/>
        </w:rPr>
        <w:lastRenderedPageBreak/>
        <w:t>Валишин</w:t>
      </w:r>
      <w:proofErr w:type="spellEnd"/>
      <w:r>
        <w:rPr>
          <w:sz w:val="28"/>
          <w:szCs w:val="28"/>
        </w:rPr>
        <w:t xml:space="preserve"> Е.Н. Теория и практика управления человеческими </w:t>
      </w:r>
      <w:proofErr w:type="gramStart"/>
      <w:r>
        <w:rPr>
          <w:sz w:val="28"/>
          <w:szCs w:val="28"/>
        </w:rPr>
        <w:t>ресурсами :</w:t>
      </w:r>
      <w:proofErr w:type="gramEnd"/>
      <w:r>
        <w:rPr>
          <w:sz w:val="28"/>
          <w:szCs w:val="28"/>
        </w:rPr>
        <w:t xml:space="preserve"> учеб. пособие / Е. Н. </w:t>
      </w:r>
      <w:proofErr w:type="spellStart"/>
      <w:r>
        <w:rPr>
          <w:sz w:val="28"/>
          <w:szCs w:val="28"/>
        </w:rPr>
        <w:t>Валишин</w:t>
      </w:r>
      <w:proofErr w:type="spellEnd"/>
      <w:r>
        <w:rPr>
          <w:sz w:val="28"/>
          <w:szCs w:val="28"/>
        </w:rPr>
        <w:t xml:space="preserve">, И. А. Иванова, В. Н. </w:t>
      </w:r>
      <w:proofErr w:type="spellStart"/>
      <w:r>
        <w:rPr>
          <w:sz w:val="28"/>
          <w:szCs w:val="28"/>
        </w:rPr>
        <w:t>Пуляева</w:t>
      </w:r>
      <w:proofErr w:type="spellEnd"/>
      <w:r>
        <w:rPr>
          <w:sz w:val="28"/>
          <w:szCs w:val="28"/>
        </w:rPr>
        <w:t xml:space="preserve"> ; </w:t>
      </w:r>
      <w:proofErr w:type="spellStart"/>
      <w:r>
        <w:rPr>
          <w:sz w:val="28"/>
          <w:szCs w:val="28"/>
        </w:rPr>
        <w:t>Финуниверситет</w:t>
      </w:r>
      <w:proofErr w:type="spellEnd"/>
      <w:r>
        <w:rPr>
          <w:sz w:val="28"/>
          <w:szCs w:val="28"/>
        </w:rPr>
        <w:t xml:space="preserve">. — Москва: </w:t>
      </w:r>
      <w:proofErr w:type="spellStart"/>
      <w:r>
        <w:rPr>
          <w:sz w:val="28"/>
          <w:szCs w:val="28"/>
        </w:rPr>
        <w:t>Русайнс</w:t>
      </w:r>
      <w:proofErr w:type="spellEnd"/>
      <w:r>
        <w:rPr>
          <w:sz w:val="28"/>
          <w:szCs w:val="28"/>
        </w:rPr>
        <w:t>, 2020. — 127 с.</w:t>
      </w:r>
    </w:p>
    <w:p w:rsidR="009663FE" w:rsidRDefault="00127F21">
      <w:pPr>
        <w:pStyle w:val="a6"/>
        <w:spacing w:before="0" w:after="0"/>
        <w:ind w:firstLine="709"/>
        <w:jc w:val="both"/>
        <w:rPr>
          <w:sz w:val="28"/>
          <w:szCs w:val="28"/>
          <w:lang w:val="en-US"/>
        </w:rPr>
      </w:pPr>
      <w:r>
        <w:rPr>
          <w:sz w:val="28"/>
          <w:szCs w:val="28"/>
          <w:lang w:val="en-US"/>
        </w:rPr>
        <w:t xml:space="preserve">Rose P. S. Bank Management &amp; Financial Services / P. S. Rose, S. Hudgins. — 8-th ed. — </w:t>
      </w:r>
      <w:proofErr w:type="gramStart"/>
      <w:r>
        <w:rPr>
          <w:sz w:val="28"/>
          <w:szCs w:val="28"/>
          <w:lang w:val="en-US"/>
        </w:rPr>
        <w:t>Boston :</w:t>
      </w:r>
      <w:proofErr w:type="gramEnd"/>
      <w:r>
        <w:rPr>
          <w:sz w:val="28"/>
          <w:szCs w:val="28"/>
          <w:lang w:val="en-US"/>
        </w:rPr>
        <w:t xml:space="preserve"> Mc </w:t>
      </w:r>
      <w:proofErr w:type="spellStart"/>
      <w:r>
        <w:rPr>
          <w:sz w:val="28"/>
          <w:szCs w:val="28"/>
          <w:lang w:val="en-US"/>
        </w:rPr>
        <w:t>Graw</w:t>
      </w:r>
      <w:proofErr w:type="spellEnd"/>
      <w:r>
        <w:rPr>
          <w:sz w:val="28"/>
          <w:szCs w:val="28"/>
          <w:lang w:val="en-US"/>
        </w:rPr>
        <w:t xml:space="preserve"> Hill, 2010. — 734 p.</w:t>
      </w:r>
    </w:p>
    <w:p w:rsidR="009663FE" w:rsidRDefault="00127F21">
      <w:pPr>
        <w:pStyle w:val="a6"/>
        <w:spacing w:before="0" w:after="0"/>
        <w:ind w:firstLine="709"/>
        <w:jc w:val="both"/>
      </w:pPr>
      <w:r>
        <w:rPr>
          <w:rStyle w:val="af9"/>
          <w:bCs/>
          <w:sz w:val="28"/>
          <w:szCs w:val="28"/>
        </w:rPr>
        <w:t>3. Описание книги 4-х авторов</w:t>
      </w:r>
    </w:p>
    <w:p w:rsidR="009663FE" w:rsidRDefault="00127F21">
      <w:pPr>
        <w:pStyle w:val="Standard"/>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История </w:t>
      </w:r>
      <w:proofErr w:type="gramStart"/>
      <w:r>
        <w:rPr>
          <w:rFonts w:ascii="Times New Roman" w:hAnsi="Times New Roman" w:cs="Times New Roman"/>
          <w:bCs/>
          <w:sz w:val="28"/>
          <w:szCs w:val="28"/>
        </w:rPr>
        <w:t>России :</w:t>
      </w:r>
      <w:proofErr w:type="gramEnd"/>
      <w:r>
        <w:rPr>
          <w:rFonts w:ascii="Times New Roman" w:hAnsi="Times New Roman" w:cs="Times New Roman"/>
          <w:bCs/>
          <w:sz w:val="28"/>
          <w:szCs w:val="28"/>
        </w:rPr>
        <w:t xml:space="preserve"> учебник / А. С. Орлов, В. А. Георгиев, Н. Г. Георгиева, Т. А. Сивохина ; МГУ им. М. В. Ломоносова. — 4-е изд., </w:t>
      </w:r>
      <w:proofErr w:type="spellStart"/>
      <w:r>
        <w:rPr>
          <w:rFonts w:ascii="Times New Roman" w:hAnsi="Times New Roman" w:cs="Times New Roman"/>
          <w:bCs/>
          <w:sz w:val="28"/>
          <w:szCs w:val="28"/>
        </w:rPr>
        <w:t>перераб</w:t>
      </w:r>
      <w:proofErr w:type="spellEnd"/>
      <w:r>
        <w:rPr>
          <w:rFonts w:ascii="Times New Roman" w:hAnsi="Times New Roman" w:cs="Times New Roman"/>
          <w:bCs/>
          <w:sz w:val="28"/>
          <w:szCs w:val="28"/>
        </w:rPr>
        <w:t xml:space="preserve">. и доп. — </w:t>
      </w:r>
      <w:proofErr w:type="gramStart"/>
      <w:r>
        <w:rPr>
          <w:rFonts w:ascii="Times New Roman" w:hAnsi="Times New Roman" w:cs="Times New Roman"/>
          <w:bCs/>
          <w:sz w:val="28"/>
          <w:szCs w:val="28"/>
        </w:rPr>
        <w:t>Москва :</w:t>
      </w:r>
      <w:proofErr w:type="gramEnd"/>
      <w:r>
        <w:rPr>
          <w:rFonts w:ascii="Times New Roman" w:hAnsi="Times New Roman" w:cs="Times New Roman"/>
          <w:bCs/>
          <w:sz w:val="28"/>
          <w:szCs w:val="28"/>
        </w:rPr>
        <w:t xml:space="preserve"> Проспект, 2020. — 528 с.</w:t>
      </w:r>
    </w:p>
    <w:p w:rsidR="009663FE" w:rsidRPr="00127F21" w:rsidRDefault="00127F21">
      <w:pPr>
        <w:pStyle w:val="Standard"/>
        <w:spacing w:after="0" w:line="240" w:lineRule="auto"/>
        <w:ind w:firstLine="709"/>
        <w:jc w:val="both"/>
        <w:rPr>
          <w:lang w:val="en-US"/>
        </w:rPr>
      </w:pPr>
      <w:r>
        <w:rPr>
          <w:rFonts w:ascii="Times New Roman" w:hAnsi="Times New Roman" w:cs="Times New Roman"/>
          <w:bCs/>
          <w:sz w:val="28"/>
          <w:szCs w:val="28"/>
          <w:lang w:val="en-US"/>
        </w:rPr>
        <w:t xml:space="preserve">IELTS Foundation: Student's Book. CEF Levels B1-B2 / Andrew </w:t>
      </w:r>
      <w:proofErr w:type="spellStart"/>
      <w:r>
        <w:rPr>
          <w:rFonts w:ascii="Times New Roman" w:hAnsi="Times New Roman" w:cs="Times New Roman"/>
          <w:bCs/>
          <w:sz w:val="28"/>
          <w:szCs w:val="28"/>
          <w:lang w:val="en-US"/>
        </w:rPr>
        <w:t>Preshous</w:t>
      </w:r>
      <w:proofErr w:type="spellEnd"/>
      <w:r>
        <w:rPr>
          <w:rFonts w:ascii="Times New Roman" w:hAnsi="Times New Roman" w:cs="Times New Roman"/>
          <w:bCs/>
          <w:sz w:val="28"/>
          <w:szCs w:val="28"/>
          <w:lang w:val="en-US"/>
        </w:rPr>
        <w:t xml:space="preserve">, Rachael Roberts, Joanna </w:t>
      </w:r>
      <w:proofErr w:type="spellStart"/>
      <w:r>
        <w:rPr>
          <w:rFonts w:ascii="Times New Roman" w:hAnsi="Times New Roman" w:cs="Times New Roman"/>
          <w:bCs/>
          <w:sz w:val="28"/>
          <w:szCs w:val="28"/>
          <w:lang w:val="en-US"/>
        </w:rPr>
        <w:t>Preshous</w:t>
      </w:r>
      <w:proofErr w:type="spellEnd"/>
      <w:r>
        <w:rPr>
          <w:rFonts w:ascii="Times New Roman" w:hAnsi="Times New Roman" w:cs="Times New Roman"/>
          <w:bCs/>
          <w:sz w:val="28"/>
          <w:szCs w:val="28"/>
          <w:lang w:val="en-US"/>
        </w:rPr>
        <w:t xml:space="preserve">, Joanne </w:t>
      </w:r>
      <w:proofErr w:type="spellStart"/>
      <w:r>
        <w:rPr>
          <w:rFonts w:ascii="Times New Roman" w:hAnsi="Times New Roman" w:cs="Times New Roman"/>
          <w:bCs/>
          <w:sz w:val="28"/>
          <w:szCs w:val="28"/>
          <w:lang w:val="en-US"/>
        </w:rPr>
        <w:t>Gakonga</w:t>
      </w:r>
      <w:proofErr w:type="spellEnd"/>
      <w:r>
        <w:rPr>
          <w:rFonts w:ascii="Times New Roman" w:hAnsi="Times New Roman" w:cs="Times New Roman"/>
          <w:bCs/>
          <w:sz w:val="28"/>
          <w:szCs w:val="28"/>
          <w:lang w:val="en-US"/>
        </w:rPr>
        <w:t xml:space="preserve">. — 2-nd ed. — </w:t>
      </w:r>
      <w:proofErr w:type="gramStart"/>
      <w:r>
        <w:rPr>
          <w:rFonts w:ascii="Times New Roman" w:hAnsi="Times New Roman" w:cs="Times New Roman"/>
          <w:bCs/>
          <w:sz w:val="28"/>
          <w:szCs w:val="28"/>
          <w:lang w:val="en-US"/>
        </w:rPr>
        <w:t>Oxford :</w:t>
      </w:r>
      <w:proofErr w:type="gramEnd"/>
      <w:r>
        <w:rPr>
          <w:rFonts w:ascii="Times New Roman" w:hAnsi="Times New Roman" w:cs="Times New Roman"/>
          <w:bCs/>
          <w:sz w:val="28"/>
          <w:szCs w:val="28"/>
          <w:lang w:val="en-US"/>
        </w:rPr>
        <w:t xml:space="preserve"> Macmillan Publishers Limited, 2014. — 176 </w:t>
      </w:r>
      <w:r>
        <w:rPr>
          <w:rFonts w:ascii="Times New Roman" w:hAnsi="Times New Roman" w:cs="Times New Roman"/>
          <w:bCs/>
          <w:sz w:val="28"/>
          <w:szCs w:val="28"/>
        </w:rPr>
        <w:t>с</w:t>
      </w:r>
      <w:r>
        <w:rPr>
          <w:rFonts w:ascii="Times New Roman" w:hAnsi="Times New Roman" w:cs="Times New Roman"/>
          <w:bCs/>
          <w:sz w:val="28"/>
          <w:szCs w:val="28"/>
          <w:lang w:val="en-US"/>
        </w:rPr>
        <w:t>. — (Macmillan Exams).</w:t>
      </w:r>
    </w:p>
    <w:p w:rsidR="009663FE" w:rsidRDefault="00127F21">
      <w:pPr>
        <w:pStyle w:val="a6"/>
        <w:spacing w:before="0" w:after="0"/>
        <w:ind w:firstLine="709"/>
        <w:jc w:val="both"/>
      </w:pPr>
      <w:r>
        <w:rPr>
          <w:rStyle w:val="af9"/>
          <w:bCs/>
          <w:sz w:val="28"/>
          <w:szCs w:val="28"/>
        </w:rPr>
        <w:t>4. Описание книги 5-ти и более авторов</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архитектура финансов </w:t>
      </w:r>
      <w:proofErr w:type="gramStart"/>
      <w:r>
        <w:rPr>
          <w:rFonts w:ascii="Times New Roman" w:hAnsi="Times New Roman" w:cs="Times New Roman"/>
          <w:sz w:val="28"/>
          <w:szCs w:val="28"/>
        </w:rPr>
        <w:t>России :</w:t>
      </w:r>
      <w:proofErr w:type="gramEnd"/>
      <w:r>
        <w:rPr>
          <w:rFonts w:ascii="Times New Roman" w:hAnsi="Times New Roman" w:cs="Times New Roman"/>
          <w:sz w:val="28"/>
          <w:szCs w:val="28"/>
        </w:rPr>
        <w:t xml:space="preserve"> монография / М. А. </w:t>
      </w:r>
      <w:proofErr w:type="spellStart"/>
      <w:r>
        <w:rPr>
          <w:rFonts w:ascii="Times New Roman" w:hAnsi="Times New Roman" w:cs="Times New Roman"/>
          <w:sz w:val="28"/>
          <w:szCs w:val="28"/>
        </w:rPr>
        <w:t>Эскиндаров</w:t>
      </w:r>
      <w:proofErr w:type="spellEnd"/>
      <w:r>
        <w:rPr>
          <w:rFonts w:ascii="Times New Roman" w:hAnsi="Times New Roman" w:cs="Times New Roman"/>
          <w:sz w:val="28"/>
          <w:szCs w:val="28"/>
        </w:rPr>
        <w:t xml:space="preserve">, В. В. Масленников, М. А. Абрамова [и др.] ; под ред. М. А. </w:t>
      </w:r>
      <w:proofErr w:type="spellStart"/>
      <w:r>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В. В. Масленникова ; </w:t>
      </w:r>
      <w:proofErr w:type="spellStart"/>
      <w:r>
        <w:rPr>
          <w:rFonts w:ascii="Times New Roman" w:hAnsi="Times New Roman" w:cs="Times New Roman"/>
          <w:sz w:val="28"/>
          <w:szCs w:val="28"/>
        </w:rPr>
        <w:t>Финуниверситет</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Когито</w:t>
      </w:r>
      <w:proofErr w:type="spellEnd"/>
      <w:r>
        <w:rPr>
          <w:rFonts w:ascii="Times New Roman" w:hAnsi="Times New Roman" w:cs="Times New Roman"/>
          <w:sz w:val="28"/>
          <w:szCs w:val="28"/>
        </w:rPr>
        <w:t>-Центр, 2020. — 487 с.</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 лет развития. 1919-2019 / авт.-сост.: Я. А. </w:t>
      </w:r>
      <w:proofErr w:type="spellStart"/>
      <w:r>
        <w:rPr>
          <w:rFonts w:ascii="Times New Roman" w:hAnsi="Times New Roman" w:cs="Times New Roman"/>
          <w:sz w:val="28"/>
          <w:szCs w:val="28"/>
        </w:rPr>
        <w:t>Пляйс</w:t>
      </w:r>
      <w:proofErr w:type="spellEnd"/>
      <w:r>
        <w:rPr>
          <w:rFonts w:ascii="Times New Roman" w:hAnsi="Times New Roman" w:cs="Times New Roman"/>
          <w:sz w:val="28"/>
          <w:szCs w:val="28"/>
        </w:rPr>
        <w:t xml:space="preserve">, С. Л. Анохина, Т. А. </w:t>
      </w:r>
      <w:proofErr w:type="spellStart"/>
      <w:r>
        <w:rPr>
          <w:rFonts w:ascii="Times New Roman" w:hAnsi="Times New Roman" w:cs="Times New Roman"/>
          <w:sz w:val="28"/>
          <w:szCs w:val="28"/>
        </w:rPr>
        <w:t>Мирошникова</w:t>
      </w:r>
      <w:proofErr w:type="spellEnd"/>
      <w:r>
        <w:rPr>
          <w:rFonts w:ascii="Times New Roman" w:hAnsi="Times New Roman" w:cs="Times New Roman"/>
          <w:sz w:val="28"/>
          <w:szCs w:val="28"/>
        </w:rPr>
        <w:t xml:space="preserve"> [и др.</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под общ. ред. М. А. </w:t>
      </w:r>
      <w:proofErr w:type="spellStart"/>
      <w:r>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 Финансовый ун-т при Правительстве Российской Федерации.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Международные отношения, 2019. — 696 с.</w:t>
      </w:r>
    </w:p>
    <w:p w:rsidR="009663FE" w:rsidRDefault="00127F21">
      <w:pPr>
        <w:pStyle w:val="Standard"/>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5. Описание сборников</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научных статей V Международной научной конференции «Институциональная экономика: развитие, преподавание, приложения», 15 ноября 2017 г.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ГУУ, 2017. – 382 с.</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избранных статей молодых ученых / Ин-т экономики </w:t>
      </w:r>
      <w:proofErr w:type="gramStart"/>
      <w:r>
        <w:rPr>
          <w:rFonts w:ascii="Times New Roman" w:hAnsi="Times New Roman" w:cs="Times New Roman"/>
          <w:sz w:val="28"/>
          <w:szCs w:val="28"/>
        </w:rPr>
        <w:t>РАН ;</w:t>
      </w:r>
      <w:proofErr w:type="gramEnd"/>
      <w:r>
        <w:rPr>
          <w:rFonts w:ascii="Times New Roman" w:hAnsi="Times New Roman" w:cs="Times New Roman"/>
          <w:sz w:val="28"/>
          <w:szCs w:val="28"/>
        </w:rPr>
        <w:t xml:space="preserve"> под ред. И. А. Болдырева, М. Ю. Головнина, Р. С. Гринберга.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Экономика, 2010. — 288 с. — (Библиотека Новой экономической ассоциации /ред. кол. серии: В. М. </w:t>
      </w:r>
      <w:proofErr w:type="spellStart"/>
      <w:r>
        <w:rPr>
          <w:rFonts w:ascii="Times New Roman" w:hAnsi="Times New Roman" w:cs="Times New Roman"/>
          <w:sz w:val="28"/>
          <w:szCs w:val="28"/>
        </w:rPr>
        <w:t>Полтерович</w:t>
      </w:r>
      <w:proofErr w:type="spellEnd"/>
      <w:r>
        <w:rPr>
          <w:rFonts w:ascii="Times New Roman" w:hAnsi="Times New Roman" w:cs="Times New Roman"/>
          <w:sz w:val="28"/>
          <w:szCs w:val="28"/>
        </w:rPr>
        <w:t xml:space="preserve">, М. А. </w:t>
      </w:r>
      <w:proofErr w:type="spellStart"/>
      <w:r>
        <w:rPr>
          <w:rFonts w:ascii="Times New Roman" w:hAnsi="Times New Roman" w:cs="Times New Roman"/>
          <w:sz w:val="28"/>
          <w:szCs w:val="28"/>
        </w:rPr>
        <w:t>Эскиндаров</w:t>
      </w:r>
      <w:proofErr w:type="spellEnd"/>
      <w:r>
        <w:rPr>
          <w:rFonts w:ascii="Times New Roman" w:hAnsi="Times New Roman" w:cs="Times New Roman"/>
          <w:sz w:val="28"/>
          <w:szCs w:val="28"/>
        </w:rPr>
        <w:t>, Б. М. Смитиенко [и др.]).</w:t>
      </w:r>
    </w:p>
    <w:p w:rsidR="009663FE" w:rsidRDefault="00127F21">
      <w:pPr>
        <w:pStyle w:val="a6"/>
        <w:spacing w:before="0" w:after="0"/>
        <w:ind w:firstLine="709"/>
        <w:jc w:val="both"/>
      </w:pPr>
      <w:r>
        <w:rPr>
          <w:rStyle w:val="af9"/>
          <w:bCs/>
          <w:sz w:val="28"/>
          <w:szCs w:val="28"/>
        </w:rPr>
        <w:t>6. Описание статей из газет, журналов и сборников</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Четвериков В. М. Особенности и интенсивность распространения COVID-19 в странах большой экономики // Вопросы статистики. — 2020. — № 6. — С. 86-104.</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Рыкова И. Н. Оценка кредитоспособности компаний нефтегазовой отрасли в современных условиях развития банковской деятельности / И. Н. Рыкова, Д. Ю. </w:t>
      </w:r>
      <w:proofErr w:type="spellStart"/>
      <w:r>
        <w:rPr>
          <w:rFonts w:ascii="Times New Roman" w:hAnsi="Times New Roman" w:cs="Times New Roman"/>
          <w:sz w:val="28"/>
          <w:szCs w:val="28"/>
        </w:rPr>
        <w:t>Табуров</w:t>
      </w:r>
      <w:proofErr w:type="spellEnd"/>
      <w:r>
        <w:rPr>
          <w:rFonts w:ascii="Times New Roman" w:hAnsi="Times New Roman" w:cs="Times New Roman"/>
          <w:sz w:val="28"/>
          <w:szCs w:val="28"/>
        </w:rPr>
        <w:t>, А. В. Борисова // Банковское дело. — 2019. — № 12. — С. 41-50.</w:t>
      </w:r>
    </w:p>
    <w:p w:rsidR="009663FE" w:rsidRDefault="00127F2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Пивоварова М. А. Кластерные инициативы: общее и особенное / М. А. Пивоварова // Кластерные инициативы в формировании прогрессивной структуры национальной </w:t>
      </w:r>
      <w:proofErr w:type="gramStart"/>
      <w:r>
        <w:rPr>
          <w:rFonts w:ascii="Times New Roman" w:hAnsi="Times New Roman" w:cs="Times New Roman"/>
          <w:sz w:val="28"/>
          <w:szCs w:val="28"/>
        </w:rPr>
        <w:t>экономики :</w:t>
      </w:r>
      <w:proofErr w:type="gramEnd"/>
      <w:r>
        <w:rPr>
          <w:rFonts w:ascii="Times New Roman" w:hAnsi="Times New Roman" w:cs="Times New Roman"/>
          <w:sz w:val="28"/>
          <w:szCs w:val="28"/>
        </w:rPr>
        <w:t xml:space="preserve"> сб. науч. тр. 2-й Международной науч.-</w:t>
      </w:r>
      <w:proofErr w:type="spellStart"/>
      <w:r>
        <w:rPr>
          <w:rFonts w:ascii="Times New Roman" w:hAnsi="Times New Roman" w:cs="Times New Roman"/>
          <w:sz w:val="28"/>
          <w:szCs w:val="28"/>
        </w:rPr>
        <w:lastRenderedPageBreak/>
        <w:t>практич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(17-18 марта 2016 г.). Т.1 / Юго-Западный гос. ун-</w:t>
      </w:r>
      <w:proofErr w:type="gramStart"/>
      <w:r>
        <w:rPr>
          <w:rFonts w:ascii="Times New Roman" w:hAnsi="Times New Roman" w:cs="Times New Roman"/>
          <w:sz w:val="28"/>
          <w:szCs w:val="28"/>
        </w:rPr>
        <w:t>т ;</w:t>
      </w:r>
      <w:proofErr w:type="gramEnd"/>
      <w:r>
        <w:rPr>
          <w:rFonts w:ascii="Times New Roman" w:hAnsi="Times New Roman" w:cs="Times New Roman"/>
          <w:sz w:val="28"/>
          <w:szCs w:val="28"/>
        </w:rPr>
        <w:t xml:space="preserve"> отв. ред. А. А. Горохов. – Курск, 2016. – С. 173-177.</w:t>
      </w:r>
    </w:p>
    <w:p w:rsidR="009663FE" w:rsidRPr="00127F21" w:rsidRDefault="00127F21">
      <w:pPr>
        <w:pStyle w:val="Standard"/>
        <w:spacing w:after="0" w:line="240" w:lineRule="auto"/>
        <w:ind w:firstLine="709"/>
        <w:jc w:val="both"/>
        <w:rPr>
          <w:lang w:val="en-US"/>
        </w:rPr>
      </w:pPr>
      <w:proofErr w:type="spellStart"/>
      <w:r>
        <w:rPr>
          <w:rFonts w:ascii="Times New Roman" w:hAnsi="Times New Roman" w:cs="Times New Roman"/>
          <w:sz w:val="28"/>
          <w:szCs w:val="28"/>
        </w:rPr>
        <w:t>Morozko</w:t>
      </w:r>
      <w:proofErr w:type="spellEnd"/>
      <w:r>
        <w:rPr>
          <w:rFonts w:ascii="Times New Roman" w:hAnsi="Times New Roman" w:cs="Times New Roman"/>
          <w:sz w:val="28"/>
          <w:szCs w:val="28"/>
        </w:rPr>
        <w:t xml:space="preserve"> N. I. (Морозко Н.И.) </w:t>
      </w:r>
      <w:r>
        <w:rPr>
          <w:rFonts w:ascii="Times New Roman" w:hAnsi="Times New Roman" w:cs="Times New Roman"/>
          <w:sz w:val="28"/>
          <w:szCs w:val="28"/>
          <w:lang w:val="en-US"/>
        </w:rPr>
        <w:t xml:space="preserve">Business management strategy based on value-oriented concepts / </w:t>
      </w:r>
      <w:proofErr w:type="spellStart"/>
      <w:r>
        <w:rPr>
          <w:rFonts w:ascii="Times New Roman" w:hAnsi="Times New Roman" w:cs="Times New Roman"/>
          <w:sz w:val="28"/>
          <w:szCs w:val="28"/>
          <w:lang w:val="en-US"/>
        </w:rPr>
        <w:t>Morozko</w:t>
      </w:r>
      <w:proofErr w:type="spellEnd"/>
      <w:r>
        <w:rPr>
          <w:rFonts w:ascii="Times New Roman" w:hAnsi="Times New Roman" w:cs="Times New Roman"/>
          <w:sz w:val="28"/>
          <w:szCs w:val="28"/>
          <w:lang w:val="en-US"/>
        </w:rPr>
        <w:t xml:space="preserve"> N. I. (</w:t>
      </w:r>
      <w:r>
        <w:rPr>
          <w:rFonts w:ascii="Times New Roman" w:hAnsi="Times New Roman" w:cs="Times New Roman"/>
          <w:sz w:val="28"/>
          <w:szCs w:val="28"/>
        </w:rPr>
        <w:t>Морозко</w:t>
      </w:r>
      <w:r>
        <w:rPr>
          <w:rFonts w:ascii="Times New Roman" w:hAnsi="Times New Roman" w:cs="Times New Roman"/>
          <w:sz w:val="28"/>
          <w:szCs w:val="28"/>
          <w:lang w:val="en-US"/>
        </w:rPr>
        <w:t xml:space="preserve"> </w:t>
      </w:r>
      <w:r>
        <w:rPr>
          <w:rFonts w:ascii="Times New Roman" w:hAnsi="Times New Roman" w:cs="Times New Roman"/>
          <w:sz w:val="28"/>
          <w:szCs w:val="28"/>
        </w:rPr>
        <w:t>Н</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Didenko</w:t>
      </w:r>
      <w:proofErr w:type="spellEnd"/>
      <w:r>
        <w:rPr>
          <w:rFonts w:ascii="Times New Roman" w:hAnsi="Times New Roman" w:cs="Times New Roman"/>
          <w:sz w:val="28"/>
          <w:szCs w:val="28"/>
          <w:lang w:val="en-US"/>
        </w:rPr>
        <w:t xml:space="preserve"> V. Y. (</w:t>
      </w:r>
      <w:r>
        <w:rPr>
          <w:rFonts w:ascii="Times New Roman" w:hAnsi="Times New Roman" w:cs="Times New Roman"/>
          <w:sz w:val="28"/>
          <w:szCs w:val="28"/>
        </w:rPr>
        <w:t>Диденко</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Ю</w:t>
      </w:r>
      <w:r>
        <w:rPr>
          <w:rFonts w:ascii="Times New Roman" w:hAnsi="Times New Roman" w:cs="Times New Roman"/>
          <w:sz w:val="28"/>
          <w:szCs w:val="28"/>
          <w:lang w:val="en-US"/>
        </w:rPr>
        <w:t>.) // The Strategies of Modern Science Development: Proceedings of the X International scientific-practical conference (North Charleston, USA, 12-13 April 2016). — USA, North Charleston, 2016. — pp. 79-81.</w:t>
      </w:r>
    </w:p>
    <w:p w:rsidR="009663FE" w:rsidRDefault="00127F21">
      <w:pPr>
        <w:pStyle w:val="a6"/>
        <w:spacing w:before="0" w:after="0"/>
        <w:ind w:firstLine="709"/>
        <w:jc w:val="both"/>
      </w:pPr>
      <w:r>
        <w:rPr>
          <w:rStyle w:val="af9"/>
          <w:bCs/>
          <w:sz w:val="28"/>
          <w:szCs w:val="28"/>
        </w:rPr>
        <w:t>7. Описание нормативных правовых актов</w:t>
      </w:r>
    </w:p>
    <w:p w:rsidR="009663FE" w:rsidRDefault="00127F21">
      <w:pPr>
        <w:pStyle w:val="a6"/>
        <w:spacing w:before="0" w:after="0"/>
        <w:ind w:firstLine="709"/>
        <w:jc w:val="both"/>
        <w:rPr>
          <w:sz w:val="28"/>
          <w:szCs w:val="28"/>
        </w:rPr>
      </w:pPr>
      <w:r>
        <w:rPr>
          <w:sz w:val="28"/>
          <w:szCs w:val="28"/>
        </w:rPr>
        <w:t xml:space="preserve">Бюджетный кодекс Российской Федерации: по состоянию на 20 февраля 2019 </w:t>
      </w:r>
      <w:proofErr w:type="gramStart"/>
      <w:r>
        <w:rPr>
          <w:sz w:val="28"/>
          <w:szCs w:val="28"/>
        </w:rPr>
        <w:t>г. :</w:t>
      </w:r>
      <w:proofErr w:type="gramEnd"/>
      <w:r>
        <w:rPr>
          <w:sz w:val="28"/>
          <w:szCs w:val="28"/>
        </w:rPr>
        <w:t xml:space="preserve"> сравнительная таблица изменений. — </w:t>
      </w:r>
      <w:proofErr w:type="gramStart"/>
      <w:r>
        <w:rPr>
          <w:sz w:val="28"/>
          <w:szCs w:val="28"/>
        </w:rPr>
        <w:t>Москва :</w:t>
      </w:r>
      <w:proofErr w:type="gramEnd"/>
      <w:r>
        <w:rPr>
          <w:sz w:val="28"/>
          <w:szCs w:val="28"/>
        </w:rPr>
        <w:t xml:space="preserve"> Проспект, 2019. — 368 с.</w:t>
      </w:r>
    </w:p>
    <w:p w:rsidR="009663FE" w:rsidRDefault="00127F21">
      <w:pPr>
        <w:pStyle w:val="a6"/>
        <w:spacing w:before="0" w:after="0"/>
        <w:ind w:firstLine="709"/>
        <w:jc w:val="both"/>
        <w:rPr>
          <w:sz w:val="28"/>
          <w:szCs w:val="28"/>
        </w:rPr>
      </w:pPr>
      <w:r>
        <w:rPr>
          <w:sz w:val="28"/>
          <w:szCs w:val="28"/>
        </w:rPr>
        <w:t xml:space="preserve">Об общих принципах организации местного самоуправления в Российской </w:t>
      </w:r>
      <w:proofErr w:type="gramStart"/>
      <w:r>
        <w:rPr>
          <w:sz w:val="28"/>
          <w:szCs w:val="28"/>
        </w:rPr>
        <w:t>Федерации :</w:t>
      </w:r>
      <w:proofErr w:type="gramEnd"/>
      <w:r>
        <w:rPr>
          <w:sz w:val="28"/>
          <w:szCs w:val="28"/>
        </w:rPr>
        <w:t xml:space="preserve"> </w:t>
      </w:r>
      <w:proofErr w:type="spellStart"/>
      <w:r>
        <w:rPr>
          <w:sz w:val="28"/>
          <w:szCs w:val="28"/>
        </w:rPr>
        <w:t>Федер</w:t>
      </w:r>
      <w:proofErr w:type="spellEnd"/>
      <w:r>
        <w:rPr>
          <w:sz w:val="28"/>
          <w:szCs w:val="28"/>
        </w:rPr>
        <w:t xml:space="preserve">. закон № 131-ФЗ : [принят Государственной думой 16 сент. 2003 г.: одобрен Советом Федерации 24 сент. 2003 г.]. – </w:t>
      </w:r>
      <w:proofErr w:type="gramStart"/>
      <w:r>
        <w:rPr>
          <w:sz w:val="28"/>
          <w:szCs w:val="28"/>
        </w:rPr>
        <w:t>Москва :</w:t>
      </w:r>
      <w:proofErr w:type="gramEnd"/>
      <w:r>
        <w:rPr>
          <w:sz w:val="28"/>
          <w:szCs w:val="28"/>
        </w:rPr>
        <w:t xml:space="preserve"> Проспект ; Санкт-Петербург : Кодекс, 2017. – 158 с.</w:t>
      </w:r>
    </w:p>
    <w:p w:rsidR="009663FE" w:rsidRDefault="00127F21">
      <w:pPr>
        <w:pStyle w:val="a6"/>
        <w:spacing w:before="0" w:after="0"/>
        <w:ind w:firstLine="709"/>
        <w:jc w:val="both"/>
        <w:rPr>
          <w:sz w:val="28"/>
          <w:szCs w:val="28"/>
        </w:rPr>
      </w:pPr>
      <w:r>
        <w:rPr>
          <w:sz w:val="28"/>
          <w:szCs w:val="28"/>
        </w:rPr>
        <w:t>О внесении изменений в Федеральный закон «О специальной оценке условий труда</w:t>
      </w:r>
      <w:proofErr w:type="gramStart"/>
      <w:r>
        <w:rPr>
          <w:sz w:val="28"/>
          <w:szCs w:val="28"/>
        </w:rPr>
        <w:t>» :</w:t>
      </w:r>
      <w:proofErr w:type="gramEnd"/>
      <w:r>
        <w:rPr>
          <w:sz w:val="28"/>
          <w:szCs w:val="28"/>
        </w:rPr>
        <w:t xml:space="preserve"> </w:t>
      </w:r>
      <w:proofErr w:type="spellStart"/>
      <w:r>
        <w:rPr>
          <w:sz w:val="28"/>
          <w:szCs w:val="28"/>
        </w:rPr>
        <w:t>Федер</w:t>
      </w:r>
      <w:proofErr w:type="spellEnd"/>
      <w:r>
        <w:rPr>
          <w:sz w:val="28"/>
          <w:szCs w:val="28"/>
        </w:rPr>
        <w:t>. закон от 27 дек. 2019 №451-ФЗ : принят Государственной Думой 17 дек. 2019 г. : одобрен Советом Федерации 23 дек. 2019 г. // Российская газета. — 2019. — 30 дек. —  № 295. — С. 14.</w:t>
      </w:r>
    </w:p>
    <w:p w:rsidR="009663FE" w:rsidRDefault="00127F21">
      <w:pPr>
        <w:pStyle w:val="a6"/>
        <w:spacing w:before="0" w:after="0"/>
        <w:ind w:firstLine="709"/>
        <w:jc w:val="both"/>
        <w:rPr>
          <w:sz w:val="28"/>
          <w:szCs w:val="28"/>
        </w:rPr>
      </w:pPr>
      <w:r>
        <w:rPr>
          <w:sz w:val="28"/>
          <w:szCs w:val="28"/>
        </w:rPr>
        <w:t xml:space="preserve">Об образовании в Российской </w:t>
      </w:r>
      <w:proofErr w:type="gramStart"/>
      <w:r>
        <w:rPr>
          <w:sz w:val="28"/>
          <w:szCs w:val="28"/>
        </w:rPr>
        <w:t>Федерации :</w:t>
      </w:r>
      <w:proofErr w:type="gramEnd"/>
      <w:r>
        <w:rPr>
          <w:sz w:val="28"/>
          <w:szCs w:val="28"/>
        </w:rPr>
        <w:t xml:space="preserve"> </w:t>
      </w:r>
      <w:proofErr w:type="spellStart"/>
      <w:r>
        <w:rPr>
          <w:sz w:val="28"/>
          <w:szCs w:val="28"/>
        </w:rPr>
        <w:t>Федер</w:t>
      </w:r>
      <w:proofErr w:type="spellEnd"/>
      <w:r>
        <w:rPr>
          <w:sz w:val="28"/>
          <w:szCs w:val="28"/>
        </w:rPr>
        <w:t xml:space="preserve">. закон от 29 дек. 2012 г. № 273-ФЗ : [принят Государственной Думой 21 дек.  2012 </w:t>
      </w:r>
      <w:proofErr w:type="gramStart"/>
      <w:r>
        <w:rPr>
          <w:sz w:val="28"/>
          <w:szCs w:val="28"/>
        </w:rPr>
        <w:t>г. :</w:t>
      </w:r>
      <w:proofErr w:type="gramEnd"/>
      <w:r>
        <w:rPr>
          <w:sz w:val="28"/>
          <w:szCs w:val="28"/>
        </w:rPr>
        <w:t xml:space="preserve">  одобрен Советом Федерации 26 дек. 2012 г.] // Собрание законодательства Российской Федерации. – 2012. – 31 дек. – № 53. – Ст. 7598.</w:t>
      </w:r>
    </w:p>
    <w:p w:rsidR="009663FE" w:rsidRDefault="00127F21">
      <w:pPr>
        <w:pStyle w:val="a6"/>
        <w:spacing w:before="0" w:after="0"/>
        <w:ind w:firstLine="709"/>
        <w:jc w:val="both"/>
      </w:pPr>
      <w:r>
        <w:rPr>
          <w:sz w:val="28"/>
          <w:szCs w:val="28"/>
        </w:rPr>
        <w:t xml:space="preserve">ГОСТ Р 57564–2017. Организация и проведение работ по международной стандартизации в Российской Федерации = </w:t>
      </w:r>
      <w:proofErr w:type="spellStart"/>
      <w:r>
        <w:rPr>
          <w:sz w:val="28"/>
          <w:szCs w:val="28"/>
        </w:rPr>
        <w:t>Organization</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implementation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activity</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international</w:t>
      </w:r>
      <w:proofErr w:type="spellEnd"/>
      <w:r>
        <w:rPr>
          <w:sz w:val="28"/>
          <w:szCs w:val="28"/>
        </w:rPr>
        <w:t xml:space="preserve"> </w:t>
      </w:r>
      <w:proofErr w:type="spellStart"/>
      <w:r>
        <w:rPr>
          <w:sz w:val="28"/>
          <w:szCs w:val="28"/>
        </w:rPr>
        <w:t>standardization</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Russian</w:t>
      </w:r>
      <w:proofErr w:type="spellEnd"/>
      <w:r>
        <w:rPr>
          <w:sz w:val="28"/>
          <w:szCs w:val="28"/>
        </w:rPr>
        <w:t xml:space="preserve"> </w:t>
      </w:r>
      <w:proofErr w:type="spellStart"/>
      <w:proofErr w:type="gramStart"/>
      <w:r>
        <w:rPr>
          <w:sz w:val="28"/>
          <w:szCs w:val="28"/>
        </w:rPr>
        <w:t>Federation</w:t>
      </w:r>
      <w:proofErr w:type="spellEnd"/>
      <w:r>
        <w:rPr>
          <w:sz w:val="28"/>
          <w:szCs w:val="28"/>
        </w:rPr>
        <w:t xml:space="preserve"> :</w:t>
      </w:r>
      <w:proofErr w:type="gramEnd"/>
      <w:r>
        <w:rPr>
          <w:sz w:val="28"/>
          <w:szCs w:val="28"/>
        </w:rPr>
        <w:t xml:space="preserve"> изд. офиц. : утв. и введен в действие Приказом Федерального агентства по </w:t>
      </w:r>
      <w:proofErr w:type="spellStart"/>
      <w:r>
        <w:rPr>
          <w:sz w:val="28"/>
          <w:szCs w:val="28"/>
        </w:rPr>
        <w:t>технич</w:t>
      </w:r>
      <w:proofErr w:type="spellEnd"/>
      <w:r>
        <w:rPr>
          <w:sz w:val="28"/>
          <w:szCs w:val="28"/>
        </w:rPr>
        <w:t>. регулированию и метрологии от 28 июля 2017 г. № 767-ст : дата введения 2017-12-01 / разработан Всероссийским науч.-</w:t>
      </w:r>
      <w:proofErr w:type="spellStart"/>
      <w:r>
        <w:rPr>
          <w:sz w:val="28"/>
          <w:szCs w:val="28"/>
        </w:rPr>
        <w:t>исслед</w:t>
      </w:r>
      <w:proofErr w:type="spellEnd"/>
      <w:r>
        <w:rPr>
          <w:sz w:val="28"/>
          <w:szCs w:val="28"/>
        </w:rPr>
        <w:t xml:space="preserve">. ин-том стандартизации и сертификации в машиностроении (ВНИИНМАШ). – </w:t>
      </w:r>
      <w:proofErr w:type="gramStart"/>
      <w:r>
        <w:rPr>
          <w:sz w:val="28"/>
          <w:szCs w:val="28"/>
        </w:rPr>
        <w:t>Москва :</w:t>
      </w:r>
      <w:proofErr w:type="gramEnd"/>
      <w:r>
        <w:rPr>
          <w:sz w:val="28"/>
          <w:szCs w:val="28"/>
        </w:rPr>
        <w:t xml:space="preserve"> </w:t>
      </w:r>
      <w:proofErr w:type="spellStart"/>
      <w:r>
        <w:rPr>
          <w:sz w:val="28"/>
          <w:szCs w:val="28"/>
        </w:rPr>
        <w:t>Стандартинформ</w:t>
      </w:r>
      <w:proofErr w:type="spellEnd"/>
      <w:r>
        <w:rPr>
          <w:sz w:val="28"/>
          <w:szCs w:val="28"/>
        </w:rPr>
        <w:t>, 2017. – V, 44 с.</w:t>
      </w:r>
    </w:p>
    <w:p w:rsidR="009663FE" w:rsidRDefault="00127F21">
      <w:pPr>
        <w:pStyle w:val="a6"/>
        <w:spacing w:before="0" w:after="0"/>
        <w:ind w:firstLine="709"/>
        <w:jc w:val="both"/>
      </w:pPr>
      <w:r>
        <w:rPr>
          <w:rStyle w:val="af9"/>
          <w:bCs/>
          <w:sz w:val="28"/>
          <w:szCs w:val="28"/>
        </w:rPr>
        <w:t>8. Описание диссертаций, авторефератов диссертаций, депонированных рукописей</w:t>
      </w:r>
    </w:p>
    <w:p w:rsidR="009663FE" w:rsidRDefault="00127F21">
      <w:pPr>
        <w:pStyle w:val="a6"/>
        <w:spacing w:before="0" w:after="0"/>
        <w:ind w:firstLine="709"/>
        <w:jc w:val="both"/>
        <w:rPr>
          <w:sz w:val="28"/>
          <w:szCs w:val="28"/>
        </w:rPr>
      </w:pPr>
      <w:r>
        <w:rPr>
          <w:sz w:val="28"/>
          <w:szCs w:val="28"/>
        </w:rPr>
        <w:t xml:space="preserve">Славин Б. Б. Теоретические основы и инструментальная поддержка технологий коллективного интеллекта в управлении организацией: </w:t>
      </w:r>
      <w:proofErr w:type="spellStart"/>
      <w:r>
        <w:rPr>
          <w:sz w:val="28"/>
          <w:szCs w:val="28"/>
        </w:rPr>
        <w:t>дис</w:t>
      </w:r>
      <w:proofErr w:type="spellEnd"/>
      <w:r>
        <w:rPr>
          <w:sz w:val="28"/>
          <w:szCs w:val="28"/>
        </w:rPr>
        <w:t xml:space="preserve">. ... д-ра </w:t>
      </w:r>
      <w:proofErr w:type="spellStart"/>
      <w:r>
        <w:rPr>
          <w:sz w:val="28"/>
          <w:szCs w:val="28"/>
        </w:rPr>
        <w:t>экон</w:t>
      </w:r>
      <w:proofErr w:type="spellEnd"/>
      <w:r>
        <w:rPr>
          <w:sz w:val="28"/>
          <w:szCs w:val="28"/>
        </w:rPr>
        <w:t xml:space="preserve">. </w:t>
      </w:r>
      <w:proofErr w:type="gramStart"/>
      <w:r>
        <w:rPr>
          <w:sz w:val="28"/>
          <w:szCs w:val="28"/>
        </w:rPr>
        <w:t>наук ;</w:t>
      </w:r>
      <w:proofErr w:type="gramEnd"/>
      <w:r>
        <w:rPr>
          <w:sz w:val="28"/>
          <w:szCs w:val="28"/>
        </w:rPr>
        <w:t xml:space="preserve"> спец. 08.00.13 ; защищена 17.06.2020 ; утверждена 23.06.2020 / Славин Б.Б. ; Место защиты: </w:t>
      </w:r>
      <w:proofErr w:type="spellStart"/>
      <w:r>
        <w:rPr>
          <w:sz w:val="28"/>
          <w:szCs w:val="28"/>
        </w:rPr>
        <w:t>Финуниверситет</w:t>
      </w:r>
      <w:proofErr w:type="spellEnd"/>
      <w:r>
        <w:rPr>
          <w:sz w:val="28"/>
          <w:szCs w:val="28"/>
        </w:rPr>
        <w:t xml:space="preserve"> ; Работа выполнена: </w:t>
      </w:r>
      <w:proofErr w:type="spellStart"/>
      <w:r>
        <w:rPr>
          <w:sz w:val="28"/>
          <w:szCs w:val="28"/>
        </w:rPr>
        <w:t>Финуниверситет</w:t>
      </w:r>
      <w:proofErr w:type="spellEnd"/>
      <w:r>
        <w:rPr>
          <w:sz w:val="28"/>
          <w:szCs w:val="28"/>
        </w:rPr>
        <w:t xml:space="preserve">, Департамент анализа данных. — Москва, 2020. — 342 </w:t>
      </w:r>
      <w:proofErr w:type="gramStart"/>
      <w:r>
        <w:rPr>
          <w:sz w:val="28"/>
          <w:szCs w:val="28"/>
        </w:rPr>
        <w:t>с. :</w:t>
      </w:r>
      <w:proofErr w:type="gramEnd"/>
      <w:r>
        <w:rPr>
          <w:sz w:val="28"/>
          <w:szCs w:val="28"/>
        </w:rPr>
        <w:t xml:space="preserve"> ил.</w:t>
      </w:r>
    </w:p>
    <w:p w:rsidR="009663FE" w:rsidRDefault="00127F21">
      <w:pPr>
        <w:pStyle w:val="a6"/>
        <w:spacing w:before="0" w:after="0"/>
        <w:ind w:firstLine="709"/>
        <w:jc w:val="both"/>
        <w:rPr>
          <w:sz w:val="28"/>
          <w:szCs w:val="28"/>
        </w:rPr>
      </w:pPr>
      <w:proofErr w:type="spellStart"/>
      <w:r>
        <w:rPr>
          <w:sz w:val="28"/>
          <w:szCs w:val="28"/>
        </w:rPr>
        <w:t>Величковский</w:t>
      </w:r>
      <w:proofErr w:type="spellEnd"/>
      <w:r>
        <w:rPr>
          <w:sz w:val="28"/>
          <w:szCs w:val="28"/>
        </w:rPr>
        <w:t xml:space="preserve"> Б. Б. Функциональная организация рабочей </w:t>
      </w:r>
      <w:proofErr w:type="gramStart"/>
      <w:r>
        <w:rPr>
          <w:sz w:val="28"/>
          <w:szCs w:val="28"/>
        </w:rPr>
        <w:t>памяти :</w:t>
      </w:r>
      <w:proofErr w:type="gramEnd"/>
      <w:r>
        <w:rPr>
          <w:sz w:val="28"/>
          <w:szCs w:val="28"/>
        </w:rPr>
        <w:t xml:space="preserve"> </w:t>
      </w:r>
      <w:proofErr w:type="spellStart"/>
      <w:r>
        <w:rPr>
          <w:sz w:val="28"/>
          <w:szCs w:val="28"/>
        </w:rPr>
        <w:t>автореф</w:t>
      </w:r>
      <w:proofErr w:type="spellEnd"/>
      <w:r>
        <w:rPr>
          <w:sz w:val="28"/>
          <w:szCs w:val="28"/>
        </w:rPr>
        <w:t xml:space="preserve">. </w:t>
      </w:r>
      <w:proofErr w:type="spellStart"/>
      <w:r>
        <w:rPr>
          <w:sz w:val="28"/>
          <w:szCs w:val="28"/>
        </w:rPr>
        <w:t>дисс</w:t>
      </w:r>
      <w:proofErr w:type="spellEnd"/>
      <w:r>
        <w:rPr>
          <w:sz w:val="28"/>
          <w:szCs w:val="28"/>
        </w:rPr>
        <w:t xml:space="preserve">… </w:t>
      </w:r>
      <w:proofErr w:type="spellStart"/>
      <w:r>
        <w:rPr>
          <w:sz w:val="28"/>
          <w:szCs w:val="28"/>
        </w:rPr>
        <w:t>докт</w:t>
      </w:r>
      <w:proofErr w:type="spellEnd"/>
      <w:r>
        <w:rPr>
          <w:sz w:val="28"/>
          <w:szCs w:val="28"/>
        </w:rPr>
        <w:t xml:space="preserve">. психол. наук : спец. 19.00.01 / </w:t>
      </w:r>
      <w:proofErr w:type="spellStart"/>
      <w:r>
        <w:rPr>
          <w:sz w:val="28"/>
          <w:szCs w:val="28"/>
        </w:rPr>
        <w:t>Величковский</w:t>
      </w:r>
      <w:proofErr w:type="spellEnd"/>
      <w:r>
        <w:rPr>
          <w:sz w:val="28"/>
          <w:szCs w:val="28"/>
        </w:rPr>
        <w:t xml:space="preserve"> Б. Б. ; Московский гос. ун-т им. М. В. Ломоносова ; Место защиты: Ин-т психологии РАН. – Москва, 2017. – 44 с.</w:t>
      </w:r>
    </w:p>
    <w:p w:rsidR="009663FE" w:rsidRDefault="00127F21">
      <w:pPr>
        <w:pStyle w:val="a6"/>
        <w:spacing w:before="0" w:after="0"/>
        <w:ind w:firstLine="709"/>
        <w:jc w:val="both"/>
        <w:rPr>
          <w:sz w:val="28"/>
          <w:szCs w:val="28"/>
        </w:rPr>
      </w:pPr>
      <w:proofErr w:type="spellStart"/>
      <w:r>
        <w:rPr>
          <w:sz w:val="28"/>
          <w:szCs w:val="28"/>
        </w:rPr>
        <w:lastRenderedPageBreak/>
        <w:t>Лабынцев</w:t>
      </w:r>
      <w:proofErr w:type="spellEnd"/>
      <w:r>
        <w:rPr>
          <w:sz w:val="28"/>
          <w:szCs w:val="28"/>
        </w:rPr>
        <w:t xml:space="preserve">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w:t>
      </w:r>
      <w:proofErr w:type="spellStart"/>
      <w:r>
        <w:rPr>
          <w:sz w:val="28"/>
          <w:szCs w:val="28"/>
        </w:rPr>
        <w:t>Лабынцев</w:t>
      </w:r>
      <w:proofErr w:type="spellEnd"/>
      <w:r>
        <w:rPr>
          <w:sz w:val="28"/>
          <w:szCs w:val="28"/>
        </w:rPr>
        <w:t xml:space="preserve">, Е.А. </w:t>
      </w:r>
      <w:proofErr w:type="spellStart"/>
      <w:proofErr w:type="gramStart"/>
      <w:r>
        <w:rPr>
          <w:sz w:val="28"/>
          <w:szCs w:val="28"/>
        </w:rPr>
        <w:t>Шароватова</w:t>
      </w:r>
      <w:proofErr w:type="spellEnd"/>
      <w:r>
        <w:rPr>
          <w:sz w:val="28"/>
          <w:szCs w:val="28"/>
        </w:rPr>
        <w:t xml:space="preserve"> ;</w:t>
      </w:r>
      <w:proofErr w:type="gramEnd"/>
      <w:r>
        <w:rPr>
          <w:sz w:val="28"/>
          <w:szCs w:val="28"/>
        </w:rPr>
        <w:t xml:space="preserve"> Ростовский гос. </w:t>
      </w:r>
      <w:proofErr w:type="spellStart"/>
      <w:r>
        <w:rPr>
          <w:sz w:val="28"/>
          <w:szCs w:val="28"/>
        </w:rPr>
        <w:t>экон</w:t>
      </w:r>
      <w:proofErr w:type="spellEnd"/>
      <w:r>
        <w:rPr>
          <w:sz w:val="28"/>
          <w:szCs w:val="28"/>
        </w:rPr>
        <w:t xml:space="preserve">. ун-т (РИНХ). – Ростов-на-Дону, 2017. – 305 с. – </w:t>
      </w:r>
      <w:proofErr w:type="spellStart"/>
      <w:r>
        <w:rPr>
          <w:sz w:val="28"/>
          <w:szCs w:val="28"/>
        </w:rPr>
        <w:t>Деп</w:t>
      </w:r>
      <w:proofErr w:type="spellEnd"/>
      <w:r>
        <w:rPr>
          <w:sz w:val="28"/>
          <w:szCs w:val="28"/>
        </w:rPr>
        <w:t>. в ВИНИТИ РАН 10.01.2017 № 1-В2017.</w:t>
      </w:r>
    </w:p>
    <w:p w:rsidR="009663FE" w:rsidRDefault="00127F21">
      <w:pPr>
        <w:pStyle w:val="a6"/>
        <w:spacing w:before="0" w:after="0"/>
        <w:ind w:firstLine="709"/>
        <w:jc w:val="both"/>
      </w:pPr>
      <w:r>
        <w:rPr>
          <w:rStyle w:val="af9"/>
          <w:bCs/>
          <w:sz w:val="28"/>
          <w:szCs w:val="28"/>
        </w:rPr>
        <w:t>9. Описание дисков и других ресурсов локального доступа</w:t>
      </w:r>
    </w:p>
    <w:p w:rsidR="009663FE" w:rsidRDefault="00127F21">
      <w:pPr>
        <w:pStyle w:val="a6"/>
        <w:spacing w:before="0" w:after="0"/>
        <w:ind w:firstLine="709"/>
        <w:jc w:val="both"/>
        <w:rPr>
          <w:sz w:val="28"/>
          <w:szCs w:val="28"/>
        </w:rPr>
      </w:pPr>
      <w:proofErr w:type="spellStart"/>
      <w:r>
        <w:rPr>
          <w:sz w:val="28"/>
          <w:szCs w:val="28"/>
        </w:rPr>
        <w:t>Эриашвили</w:t>
      </w:r>
      <w:proofErr w:type="spellEnd"/>
      <w:r>
        <w:rPr>
          <w:sz w:val="28"/>
          <w:szCs w:val="28"/>
        </w:rPr>
        <w:t xml:space="preserve"> Н. Д. Банковское право: электрон. учеб. для студентов вузов / Н. Д. </w:t>
      </w:r>
      <w:proofErr w:type="spellStart"/>
      <w:r>
        <w:rPr>
          <w:sz w:val="28"/>
          <w:szCs w:val="28"/>
        </w:rPr>
        <w:t>Эриашвили</w:t>
      </w:r>
      <w:proofErr w:type="spellEnd"/>
      <w:r>
        <w:rPr>
          <w:sz w:val="28"/>
          <w:szCs w:val="28"/>
        </w:rPr>
        <w:t xml:space="preserve">. – 8-е изд., </w:t>
      </w:r>
      <w:proofErr w:type="spellStart"/>
      <w:r>
        <w:rPr>
          <w:sz w:val="28"/>
          <w:szCs w:val="28"/>
        </w:rPr>
        <w:t>перераб</w:t>
      </w:r>
      <w:proofErr w:type="spellEnd"/>
      <w:proofErr w:type="gramStart"/>
      <w:r>
        <w:rPr>
          <w:sz w:val="28"/>
          <w:szCs w:val="28"/>
        </w:rPr>
        <w:t>.</w:t>
      </w:r>
      <w:proofErr w:type="gramEnd"/>
      <w:r>
        <w:rPr>
          <w:sz w:val="28"/>
          <w:szCs w:val="28"/>
        </w:rPr>
        <w:t xml:space="preserve"> и доп. – Электрон. дан. – </w:t>
      </w:r>
      <w:proofErr w:type="gramStart"/>
      <w:r>
        <w:rPr>
          <w:sz w:val="28"/>
          <w:szCs w:val="28"/>
        </w:rPr>
        <w:t>Москва :</w:t>
      </w:r>
      <w:proofErr w:type="gramEnd"/>
      <w:r>
        <w:rPr>
          <w:sz w:val="28"/>
          <w:szCs w:val="28"/>
        </w:rPr>
        <w:t xml:space="preserve"> ЮНИТИ-ДАНА, 2011. – 1 электрон. опт. диск (СD-ROM). – </w:t>
      </w:r>
      <w:proofErr w:type="spellStart"/>
      <w:r>
        <w:rPr>
          <w:sz w:val="28"/>
          <w:szCs w:val="28"/>
        </w:rPr>
        <w:t>Загл</w:t>
      </w:r>
      <w:proofErr w:type="spellEnd"/>
      <w:r>
        <w:rPr>
          <w:sz w:val="28"/>
          <w:szCs w:val="28"/>
        </w:rPr>
        <w:t>. с этикетки диска.</w:t>
      </w:r>
    </w:p>
    <w:p w:rsidR="009663FE" w:rsidRDefault="00127F21">
      <w:pPr>
        <w:pStyle w:val="a6"/>
        <w:spacing w:before="0" w:after="0"/>
        <w:ind w:firstLine="709"/>
        <w:jc w:val="both"/>
        <w:rPr>
          <w:sz w:val="28"/>
          <w:szCs w:val="28"/>
        </w:rPr>
      </w:pPr>
      <w:r>
        <w:rPr>
          <w:sz w:val="28"/>
          <w:szCs w:val="28"/>
        </w:rPr>
        <w:t xml:space="preserve">Развитие промышленного производства Сибирского федерального округа: стат. сб. / </w:t>
      </w:r>
      <w:proofErr w:type="spellStart"/>
      <w:r>
        <w:rPr>
          <w:sz w:val="28"/>
          <w:szCs w:val="28"/>
        </w:rPr>
        <w:t>Федер</w:t>
      </w:r>
      <w:proofErr w:type="spellEnd"/>
      <w:r>
        <w:rPr>
          <w:sz w:val="28"/>
          <w:szCs w:val="28"/>
        </w:rPr>
        <w:t xml:space="preserve">. служба гос. статистики, </w:t>
      </w:r>
      <w:proofErr w:type="spellStart"/>
      <w:r>
        <w:rPr>
          <w:sz w:val="28"/>
          <w:szCs w:val="28"/>
        </w:rPr>
        <w:t>Территор</w:t>
      </w:r>
      <w:proofErr w:type="spellEnd"/>
      <w:r>
        <w:rPr>
          <w:sz w:val="28"/>
          <w:szCs w:val="28"/>
        </w:rPr>
        <w:t xml:space="preserve">. органы </w:t>
      </w:r>
      <w:proofErr w:type="spellStart"/>
      <w:r>
        <w:rPr>
          <w:sz w:val="28"/>
          <w:szCs w:val="28"/>
        </w:rPr>
        <w:t>Федер</w:t>
      </w:r>
      <w:proofErr w:type="spellEnd"/>
      <w:r>
        <w:rPr>
          <w:sz w:val="28"/>
          <w:szCs w:val="28"/>
        </w:rPr>
        <w:t>. службы гос. статистики. – Электрон</w:t>
      </w:r>
      <w:proofErr w:type="gramStart"/>
      <w:r>
        <w:rPr>
          <w:sz w:val="28"/>
          <w:szCs w:val="28"/>
        </w:rPr>
        <w:t>.</w:t>
      </w:r>
      <w:proofErr w:type="gramEnd"/>
      <w:r>
        <w:rPr>
          <w:sz w:val="28"/>
          <w:szCs w:val="28"/>
        </w:rPr>
        <w:t xml:space="preserve"> дан. – Омск, 2012. – 1 электрон. опт. диск (CD-ROM). – </w:t>
      </w:r>
      <w:proofErr w:type="spellStart"/>
      <w:r>
        <w:rPr>
          <w:sz w:val="28"/>
          <w:szCs w:val="28"/>
        </w:rPr>
        <w:t>Загл</w:t>
      </w:r>
      <w:proofErr w:type="spellEnd"/>
      <w:r>
        <w:rPr>
          <w:sz w:val="28"/>
          <w:szCs w:val="28"/>
        </w:rPr>
        <w:t>. с контейнера.</w:t>
      </w:r>
    </w:p>
    <w:p w:rsidR="009663FE" w:rsidRDefault="00127F21">
      <w:pPr>
        <w:pStyle w:val="a6"/>
        <w:spacing w:before="0" w:after="0"/>
        <w:ind w:firstLine="709"/>
        <w:jc w:val="both"/>
      </w:pPr>
      <w:r>
        <w:rPr>
          <w:rStyle w:val="af9"/>
          <w:bCs/>
          <w:sz w:val="28"/>
          <w:szCs w:val="28"/>
        </w:rPr>
        <w:t>10. Описание электронных ресурсов сетевого распространения</w:t>
      </w:r>
    </w:p>
    <w:p w:rsidR="009663FE" w:rsidRDefault="00127F21">
      <w:pPr>
        <w:pStyle w:val="a6"/>
        <w:spacing w:before="0" w:after="0"/>
        <w:ind w:firstLine="709"/>
        <w:jc w:val="both"/>
      </w:pPr>
      <w:r>
        <w:rPr>
          <w:sz w:val="28"/>
          <w:szCs w:val="28"/>
        </w:rPr>
        <w:t xml:space="preserve">Веснин В.Р. Основы менеджмента: учебник / В. Р. Веснин. — </w:t>
      </w:r>
      <w:proofErr w:type="gramStart"/>
      <w:r>
        <w:rPr>
          <w:sz w:val="28"/>
          <w:szCs w:val="28"/>
        </w:rPr>
        <w:t>Москва :</w:t>
      </w:r>
      <w:proofErr w:type="gramEnd"/>
      <w:r>
        <w:rPr>
          <w:sz w:val="28"/>
          <w:szCs w:val="28"/>
        </w:rPr>
        <w:t xml:space="preserve"> Проспект, 2016. — 500 с. — ЭБС Проспект. — </w:t>
      </w:r>
      <w:r>
        <w:rPr>
          <w:sz w:val="28"/>
          <w:szCs w:val="28"/>
          <w:lang w:val="en-US"/>
        </w:rPr>
        <w:t>URL</w:t>
      </w:r>
      <w:r>
        <w:rPr>
          <w:sz w:val="28"/>
          <w:szCs w:val="28"/>
        </w:rPr>
        <w:t xml:space="preserve">: </w:t>
      </w:r>
      <w:hyperlink r:id="rId45" w:history="1">
        <w:r>
          <w:rPr>
            <w:sz w:val="28"/>
            <w:szCs w:val="28"/>
          </w:rPr>
          <w:t>http://ezpro.fa.ru:3180/book/23323</w:t>
        </w:r>
      </w:hyperlink>
      <w:r>
        <w:rPr>
          <w:sz w:val="28"/>
          <w:szCs w:val="28"/>
        </w:rPr>
        <w:t xml:space="preserve"> (дата обращения: </w:t>
      </w:r>
      <w:r w:rsidR="00886511">
        <w:rPr>
          <w:sz w:val="28"/>
          <w:szCs w:val="28"/>
        </w:rPr>
        <w:t>01.11</w:t>
      </w:r>
      <w:r w:rsidR="00886511" w:rsidRPr="00127F21">
        <w:rPr>
          <w:sz w:val="28"/>
          <w:szCs w:val="28"/>
        </w:rPr>
        <w:t>.2022</w:t>
      </w:r>
      <w:r>
        <w:rPr>
          <w:sz w:val="28"/>
          <w:szCs w:val="28"/>
        </w:rPr>
        <w:t>). — Текст: электронный.</w:t>
      </w:r>
    </w:p>
    <w:p w:rsidR="009663FE" w:rsidRDefault="00127F21">
      <w:pPr>
        <w:pStyle w:val="a6"/>
        <w:spacing w:before="0" w:after="0"/>
        <w:ind w:firstLine="709"/>
        <w:jc w:val="both"/>
      </w:pPr>
      <w:proofErr w:type="spellStart"/>
      <w:r>
        <w:rPr>
          <w:sz w:val="28"/>
          <w:szCs w:val="28"/>
        </w:rPr>
        <w:t>Салин</w:t>
      </w:r>
      <w:proofErr w:type="spellEnd"/>
      <w:r>
        <w:rPr>
          <w:sz w:val="28"/>
          <w:szCs w:val="28"/>
        </w:rPr>
        <w:t xml:space="preserve"> В.Н.  Банковская </w:t>
      </w:r>
      <w:proofErr w:type="gramStart"/>
      <w:r>
        <w:rPr>
          <w:sz w:val="28"/>
          <w:szCs w:val="28"/>
        </w:rPr>
        <w:t>статистика :</w:t>
      </w:r>
      <w:proofErr w:type="gramEnd"/>
      <w:r>
        <w:rPr>
          <w:sz w:val="28"/>
          <w:szCs w:val="28"/>
        </w:rPr>
        <w:t xml:space="preserve"> учеб. и практикум для вузов / В.Н. </w:t>
      </w:r>
      <w:proofErr w:type="spellStart"/>
      <w:r>
        <w:rPr>
          <w:sz w:val="28"/>
          <w:szCs w:val="28"/>
        </w:rPr>
        <w:t>Салин</w:t>
      </w:r>
      <w:proofErr w:type="spellEnd"/>
      <w:r>
        <w:rPr>
          <w:sz w:val="28"/>
          <w:szCs w:val="28"/>
        </w:rPr>
        <w:t xml:space="preserve">, О.Г. Третьякова. — </w:t>
      </w:r>
      <w:proofErr w:type="gramStart"/>
      <w:r>
        <w:rPr>
          <w:sz w:val="28"/>
          <w:szCs w:val="28"/>
        </w:rPr>
        <w:t>Москва :</w:t>
      </w:r>
      <w:proofErr w:type="gramEnd"/>
      <w:r>
        <w:rPr>
          <w:sz w:val="28"/>
          <w:szCs w:val="28"/>
        </w:rPr>
        <w:t xml:space="preserve"> </w:t>
      </w:r>
      <w:proofErr w:type="spellStart"/>
      <w:r>
        <w:rPr>
          <w:sz w:val="28"/>
          <w:szCs w:val="28"/>
        </w:rPr>
        <w:t>Юрайт</w:t>
      </w:r>
      <w:proofErr w:type="spellEnd"/>
      <w:r>
        <w:rPr>
          <w:sz w:val="28"/>
          <w:szCs w:val="28"/>
        </w:rPr>
        <w:t xml:space="preserve">, 2020. — 215 с. — (Высшее образование). — ЭБС </w:t>
      </w:r>
      <w:proofErr w:type="spellStart"/>
      <w:r>
        <w:rPr>
          <w:sz w:val="28"/>
          <w:szCs w:val="28"/>
        </w:rPr>
        <w:t>Юрайт</w:t>
      </w:r>
      <w:proofErr w:type="spellEnd"/>
      <w:r>
        <w:rPr>
          <w:sz w:val="28"/>
          <w:szCs w:val="28"/>
        </w:rPr>
        <w:t xml:space="preserve">. — URL: </w:t>
      </w:r>
      <w:hyperlink r:id="rId46" w:history="1">
        <w:r>
          <w:rPr>
            <w:sz w:val="28"/>
            <w:szCs w:val="28"/>
          </w:rPr>
          <w:t>https://ezpro.fa.ru:3217/bcode/450266</w:t>
        </w:r>
      </w:hyperlink>
      <w:r>
        <w:rPr>
          <w:sz w:val="28"/>
          <w:szCs w:val="28"/>
        </w:rPr>
        <w:t xml:space="preserve"> (дата обращения: </w:t>
      </w:r>
      <w:r w:rsidR="00886511">
        <w:rPr>
          <w:sz w:val="28"/>
          <w:szCs w:val="28"/>
        </w:rPr>
        <w:t>01.11</w:t>
      </w:r>
      <w:r w:rsidR="00886511" w:rsidRPr="00127F21">
        <w:rPr>
          <w:sz w:val="28"/>
          <w:szCs w:val="28"/>
        </w:rPr>
        <w:t>.2022</w:t>
      </w:r>
      <w:r>
        <w:rPr>
          <w:sz w:val="28"/>
          <w:szCs w:val="28"/>
        </w:rPr>
        <w:t>). — Текст: электронный.</w:t>
      </w:r>
    </w:p>
    <w:p w:rsidR="009663FE" w:rsidRPr="00127F21" w:rsidRDefault="00127F21">
      <w:pPr>
        <w:pStyle w:val="a6"/>
        <w:spacing w:before="0" w:after="0"/>
        <w:ind w:firstLine="709"/>
        <w:jc w:val="both"/>
        <w:rPr>
          <w:lang w:val="en-US"/>
        </w:rPr>
      </w:pPr>
      <w:proofErr w:type="spellStart"/>
      <w:r>
        <w:rPr>
          <w:sz w:val="28"/>
          <w:szCs w:val="28"/>
          <w:lang w:val="en-US"/>
        </w:rPr>
        <w:t>Adhiry</w:t>
      </w:r>
      <w:proofErr w:type="spellEnd"/>
      <w:r>
        <w:rPr>
          <w:sz w:val="28"/>
          <w:szCs w:val="28"/>
          <w:lang w:val="en-US"/>
        </w:rPr>
        <w:t xml:space="preserve"> B. K. Crowdfunding: Lessons from Japan’s Approach / </w:t>
      </w:r>
      <w:proofErr w:type="spellStart"/>
      <w:r>
        <w:rPr>
          <w:sz w:val="28"/>
          <w:szCs w:val="28"/>
          <w:lang w:val="en-US"/>
        </w:rPr>
        <w:t>Bishnu</w:t>
      </w:r>
      <w:proofErr w:type="spellEnd"/>
      <w:r>
        <w:rPr>
          <w:sz w:val="28"/>
          <w:szCs w:val="28"/>
          <w:lang w:val="en-US"/>
        </w:rPr>
        <w:t xml:space="preserve"> Kumar </w:t>
      </w:r>
      <w:proofErr w:type="spellStart"/>
      <w:r>
        <w:rPr>
          <w:sz w:val="28"/>
          <w:szCs w:val="28"/>
          <w:lang w:val="en-US"/>
        </w:rPr>
        <w:t>Adhiry</w:t>
      </w:r>
      <w:proofErr w:type="spellEnd"/>
      <w:r>
        <w:rPr>
          <w:sz w:val="28"/>
          <w:szCs w:val="28"/>
          <w:lang w:val="en-US"/>
        </w:rPr>
        <w:t xml:space="preserve">, Kenji </w:t>
      </w:r>
      <w:proofErr w:type="spellStart"/>
      <w:r>
        <w:rPr>
          <w:sz w:val="28"/>
          <w:szCs w:val="28"/>
          <w:lang w:val="en-US"/>
        </w:rPr>
        <w:t>Kutsuna</w:t>
      </w:r>
      <w:proofErr w:type="spellEnd"/>
      <w:r>
        <w:rPr>
          <w:sz w:val="28"/>
          <w:szCs w:val="28"/>
          <w:lang w:val="en-US"/>
        </w:rPr>
        <w:t xml:space="preserve">, </w:t>
      </w:r>
      <w:proofErr w:type="spellStart"/>
      <w:r>
        <w:rPr>
          <w:sz w:val="28"/>
          <w:szCs w:val="28"/>
          <w:lang w:val="en-US"/>
        </w:rPr>
        <w:t>Takaaki</w:t>
      </w:r>
      <w:proofErr w:type="spellEnd"/>
      <w:r>
        <w:rPr>
          <w:sz w:val="28"/>
          <w:szCs w:val="28"/>
          <w:lang w:val="en-US"/>
        </w:rPr>
        <w:t xml:space="preserve"> </w:t>
      </w:r>
      <w:proofErr w:type="spellStart"/>
      <w:r>
        <w:rPr>
          <w:sz w:val="28"/>
          <w:szCs w:val="28"/>
          <w:lang w:val="en-US"/>
        </w:rPr>
        <w:t>Hoda</w:t>
      </w:r>
      <w:proofErr w:type="spellEnd"/>
      <w:r>
        <w:rPr>
          <w:sz w:val="28"/>
          <w:szCs w:val="28"/>
          <w:lang w:val="en-US"/>
        </w:rPr>
        <w:t xml:space="preserve">; Kobe University Social Science Research Series. — </w:t>
      </w:r>
      <w:proofErr w:type="gramStart"/>
      <w:r>
        <w:rPr>
          <w:sz w:val="28"/>
          <w:szCs w:val="28"/>
          <w:lang w:val="en-US"/>
        </w:rPr>
        <w:t>Singapore :</w:t>
      </w:r>
      <w:proofErr w:type="gramEnd"/>
      <w:r>
        <w:rPr>
          <w:sz w:val="28"/>
          <w:szCs w:val="28"/>
          <w:lang w:val="en-US"/>
        </w:rPr>
        <w:t xml:space="preserve"> Springer Ltd., 2018. — 110 </w:t>
      </w:r>
      <w:r>
        <w:rPr>
          <w:sz w:val="28"/>
          <w:szCs w:val="28"/>
        </w:rPr>
        <w:t>с</w:t>
      </w:r>
      <w:r>
        <w:rPr>
          <w:sz w:val="28"/>
          <w:szCs w:val="28"/>
          <w:lang w:val="en-US"/>
        </w:rPr>
        <w:t xml:space="preserve">. — </w:t>
      </w:r>
      <w:proofErr w:type="spellStart"/>
      <w:r>
        <w:rPr>
          <w:sz w:val="28"/>
          <w:szCs w:val="28"/>
          <w:lang w:val="en-US"/>
        </w:rPr>
        <w:t>SpringerLink</w:t>
      </w:r>
      <w:proofErr w:type="spellEnd"/>
      <w:r>
        <w:rPr>
          <w:sz w:val="28"/>
          <w:szCs w:val="28"/>
          <w:lang w:val="en-US"/>
        </w:rPr>
        <w:t xml:space="preserve">. — URL: </w:t>
      </w:r>
      <w:hyperlink r:id="rId47" w:history="1">
        <w:r>
          <w:rPr>
            <w:sz w:val="28"/>
            <w:szCs w:val="28"/>
            <w:lang w:val="en-US"/>
          </w:rPr>
          <w:t>https://link.springer.com/chapter/10.1007/978-981-13-1522-0_7</w:t>
        </w:r>
      </w:hyperlink>
      <w:r>
        <w:rPr>
          <w:sz w:val="28"/>
          <w:szCs w:val="28"/>
          <w:lang w:val="en-US"/>
        </w:rPr>
        <w:t xml:space="preserve"> (</w:t>
      </w:r>
      <w:r>
        <w:rPr>
          <w:sz w:val="28"/>
          <w:szCs w:val="28"/>
        </w:rPr>
        <w:t>дата</w:t>
      </w:r>
      <w:r>
        <w:rPr>
          <w:sz w:val="28"/>
          <w:szCs w:val="28"/>
          <w:lang w:val="en-US"/>
        </w:rPr>
        <w:t xml:space="preserve"> </w:t>
      </w:r>
      <w:r>
        <w:rPr>
          <w:sz w:val="28"/>
          <w:szCs w:val="28"/>
        </w:rPr>
        <w:t>обращения</w:t>
      </w:r>
      <w:r>
        <w:rPr>
          <w:sz w:val="28"/>
          <w:szCs w:val="28"/>
          <w:lang w:val="en-US"/>
        </w:rPr>
        <w:t xml:space="preserve">: </w:t>
      </w:r>
      <w:r w:rsidR="00886511" w:rsidRPr="00886511">
        <w:rPr>
          <w:sz w:val="28"/>
          <w:szCs w:val="28"/>
          <w:lang w:val="en-US"/>
        </w:rPr>
        <w:t>01.11.2022</w:t>
      </w:r>
      <w:r>
        <w:rPr>
          <w:sz w:val="28"/>
          <w:szCs w:val="28"/>
          <w:lang w:val="en-US"/>
        </w:rPr>
        <w:t xml:space="preserve">). — </w:t>
      </w:r>
      <w:r>
        <w:rPr>
          <w:sz w:val="28"/>
          <w:szCs w:val="28"/>
        </w:rPr>
        <w:t>Текст</w:t>
      </w:r>
      <w:r>
        <w:rPr>
          <w:sz w:val="28"/>
          <w:szCs w:val="28"/>
          <w:lang w:val="en-US"/>
        </w:rPr>
        <w:t xml:space="preserve"> </w:t>
      </w:r>
      <w:r>
        <w:rPr>
          <w:sz w:val="28"/>
          <w:szCs w:val="28"/>
        </w:rPr>
        <w:t>электронный</w:t>
      </w:r>
      <w:r>
        <w:rPr>
          <w:sz w:val="28"/>
          <w:szCs w:val="28"/>
          <w:lang w:val="en-US"/>
        </w:rPr>
        <w:t>.</w:t>
      </w:r>
    </w:p>
    <w:p w:rsidR="009663FE" w:rsidRDefault="00127F21">
      <w:pPr>
        <w:pStyle w:val="a6"/>
        <w:spacing w:before="0" w:after="0"/>
        <w:ind w:firstLine="709"/>
        <w:jc w:val="both"/>
      </w:pPr>
      <w:r>
        <w:rPr>
          <w:sz w:val="28"/>
          <w:szCs w:val="28"/>
        </w:rPr>
        <w:t xml:space="preserve">Российская социально-экономическая система: реалии и векторы </w:t>
      </w:r>
      <w:proofErr w:type="gramStart"/>
      <w:r>
        <w:rPr>
          <w:sz w:val="28"/>
          <w:szCs w:val="28"/>
        </w:rPr>
        <w:t>развития :</w:t>
      </w:r>
      <w:proofErr w:type="gramEnd"/>
      <w:r>
        <w:rPr>
          <w:sz w:val="28"/>
          <w:szCs w:val="28"/>
        </w:rPr>
        <w:t xml:space="preserve"> монография / П. В. Савченко, Р. С. Гринберг, М. А. Абрамова [и др.] ; отв. ред. Р. С. Гринберг, П. В. Савченко. — 3-е изд., </w:t>
      </w:r>
      <w:proofErr w:type="spellStart"/>
      <w:r>
        <w:rPr>
          <w:sz w:val="28"/>
          <w:szCs w:val="28"/>
        </w:rPr>
        <w:t>перераб</w:t>
      </w:r>
      <w:proofErr w:type="spellEnd"/>
      <w:r>
        <w:rPr>
          <w:sz w:val="28"/>
          <w:szCs w:val="28"/>
        </w:rPr>
        <w:t xml:space="preserve">. и доп. — 3-е изд. — </w:t>
      </w:r>
      <w:proofErr w:type="gramStart"/>
      <w:r>
        <w:rPr>
          <w:sz w:val="28"/>
          <w:szCs w:val="28"/>
        </w:rPr>
        <w:t>Москва :</w:t>
      </w:r>
      <w:proofErr w:type="gramEnd"/>
      <w:r>
        <w:rPr>
          <w:sz w:val="28"/>
          <w:szCs w:val="28"/>
        </w:rPr>
        <w:t xml:space="preserve"> ИНФРА-М, 2019. — 598 с. — (Научная мысль). — ЭБС Znanium.com. — URL: </w:t>
      </w:r>
      <w:hyperlink r:id="rId48" w:history="1">
        <w:r>
          <w:rPr>
            <w:sz w:val="28"/>
            <w:szCs w:val="28"/>
          </w:rPr>
          <w:t>https://new.znanium.com/catalog/product/961584</w:t>
        </w:r>
      </w:hyperlink>
      <w:r>
        <w:rPr>
          <w:sz w:val="28"/>
          <w:szCs w:val="28"/>
        </w:rPr>
        <w:t xml:space="preserve"> (дата обращения: </w:t>
      </w:r>
      <w:r w:rsidR="00886511">
        <w:rPr>
          <w:sz w:val="28"/>
          <w:szCs w:val="28"/>
        </w:rPr>
        <w:t>01.11</w:t>
      </w:r>
      <w:r w:rsidR="00886511" w:rsidRPr="00127F21">
        <w:rPr>
          <w:sz w:val="28"/>
          <w:szCs w:val="28"/>
        </w:rPr>
        <w:t>.2022</w:t>
      </w:r>
      <w:r>
        <w:rPr>
          <w:sz w:val="28"/>
          <w:szCs w:val="28"/>
        </w:rPr>
        <w:t>). — Текст: электронный.</w:t>
      </w:r>
    </w:p>
    <w:p w:rsidR="009663FE" w:rsidRDefault="00127F21">
      <w:pPr>
        <w:pStyle w:val="a6"/>
        <w:spacing w:before="0" w:after="0"/>
        <w:ind w:firstLine="709"/>
        <w:jc w:val="both"/>
      </w:pPr>
      <w:proofErr w:type="spellStart"/>
      <w:r>
        <w:rPr>
          <w:sz w:val="28"/>
          <w:szCs w:val="28"/>
        </w:rPr>
        <w:t>Дадашев</w:t>
      </w:r>
      <w:proofErr w:type="spellEnd"/>
      <w:r>
        <w:rPr>
          <w:sz w:val="28"/>
          <w:szCs w:val="28"/>
        </w:rPr>
        <w:t xml:space="preserve"> А. З. К вопросу о финансовой самостоятельности муниципальных образований и методах оценки ее уровня / А. З. </w:t>
      </w:r>
      <w:proofErr w:type="spellStart"/>
      <w:r>
        <w:rPr>
          <w:sz w:val="28"/>
          <w:szCs w:val="28"/>
        </w:rPr>
        <w:t>Дадашев</w:t>
      </w:r>
      <w:proofErr w:type="spellEnd"/>
      <w:r>
        <w:rPr>
          <w:sz w:val="28"/>
          <w:szCs w:val="28"/>
        </w:rPr>
        <w:t xml:space="preserve">, А. И. </w:t>
      </w:r>
      <w:proofErr w:type="spellStart"/>
      <w:r>
        <w:rPr>
          <w:sz w:val="28"/>
          <w:szCs w:val="28"/>
        </w:rPr>
        <w:t>Золотько</w:t>
      </w:r>
      <w:proofErr w:type="spellEnd"/>
      <w:r>
        <w:rPr>
          <w:sz w:val="28"/>
          <w:szCs w:val="28"/>
        </w:rPr>
        <w:t xml:space="preserve">. — Текст: электронный // Финансы и кредит. — 2018. — № 9. — С. 2017-2032. — НЭБ </w:t>
      </w:r>
      <w:proofErr w:type="spellStart"/>
      <w:r>
        <w:rPr>
          <w:sz w:val="28"/>
          <w:szCs w:val="28"/>
        </w:rPr>
        <w:t>ELibrary</w:t>
      </w:r>
      <w:proofErr w:type="spellEnd"/>
      <w:r>
        <w:rPr>
          <w:sz w:val="28"/>
          <w:szCs w:val="28"/>
        </w:rPr>
        <w:t xml:space="preserve">. — URL: </w:t>
      </w:r>
      <w:hyperlink r:id="rId49" w:history="1">
        <w:r>
          <w:rPr>
            <w:sz w:val="28"/>
            <w:szCs w:val="28"/>
          </w:rPr>
          <w:t>https://www.elibrary.ru/download/elibrary_35648256_50368935.pdf</w:t>
        </w:r>
      </w:hyperlink>
      <w:r>
        <w:rPr>
          <w:sz w:val="28"/>
          <w:szCs w:val="28"/>
        </w:rPr>
        <w:t xml:space="preserve"> (дата обращения: </w:t>
      </w:r>
      <w:r w:rsidR="00886511">
        <w:rPr>
          <w:sz w:val="28"/>
          <w:szCs w:val="28"/>
        </w:rPr>
        <w:t>01.11</w:t>
      </w:r>
      <w:r w:rsidR="00886511" w:rsidRPr="00127F21">
        <w:rPr>
          <w:sz w:val="28"/>
          <w:szCs w:val="28"/>
        </w:rPr>
        <w:t>.2022</w:t>
      </w:r>
      <w:r>
        <w:rPr>
          <w:sz w:val="28"/>
          <w:szCs w:val="28"/>
        </w:rPr>
        <w:t>).</w:t>
      </w:r>
    </w:p>
    <w:p w:rsidR="009663FE" w:rsidRDefault="00127F21">
      <w:pPr>
        <w:pStyle w:val="a6"/>
        <w:spacing w:before="0" w:after="0"/>
        <w:ind w:firstLine="709"/>
        <w:jc w:val="both"/>
      </w:pPr>
      <w:r>
        <w:rPr>
          <w:sz w:val="28"/>
          <w:szCs w:val="28"/>
        </w:rPr>
        <w:t xml:space="preserve">Конъюнктурный анализ практики внедрения профессиональных стандартов в России в 2018 году / А. А. Цыганов, А. С. Ермолаева, С. В. </w:t>
      </w:r>
      <w:proofErr w:type="spellStart"/>
      <w:r>
        <w:rPr>
          <w:sz w:val="28"/>
          <w:szCs w:val="28"/>
        </w:rPr>
        <w:t>Бровчак</w:t>
      </w:r>
      <w:proofErr w:type="spellEnd"/>
      <w:r>
        <w:rPr>
          <w:sz w:val="28"/>
          <w:szCs w:val="28"/>
        </w:rPr>
        <w:t xml:space="preserve">, Е. В. Богданова. — Текст: электронный // Перспективы науки и образования. — </w:t>
      </w:r>
      <w:r>
        <w:rPr>
          <w:sz w:val="28"/>
          <w:szCs w:val="28"/>
        </w:rPr>
        <w:lastRenderedPageBreak/>
        <w:t xml:space="preserve">2019. — № 5. — С. 517-528. — ЭБ </w:t>
      </w:r>
      <w:proofErr w:type="spellStart"/>
      <w:r>
        <w:rPr>
          <w:sz w:val="28"/>
          <w:szCs w:val="28"/>
        </w:rPr>
        <w:t>Финуниверситета</w:t>
      </w:r>
      <w:proofErr w:type="spellEnd"/>
      <w:r>
        <w:rPr>
          <w:sz w:val="28"/>
          <w:szCs w:val="28"/>
        </w:rPr>
        <w:t xml:space="preserve">. — URL: </w:t>
      </w:r>
      <w:hyperlink r:id="rId50" w:history="1">
        <w:r>
          <w:rPr>
            <w:sz w:val="28"/>
            <w:szCs w:val="28"/>
          </w:rPr>
          <w:t>https://pnojournal.files.wordpress.com/2019/11/pdf_190537.pdf</w:t>
        </w:r>
      </w:hyperlink>
      <w:r>
        <w:rPr>
          <w:sz w:val="28"/>
          <w:szCs w:val="28"/>
        </w:rPr>
        <w:t xml:space="preserve">. — Дата публикации: </w:t>
      </w:r>
      <w:r w:rsidR="00886511">
        <w:rPr>
          <w:sz w:val="28"/>
          <w:szCs w:val="28"/>
        </w:rPr>
        <w:t>01.11</w:t>
      </w:r>
      <w:r w:rsidR="00886511" w:rsidRPr="00127F21">
        <w:rPr>
          <w:sz w:val="28"/>
          <w:szCs w:val="28"/>
        </w:rPr>
        <w:t>.2022</w:t>
      </w:r>
      <w:r>
        <w:rPr>
          <w:sz w:val="28"/>
          <w:szCs w:val="28"/>
        </w:rPr>
        <w:t>.</w:t>
      </w:r>
    </w:p>
    <w:p w:rsidR="009663FE" w:rsidRDefault="00127F21">
      <w:pPr>
        <w:pStyle w:val="Standard"/>
        <w:shd w:val="clear" w:color="auto" w:fill="FFFFFF"/>
        <w:spacing w:after="0" w:line="240" w:lineRule="auto"/>
        <w:ind w:firstLine="709"/>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Общие требования к приложениям.</w:t>
      </w:r>
    </w:p>
    <w:p w:rsidR="009663FE" w:rsidRDefault="00127F21">
      <w:pPr>
        <w:pStyle w:val="a6"/>
        <w:spacing w:before="0" w:after="0"/>
        <w:ind w:firstLine="709"/>
        <w:jc w:val="both"/>
        <w:rPr>
          <w:sz w:val="28"/>
          <w:szCs w:val="28"/>
        </w:rPr>
      </w:pPr>
      <w:r>
        <w:rPr>
          <w:sz w:val="28"/>
          <w:szCs w:val="28"/>
        </w:rPr>
        <w:t>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w:t>
      </w:r>
    </w:p>
    <w:p w:rsidR="009663FE" w:rsidRDefault="00127F21">
      <w:pPr>
        <w:pStyle w:val="a6"/>
        <w:spacing w:before="0" w:after="0"/>
        <w:ind w:firstLine="709"/>
        <w:jc w:val="both"/>
        <w:rPr>
          <w:sz w:val="28"/>
          <w:szCs w:val="28"/>
        </w:rPr>
      </w:pPr>
      <w:r>
        <w:rPr>
          <w:sz w:val="28"/>
          <w:szCs w:val="28"/>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rsidR="009663FE" w:rsidRDefault="00127F21">
      <w:pPr>
        <w:pStyle w:val="a6"/>
        <w:spacing w:before="0" w:after="0"/>
        <w:ind w:firstLine="709"/>
        <w:jc w:val="both"/>
        <w:rPr>
          <w:sz w:val="28"/>
          <w:szCs w:val="28"/>
        </w:rPr>
      </w:pPr>
      <w:r>
        <w:rPr>
          <w:sz w:val="28"/>
          <w:szCs w:val="28"/>
        </w:rPr>
        <w:t xml:space="preserve">Иллюстрации и таблицы нумеруются в пределах каждого приложения в отдельности. </w:t>
      </w:r>
      <w:proofErr w:type="gramStart"/>
      <w:r>
        <w:rPr>
          <w:sz w:val="28"/>
          <w:szCs w:val="28"/>
        </w:rPr>
        <w:t>Например</w:t>
      </w:r>
      <w:proofErr w:type="gramEnd"/>
      <w:r>
        <w:rPr>
          <w:sz w:val="28"/>
          <w:szCs w:val="28"/>
        </w:rPr>
        <w:t>: рис. 3.1 (первый рисунок третьего приложения), таблица 1.1 (первая таблица первого приложения).</w:t>
      </w:r>
    </w:p>
    <w:p w:rsidR="009663FE" w:rsidRDefault="00127F21">
      <w:pPr>
        <w:pStyle w:val="a6"/>
        <w:spacing w:before="0" w:after="0"/>
        <w:ind w:firstLine="709"/>
        <w:jc w:val="both"/>
        <w:rPr>
          <w:sz w:val="28"/>
          <w:szCs w:val="28"/>
        </w:rPr>
      </w:pPr>
      <w:r>
        <w:rPr>
          <w:sz w:val="28"/>
          <w:szCs w:val="28"/>
        </w:rPr>
        <w:t>Приложения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rsidR="009663FE" w:rsidRDefault="00127F21">
      <w:pPr>
        <w:pStyle w:val="Style4"/>
        <w:widowControl/>
        <w:tabs>
          <w:tab w:val="left" w:pos="0"/>
        </w:tabs>
        <w:spacing w:line="240" w:lineRule="auto"/>
        <w:ind w:firstLine="709"/>
        <w:rPr>
          <w:bCs/>
          <w:i/>
          <w:sz w:val="28"/>
          <w:szCs w:val="28"/>
        </w:rPr>
      </w:pPr>
      <w:r>
        <w:rPr>
          <w:bCs/>
          <w:i/>
          <w:sz w:val="28"/>
          <w:szCs w:val="28"/>
        </w:rPr>
        <w:t>Порядок подготовки ВКР</w:t>
      </w:r>
    </w:p>
    <w:p w:rsidR="009663FE" w:rsidRDefault="00127F21">
      <w:pPr>
        <w:pStyle w:val="Style4"/>
        <w:widowControl/>
        <w:tabs>
          <w:tab w:val="left" w:pos="0"/>
        </w:tabs>
        <w:spacing w:line="240" w:lineRule="auto"/>
        <w:ind w:firstLine="709"/>
        <w:rPr>
          <w:sz w:val="28"/>
          <w:szCs w:val="28"/>
        </w:rPr>
      </w:pPr>
      <w:r>
        <w:rPr>
          <w:sz w:val="28"/>
          <w:szCs w:val="28"/>
        </w:rPr>
        <w:t>Студент выполняет выпускную квалификационную работу согласно графику, составленному совместно с научным руководителем. Сроки подготовки и представления работы по главам устанавливаются департаментом и размещаются на сайте Финансового университета на странице департамента.</w:t>
      </w:r>
    </w:p>
    <w:p w:rsidR="009663FE" w:rsidRDefault="00127F21">
      <w:pPr>
        <w:pStyle w:val="Style4"/>
        <w:widowControl/>
        <w:tabs>
          <w:tab w:val="left" w:pos="0"/>
        </w:tabs>
        <w:spacing w:line="240" w:lineRule="auto"/>
        <w:ind w:firstLine="709"/>
        <w:rPr>
          <w:sz w:val="28"/>
          <w:szCs w:val="28"/>
        </w:rPr>
      </w:pPr>
      <w:r>
        <w:rPr>
          <w:sz w:val="28"/>
          <w:szCs w:val="28"/>
        </w:rPr>
        <w:t>Департамент осуществляет постоянный контроль за ходом подготовки выпускных квалификационных работ. На заседаниях департамента научные руководители регулярно информируют о подготовке студентами выпускных квалификационных работ и соблюдении установленного графика.</w:t>
      </w:r>
    </w:p>
    <w:p w:rsidR="009663FE" w:rsidRDefault="00127F21">
      <w:pPr>
        <w:pStyle w:val="74"/>
        <w:shd w:val="clear" w:color="auto" w:fill="auto"/>
        <w:tabs>
          <w:tab w:val="left" w:pos="1417"/>
        </w:tabs>
        <w:spacing w:line="240" w:lineRule="auto"/>
        <w:ind w:firstLine="709"/>
        <w:jc w:val="both"/>
        <w:rPr>
          <w:spacing w:val="0"/>
          <w:sz w:val="28"/>
          <w:szCs w:val="28"/>
        </w:rPr>
      </w:pPr>
      <w:r>
        <w:rPr>
          <w:spacing w:val="0"/>
          <w:sz w:val="28"/>
          <w:szCs w:val="28"/>
        </w:rPr>
        <w:t>Обучающийся обязан разместить законченную и оформленную в соответствии с требованиями ВКР в электронном виде (далее – ЭВКР) на ИОП не позднее 10-и календарных дней до начала ГИА согласно календарному графику, ежегодно утверждаемому приказом об организации учебного процесса.</w:t>
      </w:r>
    </w:p>
    <w:p w:rsidR="009663FE" w:rsidRDefault="00127F21">
      <w:pPr>
        <w:pStyle w:val="74"/>
        <w:shd w:val="clear" w:color="auto" w:fill="auto"/>
        <w:tabs>
          <w:tab w:val="left" w:pos="1417"/>
        </w:tabs>
        <w:spacing w:line="240" w:lineRule="auto"/>
        <w:ind w:firstLine="709"/>
        <w:jc w:val="both"/>
      </w:pPr>
      <w:r>
        <w:rPr>
          <w:sz w:val="28"/>
          <w:szCs w:val="28"/>
        </w:rPr>
        <w:t>Если обучающийся не разместил ЭВКР на ИОП в установленные сроки, руководитель департамента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rsidR="009663FE" w:rsidRDefault="00127F21">
      <w:pPr>
        <w:pStyle w:val="Standard"/>
        <w:tabs>
          <w:tab w:val="left" w:pos="1417"/>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Руководитель после размещения законченной ВКР на ИОП составляет письменный отзыв о работе обучающегося в период подготовки ВКР и размещает его на ИОП. Руководитель обеспечивает ознакомление </w:t>
      </w:r>
      <w:r>
        <w:rPr>
          <w:rFonts w:ascii="Times New Roman" w:hAnsi="Times New Roman" w:cs="Times New Roman"/>
          <w:sz w:val="28"/>
          <w:szCs w:val="28"/>
        </w:rPr>
        <w:lastRenderedPageBreak/>
        <w:t>обучающегося с отзывом не позднее, чем за 5 календарных дней до даты защиты ВКР.</w:t>
      </w:r>
    </w:p>
    <w:p w:rsidR="009663FE" w:rsidRDefault="00127F21">
      <w:pPr>
        <w:pStyle w:val="Standard"/>
        <w:tabs>
          <w:tab w:val="left" w:pos="1134"/>
        </w:tabs>
        <w:spacing w:after="0" w:line="240" w:lineRule="auto"/>
        <w:ind w:firstLine="709"/>
        <w:jc w:val="both"/>
        <w:rPr>
          <w:rFonts w:ascii="Times New Roman" w:eastAsia="Times New Roman" w:hAnsi="Times New Roman" w:cs="Times New Roman"/>
          <w:i/>
          <w:spacing w:val="-6"/>
          <w:sz w:val="28"/>
          <w:szCs w:val="28"/>
        </w:rPr>
      </w:pPr>
      <w:bookmarkStart w:id="17" w:name="_Toc190614290"/>
      <w:bookmarkStart w:id="18" w:name="_Toc87073371"/>
      <w:bookmarkStart w:id="19" w:name="_Toc87073335"/>
      <w:bookmarkStart w:id="20" w:name="_Toc27346634"/>
      <w:bookmarkStart w:id="21" w:name="_Toc368264517"/>
      <w:r>
        <w:rPr>
          <w:rFonts w:ascii="Times New Roman" w:eastAsia="Times New Roman" w:hAnsi="Times New Roman" w:cs="Times New Roman"/>
          <w:i/>
          <w:spacing w:val="-6"/>
          <w:sz w:val="28"/>
          <w:szCs w:val="28"/>
        </w:rPr>
        <w:t>Процедура защиты выпускной квалификационной работы</w:t>
      </w:r>
      <w:bookmarkEnd w:id="17"/>
      <w:bookmarkEnd w:id="18"/>
      <w:bookmarkEnd w:id="19"/>
      <w:bookmarkEnd w:id="20"/>
      <w:bookmarkEnd w:id="21"/>
    </w:p>
    <w:p w:rsidR="009663FE" w:rsidRDefault="00127F21">
      <w:pPr>
        <w:pStyle w:val="Standard"/>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организует и проводит предварительную защиту ВКР по утвержденному графику. Предварительная защита может быть организована в рамках научно-исследовательских семинаров.</w:t>
      </w:r>
    </w:p>
    <w:p w:rsidR="009663FE" w:rsidRDefault="00127F21">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Явка студентов на предварительную защиту является обязательной. На предварительную защиту студент должен представить:</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презентацию по ВКР в </w:t>
      </w:r>
      <w:proofErr w:type="spellStart"/>
      <w:r>
        <w:rPr>
          <w:rFonts w:ascii="Times New Roman" w:eastAsia="Times New Roman" w:hAnsi="Times New Roman" w:cs="Times New Roman"/>
          <w:sz w:val="28"/>
          <w:szCs w:val="28"/>
        </w:rPr>
        <w:t>PowerPoint</w:t>
      </w:r>
      <w:proofErr w:type="spellEnd"/>
      <w:r>
        <w:rPr>
          <w:rFonts w:ascii="Times New Roman" w:eastAsia="Times New Roman" w:hAnsi="Times New Roman" w:cs="Times New Roman"/>
          <w:sz w:val="28"/>
          <w:szCs w:val="28"/>
        </w:rPr>
        <w:t>;</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скриншот отчета о проверке работы в системе «</w:t>
      </w:r>
      <w:proofErr w:type="spellStart"/>
      <w:r>
        <w:rPr>
          <w:rFonts w:ascii="Times New Roman" w:eastAsia="Times New Roman" w:hAnsi="Times New Roman" w:cs="Times New Roman"/>
          <w:sz w:val="28"/>
          <w:szCs w:val="28"/>
        </w:rPr>
        <w:t>Антиплагиат</w:t>
      </w:r>
      <w:proofErr w:type="spellEnd"/>
      <w:r>
        <w:rPr>
          <w:rFonts w:ascii="Times New Roman" w:eastAsia="Times New Roman" w:hAnsi="Times New Roman" w:cs="Times New Roman"/>
          <w:sz w:val="28"/>
          <w:szCs w:val="28"/>
        </w:rPr>
        <w:t>. ВУЗ» из личного кабинета научного руководителя;</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отзыв научного руководителя.</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предварительной защиты ВКР устанавливается руководителем департамента.</w:t>
      </w:r>
    </w:p>
    <w:p w:rsidR="009663FE" w:rsidRDefault="00127F21">
      <w:pPr>
        <w:pStyle w:val="Standard"/>
        <w:widowControl w:val="0"/>
        <w:tabs>
          <w:tab w:val="left" w:pos="993"/>
        </w:tabs>
        <w:overflowPunct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содержанию и продолжительности доклада</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Доклад должен включать в себя:</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обоснование актуальности избранной темы;</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описание научной проблемы и формулировку цели работы;</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раскрытие основного содержания работы по главам, с обращением особого внимание на наиболее важные разделы и интересные результаты;</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новизну работы, практическую значимость работы.</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заключительной части доклада перечисляются общие выводы.</w:t>
      </w:r>
    </w:p>
    <w:p w:rsidR="009663FE" w:rsidRDefault="00127F21">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доклад студенту отводится не более 15 минут.</w:t>
      </w:r>
    </w:p>
    <w:p w:rsidR="009663FE" w:rsidRDefault="00127F21">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презентации ВКР</w:t>
      </w:r>
    </w:p>
    <w:p w:rsidR="009663FE" w:rsidRDefault="00127F21">
      <w:pPr>
        <w:pStyle w:val="Standard"/>
        <w:tabs>
          <w:tab w:val="left" w:pos="993"/>
        </w:tabs>
        <w:spacing w:after="0" w:line="240" w:lineRule="auto"/>
        <w:ind w:firstLine="709"/>
        <w:jc w:val="both"/>
      </w:pPr>
      <w:r>
        <w:rPr>
          <w:rFonts w:ascii="Times New Roman" w:eastAsia="Times New Roman" w:hAnsi="Times New Roman" w:cs="Times New Roman"/>
          <w:sz w:val="28"/>
          <w:szCs w:val="28"/>
        </w:rPr>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Pr>
          <w:rFonts w:ascii="Times New Roman" w:eastAsia="Times New Roman" w:hAnsi="Times New Roman" w:cs="Times New Roman"/>
          <w:sz w:val="28"/>
          <w:szCs w:val="28"/>
          <w:lang w:val="en-US"/>
        </w:rPr>
        <w:t>PowerPoint</w:t>
      </w:r>
      <w:r>
        <w:rPr>
          <w:rFonts w:ascii="Times New Roman" w:eastAsia="Times New Roman" w:hAnsi="Times New Roman" w:cs="Times New Roman"/>
          <w:sz w:val="28"/>
          <w:szCs w:val="28"/>
        </w:rPr>
        <w:t>. Количество слайдов – 10-15.</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защиты ВКР включает в себя:</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открытие заседания ГЭК (председатель);</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доклады студентов;</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выступление руководителя ВКР либо, в случае его отсутствия, заслушивание текста отзыва;</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выступление рецензента ВКР либо, в случае его отсутствия, заслушивание текста рецензии;</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заключительное слово студента, включающего ответы на замечания рецензента.</w:t>
      </w:r>
    </w:p>
    <w:p w:rsidR="009663FE" w:rsidRDefault="009663F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9663FE" w:rsidRDefault="009663F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9663FE" w:rsidRDefault="009663F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9663FE" w:rsidRDefault="009663F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9663FE" w:rsidRDefault="00127F21" w:rsidP="00127F21">
      <w:pPr>
        <w:pStyle w:val="a5"/>
        <w:numPr>
          <w:ilvl w:val="0"/>
          <w:numId w:val="21"/>
        </w:numPr>
        <w:spacing w:after="0" w:line="240" w:lineRule="auto"/>
        <w:ind w:left="0" w:right="0" w:firstLine="0"/>
        <w:jc w:val="center"/>
        <w:outlineLvl w:val="0"/>
        <w:rPr>
          <w:b/>
          <w:szCs w:val="28"/>
        </w:rPr>
      </w:pPr>
      <w:bookmarkStart w:id="22" w:name="_Toc121721112"/>
      <w:bookmarkStart w:id="23" w:name="_Toc121721046"/>
      <w:bookmarkStart w:id="24" w:name="_Toc121721451"/>
      <w:r>
        <w:rPr>
          <w:b/>
          <w:szCs w:val="28"/>
        </w:rPr>
        <w:lastRenderedPageBreak/>
        <w:t>Критерии оценки результатов защиты выпускной квалификационной работы</w:t>
      </w:r>
      <w:bookmarkEnd w:id="22"/>
      <w:bookmarkEnd w:id="23"/>
      <w:bookmarkEnd w:id="24"/>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ГЭК при принятии решения об итоговой оценке за защиту ВКР принимает во внимание:</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оценку руководителем качества содержания работы, степени ее соответствия требованиям, предъявляемым к ВКР; наличие практической значимости и обоснованности выводов и рекомендаций, сделанных обучающимся в результате проведенного исследования;</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оценку рецензента за работу в целом, учитывая наличие научных результатов (и/или новизны), практической значимости и обоснованности выводов и рекомендаций, сделанных обучающимся по итогам исследования;</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опубликованных работ по теме исследования;</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подтверждения апробации результатов исследования в виде справки о внедрении, участия с докладами на научных мероприятиях;</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индивидуальные оценки членами ГЭК содержания работы, её защиты, включая доклад, ответы на вопросы членов ГЭК и замечания рецензента;</w:t>
      </w:r>
    </w:p>
    <w:p w:rsidR="009663FE" w:rsidRDefault="00127F21">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уровень и качество индивидуального вклада каждого члена исследовательского коллектива (в случае выполнения работы исследовательским коллективом).</w:t>
      </w:r>
    </w:p>
    <w:p w:rsidR="009663FE" w:rsidRDefault="00127F21">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«отлично» выставляется, если:</w:t>
      </w:r>
    </w:p>
    <w:p w:rsidR="009663FE" w:rsidRDefault="00127F21">
      <w:pPr>
        <w:pStyle w:val="Standard"/>
        <w:spacing w:after="0" w:line="240" w:lineRule="auto"/>
        <w:ind w:firstLine="709"/>
        <w:jc w:val="both"/>
      </w:pPr>
      <w:r>
        <w:rPr>
          <w:rFonts w:ascii="Times New Roman" w:eastAsia="Times New Roman" w:hAnsi="Times New Roman" w:cs="Times New Roman"/>
          <w:sz w:val="28"/>
          <w:szCs w:val="28"/>
        </w:rPr>
        <w:t>-  работа выполнена самостоятельно, носит творческий характер, имеется новизна собранных автором данных;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ВКР; на защите освещены все вопросы исследования, ответы студента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rsidR="009663FE" w:rsidRDefault="00127F21">
      <w:pPr>
        <w:pStyle w:val="Standard"/>
        <w:spacing w:after="0" w:line="240" w:lineRule="auto"/>
        <w:ind w:firstLine="709"/>
        <w:jc w:val="both"/>
      </w:pPr>
      <w:r>
        <w:rPr>
          <w:rFonts w:ascii="Times New Roman" w:eastAsia="Times New Roman" w:hAnsi="Times New Roman" w:cs="Times New Roman"/>
          <w:sz w:val="28"/>
          <w:szCs w:val="28"/>
        </w:rPr>
        <w:t>Оценка «хорошо» выставляется, если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w:t>
      </w:r>
      <w:r>
        <w:rPr>
          <w:rFonts w:ascii="Times New Roman" w:eastAsia="Times New Roman" w:hAnsi="Times New Roman" w:cs="Times New Roman"/>
          <w:sz w:val="28"/>
          <w:szCs w:val="28"/>
        </w:rPr>
        <w:lastRenderedPageBreak/>
        <w:t>практические рекомендации; 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«удовлетворительно» выставляется, если: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общекультурных и профессиональных компетенций, отсутствие глубоких теоретических знаний и устойчивых практических навыков; работа своевременно представлена в департамент,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rsidR="009663FE" w:rsidRDefault="00127F21">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«неудовлетворительно» выставляется, если: в работе отсутствует формулировка научной гипотезы или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общекультурных и профессиональных компетенций; работа несвоевременно представлена в департамент, не в полном объеме.</w:t>
      </w: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ind w:left="7788"/>
        <w:jc w:val="both"/>
        <w:rPr>
          <w:rFonts w:ascii="Times New Roman" w:hAnsi="Times New Roman" w:cs="Times New Roman"/>
          <w:sz w:val="28"/>
          <w:szCs w:val="28"/>
        </w:rPr>
      </w:pPr>
    </w:p>
    <w:p w:rsidR="009663FE" w:rsidRDefault="009663FE">
      <w:pPr>
        <w:pStyle w:val="Standard"/>
        <w:spacing w:after="0" w:line="240" w:lineRule="auto"/>
        <w:jc w:val="both"/>
        <w:rPr>
          <w:rFonts w:ascii="Times New Roman" w:hAnsi="Times New Roman" w:cs="Times New Roman"/>
          <w:sz w:val="24"/>
          <w:szCs w:val="24"/>
        </w:rPr>
      </w:pPr>
    </w:p>
    <w:p w:rsidR="009663FE" w:rsidRDefault="00127F21">
      <w:pPr>
        <w:pStyle w:val="Standard"/>
        <w:spacing w:after="0" w:line="240" w:lineRule="auto"/>
        <w:jc w:val="right"/>
        <w:rPr>
          <w:rFonts w:ascii="Times New Roman" w:hAnsi="Times New Roman" w:cs="Times New Roman"/>
          <w:sz w:val="24"/>
          <w:szCs w:val="24"/>
        </w:rPr>
      </w:pPr>
      <w:bookmarkStart w:id="25" w:name="_Hlk26559676"/>
      <w:r>
        <w:rPr>
          <w:rFonts w:ascii="Times New Roman" w:hAnsi="Times New Roman" w:cs="Times New Roman"/>
          <w:sz w:val="24"/>
          <w:szCs w:val="24"/>
        </w:rPr>
        <w:t xml:space="preserve">                                                                   </w:t>
      </w:r>
      <w:bookmarkEnd w:id="25"/>
    </w:p>
    <w:p w:rsidR="009663FE" w:rsidRDefault="009663FE">
      <w:pPr>
        <w:pStyle w:val="Standard"/>
        <w:spacing w:after="0" w:line="384" w:lineRule="auto"/>
        <w:ind w:firstLine="708"/>
        <w:jc w:val="both"/>
      </w:pPr>
    </w:p>
    <w:sectPr w:rsidR="009663FE">
      <w:footerReference w:type="default" r:id="rId51"/>
      <w:pgSz w:w="11906" w:h="16838"/>
      <w:pgMar w:top="1423" w:right="844" w:bottom="1517" w:left="156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D3" w:rsidRDefault="00D530D3">
      <w:r>
        <w:separator/>
      </w:r>
    </w:p>
  </w:endnote>
  <w:endnote w:type="continuationSeparator" w:id="0">
    <w:p w:rsidR="00D530D3" w:rsidRDefault="00D5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ans">
    <w:charset w:val="00"/>
    <w:family w:val="roman"/>
    <w:pitch w:val="variable"/>
  </w:font>
  <w:font w:name="Noto Sans Devanagari">
    <w:charset w:val="00"/>
    <w:family w:val="auto"/>
    <w:pitch w:val="variable"/>
  </w:font>
  <w:font w:name="MS ??">
    <w:charset w:val="0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altName w:val="Arial"/>
    <w:panose1 w:val="020B0604020202020204"/>
    <w:charset w:val="00"/>
    <w:family w:val="auto"/>
    <w:pitch w:val="variable"/>
  </w:font>
  <w:font w:name="TimesNewRomanPSMT">
    <w:charset w:val="00"/>
    <w:family w:val="auto"/>
    <w:pitch w:val="variable"/>
  </w:font>
  <w:font w:name="Times New Roman CYR">
    <w:panose1 w:val="020206030504050203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F21" w:rsidRDefault="00127F21">
    <w:pPr>
      <w:pStyle w:val="Standard"/>
      <w:spacing w:after="0"/>
      <w:ind w:left="701"/>
      <w:jc w:val="center"/>
    </w:pPr>
    <w:r>
      <w:rPr>
        <w:rFonts w:ascii="Arial Unicode MS" w:eastAsia="Arial Unicode MS" w:hAnsi="Arial Unicode MS" w:cs="Arial Unicode MS"/>
        <w:sz w:val="24"/>
      </w:rPr>
      <w:fldChar w:fldCharType="begin"/>
    </w:r>
    <w:r>
      <w:rPr>
        <w:rFonts w:ascii="Arial Unicode MS" w:eastAsia="Arial Unicode MS" w:hAnsi="Arial Unicode MS" w:cs="Arial Unicode MS"/>
        <w:sz w:val="24"/>
      </w:rPr>
      <w:instrText xml:space="preserve"> PAGE </w:instrText>
    </w:r>
    <w:r>
      <w:rPr>
        <w:rFonts w:ascii="Arial Unicode MS" w:eastAsia="Arial Unicode MS" w:hAnsi="Arial Unicode MS" w:cs="Arial Unicode MS"/>
        <w:sz w:val="24"/>
      </w:rPr>
      <w:fldChar w:fldCharType="separate"/>
    </w:r>
    <w:r w:rsidR="002B5FC5">
      <w:rPr>
        <w:rFonts w:ascii="Arial Unicode MS" w:eastAsia="Arial Unicode MS" w:hAnsi="Arial Unicode MS" w:cs="Arial Unicode MS"/>
        <w:noProof/>
        <w:sz w:val="24"/>
      </w:rPr>
      <w:t>28</w:t>
    </w:r>
    <w:r>
      <w:rPr>
        <w:rFonts w:ascii="Arial Unicode MS" w:eastAsia="Arial Unicode MS" w:hAnsi="Arial Unicode MS" w:cs="Arial Unicode MS"/>
        <w:sz w:val="24"/>
      </w:rPr>
      <w:fldChar w:fldCharType="end"/>
    </w:r>
    <w:r>
      <w:rPr>
        <w:rFonts w:ascii="Arial Unicode MS" w:eastAsia="Arial Unicode MS" w:hAnsi="Arial Unicode MS" w:cs="Arial Unicode MS"/>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D3" w:rsidRDefault="00D530D3">
      <w:r>
        <w:rPr>
          <w:color w:val="000000"/>
        </w:rPr>
        <w:separator/>
      </w:r>
    </w:p>
  </w:footnote>
  <w:footnote w:type="continuationSeparator" w:id="0">
    <w:p w:rsidR="00D530D3" w:rsidRDefault="00D53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27745EF"/>
    <w:multiLevelType w:val="multilevel"/>
    <w:tmpl w:val="543E350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D413950"/>
    <w:multiLevelType w:val="multilevel"/>
    <w:tmpl w:val="0262B620"/>
    <w:styleLink w:val="WWNum3"/>
    <w:lvl w:ilvl="0">
      <w:numFmt w:val="bullet"/>
      <w:lvlText w:val="-"/>
      <w:lvlJc w:val="left"/>
      <w:pPr>
        <w:ind w:left="720" w:hanging="360"/>
      </w:pPr>
      <w:rPr>
        <w:rFonts w:cs="Times New Roman"/>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3" w15:restartNumberingAfterBreak="0">
    <w:nsid w:val="1AED21DF"/>
    <w:multiLevelType w:val="multilevel"/>
    <w:tmpl w:val="343C61E6"/>
    <w:styleLink w:val="WWNum2"/>
    <w:lvl w:ilvl="0">
      <w:start w:val="1"/>
      <w:numFmt w:val="decimal"/>
      <w:lvlText w:val="%1."/>
      <w:lvlJc w:val="left"/>
      <w:pPr>
        <w:ind w:left="1069" w:hanging="36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4" w15:restartNumberingAfterBreak="0">
    <w:nsid w:val="22B66591"/>
    <w:multiLevelType w:val="multilevel"/>
    <w:tmpl w:val="72C8EF74"/>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5E20759"/>
    <w:multiLevelType w:val="multilevel"/>
    <w:tmpl w:val="136426D8"/>
    <w:styleLink w:val="WWNum8"/>
    <w:lvl w:ilvl="0">
      <w:start w:val="1"/>
      <w:numFmt w:val="decimal"/>
      <w:lvlText w:val="%1."/>
      <w:lvlJc w:val="left"/>
      <w:pPr>
        <w:ind w:left="142"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2."/>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2009"/>
      <w:numFmt w:val="decimal"/>
      <w:lvlText w:val="%3."/>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2009"/>
      <w:numFmt w:val="decimal"/>
      <w:lvlText w:val="%4."/>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2009"/>
      <w:numFmt w:val="decimal"/>
      <w:lvlText w:val="%5."/>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2009"/>
      <w:numFmt w:val="decimal"/>
      <w:lvlText w:val="%6."/>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2009"/>
      <w:numFmt w:val="decimal"/>
      <w:lvlText w:val="%7."/>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2009"/>
      <w:numFmt w:val="decimal"/>
      <w:lvlText w:val="%8."/>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2009"/>
      <w:numFmt w:val="decimal"/>
      <w:lvlText w:val="%9."/>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6" w15:restartNumberingAfterBreak="0">
    <w:nsid w:val="2B092D70"/>
    <w:multiLevelType w:val="multilevel"/>
    <w:tmpl w:val="B744227C"/>
    <w:styleLink w:val="WWNum14"/>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FD959B3"/>
    <w:multiLevelType w:val="hybridMultilevel"/>
    <w:tmpl w:val="14FA07B0"/>
    <w:lvl w:ilvl="0" w:tplc="551EEEA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B01BD1"/>
    <w:multiLevelType w:val="hybridMultilevel"/>
    <w:tmpl w:val="B69E42E8"/>
    <w:lvl w:ilvl="0" w:tplc="DD46787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594250"/>
    <w:multiLevelType w:val="multilevel"/>
    <w:tmpl w:val="544EA706"/>
    <w:styleLink w:val="WWNum1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 w15:restartNumberingAfterBreak="0">
    <w:nsid w:val="3AE23EB7"/>
    <w:multiLevelType w:val="multilevel"/>
    <w:tmpl w:val="6CB01FCA"/>
    <w:styleLink w:val="WWNum6"/>
    <w:lvl w:ilvl="0">
      <w:start w:val="1"/>
      <w:numFmt w:val="decimal"/>
      <w:lvlText w:val="%1."/>
      <w:lvlJc w:val="left"/>
      <w:pPr>
        <w:ind w:left="1264" w:hanging="55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B8C1E74"/>
    <w:multiLevelType w:val="multilevel"/>
    <w:tmpl w:val="E91C9738"/>
    <w:styleLink w:val="WWNum4"/>
    <w:lvl w:ilvl="0">
      <w:start w:val="2"/>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2" w15:restartNumberingAfterBreak="0">
    <w:nsid w:val="47780FB1"/>
    <w:multiLevelType w:val="hybridMultilevel"/>
    <w:tmpl w:val="3550B140"/>
    <w:lvl w:ilvl="0" w:tplc="95A4603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F4D920">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02F012">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CE438">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0C0E4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42C0F0">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D6A2A8">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64CA0A">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EE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B30742"/>
    <w:multiLevelType w:val="multilevel"/>
    <w:tmpl w:val="4D5C51CE"/>
    <w:styleLink w:val="WWNum20"/>
    <w:lvl w:ilvl="0">
      <w:start w:val="2"/>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4" w15:restartNumberingAfterBreak="0">
    <w:nsid w:val="5769267F"/>
    <w:multiLevelType w:val="multilevel"/>
    <w:tmpl w:val="3C2A996E"/>
    <w:styleLink w:val="WWNum9"/>
    <w:lvl w:ilvl="0">
      <w:start w:val="1"/>
      <w:numFmt w:val="decimal"/>
      <w:lvlText w:val="%1."/>
      <w:lvlJc w:val="left"/>
      <w:pPr>
        <w:ind w:left="1264" w:hanging="55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8A75318"/>
    <w:multiLevelType w:val="multilevel"/>
    <w:tmpl w:val="ED8814EE"/>
    <w:styleLink w:val="WWNum13"/>
    <w:lvl w:ilvl="0">
      <w:start w:val="1"/>
      <w:numFmt w:val="decimal"/>
      <w:lvlText w:val="%1."/>
      <w:lvlJc w:val="left"/>
      <w:pPr>
        <w:ind w:left="1068" w:hanging="360"/>
      </w:pPr>
      <w:rPr>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59B42915"/>
    <w:multiLevelType w:val="multilevel"/>
    <w:tmpl w:val="868C0E32"/>
    <w:styleLink w:val="WWNum10"/>
    <w:lvl w:ilvl="0">
      <w:start w:val="1"/>
      <w:numFmt w:val="decimal"/>
      <w:lvlText w:val="%1."/>
      <w:lvlJc w:val="left"/>
      <w:pPr>
        <w:ind w:left="450" w:hanging="450"/>
      </w:pPr>
    </w:lvl>
    <w:lvl w:ilvl="1">
      <w:start w:val="1"/>
      <w:numFmt w:val="decimal"/>
      <w:lvlText w:val="%1.%2."/>
      <w:lvlJc w:val="left"/>
      <w:pPr>
        <w:ind w:left="2779" w:hanging="720"/>
      </w:pPr>
    </w:lvl>
    <w:lvl w:ilvl="2">
      <w:start w:val="1"/>
      <w:numFmt w:val="decimal"/>
      <w:lvlText w:val="%1.%2.%3."/>
      <w:lvlJc w:val="left"/>
      <w:pPr>
        <w:ind w:left="4838" w:hanging="720"/>
      </w:pPr>
    </w:lvl>
    <w:lvl w:ilvl="3">
      <w:start w:val="1"/>
      <w:numFmt w:val="decimal"/>
      <w:lvlText w:val="%1.%2.%3.%4."/>
      <w:lvlJc w:val="left"/>
      <w:pPr>
        <w:ind w:left="7257" w:hanging="1080"/>
      </w:pPr>
    </w:lvl>
    <w:lvl w:ilvl="4">
      <w:start w:val="1"/>
      <w:numFmt w:val="decimal"/>
      <w:lvlText w:val="%1.%2.%3.%4.%5."/>
      <w:lvlJc w:val="left"/>
      <w:pPr>
        <w:ind w:left="9316" w:hanging="1080"/>
      </w:pPr>
    </w:lvl>
    <w:lvl w:ilvl="5">
      <w:start w:val="1"/>
      <w:numFmt w:val="decimal"/>
      <w:lvlText w:val="%1.%2.%3.%4.%5.%6."/>
      <w:lvlJc w:val="left"/>
      <w:pPr>
        <w:ind w:left="11735" w:hanging="1440"/>
      </w:pPr>
    </w:lvl>
    <w:lvl w:ilvl="6">
      <w:start w:val="1"/>
      <w:numFmt w:val="decimal"/>
      <w:lvlText w:val="%1.%2.%3.%4.%5.%6.%7."/>
      <w:lvlJc w:val="left"/>
      <w:pPr>
        <w:ind w:left="14154" w:hanging="1800"/>
      </w:pPr>
    </w:lvl>
    <w:lvl w:ilvl="7">
      <w:start w:val="1"/>
      <w:numFmt w:val="decimal"/>
      <w:lvlText w:val="%1.%2.%3.%4.%5.%6.%7.%8."/>
      <w:lvlJc w:val="left"/>
      <w:pPr>
        <w:ind w:left="16213" w:hanging="1800"/>
      </w:pPr>
    </w:lvl>
    <w:lvl w:ilvl="8">
      <w:start w:val="1"/>
      <w:numFmt w:val="decimal"/>
      <w:lvlText w:val="%1.%2.%3.%4.%5.%6.%7.%8.%9."/>
      <w:lvlJc w:val="left"/>
      <w:pPr>
        <w:ind w:left="18577" w:hanging="2160"/>
      </w:pPr>
    </w:lvl>
  </w:abstractNum>
  <w:abstractNum w:abstractNumId="17" w15:restartNumberingAfterBreak="0">
    <w:nsid w:val="658F6DB6"/>
    <w:multiLevelType w:val="multilevel"/>
    <w:tmpl w:val="6F3839F8"/>
    <w:styleLink w:val="WWNum7"/>
    <w:lvl w:ilvl="0">
      <w:start w:val="1"/>
      <w:numFmt w:val="decimal"/>
      <w:lvlText w:val="%1."/>
      <w:lvlJc w:val="left"/>
      <w:pPr>
        <w:ind w:left="9"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1">
      <w:start w:val="1"/>
      <w:numFmt w:val="lowerLetter"/>
      <w:lvlText w:val="%2"/>
      <w:lvlJc w:val="left"/>
      <w:pPr>
        <w:ind w:left="180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252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324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96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468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540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612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84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18" w15:restartNumberingAfterBreak="0">
    <w:nsid w:val="6AFA4797"/>
    <w:multiLevelType w:val="multilevel"/>
    <w:tmpl w:val="82A0CE84"/>
    <w:styleLink w:val="WWNum1"/>
    <w:lvl w:ilvl="0">
      <w:start w:val="2"/>
      <w:numFmt w:val="decimal"/>
      <w:pStyle w:val="10"/>
      <w:lvlText w:val="%1."/>
      <w:lvlJc w:val="left"/>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1">
      <w:start w:val="1"/>
      <w:numFmt w:val="lowerLetter"/>
      <w:lvlText w:val="%2"/>
      <w:lvlJc w:val="left"/>
      <w:pPr>
        <w:ind w:left="178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2">
      <w:start w:val="1"/>
      <w:numFmt w:val="lowerRoman"/>
      <w:lvlText w:val="%3"/>
      <w:lvlJc w:val="left"/>
      <w:pPr>
        <w:ind w:left="250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3">
      <w:start w:val="1"/>
      <w:numFmt w:val="decimal"/>
      <w:lvlText w:val="%4"/>
      <w:lvlJc w:val="left"/>
      <w:pPr>
        <w:ind w:left="322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4">
      <w:start w:val="1"/>
      <w:numFmt w:val="lowerLetter"/>
      <w:lvlText w:val="%5"/>
      <w:lvlJc w:val="left"/>
      <w:pPr>
        <w:ind w:left="394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5">
      <w:start w:val="1"/>
      <w:numFmt w:val="lowerRoman"/>
      <w:lvlText w:val="%6"/>
      <w:lvlJc w:val="left"/>
      <w:pPr>
        <w:ind w:left="466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6">
      <w:start w:val="1"/>
      <w:numFmt w:val="decimal"/>
      <w:lvlText w:val="%7"/>
      <w:lvlJc w:val="left"/>
      <w:pPr>
        <w:ind w:left="538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7">
      <w:start w:val="1"/>
      <w:numFmt w:val="lowerLetter"/>
      <w:lvlText w:val="%8"/>
      <w:lvlJc w:val="left"/>
      <w:pPr>
        <w:ind w:left="610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8">
      <w:start w:val="1"/>
      <w:numFmt w:val="lowerRoman"/>
      <w:lvlText w:val="%9"/>
      <w:lvlJc w:val="left"/>
      <w:pPr>
        <w:ind w:left="682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abstractNum>
  <w:abstractNum w:abstractNumId="19" w15:restartNumberingAfterBreak="0">
    <w:nsid w:val="6D7166D7"/>
    <w:multiLevelType w:val="multilevel"/>
    <w:tmpl w:val="3664EE7C"/>
    <w:styleLink w:val="WWNum19"/>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DF22E05"/>
    <w:multiLevelType w:val="multilevel"/>
    <w:tmpl w:val="57C23FA2"/>
    <w:styleLink w:val="WWNum5"/>
    <w:lvl w:ilvl="0">
      <w:start w:val="1"/>
      <w:numFmt w:val="decimal"/>
      <w:lvlText w:val="%1."/>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21" w15:restartNumberingAfterBreak="0">
    <w:nsid w:val="6E667E10"/>
    <w:multiLevelType w:val="multilevel"/>
    <w:tmpl w:val="E17E304E"/>
    <w:styleLink w:val="WWNum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00D010D"/>
    <w:multiLevelType w:val="multilevel"/>
    <w:tmpl w:val="D9B0DA78"/>
    <w:styleLink w:val="WWNum11"/>
    <w:lvl w:ilvl="0">
      <w:numFmt w:val="bullet"/>
      <w:lvlText w:val="o"/>
      <w:lvlJc w:val="left"/>
      <w:pPr>
        <w:ind w:left="1460" w:hanging="360"/>
      </w:pPr>
      <w:rPr>
        <w:rFonts w:cs="Courier New"/>
      </w:rPr>
    </w:lvl>
    <w:lvl w:ilvl="1">
      <w:numFmt w:val="bullet"/>
      <w:lvlText w:val="o"/>
      <w:lvlJc w:val="left"/>
      <w:pPr>
        <w:ind w:left="2180" w:hanging="360"/>
      </w:pPr>
      <w:rPr>
        <w:rFonts w:cs="Courier New"/>
      </w:rPr>
    </w:lvl>
    <w:lvl w:ilvl="2">
      <w:numFmt w:val="bullet"/>
      <w:lvlText w:val=""/>
      <w:lvlJc w:val="left"/>
      <w:pPr>
        <w:ind w:left="2900" w:hanging="360"/>
      </w:pPr>
      <w:rPr>
        <w:rFonts w:ascii="Wingdings" w:hAnsi="Wingdings" w:cs="Wingdings"/>
      </w:rPr>
    </w:lvl>
    <w:lvl w:ilvl="3">
      <w:numFmt w:val="bullet"/>
      <w:lvlText w:val=""/>
      <w:lvlJc w:val="left"/>
      <w:pPr>
        <w:ind w:left="3620" w:hanging="360"/>
      </w:pPr>
      <w:rPr>
        <w:rFonts w:ascii="Symbol" w:hAnsi="Symbol" w:cs="Symbol"/>
      </w:rPr>
    </w:lvl>
    <w:lvl w:ilvl="4">
      <w:numFmt w:val="bullet"/>
      <w:lvlText w:val="o"/>
      <w:lvlJc w:val="left"/>
      <w:pPr>
        <w:ind w:left="4340" w:hanging="360"/>
      </w:pPr>
      <w:rPr>
        <w:rFonts w:cs="Courier New"/>
      </w:rPr>
    </w:lvl>
    <w:lvl w:ilvl="5">
      <w:numFmt w:val="bullet"/>
      <w:lvlText w:val=""/>
      <w:lvlJc w:val="left"/>
      <w:pPr>
        <w:ind w:left="5060" w:hanging="360"/>
      </w:pPr>
      <w:rPr>
        <w:rFonts w:ascii="Wingdings" w:hAnsi="Wingdings" w:cs="Wingdings"/>
      </w:rPr>
    </w:lvl>
    <w:lvl w:ilvl="6">
      <w:numFmt w:val="bullet"/>
      <w:lvlText w:val=""/>
      <w:lvlJc w:val="left"/>
      <w:pPr>
        <w:ind w:left="5780" w:hanging="360"/>
      </w:pPr>
      <w:rPr>
        <w:rFonts w:ascii="Symbol" w:hAnsi="Symbol" w:cs="Symbol"/>
      </w:rPr>
    </w:lvl>
    <w:lvl w:ilvl="7">
      <w:numFmt w:val="bullet"/>
      <w:lvlText w:val="o"/>
      <w:lvlJc w:val="left"/>
      <w:pPr>
        <w:ind w:left="6500" w:hanging="360"/>
      </w:pPr>
      <w:rPr>
        <w:rFonts w:cs="Courier New"/>
      </w:rPr>
    </w:lvl>
    <w:lvl w:ilvl="8">
      <w:numFmt w:val="bullet"/>
      <w:lvlText w:val=""/>
      <w:lvlJc w:val="left"/>
      <w:pPr>
        <w:ind w:left="7220" w:hanging="360"/>
      </w:pPr>
      <w:rPr>
        <w:rFonts w:ascii="Wingdings" w:hAnsi="Wingdings" w:cs="Wingdings"/>
      </w:rPr>
    </w:lvl>
  </w:abstractNum>
  <w:abstractNum w:abstractNumId="23" w15:restartNumberingAfterBreak="0">
    <w:nsid w:val="7DAA3767"/>
    <w:multiLevelType w:val="multilevel"/>
    <w:tmpl w:val="3A2AB7DA"/>
    <w:styleLink w:val="WWNum18"/>
    <w:lvl w:ilvl="0">
      <w:start w:val="1"/>
      <w:numFmt w:val="decimal"/>
      <w:lvlText w:val="%1."/>
      <w:lvlJc w:val="left"/>
      <w:pPr>
        <w:ind w:left="1068" w:hanging="360"/>
      </w:pPr>
      <w:rPr>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7F70329A"/>
    <w:multiLevelType w:val="multilevel"/>
    <w:tmpl w:val="D506DD16"/>
    <w:styleLink w:val="WWNum16"/>
    <w:lvl w:ilvl="0">
      <w:start w:val="1"/>
      <w:numFmt w:val="decimal"/>
      <w:lvlText w:val="%1."/>
      <w:lvlJc w:val="left"/>
      <w:pPr>
        <w:ind w:left="142"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2."/>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2009"/>
      <w:numFmt w:val="decimal"/>
      <w:lvlText w:val="%3."/>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2009"/>
      <w:numFmt w:val="decimal"/>
      <w:lvlText w:val="%4."/>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2009"/>
      <w:numFmt w:val="decimal"/>
      <w:lvlText w:val="%5."/>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2009"/>
      <w:numFmt w:val="decimal"/>
      <w:lvlText w:val="%6."/>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2009"/>
      <w:numFmt w:val="decimal"/>
      <w:lvlText w:val="%7."/>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2009"/>
      <w:numFmt w:val="decimal"/>
      <w:lvlText w:val="%8."/>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2009"/>
      <w:numFmt w:val="decimal"/>
      <w:lvlText w:val="%9."/>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abstractNum>
  <w:num w:numId="1">
    <w:abstractNumId w:val="1"/>
  </w:num>
  <w:num w:numId="2">
    <w:abstractNumId w:val="18"/>
  </w:num>
  <w:num w:numId="3">
    <w:abstractNumId w:val="3"/>
  </w:num>
  <w:num w:numId="4">
    <w:abstractNumId w:val="2"/>
  </w:num>
  <w:num w:numId="5">
    <w:abstractNumId w:val="11"/>
  </w:num>
  <w:num w:numId="6">
    <w:abstractNumId w:val="20"/>
  </w:num>
  <w:num w:numId="7">
    <w:abstractNumId w:val="10"/>
  </w:num>
  <w:num w:numId="8">
    <w:abstractNumId w:val="17"/>
  </w:num>
  <w:num w:numId="9">
    <w:abstractNumId w:val="5"/>
  </w:num>
  <w:num w:numId="10">
    <w:abstractNumId w:val="14"/>
  </w:num>
  <w:num w:numId="11">
    <w:abstractNumId w:val="16"/>
  </w:num>
  <w:num w:numId="12">
    <w:abstractNumId w:val="22"/>
  </w:num>
  <w:num w:numId="13">
    <w:abstractNumId w:val="21"/>
  </w:num>
  <w:num w:numId="14">
    <w:abstractNumId w:val="15"/>
  </w:num>
  <w:num w:numId="15">
    <w:abstractNumId w:val="6"/>
  </w:num>
  <w:num w:numId="16">
    <w:abstractNumId w:val="9"/>
  </w:num>
  <w:num w:numId="17">
    <w:abstractNumId w:val="24"/>
  </w:num>
  <w:num w:numId="18">
    <w:abstractNumId w:val="4"/>
  </w:num>
  <w:num w:numId="19">
    <w:abstractNumId w:val="23"/>
  </w:num>
  <w:num w:numId="20">
    <w:abstractNumId w:val="19"/>
  </w:num>
  <w:num w:numId="21">
    <w:abstractNumId w:val="13"/>
  </w:num>
  <w:num w:numId="22">
    <w:abstractNumId w:val="20"/>
    <w:lvlOverride w:ilvl="0">
      <w:startOverride w:val="1"/>
    </w:lvlOverride>
  </w:num>
  <w:num w:numId="23">
    <w:abstractNumId w:val="17"/>
    <w:lvlOverride w:ilvl="0">
      <w:startOverride w:val="1"/>
    </w:lvlOverride>
  </w:num>
  <w:num w:numId="24">
    <w:abstractNumId w:val="10"/>
    <w:lvlOverride w:ilvl="0">
      <w:startOverride w:val="1"/>
    </w:lvlOverride>
  </w:num>
  <w:num w:numId="25">
    <w:abstractNumId w:val="24"/>
    <w:lvlOverride w:ilvl="0">
      <w:startOverride w:val="1"/>
    </w:lvlOverride>
  </w:num>
  <w:num w:numId="26">
    <w:abstractNumId w:val="14"/>
    <w:lvlOverride w:ilvl="0">
      <w:startOverride w:val="1"/>
    </w:lvlOverride>
  </w:num>
  <w:num w:numId="27">
    <w:abstractNumId w:val="4"/>
    <w:lvlOverride w:ilvl="0">
      <w:startOverride w:val="1"/>
    </w:lvlOverride>
    <w:lvlOverride w:ilvl="1">
      <w:startOverride w:val="1"/>
    </w:lvlOverride>
  </w:num>
  <w:num w:numId="28">
    <w:abstractNumId w:val="23"/>
    <w:lvlOverride w:ilvl="0">
      <w:startOverride w:val="1"/>
    </w:lvlOverride>
  </w:num>
  <w:num w:numId="29">
    <w:abstractNumId w:val="23"/>
    <w:lvlOverride w:ilvl="0">
      <w:startOverride w:val="1"/>
    </w:lvlOverride>
  </w:num>
  <w:num w:numId="30">
    <w:abstractNumId w:val="19"/>
    <w:lvlOverride w:ilvl="0">
      <w:startOverride w:val="1"/>
    </w:lvlOverride>
  </w:num>
  <w:num w:numId="31">
    <w:abstractNumId w:val="2"/>
  </w:num>
  <w:num w:numId="32">
    <w:abstractNumId w:val="13"/>
    <w:lvlOverride w:ilvl="0">
      <w:startOverride w:val="2"/>
    </w:lvlOverride>
  </w:num>
  <w:num w:numId="33">
    <w:abstractNumId w:val="13"/>
    <w:lvlOverride w:ilvl="0">
      <w:startOverride w:val="2"/>
    </w:lvlOverride>
  </w:num>
  <w:num w:numId="34">
    <w:abstractNumId w:val="22"/>
  </w:num>
  <w:num w:numId="35">
    <w:abstractNumId w:val="7"/>
  </w:num>
  <w:num w:numId="36">
    <w:abstractNumId w:val="12"/>
  </w:num>
  <w:num w:numId="37">
    <w:abstractNumId w:val="0"/>
    <w:lvlOverride w:ilvl="0">
      <w:startOverride w:val="1"/>
    </w:lvlOverride>
    <w:lvlOverride w:ilvl="1">
      <w:startOverride w:val="1"/>
    </w:lvlOverride>
    <w:lvlOverride w:ilvl="2">
      <w:startOverride w:val="2009"/>
    </w:lvlOverride>
    <w:lvlOverride w:ilvl="3">
      <w:startOverride w:val="2009"/>
    </w:lvlOverride>
    <w:lvlOverride w:ilvl="4">
      <w:startOverride w:val="2009"/>
    </w:lvlOverride>
    <w:lvlOverride w:ilvl="5">
      <w:startOverride w:val="2009"/>
    </w:lvlOverride>
    <w:lvlOverride w:ilvl="6">
      <w:startOverride w:val="2009"/>
    </w:lvlOverride>
    <w:lvlOverride w:ilvl="7">
      <w:startOverride w:val="2009"/>
    </w:lvlOverride>
    <w:lvlOverride w:ilvl="8">
      <w:startOverride w:val="2009"/>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FE"/>
    <w:rsid w:val="00127F21"/>
    <w:rsid w:val="002B5FC5"/>
    <w:rsid w:val="00322BF8"/>
    <w:rsid w:val="00487C66"/>
    <w:rsid w:val="00636C60"/>
    <w:rsid w:val="00886511"/>
    <w:rsid w:val="009663FE"/>
    <w:rsid w:val="009C111F"/>
    <w:rsid w:val="00A33729"/>
    <w:rsid w:val="00BD5605"/>
    <w:rsid w:val="00D33FD1"/>
    <w:rsid w:val="00D530D3"/>
    <w:rsid w:val="00DC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953E"/>
  <w15:docId w15:val="{7951653A-1A31-429A-B8A4-9CE1828F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next w:val="Standard"/>
    <w:pPr>
      <w:keepNext/>
      <w:keepLines/>
      <w:widowControl/>
      <w:numPr>
        <w:numId w:val="2"/>
      </w:numPr>
      <w:spacing w:after="173" w:line="266" w:lineRule="auto"/>
      <w:jc w:val="both"/>
      <w:outlineLvl w:val="0"/>
    </w:pPr>
    <w:rPr>
      <w:rFonts w:ascii="Times New Roman" w:eastAsia="Times New Roman" w:hAnsi="Times New Roman" w:cs="Times New Roman"/>
      <w:b/>
      <w:color w:val="000000"/>
      <w:sz w:val="28"/>
      <w:lang w:eastAsia="ru-RU"/>
    </w:rPr>
  </w:style>
  <w:style w:type="paragraph" w:styleId="2">
    <w:name w:val="heading 2"/>
    <w:basedOn w:val="Standard"/>
    <w:next w:val="Standard"/>
    <w:pPr>
      <w:keepNext/>
      <w:keepLines/>
      <w:spacing w:before="40" w:after="0" w:line="384" w:lineRule="auto"/>
      <w:ind w:left="10" w:right="69" w:hanging="10"/>
      <w:jc w:val="both"/>
      <w:outlineLvl w:val="1"/>
    </w:pPr>
    <w:rPr>
      <w:rFonts w:ascii="Calibri Light" w:hAnsi="Calibri Light"/>
      <w:color w:val="2F5496"/>
      <w:sz w:val="26"/>
      <w:szCs w:val="26"/>
      <w:lang w:eastAsia="ru-RU"/>
    </w:rPr>
  </w:style>
  <w:style w:type="paragraph" w:styleId="3">
    <w:name w:val="heading 3"/>
    <w:next w:val="Standard"/>
    <w:pPr>
      <w:keepNext/>
      <w:keepLines/>
      <w:widowControl/>
      <w:spacing w:after="173" w:line="266" w:lineRule="auto"/>
      <w:ind w:left="10" w:hanging="10"/>
      <w:jc w:val="both"/>
      <w:outlineLvl w:val="2"/>
    </w:pPr>
    <w:rPr>
      <w:rFonts w:ascii="Times New Roman" w:eastAsia="Times New Roman" w:hAnsi="Times New Roman" w:cs="Times New Roman"/>
      <w:b/>
      <w:color w:val="000000"/>
      <w:sz w:val="28"/>
      <w:lang w:eastAsia="ru-RU"/>
    </w:rPr>
  </w:style>
  <w:style w:type="paragraph" w:styleId="4">
    <w:name w:val="heading 4"/>
    <w:next w:val="Standard"/>
    <w:pPr>
      <w:keepNext/>
      <w:keepLines/>
      <w:widowControl/>
      <w:spacing w:after="173" w:line="266" w:lineRule="auto"/>
      <w:ind w:left="10" w:hanging="10"/>
      <w:jc w:val="both"/>
      <w:outlineLvl w:val="3"/>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Tahoma" w:hAnsi="Liberation Sans" w:cs="Noto Sans Devanagari"/>
      <w:sz w:val="28"/>
      <w:szCs w:val="28"/>
    </w:rPr>
  </w:style>
  <w:style w:type="paragraph" w:customStyle="1" w:styleId="Textbody">
    <w:name w:val="Text body"/>
    <w:basedOn w:val="Standard"/>
    <w:pPr>
      <w:spacing w:after="140" w:line="276" w:lineRule="auto"/>
    </w:pPr>
  </w:style>
  <w:style w:type="paragraph" w:styleId="a3">
    <w:name w:val="List"/>
    <w:basedOn w:val="Textbody"/>
    <w:rPr>
      <w:rFonts w:cs="Noto Sans Devanagari"/>
    </w:rPr>
  </w:style>
  <w:style w:type="paragraph" w:styleId="a4">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rPr>
  </w:style>
  <w:style w:type="paragraph" w:customStyle="1" w:styleId="Contents1">
    <w:name w:val="Contents 1"/>
    <w:pPr>
      <w:widowControl/>
      <w:spacing w:after="192" w:line="259" w:lineRule="auto"/>
      <w:ind w:left="327" w:right="23" w:hanging="10"/>
      <w:jc w:val="both"/>
    </w:pPr>
    <w:rPr>
      <w:rFonts w:ascii="Times New Roman" w:eastAsia="Times New Roman" w:hAnsi="Times New Roman" w:cs="Times New Roman"/>
      <w:color w:val="000000"/>
      <w:sz w:val="28"/>
      <w:lang w:eastAsia="ru-RU"/>
    </w:rPr>
  </w:style>
  <w:style w:type="paragraph" w:customStyle="1" w:styleId="Contents2">
    <w:name w:val="Contents 2"/>
    <w:pPr>
      <w:widowControl/>
      <w:spacing w:after="352" w:line="247" w:lineRule="auto"/>
      <w:ind w:left="327" w:right="370" w:hanging="10"/>
      <w:jc w:val="right"/>
    </w:pPr>
    <w:rPr>
      <w:rFonts w:ascii="Times New Roman" w:eastAsia="Times New Roman" w:hAnsi="Times New Roman" w:cs="Times New Roman"/>
      <w:color w:val="000000"/>
      <w:sz w:val="28"/>
      <w:lang w:eastAsia="ru-RU"/>
    </w:rPr>
  </w:style>
  <w:style w:type="paragraph" w:customStyle="1" w:styleId="11">
    <w:name w:val="Обычный1"/>
    <w:pPr>
      <w:snapToGrid w:val="0"/>
      <w:spacing w:after="200" w:line="276" w:lineRule="auto"/>
    </w:pPr>
    <w:rPr>
      <w:rFonts w:ascii="Courier New" w:eastAsia="MS ??" w:hAnsi="Courier New" w:cs="Times New Roman"/>
      <w:lang w:eastAsia="ru-RU"/>
    </w:rPr>
  </w:style>
  <w:style w:type="paragraph" w:customStyle="1" w:styleId="Default">
    <w:name w:val="Default"/>
    <w:pPr>
      <w:widowControl/>
    </w:pPr>
    <w:rPr>
      <w:rFonts w:ascii="Times New Roman" w:hAnsi="Times New Roman" w:cs="Times New Roman"/>
      <w:color w:val="000000"/>
      <w:sz w:val="24"/>
      <w:szCs w:val="24"/>
    </w:rPr>
  </w:style>
  <w:style w:type="paragraph" w:styleId="20">
    <w:name w:val="Body Text 2"/>
    <w:basedOn w:val="Standard"/>
    <w:pPr>
      <w:spacing w:after="120" w:line="480" w:lineRule="auto"/>
    </w:pPr>
    <w:rPr>
      <w:rFonts w:ascii="Times New Roman" w:eastAsia="Times New Roman" w:hAnsi="Times New Roman" w:cs="Times New Roman"/>
      <w:sz w:val="24"/>
      <w:szCs w:val="24"/>
      <w:lang w:eastAsia="ru-RU"/>
    </w:rPr>
  </w:style>
  <w:style w:type="paragraph" w:styleId="a5">
    <w:name w:val="List Paragraph"/>
    <w:aliases w:val="2 Спс точк,Имя Рисунка,List Paragraph"/>
    <w:basedOn w:val="Standard"/>
    <w:uiPriority w:val="34"/>
    <w:qFormat/>
    <w:pPr>
      <w:spacing w:after="15" w:line="384" w:lineRule="auto"/>
      <w:ind w:left="720" w:right="69" w:hanging="10"/>
      <w:jc w:val="both"/>
    </w:pPr>
    <w:rPr>
      <w:rFonts w:ascii="Times New Roman" w:eastAsia="Times New Roman" w:hAnsi="Times New Roman" w:cs="Times New Roman"/>
      <w:color w:val="000000"/>
      <w:sz w:val="28"/>
      <w:lang w:eastAsia="ru-RU"/>
    </w:rPr>
  </w:style>
  <w:style w:type="paragraph" w:styleId="a6">
    <w:name w:val="Normal (Web)"/>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Standard"/>
    <w:pPr>
      <w:spacing w:after="200" w:line="276" w:lineRule="auto"/>
      <w:ind w:left="720"/>
    </w:pPr>
    <w:rPr>
      <w:rFonts w:eastAsia="Times New Roman" w:cs="Times New Roman"/>
    </w:rPr>
  </w:style>
  <w:style w:type="paragraph" w:customStyle="1" w:styleId="21">
    <w:name w:val="Основной текст 21"/>
    <w:basedOn w:val="Standard"/>
    <w:pPr>
      <w:widowControl w:val="0"/>
      <w:spacing w:after="0" w:line="240" w:lineRule="auto"/>
      <w:ind w:firstLine="1134"/>
      <w:jc w:val="both"/>
    </w:pPr>
    <w:rPr>
      <w:rFonts w:ascii="Times New Roman" w:eastAsia="Times New Roman" w:hAnsi="Times New Roman" w:cs="Times New Roman"/>
      <w:kern w:val="3"/>
      <w:sz w:val="28"/>
      <w:szCs w:val="28"/>
      <w:lang w:eastAsia="ru-RU"/>
    </w:rPr>
  </w:style>
  <w:style w:type="paragraph" w:customStyle="1" w:styleId="ListParagraph1">
    <w:name w:val="List Paragraph1"/>
    <w:basedOn w:val="Standard"/>
    <w:pPr>
      <w:spacing w:after="200" w:line="276" w:lineRule="auto"/>
      <w:ind w:left="720"/>
    </w:pPr>
    <w:rPr>
      <w:rFonts w:eastAsia="Times New Roman" w:cs="Calibri"/>
      <w:lang w:eastAsia="ru-RU"/>
    </w:rPr>
  </w:style>
  <w:style w:type="paragraph" w:customStyle="1" w:styleId="xmsonormal">
    <w:name w:val="x_msonormal"/>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HeaderandFooter">
    <w:name w:val="Header and Footer"/>
    <w:basedOn w:val="Standard"/>
  </w:style>
  <w:style w:type="paragraph" w:styleId="a7">
    <w:name w:val="header"/>
    <w:basedOn w:val="Standar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8">
    <w:name w:val="footer"/>
    <w:basedOn w:val="Standar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pPr>
      <w:ind w:firstLine="720"/>
    </w:pPr>
    <w:rPr>
      <w:rFonts w:ascii="Arial" w:eastAsia="Times New Roman" w:hAnsi="Arial" w:cs="Arial"/>
      <w:sz w:val="20"/>
      <w:szCs w:val="20"/>
      <w:lang w:eastAsia="ru-RU"/>
    </w:rPr>
  </w:style>
  <w:style w:type="paragraph" w:styleId="a9">
    <w:name w:val="Balloon Text"/>
    <w:basedOn w:val="Standard"/>
    <w:pPr>
      <w:spacing w:after="0" w:line="240" w:lineRule="auto"/>
      <w:ind w:left="10" w:right="69" w:hanging="10"/>
      <w:jc w:val="both"/>
    </w:pPr>
    <w:rPr>
      <w:rFonts w:ascii="Segoe UI" w:eastAsia="Times New Roman" w:hAnsi="Segoe UI" w:cs="Segoe UI"/>
      <w:color w:val="000000"/>
      <w:sz w:val="18"/>
      <w:szCs w:val="18"/>
      <w:lang w:eastAsia="ru-RU"/>
    </w:rPr>
  </w:style>
  <w:style w:type="paragraph" w:customStyle="1" w:styleId="s1">
    <w:name w:val="s_1"/>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note">
    <w:name w:val="note"/>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person0">
    <w:name w:val="person_0"/>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Textbodyindent">
    <w:name w:val="Text body indent"/>
    <w:basedOn w:val="Standard"/>
    <w:pPr>
      <w:spacing w:after="120"/>
      <w:ind w:left="283"/>
    </w:pPr>
  </w:style>
  <w:style w:type="paragraph" w:customStyle="1" w:styleId="msonormal0">
    <w:name w:val="msonormal"/>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Footnote">
    <w:name w:val="Footnote"/>
    <w:basedOn w:val="Standard"/>
    <w:pPr>
      <w:spacing w:after="0" w:line="240" w:lineRule="auto"/>
    </w:pPr>
    <w:rPr>
      <w:rFonts w:ascii="Times New Roman" w:eastAsia="Times New Roman" w:hAnsi="Times New Roman" w:cs="Times New Roman"/>
      <w:sz w:val="20"/>
      <w:szCs w:val="20"/>
      <w:lang w:eastAsia="ru-RU"/>
    </w:rPr>
  </w:style>
  <w:style w:type="paragraph" w:styleId="aa">
    <w:name w:val="Title"/>
    <w:basedOn w:val="Standard"/>
    <w:pPr>
      <w:spacing w:after="0" w:line="240" w:lineRule="auto"/>
      <w:jc w:val="center"/>
    </w:pPr>
    <w:rPr>
      <w:rFonts w:ascii="Times New Roman" w:eastAsia="Times New Roman" w:hAnsi="Times New Roman" w:cs="Times New Roman"/>
      <w:sz w:val="24"/>
      <w:szCs w:val="20"/>
      <w:lang w:eastAsia="ru-RU"/>
    </w:rPr>
  </w:style>
  <w:style w:type="paragraph" w:styleId="22">
    <w:name w:val="Body Text Indent 2"/>
    <w:basedOn w:val="Standard"/>
    <w:pPr>
      <w:spacing w:after="120" w:line="480" w:lineRule="auto"/>
      <w:ind w:left="283"/>
    </w:pPr>
    <w:rPr>
      <w:rFonts w:eastAsia="Times New Roman" w:cs="Times New Roman"/>
    </w:rPr>
  </w:style>
  <w:style w:type="paragraph" w:styleId="ab">
    <w:name w:val="No Spacing"/>
    <w:pPr>
      <w:widowControl/>
    </w:pPr>
    <w:rPr>
      <w:rFonts w:ascii="Times New Roman" w:eastAsia="Times New Roman" w:hAnsi="Times New Roman" w:cs="Times New Roman"/>
      <w:sz w:val="24"/>
      <w:szCs w:val="24"/>
      <w:lang w:eastAsia="ru-RU"/>
    </w:rPr>
  </w:style>
  <w:style w:type="paragraph" w:styleId="ac">
    <w:name w:val="index heading"/>
    <w:basedOn w:val="Heading"/>
  </w:style>
  <w:style w:type="paragraph" w:customStyle="1" w:styleId="ContentsHeading">
    <w:name w:val="Contents Heading"/>
    <w:basedOn w:val="10"/>
    <w:next w:val="Standard"/>
    <w:pPr>
      <w:spacing w:before="240" w:after="0" w:line="384" w:lineRule="auto"/>
      <w:ind w:left="10" w:right="69" w:hanging="10"/>
    </w:pPr>
    <w:rPr>
      <w:rFonts w:ascii="Calibri Light" w:eastAsia="Calibri" w:hAnsi="Calibri Light" w:cs="Tahoma"/>
      <w:b w:val="0"/>
      <w:color w:val="2F5496"/>
      <w:sz w:val="32"/>
      <w:szCs w:val="32"/>
    </w:rPr>
  </w:style>
  <w:style w:type="paragraph" w:customStyle="1" w:styleId="ad">
    <w:name w:val="Прижатый влево"/>
    <w:basedOn w:val="Standard"/>
    <w:next w:val="Standard"/>
    <w:pPr>
      <w:spacing w:after="0" w:line="240" w:lineRule="auto"/>
    </w:pPr>
    <w:rPr>
      <w:rFonts w:ascii="Arial" w:eastAsia="Times New Roman" w:hAnsi="Arial" w:cs="Arial"/>
      <w:sz w:val="24"/>
      <w:szCs w:val="24"/>
    </w:rPr>
  </w:style>
  <w:style w:type="paragraph" w:customStyle="1" w:styleId="Style4">
    <w:name w:val="Style4"/>
    <w:basedOn w:val="Standard"/>
    <w:pPr>
      <w:widowControl w:val="0"/>
      <w:spacing w:after="0" w:line="270" w:lineRule="exact"/>
      <w:ind w:firstLine="396"/>
      <w:jc w:val="both"/>
    </w:pPr>
    <w:rPr>
      <w:rFonts w:ascii="Times New Roman" w:eastAsia="Times New Roman" w:hAnsi="Times New Roman" w:cs="Times New Roman"/>
      <w:sz w:val="24"/>
      <w:szCs w:val="24"/>
      <w:lang w:eastAsia="ru-RU"/>
    </w:rPr>
  </w:style>
  <w:style w:type="paragraph" w:customStyle="1" w:styleId="74">
    <w:name w:val="Основной текст74"/>
    <w:basedOn w:val="Standard"/>
    <w:pPr>
      <w:shd w:val="clear" w:color="auto" w:fill="FFFFFF"/>
      <w:spacing w:after="0" w:line="317" w:lineRule="exact"/>
    </w:pPr>
    <w:rPr>
      <w:rFonts w:ascii="Times New Roman" w:eastAsia="Times New Roman" w:hAnsi="Times New Roman" w:cs="Times New Roman"/>
      <w:spacing w:val="10"/>
      <w:sz w:val="25"/>
      <w:szCs w:val="25"/>
    </w:rPr>
  </w:style>
  <w:style w:type="paragraph" w:customStyle="1" w:styleId="64">
    <w:name w:val="Основной текст64"/>
    <w:basedOn w:val="Standard"/>
    <w:pPr>
      <w:shd w:val="clear" w:color="auto" w:fill="FFFFFF"/>
      <w:spacing w:after="0" w:line="691" w:lineRule="exact"/>
      <w:jc w:val="center"/>
    </w:pPr>
    <w:rPr>
      <w:rFonts w:ascii="Times New Roman" w:eastAsia="Times New Roman" w:hAnsi="Times New Roman" w:cs="Times New Roman"/>
      <w:sz w:val="26"/>
      <w:szCs w:val="26"/>
    </w:rPr>
  </w:style>
  <w:style w:type="paragraph" w:customStyle="1" w:styleId="210">
    <w:name w:val="Основной текст с отступом 21"/>
    <w:basedOn w:val="Standard"/>
    <w:pPr>
      <w:overflowPunct w:val="0"/>
      <w:spacing w:before="120" w:after="0" w:line="360" w:lineRule="auto"/>
      <w:ind w:firstLine="720"/>
    </w:pPr>
    <w:rPr>
      <w:rFonts w:ascii="Times New Roman" w:eastAsia="Times New Roman" w:hAnsi="Times New Roman" w:cs="Times New Roman"/>
      <w:sz w:val="28"/>
      <w:szCs w:val="20"/>
      <w:lang w:eastAsia="ru-RU"/>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tents3">
    <w:name w:val="Contents 3"/>
    <w:basedOn w:val="Standard"/>
    <w:next w:val="Standard"/>
    <w:autoRedefine/>
    <w:pPr>
      <w:spacing w:after="100"/>
      <w:ind w:left="440"/>
    </w:pPr>
  </w:style>
  <w:style w:type="paragraph" w:customStyle="1" w:styleId="13">
    <w:name w:val="Стиль1"/>
    <w:basedOn w:val="Standard"/>
    <w:autoRedefine/>
    <w:pPr>
      <w:widowControl w:val="0"/>
      <w:tabs>
        <w:tab w:val="left" w:pos="-142"/>
      </w:tabs>
      <w:spacing w:after="0" w:line="360" w:lineRule="auto"/>
    </w:pPr>
    <w:rPr>
      <w:rFonts w:eastAsia="Times New Roman"/>
      <w:iCs/>
      <w:sz w:val="28"/>
      <w:szCs w:val="28"/>
    </w:rPr>
  </w:style>
  <w:style w:type="paragraph" w:customStyle="1" w:styleId="ae">
    <w:name w:val="!Текст"/>
    <w:basedOn w:val="Standard"/>
    <w:pPr>
      <w:spacing w:after="120" w:line="240" w:lineRule="auto"/>
      <w:jc w:val="both"/>
      <w:outlineLvl w:val="3"/>
    </w:pPr>
    <w:rPr>
      <w:rFonts w:ascii="Arial Narrow" w:eastAsia="Times New Roman" w:hAnsi="Arial Narrow" w:cs="Arial Narrow"/>
      <w:sz w:val="26"/>
      <w:szCs w:val="26"/>
    </w:rPr>
  </w:style>
  <w:style w:type="paragraph" w:customStyle="1" w:styleId="TableContents">
    <w:name w:val="Table Contents"/>
    <w:basedOn w:val="Standard"/>
    <w:pPr>
      <w:widowControl w:val="0"/>
      <w:suppressLineNumbers/>
    </w:pPr>
  </w:style>
  <w:style w:type="character" w:customStyle="1" w:styleId="14">
    <w:name w:val="Заголовок 1 Знак"/>
    <w:basedOn w:val="a0"/>
    <w:rPr>
      <w:rFonts w:ascii="Times New Roman" w:eastAsia="Times New Roman" w:hAnsi="Times New Roman" w:cs="Times New Roman"/>
      <w:b/>
      <w:color w:val="000000"/>
      <w:sz w:val="28"/>
      <w:lang w:eastAsia="ru-RU"/>
    </w:rPr>
  </w:style>
  <w:style w:type="character" w:customStyle="1" w:styleId="23">
    <w:name w:val="Заголовок 2 Знак"/>
    <w:basedOn w:val="a0"/>
    <w:rPr>
      <w:rFonts w:ascii="Calibri Light" w:eastAsia="Calibri" w:hAnsi="Calibri Light" w:cs="Tahoma"/>
      <w:color w:val="2F5496"/>
      <w:sz w:val="26"/>
      <w:szCs w:val="26"/>
      <w:lang w:eastAsia="ru-RU"/>
    </w:rPr>
  </w:style>
  <w:style w:type="character" w:customStyle="1" w:styleId="30">
    <w:name w:val="Заголовок 3 Знак"/>
    <w:basedOn w:val="a0"/>
    <w:rPr>
      <w:rFonts w:ascii="Times New Roman" w:eastAsia="Times New Roman" w:hAnsi="Times New Roman" w:cs="Times New Roman"/>
      <w:b/>
      <w:color w:val="000000"/>
      <w:sz w:val="28"/>
      <w:lang w:eastAsia="ru-RU"/>
    </w:rPr>
  </w:style>
  <w:style w:type="character" w:customStyle="1" w:styleId="40">
    <w:name w:val="Заголовок 4 Знак"/>
    <w:basedOn w:val="a0"/>
    <w:rPr>
      <w:rFonts w:ascii="Times New Roman" w:eastAsia="Times New Roman" w:hAnsi="Times New Roman" w:cs="Times New Roman"/>
      <w:b/>
      <w:color w:val="000000"/>
      <w:sz w:val="28"/>
      <w:lang w:eastAsia="ru-RU"/>
    </w:rPr>
  </w:style>
  <w:style w:type="character" w:customStyle="1" w:styleId="24">
    <w:name w:val="Основной текст 2 Знак"/>
    <w:basedOn w:val="a0"/>
    <w:rPr>
      <w:rFonts w:ascii="Times New Roman" w:eastAsia="Times New Roman" w:hAnsi="Times New Roman" w:cs="Times New Roman"/>
      <w:sz w:val="24"/>
      <w:szCs w:val="24"/>
      <w:lang w:eastAsia="ru-RU"/>
    </w:rPr>
  </w:style>
  <w:style w:type="character" w:customStyle="1" w:styleId="Internetlink">
    <w:name w:val="Internet link"/>
    <w:basedOn w:val="a0"/>
    <w:rPr>
      <w:color w:val="0563C1"/>
      <w:u w:val="single"/>
    </w:rPr>
  </w:style>
  <w:style w:type="character" w:customStyle="1" w:styleId="af">
    <w:name w:val="Абзац списка Знак"/>
    <w:aliases w:val="2 Спс точк Знак,Имя Рисунка Знак,List Paragraph Знак"/>
    <w:uiPriority w:val="34"/>
    <w:rPr>
      <w:rFonts w:ascii="Times New Roman" w:eastAsia="Times New Roman" w:hAnsi="Times New Roman" w:cs="Times New Roman"/>
      <w:color w:val="000000"/>
      <w:sz w:val="28"/>
      <w:lang w:eastAsia="ru-RU"/>
    </w:rPr>
  </w:style>
  <w:style w:type="character" w:customStyle="1" w:styleId="af0">
    <w:name w:val="Верхний колонтитул Знак"/>
    <w:basedOn w:val="a0"/>
    <w:rPr>
      <w:rFonts w:ascii="Times New Roman" w:eastAsia="Times New Roman" w:hAnsi="Times New Roman" w:cs="Times New Roman"/>
      <w:sz w:val="20"/>
      <w:szCs w:val="20"/>
      <w:lang w:eastAsia="ru-RU"/>
    </w:rPr>
  </w:style>
  <w:style w:type="character" w:customStyle="1" w:styleId="af1">
    <w:name w:val="Нижний колонтитул Знак"/>
    <w:basedOn w:val="a0"/>
    <w:rPr>
      <w:rFonts w:ascii="Times New Roman" w:eastAsia="Times New Roman" w:hAnsi="Times New Roman" w:cs="Times New Roman"/>
      <w:sz w:val="20"/>
      <w:szCs w:val="20"/>
      <w:lang w:eastAsia="ru-RU"/>
    </w:rPr>
  </w:style>
  <w:style w:type="character" w:customStyle="1" w:styleId="af2">
    <w:name w:val="Текст выноски Знак"/>
    <w:basedOn w:val="a0"/>
    <w:rPr>
      <w:rFonts w:ascii="Segoe UI" w:eastAsia="Times New Roman" w:hAnsi="Segoe UI" w:cs="Segoe UI"/>
      <w:color w:val="000000"/>
      <w:sz w:val="18"/>
      <w:szCs w:val="18"/>
      <w:lang w:eastAsia="ru-RU"/>
    </w:rPr>
  </w:style>
  <w:style w:type="character" w:customStyle="1" w:styleId="15">
    <w:name w:val="Неразрешенное упоминание1"/>
    <w:basedOn w:val="a0"/>
    <w:rPr>
      <w:color w:val="605E5C"/>
      <w:shd w:val="clear" w:color="auto" w:fill="E1DFDD"/>
    </w:rPr>
  </w:style>
  <w:style w:type="character" w:customStyle="1" w:styleId="af3">
    <w:name w:val="Основной текст с отступом Знак"/>
    <w:basedOn w:val="a0"/>
  </w:style>
  <w:style w:type="character" w:customStyle="1" w:styleId="VisitedInternetLink">
    <w:name w:val="Visited Internet Link"/>
    <w:basedOn w:val="a0"/>
    <w:rPr>
      <w:color w:val="954F72"/>
      <w:u w:val="single"/>
    </w:rPr>
  </w:style>
  <w:style w:type="character" w:customStyle="1" w:styleId="af4">
    <w:name w:val="Текст сноски Знак"/>
    <w:basedOn w:val="a0"/>
    <w:rPr>
      <w:rFonts w:ascii="Times New Roman" w:eastAsia="Times New Roman" w:hAnsi="Times New Roman" w:cs="Times New Roman"/>
      <w:sz w:val="20"/>
      <w:szCs w:val="20"/>
      <w:lang w:eastAsia="ru-RU"/>
    </w:rPr>
  </w:style>
  <w:style w:type="character" w:customStyle="1" w:styleId="af5">
    <w:name w:val="Заголовок Знак"/>
    <w:basedOn w:val="a0"/>
    <w:rPr>
      <w:rFonts w:ascii="Times New Roman" w:eastAsia="Times New Roman" w:hAnsi="Times New Roman" w:cs="Times New Roman"/>
      <w:sz w:val="24"/>
      <w:szCs w:val="20"/>
      <w:lang w:eastAsia="ru-RU"/>
    </w:rPr>
  </w:style>
  <w:style w:type="character" w:customStyle="1" w:styleId="25">
    <w:name w:val="Основной текст с отступом 2 Знак"/>
    <w:basedOn w:val="a0"/>
    <w:rPr>
      <w:rFonts w:ascii="Calibri" w:eastAsia="Times New Roman" w:hAnsi="Calibri" w:cs="Times New Roman"/>
    </w:rPr>
  </w:style>
  <w:style w:type="character" w:customStyle="1" w:styleId="af6">
    <w:name w:val="Основной текст_"/>
    <w:rPr>
      <w:rFonts w:ascii="Times New Roman" w:eastAsia="Times New Roman" w:hAnsi="Times New Roman" w:cs="Times New Roman"/>
      <w:spacing w:val="10"/>
      <w:sz w:val="25"/>
      <w:szCs w:val="25"/>
      <w:shd w:val="clear" w:color="auto" w:fill="FFFFFF"/>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FontStyle26">
    <w:name w:val="Font Style26"/>
    <w:rPr>
      <w:rFonts w:ascii="Times New Roman" w:eastAsia="Times New Roman" w:hAnsi="Times New Roman" w:cs="Times New Roman"/>
      <w:sz w:val="20"/>
      <w:szCs w:val="20"/>
    </w:rPr>
  </w:style>
  <w:style w:type="character" w:customStyle="1" w:styleId="150">
    <w:name w:val="Основной текст15"/>
  </w:style>
  <w:style w:type="character" w:customStyle="1" w:styleId="16">
    <w:name w:val="Основной текст16"/>
  </w:style>
  <w:style w:type="character" w:customStyle="1" w:styleId="18">
    <w:name w:val="Основной текст18"/>
  </w:style>
  <w:style w:type="character" w:customStyle="1" w:styleId="19">
    <w:name w:val="Основной текст19"/>
  </w:style>
  <w:style w:type="character" w:customStyle="1" w:styleId="36">
    <w:name w:val="Основной текст36"/>
  </w:style>
  <w:style w:type="character" w:customStyle="1" w:styleId="FontStyle22">
    <w:name w:val="Font Style22"/>
    <w:rPr>
      <w:rFonts w:ascii="Times New Roman" w:eastAsia="Times New Roman" w:hAnsi="Times New Roman" w:cs="Times New Roman"/>
      <w:sz w:val="20"/>
      <w:szCs w:val="20"/>
    </w:rPr>
  </w:style>
  <w:style w:type="character" w:customStyle="1" w:styleId="af7">
    <w:name w:val="Сноска"/>
    <w:rPr>
      <w:rFonts w:ascii="Times New Roman" w:eastAsia="Times New Roman" w:hAnsi="Times New Roman" w:cs="Times New Roman"/>
      <w:b w:val="0"/>
      <w:bCs w:val="0"/>
      <w:i w:val="0"/>
      <w:iCs w:val="0"/>
      <w:caps w:val="0"/>
      <w:smallCaps w:val="0"/>
      <w:strike w:val="0"/>
      <w:dstrike w:val="0"/>
      <w:spacing w:val="0"/>
      <w:sz w:val="21"/>
      <w:szCs w:val="21"/>
      <w:u w:val="none"/>
    </w:rPr>
  </w:style>
  <w:style w:type="character" w:customStyle="1" w:styleId="240">
    <w:name w:val="Основной текст24"/>
  </w:style>
  <w:style w:type="character" w:customStyle="1" w:styleId="250">
    <w:name w:val="Основной текст25"/>
  </w:style>
  <w:style w:type="character" w:customStyle="1" w:styleId="26">
    <w:name w:val="Основной текст26"/>
  </w:style>
  <w:style w:type="character" w:customStyle="1" w:styleId="28">
    <w:name w:val="Основной текст28"/>
  </w:style>
  <w:style w:type="character" w:customStyle="1" w:styleId="29">
    <w:name w:val="Основной текст29"/>
  </w:style>
  <w:style w:type="character" w:customStyle="1" w:styleId="300">
    <w:name w:val="Основной текст30"/>
  </w:style>
  <w:style w:type="character" w:customStyle="1" w:styleId="31">
    <w:name w:val="Основной текст31"/>
  </w:style>
  <w:style w:type="character" w:customStyle="1" w:styleId="32">
    <w:name w:val="Основной текст32"/>
  </w:style>
  <w:style w:type="character" w:styleId="af8">
    <w:name w:val="Strong"/>
    <w:basedOn w:val="a0"/>
    <w:rPr>
      <w:b/>
      <w:bCs/>
    </w:rPr>
  </w:style>
  <w:style w:type="character" w:customStyle="1" w:styleId="0pt">
    <w:name w:val="Основной текст + Интервал 0 pt"/>
    <w:basedOn w:val="af6"/>
    <w:rPr>
      <w:rFonts w:ascii="Times New Roman" w:eastAsia="Times New Roman" w:hAnsi="Times New Roman" w:cs="Times New Roman"/>
      <w:spacing w:val="10"/>
      <w:sz w:val="26"/>
      <w:szCs w:val="26"/>
      <w:shd w:val="clear" w:color="auto" w:fill="FFFFFF"/>
    </w:rPr>
  </w:style>
  <w:style w:type="character" w:customStyle="1" w:styleId="17">
    <w:name w:val="Основной текст1"/>
    <w:basedOn w:val="af6"/>
    <w:rPr>
      <w:rFonts w:ascii="Times New Roman" w:eastAsia="Times New Roman" w:hAnsi="Times New Roman" w:cs="Times New Roman"/>
      <w:spacing w:val="10"/>
      <w:sz w:val="26"/>
      <w:szCs w:val="26"/>
      <w:shd w:val="clear" w:color="auto" w:fill="FFFFFF"/>
    </w:rPr>
  </w:style>
  <w:style w:type="character" w:customStyle="1" w:styleId="200">
    <w:name w:val="Основной текст20"/>
    <w:basedOn w:val="af6"/>
    <w:rPr>
      <w:rFonts w:ascii="Times New Roman" w:eastAsia="Times New Roman" w:hAnsi="Times New Roman" w:cs="Times New Roman"/>
      <w:spacing w:val="10"/>
      <w:sz w:val="26"/>
      <w:szCs w:val="26"/>
      <w:shd w:val="clear" w:color="auto" w:fill="FFFFFF"/>
    </w:rPr>
  </w:style>
  <w:style w:type="character" w:customStyle="1" w:styleId="211">
    <w:name w:val="Основной текст21"/>
    <w:basedOn w:val="af6"/>
    <w:rPr>
      <w:rFonts w:ascii="Times New Roman" w:eastAsia="Times New Roman" w:hAnsi="Times New Roman" w:cs="Times New Roman"/>
      <w:spacing w:val="10"/>
      <w:sz w:val="26"/>
      <w:szCs w:val="26"/>
      <w:shd w:val="clear" w:color="auto" w:fill="FFFFFF"/>
    </w:rPr>
  </w:style>
  <w:style w:type="character" w:customStyle="1" w:styleId="220">
    <w:name w:val="Основной текст22"/>
    <w:basedOn w:val="af6"/>
    <w:rPr>
      <w:rFonts w:ascii="Times New Roman" w:eastAsia="Times New Roman" w:hAnsi="Times New Roman" w:cs="Times New Roman"/>
      <w:spacing w:val="10"/>
      <w:sz w:val="26"/>
      <w:szCs w:val="26"/>
      <w:shd w:val="clear" w:color="auto" w:fill="FFFFFF"/>
    </w:rPr>
  </w:style>
  <w:style w:type="character" w:customStyle="1" w:styleId="230">
    <w:name w:val="Основной текст23"/>
    <w:basedOn w:val="af6"/>
    <w:rPr>
      <w:rFonts w:ascii="Times New Roman" w:eastAsia="Times New Roman" w:hAnsi="Times New Roman" w:cs="Times New Roman"/>
      <w:spacing w:val="10"/>
      <w:sz w:val="26"/>
      <w:szCs w:val="26"/>
      <w:shd w:val="clear" w:color="auto" w:fill="FFFFFF"/>
    </w:rPr>
  </w:style>
  <w:style w:type="character" w:customStyle="1" w:styleId="27">
    <w:name w:val="Основной текст27"/>
    <w:basedOn w:val="af6"/>
    <w:rPr>
      <w:rFonts w:ascii="Times New Roman" w:eastAsia="Times New Roman" w:hAnsi="Times New Roman" w:cs="Times New Roman"/>
      <w:spacing w:val="10"/>
      <w:sz w:val="26"/>
      <w:szCs w:val="26"/>
      <w:shd w:val="clear" w:color="auto" w:fill="FFFFFF"/>
    </w:rPr>
  </w:style>
  <w:style w:type="character" w:styleId="af9">
    <w:name w:val="Emphasis"/>
    <w:basedOn w:val="a0"/>
    <w:rPr>
      <w:i/>
      <w:iCs/>
    </w:rPr>
  </w:style>
  <w:style w:type="character" w:customStyle="1" w:styleId="HTML0">
    <w:name w:val="Стандартный HTML Знак"/>
    <w:basedOn w:val="a0"/>
    <w:rPr>
      <w:rFonts w:ascii="Courier New" w:eastAsia="Times New Roman" w:hAnsi="Courier New" w:cs="Courier New"/>
      <w:sz w:val="20"/>
      <w:szCs w:val="20"/>
      <w:lang w:eastAsia="ru-RU"/>
    </w:rPr>
  </w:style>
  <w:style w:type="character" w:customStyle="1" w:styleId="1a">
    <w:name w:val="Стиль1 Знак"/>
    <w:rPr>
      <w:rFonts w:eastAsia="Times New Roman"/>
      <w:iCs/>
      <w:sz w:val="28"/>
      <w:szCs w:val="28"/>
    </w:rPr>
  </w:style>
  <w:style w:type="character" w:customStyle="1" w:styleId="Spanlink">
    <w:name w:val="Span_link"/>
    <w:rPr>
      <w:color w:val="008200"/>
    </w:rPr>
  </w:style>
  <w:style w:type="character" w:customStyle="1" w:styleId="markedcontent">
    <w:name w:val="markedcontent"/>
    <w:basedOn w:val="a0"/>
  </w:style>
  <w:style w:type="character" w:customStyle="1" w:styleId="afa">
    <w:name w:val="!Текст Знак"/>
    <w:rPr>
      <w:rFonts w:ascii="Arial Narrow" w:eastAsia="Times New Roman" w:hAnsi="Arial Narrow" w:cs="Arial Narrow"/>
      <w:sz w:val="26"/>
      <w:szCs w:val="26"/>
    </w:rPr>
  </w:style>
  <w:style w:type="character" w:customStyle="1" w:styleId="IndexLink">
    <w:name w:val="Index Link"/>
  </w:style>
  <w:style w:type="character" w:customStyle="1" w:styleId="ListLabel1">
    <w:name w:val="ListLabel 1"/>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
    <w:name w:val="ListLabel 2"/>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3">
    <w:name w:val="ListLabel 3"/>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4">
    <w:name w:val="ListLabel 4"/>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5">
    <w:name w:val="ListLabel 5"/>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6">
    <w:name w:val="ListLabel 6"/>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7">
    <w:name w:val="ListLabel 7"/>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8">
    <w:name w:val="ListLabel 8"/>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9">
    <w:name w:val="ListLabel 9"/>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56">
    <w:name w:val="ListLabel 56"/>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57">
    <w:name w:val="ListLabel 57"/>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58">
    <w:name w:val="ListLabel 5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59">
    <w:name w:val="ListLabel 59"/>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60">
    <w:name w:val="ListLabel 60"/>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61">
    <w:name w:val="ListLabel 61"/>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62">
    <w:name w:val="ListLabel 62"/>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63">
    <w:name w:val="ListLabel 63"/>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64">
    <w:name w:val="ListLabel 64"/>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65">
    <w:name w:val="ListLabel 65"/>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66">
    <w:name w:val="ListLabel 66"/>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67">
    <w:name w:val="ListLabel 67"/>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68">
    <w:name w:val="ListLabel 68"/>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69">
    <w:name w:val="ListLabel 69"/>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70">
    <w:name w:val="ListLabel 70"/>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71">
    <w:name w:val="ListLabel 71"/>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72">
    <w:name w:val="ListLabel 72"/>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color w:val="auto"/>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cs="Times New Roman"/>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37">
    <w:name w:val="ListLabel 137"/>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38">
    <w:name w:val="ListLabel 138"/>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39">
    <w:name w:val="ListLabel 139"/>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40">
    <w:name w:val="ListLabel 140"/>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41">
    <w:name w:val="ListLabel 141"/>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42">
    <w:name w:val="ListLabel 142"/>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43">
    <w:name w:val="ListLabel 14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44">
    <w:name w:val="ListLabel 144"/>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color w:val="auto"/>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rFonts w:cs="Times New Roman"/>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numbering" w:customStyle="1" w:styleId="1">
    <w:name w:val="Нет списка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character" w:styleId="afb">
    <w:name w:val="Hyperlink"/>
    <w:basedOn w:val="a0"/>
    <w:uiPriority w:val="99"/>
    <w:unhideWhenUsed/>
    <w:rsid w:val="00127F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vs.rsl.ru/" TargetMode="External"/><Relationship Id="rId18" Type="http://schemas.openxmlformats.org/officeDocument/2006/relationships/hyperlink" Target="https://academic.oup.com/journals/" TargetMode="External"/><Relationship Id="rId26" Type="http://schemas.openxmlformats.org/officeDocument/2006/relationships/hyperlink" Target="http://www.book.ru" TargetMode="External"/><Relationship Id="rId39" Type="http://schemas.openxmlformats.org/officeDocument/2006/relationships/hyperlink" Target="http://www.gks.ru" TargetMode="External"/><Relationship Id="rId21" Type="http://schemas.openxmlformats.org/officeDocument/2006/relationships/hyperlink" Target="https://www.consultant.ru/document/cons_doc_LAW_103021/" TargetMode="External"/><Relationship Id="rId34" Type="http://schemas.openxmlformats.org/officeDocument/2006/relationships/hyperlink" Target="http://www.sciencedirect.com" TargetMode="External"/><Relationship Id="rId42" Type="http://schemas.openxmlformats.org/officeDocument/2006/relationships/hyperlink" Target="http://www.rbk.ru" TargetMode="External"/><Relationship Id="rId47" Type="http://schemas.openxmlformats.org/officeDocument/2006/relationships/hyperlink" Target="https://link.springer.com/chapter/10.1007/978-981-13-1522-0_7" TargetMode="External"/><Relationship Id="rId50" Type="http://schemas.openxmlformats.org/officeDocument/2006/relationships/hyperlink" Target="https://pnojournal.files.wordpress.com/2019/11/pdf_190537.pdf" TargetMode="External"/><Relationship Id="rId7" Type="http://schemas.openxmlformats.org/officeDocument/2006/relationships/hyperlink" Target="http://elib.fa.ru/" TargetMode="External"/><Relationship Id="rId2" Type="http://schemas.openxmlformats.org/officeDocument/2006/relationships/styles" Target="styles.xml"/><Relationship Id="rId16" Type="http://schemas.openxmlformats.org/officeDocument/2006/relationships/hyperlink" Target="http://www.sciencedirect.com" TargetMode="External"/><Relationship Id="rId29" Type="http://schemas.openxmlformats.org/officeDocument/2006/relationships/hyperlink" Target="http://grebennikon.ru" TargetMode="External"/><Relationship Id="rId11" Type="http://schemas.openxmlformats.org/officeDocument/2006/relationships/hyperlink" Target="http://grebennikon.ru" TargetMode="External"/><Relationship Id="rId24" Type="http://schemas.openxmlformats.org/officeDocument/2006/relationships/hyperlink" Target="https://www.consultant.ru/document/cons_doc_LAW_29165/" TargetMode="External"/><Relationship Id="rId32" Type="http://schemas.openxmlformats.org/officeDocument/2006/relationships/hyperlink" Target="http://www.1fd.ru/" TargetMode="External"/><Relationship Id="rId37" Type="http://schemas.openxmlformats.org/officeDocument/2006/relationships/hyperlink" Target="http://www.library.fa.ru/resource.asp?id=480" TargetMode="External"/><Relationship Id="rId40" Type="http://schemas.openxmlformats.org/officeDocument/2006/relationships/hyperlink" Target="http://www.minfin.ru" TargetMode="External"/><Relationship Id="rId45" Type="http://schemas.openxmlformats.org/officeDocument/2006/relationships/hyperlink" Target="http://ezpro.fa.ru:3180/book/2332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znanium.com" TargetMode="External"/><Relationship Id="rId19" Type="http://schemas.openxmlformats.org/officeDocument/2006/relationships/hyperlink" Target="https://clck.ru/UW5YV" TargetMode="External"/><Relationship Id="rId31" Type="http://schemas.openxmlformats.org/officeDocument/2006/relationships/hyperlink" Target="https://dvs.rsl.ru/" TargetMode="External"/><Relationship Id="rId44" Type="http://schemas.openxmlformats.org/officeDocument/2006/relationships/hyperlink" Target="http://www.finanalis.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1fd.ru/" TargetMode="External"/><Relationship Id="rId22" Type="http://schemas.openxmlformats.org/officeDocument/2006/relationships/hyperlink" Target="https://www.consultant.ru/document/cons_doc_LAW_48508/" TargetMode="External"/><Relationship Id="rId27" Type="http://schemas.openxmlformats.org/officeDocument/2006/relationships/hyperlink" Target="http://biblioclub.ru/" TargetMode="External"/><Relationship Id="rId30" Type="http://schemas.openxmlformats.org/officeDocument/2006/relationships/hyperlink" Target="http://&#1085;&#1101;&#1073;.&#1088;&#1092;/" TargetMode="External"/><Relationship Id="rId35" Type="http://schemas.openxmlformats.org/officeDocument/2006/relationships/hyperlink" Target="http://www.emeraldgrouppublishing.com/products/collections/" TargetMode="External"/><Relationship Id="rId43" Type="http://schemas.openxmlformats.org/officeDocument/2006/relationships/hyperlink" Target="http://www.cfin.ru" TargetMode="External"/><Relationship Id="rId48" Type="http://schemas.openxmlformats.org/officeDocument/2006/relationships/hyperlink" Target="https://new.znanium.com/catalog/product/961584" TargetMode="External"/><Relationship Id="rId8" Type="http://schemas.openxmlformats.org/officeDocument/2006/relationships/hyperlink" Target="http://www.book.ru"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1085;&#1101;&#1073;.&#1088;&#1092;/" TargetMode="External"/><Relationship Id="rId17" Type="http://schemas.openxmlformats.org/officeDocument/2006/relationships/hyperlink" Target="http://www.emeraldgrouppublishing.com/products/collections/" TargetMode="External"/><Relationship Id="rId25" Type="http://schemas.openxmlformats.org/officeDocument/2006/relationships/hyperlink" Target="http://elib.fa.ru/" TargetMode="External"/><Relationship Id="rId33" Type="http://schemas.openxmlformats.org/officeDocument/2006/relationships/hyperlink" Target="http://search.ebscohost.com" TargetMode="External"/><Relationship Id="rId38" Type="http://schemas.openxmlformats.org/officeDocument/2006/relationships/hyperlink" Target="http://www.cbr.ru" TargetMode="External"/><Relationship Id="rId46" Type="http://schemas.openxmlformats.org/officeDocument/2006/relationships/hyperlink" Target="https://ezpro.fa.ru:3217/bcode/450266" TargetMode="External"/><Relationship Id="rId20" Type="http://schemas.openxmlformats.org/officeDocument/2006/relationships/hyperlink" Target="https://www.consultant.ru/document/cons_doc_LAW_122855/" TargetMode="External"/><Relationship Id="rId41" Type="http://schemas.openxmlformats.org/officeDocument/2006/relationships/hyperlink" Target="http://www.globalreporting.j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arch.ebscohost.com" TargetMode="External"/><Relationship Id="rId23" Type="http://schemas.openxmlformats.org/officeDocument/2006/relationships/hyperlink" Target="https://www.consultant.ru/document/cons_doc_LAW_103394/" TargetMode="External"/><Relationship Id="rId28" Type="http://schemas.openxmlformats.org/officeDocument/2006/relationships/hyperlink" Target="http://www.znanium.com" TargetMode="External"/><Relationship Id="rId36" Type="http://schemas.openxmlformats.org/officeDocument/2006/relationships/hyperlink" Target="https://academic.oup.com/journals/" TargetMode="External"/><Relationship Id="rId49" Type="http://schemas.openxmlformats.org/officeDocument/2006/relationships/hyperlink" Target="https://www.elibrary.ru/download/elibrary_35648256_5036893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10638</Words>
  <Characters>60643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Расторгуев Сергей Викторович</dc:creator>
  <cp:lastModifiedBy>Булычева Светлана Николаевна</cp:lastModifiedBy>
  <cp:revision>8</cp:revision>
  <cp:lastPrinted>2022-12-21T12:00:00Z</cp:lastPrinted>
  <dcterms:created xsi:type="dcterms:W3CDTF">2022-12-21T19:09:00Z</dcterms:created>
  <dcterms:modified xsi:type="dcterms:W3CDTF">2022-12-29T08:52:00Z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