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41" w:rsidRPr="00E626D5" w:rsidRDefault="00971841" w:rsidP="00971841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E626D5">
        <w:rPr>
          <w:b/>
          <w:color w:val="000000" w:themeColor="text1"/>
          <w:sz w:val="28"/>
          <w:szCs w:val="28"/>
        </w:rPr>
        <w:t xml:space="preserve">Рекламно-техническое описание </w:t>
      </w:r>
    </w:p>
    <w:p w:rsidR="00971841" w:rsidRPr="00E626D5" w:rsidRDefault="00971841" w:rsidP="00971841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E626D5">
        <w:rPr>
          <w:b/>
          <w:color w:val="000000" w:themeColor="text1"/>
          <w:sz w:val="28"/>
          <w:szCs w:val="28"/>
        </w:rPr>
        <w:t>произведения науки</w:t>
      </w:r>
    </w:p>
    <w:p w:rsidR="00971841" w:rsidRPr="00E626D5" w:rsidRDefault="00971841" w:rsidP="00971841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971841" w:rsidRPr="00F307F8" w:rsidRDefault="00971841" w:rsidP="00971841">
      <w:pPr>
        <w:ind w:firstLine="709"/>
        <w:jc w:val="both"/>
        <w:rPr>
          <w:sz w:val="28"/>
          <w:szCs w:val="28"/>
          <w:u w:val="single"/>
        </w:rPr>
      </w:pPr>
      <w:r w:rsidRPr="00E626D5">
        <w:rPr>
          <w:color w:val="000000" w:themeColor="text1"/>
          <w:sz w:val="28"/>
          <w:szCs w:val="28"/>
        </w:rPr>
        <w:t>Произведение науки в формате монографии «</w:t>
      </w:r>
      <w:bookmarkStart w:id="0" w:name="_GoBack"/>
      <w:r w:rsidRPr="00E626D5">
        <w:rPr>
          <w:color w:val="000000" w:themeColor="text1"/>
          <w:sz w:val="28"/>
          <w:szCs w:val="28"/>
        </w:rPr>
        <w:t>Помним и гордимся: Ярославская область в годы Великой Отечественной Войны 1941–1945 гг.: монография</w:t>
      </w:r>
      <w:bookmarkEnd w:id="0"/>
      <w:r w:rsidRPr="00E626D5">
        <w:rPr>
          <w:color w:val="000000" w:themeColor="text1"/>
          <w:sz w:val="28"/>
          <w:szCs w:val="28"/>
        </w:rPr>
        <w:t xml:space="preserve">» разработано в рамках служебного задания на </w:t>
      </w:r>
      <w:r>
        <w:rPr>
          <w:sz w:val="28"/>
          <w:szCs w:val="28"/>
        </w:rPr>
        <w:t xml:space="preserve">2021 </w:t>
      </w:r>
      <w:r w:rsidRPr="00F307F8">
        <w:rPr>
          <w:sz w:val="28"/>
          <w:szCs w:val="28"/>
        </w:rPr>
        <w:t xml:space="preserve">год для </w:t>
      </w:r>
      <w:r>
        <w:rPr>
          <w:sz w:val="28"/>
          <w:szCs w:val="28"/>
        </w:rPr>
        <w:t>реализации планов издания научных работ гуманитарной тематики</w:t>
      </w:r>
    </w:p>
    <w:p w:rsidR="00971841" w:rsidRPr="00453DC6" w:rsidRDefault="00971841" w:rsidP="009718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71841" w:rsidRDefault="00971841" w:rsidP="00971841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679"/>
        <w:gridCol w:w="20"/>
      </w:tblGrid>
      <w:tr w:rsidR="00971841" w:rsidRPr="00535666" w:rsidTr="00841F7E">
        <w:tc>
          <w:tcPr>
            <w:tcW w:w="3256" w:type="dxa"/>
          </w:tcPr>
          <w:p w:rsidR="00971841" w:rsidRDefault="00971841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A305E1" wp14:editId="7F258BBF">
                  <wp:extent cx="1682115" cy="2143125"/>
                  <wp:effectExtent l="0" t="0" r="0" b="9525"/>
                  <wp:docPr id="23" name="Рисунок 23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, мужчина, стена, внутренний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236" cy="215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2"/>
          </w:tcPr>
          <w:p w:rsidR="00971841" w:rsidRDefault="00971841" w:rsidP="00841F7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Бородкин Александр Викторович</w:t>
            </w:r>
          </w:p>
          <w:p w:rsidR="00971841" w:rsidRPr="00AC7644" w:rsidRDefault="00971841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971841" w:rsidRDefault="00971841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наук, доцент</w:t>
            </w:r>
          </w:p>
          <w:p w:rsidR="00971841" w:rsidRPr="005673BE" w:rsidRDefault="00971841" w:rsidP="00841F7E">
            <w:r w:rsidRPr="005673BE">
              <w:t>150001, г.</w:t>
            </w:r>
            <w:r>
              <w:t xml:space="preserve"> </w:t>
            </w:r>
            <w:r w:rsidRPr="005673BE">
              <w:t>Ярославль, ул.</w:t>
            </w:r>
            <w:r>
              <w:t xml:space="preserve"> </w:t>
            </w:r>
            <w:proofErr w:type="spellStart"/>
            <w:r w:rsidRPr="005673BE">
              <w:t>Подбутырская</w:t>
            </w:r>
            <w:proofErr w:type="spellEnd"/>
            <w:r w:rsidRPr="005673BE">
              <w:t>, д.15, кв.4</w:t>
            </w:r>
          </w:p>
          <w:p w:rsidR="00971841" w:rsidRPr="005673BE" w:rsidRDefault="00971841" w:rsidP="00841F7E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915-973-74-64</w:t>
            </w:r>
          </w:p>
          <w:p w:rsidR="00971841" w:rsidRPr="00535666" w:rsidRDefault="00971841" w:rsidP="00841F7E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AVBorodkin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971841" w:rsidTr="00841F7E">
        <w:tc>
          <w:tcPr>
            <w:tcW w:w="3256" w:type="dxa"/>
            <w:hideMark/>
          </w:tcPr>
          <w:p w:rsidR="00971841" w:rsidRDefault="00971841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6F227C" wp14:editId="688AD1E0">
                  <wp:extent cx="1933575" cy="1905000"/>
                  <wp:effectExtent l="0" t="0" r="9525" b="0"/>
                  <wp:docPr id="24" name="Рисунок 24" descr="Изображение выглядит как человек, мужчина, внутренний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внутренний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2"/>
            <w:hideMark/>
          </w:tcPr>
          <w:p w:rsidR="00971841" w:rsidRPr="00D576B8" w:rsidRDefault="00971841" w:rsidP="00841F7E">
            <w:pPr>
              <w:rPr>
                <w:sz w:val="28"/>
                <w:szCs w:val="28"/>
              </w:rPr>
            </w:pPr>
            <w:r w:rsidRPr="00D576B8">
              <w:rPr>
                <w:sz w:val="28"/>
                <w:szCs w:val="28"/>
              </w:rPr>
              <w:t xml:space="preserve">Кваша Владимир Александрович </w:t>
            </w:r>
          </w:p>
          <w:p w:rsidR="00971841" w:rsidRPr="00AC7644" w:rsidRDefault="00971841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7644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971841" w:rsidRDefault="00971841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971841" w:rsidRPr="00685DA9" w:rsidRDefault="00971841" w:rsidP="00841F7E">
            <w:pPr>
              <w:rPr>
                <w:rFonts w:eastAsia="Calibri"/>
              </w:rPr>
            </w:pPr>
            <w:r w:rsidRPr="00685DA9">
              <w:rPr>
                <w:rFonts w:eastAsia="Calibri"/>
              </w:rPr>
              <w:t>150014, г. Ярославль, ул. Б. Октябрьская, д.102, кв.38</w:t>
            </w:r>
          </w:p>
          <w:p w:rsidR="00971841" w:rsidRPr="00685DA9" w:rsidRDefault="00971841" w:rsidP="00841F7E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Тел.: +7-</w:t>
            </w:r>
            <w:r w:rsidRPr="00685DA9">
              <w:rPr>
                <w:rFonts w:eastAsia="Calibri"/>
              </w:rPr>
              <w:t>910-663-63-32</w:t>
            </w:r>
          </w:p>
          <w:p w:rsidR="00971841" w:rsidRDefault="00971841" w:rsidP="00841F7E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Эл. адрес:</w:t>
            </w:r>
            <w:r>
              <w:t xml:space="preserve"> </w:t>
            </w:r>
            <w:r w:rsidRPr="00AC6E68">
              <w:rPr>
                <w:lang w:eastAsia="en-US"/>
              </w:rPr>
              <w:t>VAKvasha@fa.ru</w:t>
            </w:r>
          </w:p>
        </w:tc>
      </w:tr>
      <w:tr w:rsidR="00971841" w:rsidTr="00841F7E">
        <w:trPr>
          <w:gridAfter w:val="1"/>
          <w:wAfter w:w="20" w:type="dxa"/>
        </w:trPr>
        <w:tc>
          <w:tcPr>
            <w:tcW w:w="3256" w:type="dxa"/>
          </w:tcPr>
          <w:p w:rsidR="00971841" w:rsidRDefault="00971841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A26E9E" wp14:editId="627A80FB">
                  <wp:extent cx="1942465" cy="2104923"/>
                  <wp:effectExtent l="0" t="0" r="635" b="0"/>
                  <wp:docPr id="17" name="Рисунок 17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человек, мужчина, стена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9" cy="211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971841" w:rsidRDefault="00971841" w:rsidP="00841F7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Туманов Дмитрий Валерьевич</w:t>
            </w:r>
          </w:p>
          <w:p w:rsidR="00971841" w:rsidRPr="00AC7644" w:rsidRDefault="00971841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971841" w:rsidRDefault="00971841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971841" w:rsidRPr="001C5388" w:rsidRDefault="00971841" w:rsidP="00841F7E">
            <w:r w:rsidRPr="001C5388">
              <w:t xml:space="preserve">150045, г. Ярославль, ул. </w:t>
            </w:r>
            <w:proofErr w:type="spellStart"/>
            <w:r w:rsidRPr="001C5388">
              <w:t>Батова</w:t>
            </w:r>
            <w:proofErr w:type="spellEnd"/>
            <w:r w:rsidRPr="001C5388">
              <w:t>, д.12, к.2, кв.26</w:t>
            </w:r>
          </w:p>
          <w:p w:rsidR="00971841" w:rsidRPr="001C5388" w:rsidRDefault="00971841" w:rsidP="00841F7E">
            <w:r w:rsidRPr="001C5388">
              <w:t>Тел.: +7-920-119-59-00</w:t>
            </w:r>
          </w:p>
          <w:p w:rsidR="00971841" w:rsidRPr="00734209" w:rsidRDefault="00971841" w:rsidP="00841F7E">
            <w:r w:rsidRPr="001C5388">
              <w:t xml:space="preserve">Эл. адрес: </w:t>
            </w:r>
            <w:proofErr w:type="spellStart"/>
            <w:r w:rsidRPr="001C5388">
              <w:rPr>
                <w:lang w:val="en-US"/>
              </w:rPr>
              <w:t>DVTumanov</w:t>
            </w:r>
            <w:proofErr w:type="spellEnd"/>
            <w:r w:rsidRPr="001C5388">
              <w:t>@</w:t>
            </w:r>
            <w:r w:rsidRPr="001C5388">
              <w:rPr>
                <w:lang w:val="en-US"/>
              </w:rPr>
              <w:t>fa</w:t>
            </w:r>
            <w:r w:rsidRPr="001C5388">
              <w:t>.</w:t>
            </w:r>
            <w:proofErr w:type="spellStart"/>
            <w:r w:rsidRPr="001C5388">
              <w:rPr>
                <w:lang w:val="en-US"/>
              </w:rPr>
              <w:t>ru</w:t>
            </w:r>
            <w:proofErr w:type="spellEnd"/>
          </w:p>
        </w:tc>
      </w:tr>
      <w:tr w:rsidR="00971841" w:rsidTr="00841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1" w:rsidRDefault="00971841" w:rsidP="00841F7E">
            <w:pPr>
              <w:contextualSpacing/>
              <w:jc w:val="center"/>
              <w:rPr>
                <w:sz w:val="28"/>
                <w:szCs w:val="28"/>
              </w:rPr>
            </w:pPr>
            <w:r w:rsidRPr="009A0F5B">
              <w:rPr>
                <w:noProof/>
              </w:rPr>
              <w:lastRenderedPageBreak/>
              <w:drawing>
                <wp:inline distT="0" distB="0" distL="0" distR="0" wp14:anchorId="10B3185E" wp14:editId="41BA994D">
                  <wp:extent cx="2103755" cy="1771650"/>
                  <wp:effectExtent l="0" t="0" r="0" b="0"/>
                  <wp:docPr id="18" name="Рисунок 3" descr="C:\Users\User\Desktop\Отличники 89шк\IMG_9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Отличники 89шк\IMG_97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7" b="13166"/>
                          <a:stretch/>
                        </pic:blipFill>
                        <pic:spPr bwMode="auto">
                          <a:xfrm>
                            <a:off x="0" y="0"/>
                            <a:ext cx="2109101" cy="177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1" w:rsidRDefault="00971841" w:rsidP="00841F7E">
            <w:pPr>
              <w:tabs>
                <w:tab w:val="left" w:pos="3802"/>
              </w:tabs>
              <w:ind w:firstLine="4"/>
              <w:jc w:val="both"/>
            </w:pPr>
            <w:proofErr w:type="spellStart"/>
            <w:r>
              <w:rPr>
                <w:sz w:val="28"/>
                <w:szCs w:val="28"/>
              </w:rPr>
              <w:t>Трубникова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  <w:p w:rsidR="00971841" w:rsidRPr="006A43B0" w:rsidRDefault="00971841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</w:t>
            </w:r>
            <w:r w:rsidRPr="0081415C">
              <w:rPr>
                <w:sz w:val="28"/>
                <w:szCs w:val="28"/>
              </w:rPr>
              <w:t>Российской Федерации»</w:t>
            </w:r>
          </w:p>
          <w:p w:rsidR="00971841" w:rsidRPr="001C5388" w:rsidRDefault="00971841" w:rsidP="00841F7E">
            <w:r>
              <w:t>1</w:t>
            </w:r>
            <w:r w:rsidRPr="001C5388">
              <w:t>50010 г. Ярославль. ул. Низовая, д.34.</w:t>
            </w:r>
          </w:p>
          <w:p w:rsidR="00971841" w:rsidRPr="001C5388" w:rsidRDefault="00971841" w:rsidP="00841F7E">
            <w:r w:rsidRPr="001C5388">
              <w:t>Тел.:</w:t>
            </w:r>
            <w:r>
              <w:t xml:space="preserve"> </w:t>
            </w:r>
            <w:r w:rsidRPr="001C5388">
              <w:t>+7-901-276-31-58</w:t>
            </w:r>
          </w:p>
          <w:p w:rsidR="00971841" w:rsidRPr="0081415C" w:rsidRDefault="00971841" w:rsidP="00841F7E">
            <w:pPr>
              <w:tabs>
                <w:tab w:val="left" w:pos="424"/>
              </w:tabs>
              <w:ind w:right="-108" w:hanging="1"/>
            </w:pPr>
            <w:r w:rsidRPr="001C5388">
              <w:t xml:space="preserve">Эл. адрес: </w:t>
            </w:r>
            <w:proofErr w:type="spellStart"/>
            <w:r w:rsidRPr="001C5388">
              <w:rPr>
                <w:rFonts w:eastAsia="Calibri"/>
                <w:lang w:val="en-US"/>
              </w:rPr>
              <w:t>AATrubnikova</w:t>
            </w:r>
            <w:proofErr w:type="spellEnd"/>
            <w:r w:rsidRPr="001C5388">
              <w:rPr>
                <w:rFonts w:eastAsia="Calibri"/>
              </w:rPr>
              <w:t>@</w:t>
            </w:r>
            <w:r w:rsidRPr="001C5388">
              <w:rPr>
                <w:rFonts w:eastAsia="Calibri"/>
                <w:lang w:val="en-US"/>
              </w:rPr>
              <w:t>fa</w:t>
            </w:r>
            <w:r w:rsidRPr="001C5388">
              <w:rPr>
                <w:rFonts w:eastAsia="Calibri"/>
              </w:rPr>
              <w:t>.</w:t>
            </w:r>
            <w:proofErr w:type="spellStart"/>
            <w:r w:rsidRPr="001C5388">
              <w:rPr>
                <w:rFonts w:eastAsia="Calibri"/>
                <w:lang w:val="en-US"/>
              </w:rPr>
              <w:t>ru</w:t>
            </w:r>
            <w:proofErr w:type="spellEnd"/>
          </w:p>
        </w:tc>
      </w:tr>
    </w:tbl>
    <w:p w:rsidR="00971841" w:rsidRDefault="00971841" w:rsidP="00971841">
      <w:pPr>
        <w:jc w:val="center"/>
        <w:rPr>
          <w:b/>
          <w:color w:val="000000"/>
          <w:sz w:val="28"/>
          <w:szCs w:val="28"/>
        </w:rPr>
      </w:pPr>
    </w:p>
    <w:p w:rsidR="00971841" w:rsidRDefault="00971841" w:rsidP="00971841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971841" w:rsidRDefault="00971841" w:rsidP="00971841">
      <w:pPr>
        <w:ind w:firstLine="709"/>
        <w:jc w:val="both"/>
        <w:rPr>
          <w:color w:val="FF0000"/>
          <w:sz w:val="28"/>
        </w:rPr>
      </w:pPr>
      <w:r w:rsidRPr="00E626D5">
        <w:rPr>
          <w:b/>
          <w:iCs/>
          <w:sz w:val="28"/>
          <w:szCs w:val="28"/>
        </w:rPr>
        <w:t xml:space="preserve">Информация о монографии и научно-методическом </w:t>
      </w:r>
      <w:r w:rsidRPr="00681277">
        <w:rPr>
          <w:b/>
          <w:iCs/>
          <w:color w:val="000000"/>
          <w:sz w:val="28"/>
          <w:szCs w:val="28"/>
        </w:rPr>
        <w:t>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монографии рассматривается, практически вся, существующая на настоящее время информация о ратных и трудовых подвигах уроженцев Ярославской области в годы Великой Отечественной войны 1941-1945 гг.: сведения о воинских частях, сформированных на территории Ярославской области, их бойцах и командирах, исследованы ратные подвиги уроженцев Ярославского края и подвиги совершенные на территории ярославского края (воздушные тараны, борьба с диверсантами и т.д.), рассмотрена деятельность ярославских фабрик, заводов, электростанций, региональных предприятий, органов культуры и просвещения. Авторы исследуют вопросы создания партизанских и диверсионных соединений, террористических групп и т.д. Изучаются общественная и культурная жизнь края, вопросы повседневной жизни, продовольственное снабжение населения, строительство, деятельность местных поэтов, художников и писателей, артистов и т.д. Изучается деятельность в годы Великой Отечественной войны высших и средних учебных заведений (в том числе военных), рассказывается о детях блокадного Ленинграда, эвакуированных на территорию  края, изучаются вопросы экономической, финансовой и иной помощи ярославцев стране (займы, подписки, сдача вещей и др.) и временно оккупированных противником территорий и другие актуальные проблемы.</w:t>
      </w:r>
    </w:p>
    <w:p w:rsidR="00971841" w:rsidRDefault="00971841" w:rsidP="0097184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 xml:space="preserve">изданию и применению в образовательном </w:t>
      </w:r>
      <w:r w:rsidRPr="00E626D5">
        <w:rPr>
          <w:b/>
          <w:i/>
          <w:sz w:val="28"/>
          <w:szCs w:val="28"/>
        </w:rPr>
        <w:t>процессе:</w:t>
      </w:r>
      <w:r w:rsidRPr="00E626D5">
        <w:rPr>
          <w:sz w:val="28"/>
          <w:szCs w:val="28"/>
        </w:rPr>
        <w:t xml:space="preserve"> монография разработана в полном объеме, подготовлена к изданию и </w:t>
      </w:r>
      <w:r>
        <w:rPr>
          <w:color w:val="000000"/>
          <w:sz w:val="28"/>
          <w:szCs w:val="28"/>
        </w:rPr>
        <w:t>может быть использована в образовательном процессе.</w:t>
      </w:r>
    </w:p>
    <w:p w:rsidR="00971841" w:rsidRDefault="00971841" w:rsidP="00971841">
      <w:pPr>
        <w:ind w:firstLine="709"/>
        <w:jc w:val="both"/>
        <w:rPr>
          <w:sz w:val="28"/>
          <w:szCs w:val="28"/>
        </w:rPr>
      </w:pPr>
      <w:r w:rsidRPr="00E626D5">
        <w:rPr>
          <w:b/>
          <w:i/>
          <w:sz w:val="28"/>
          <w:szCs w:val="28"/>
        </w:rPr>
        <w:t>Новизна монографии, отличие от аналогов</w:t>
      </w:r>
      <w:r>
        <w:rPr>
          <w:color w:val="000000"/>
          <w:sz w:val="28"/>
          <w:szCs w:val="28"/>
        </w:rPr>
        <w:t xml:space="preserve">. </w:t>
      </w:r>
      <w:r w:rsidRPr="007A3FAB">
        <w:rPr>
          <w:sz w:val="28"/>
          <w:szCs w:val="28"/>
        </w:rPr>
        <w:t xml:space="preserve">Новизна </w:t>
      </w:r>
      <w:r>
        <w:rPr>
          <w:sz w:val="28"/>
          <w:szCs w:val="28"/>
        </w:rPr>
        <w:t>монографии</w:t>
      </w:r>
      <w:r w:rsidRPr="007A3FAB">
        <w:rPr>
          <w:sz w:val="28"/>
          <w:szCs w:val="28"/>
        </w:rPr>
        <w:t xml:space="preserve"> заключается </w:t>
      </w:r>
      <w:r>
        <w:rPr>
          <w:color w:val="000000"/>
          <w:sz w:val="28"/>
          <w:szCs w:val="28"/>
        </w:rPr>
        <w:t xml:space="preserve">в том, что это </w:t>
      </w:r>
      <w:r w:rsidRPr="008665B0">
        <w:rPr>
          <w:sz w:val="28"/>
          <w:szCs w:val="28"/>
        </w:rPr>
        <w:t xml:space="preserve">первая </w:t>
      </w:r>
      <w:r>
        <w:rPr>
          <w:sz w:val="28"/>
          <w:szCs w:val="28"/>
        </w:rPr>
        <w:t xml:space="preserve">попытка комплексного обобщающего исследования вклада Ярославской области в общую победу советского народа в Великой Отечественной войне 1941-1945 гг. Помимо обобщения известных, разрозненных, материалов монография содержит ранее не публиковавшиеся материалы и не публиковавшиеся сведения о участии в Великой Отечественной войне представителей семей преподавателей и студентов филиала. </w:t>
      </w:r>
    </w:p>
    <w:p w:rsidR="00971841" w:rsidRDefault="00971841" w:rsidP="00971841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E1D64">
        <w:rPr>
          <w:sz w:val="28"/>
          <w:szCs w:val="28"/>
        </w:rPr>
        <w:t xml:space="preserve">материалы монографии обеспечивают </w:t>
      </w:r>
      <w:r w:rsidRPr="00CA0A8A">
        <w:rPr>
          <w:sz w:val="28"/>
          <w:szCs w:val="28"/>
        </w:rPr>
        <w:t xml:space="preserve">преподавание учебных дисциплин, основываясь на актуальной исторической (ретроспективной) финансово-экономической информации </w:t>
      </w:r>
      <w:r w:rsidRPr="00CA0A8A">
        <w:rPr>
          <w:sz w:val="28"/>
          <w:szCs w:val="28"/>
        </w:rPr>
        <w:lastRenderedPageBreak/>
        <w:t>исследующих вопросы исторического, экономического, финансового и культурного развития Ярославской области в 1941-1945</w:t>
      </w:r>
      <w:r>
        <w:rPr>
          <w:sz w:val="28"/>
          <w:szCs w:val="28"/>
        </w:rPr>
        <w:t xml:space="preserve"> </w:t>
      </w:r>
      <w:r w:rsidRPr="00CA0A8A">
        <w:rPr>
          <w:sz w:val="28"/>
          <w:szCs w:val="28"/>
        </w:rPr>
        <w:t xml:space="preserve">гг. Материалы монографии могут быть использованы при изучении современных проблем в области государственных и муниципальных финансов.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проблем, особое значение имеет </w:t>
      </w:r>
      <w:r>
        <w:rPr>
          <w:sz w:val="28"/>
          <w:szCs w:val="28"/>
        </w:rPr>
        <w:t xml:space="preserve">воспитательная и </w:t>
      </w:r>
      <w:r w:rsidRPr="00CA0A8A">
        <w:rPr>
          <w:sz w:val="28"/>
          <w:szCs w:val="28"/>
        </w:rPr>
        <w:t xml:space="preserve">патриотическая составляющая исследования.  </w:t>
      </w:r>
    </w:p>
    <w:p w:rsidR="00971841" w:rsidRDefault="00971841" w:rsidP="00971841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</w:t>
      </w:r>
      <w:r w:rsidRPr="006A43B0">
        <w:rPr>
          <w:b/>
          <w:i/>
          <w:sz w:val="28"/>
          <w:szCs w:val="28"/>
        </w:rPr>
        <w:t>имущества</w:t>
      </w:r>
      <w:r w:rsidRPr="006A43B0">
        <w:rPr>
          <w:sz w:val="28"/>
          <w:szCs w:val="28"/>
        </w:rPr>
        <w:t xml:space="preserve">: использование материалов монографии </w:t>
      </w:r>
      <w:r>
        <w:rPr>
          <w:sz w:val="28"/>
          <w:szCs w:val="28"/>
        </w:rPr>
        <w:t>обеспечивает тесную взаимосвязь</w:t>
      </w:r>
      <w:r w:rsidRPr="006A43B0"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исторического процесса нашей Родины. </w:t>
      </w:r>
      <w:r w:rsidRPr="00BA7B53">
        <w:rPr>
          <w:sz w:val="28"/>
          <w:szCs w:val="28"/>
        </w:rPr>
        <w:t>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истории Великой Отечественной войны 1941-1945</w:t>
      </w:r>
      <w:r>
        <w:rPr>
          <w:sz w:val="28"/>
          <w:szCs w:val="28"/>
        </w:rPr>
        <w:t xml:space="preserve"> </w:t>
      </w:r>
      <w:r w:rsidRPr="00BA7B53">
        <w:rPr>
          <w:sz w:val="28"/>
          <w:szCs w:val="28"/>
        </w:rPr>
        <w:t xml:space="preserve">гг. </w:t>
      </w:r>
    </w:p>
    <w:p w:rsidR="00971841" w:rsidRDefault="00971841" w:rsidP="00971841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 w:rsidRPr="00CA0A8A">
        <w:rPr>
          <w:sz w:val="28"/>
          <w:szCs w:val="28"/>
        </w:rPr>
        <w:t xml:space="preserve">Монография может представлять интерес для </w:t>
      </w:r>
      <w:r>
        <w:rPr>
          <w:sz w:val="28"/>
          <w:szCs w:val="28"/>
        </w:rPr>
        <w:t xml:space="preserve">широкого круга читателей: всех интересующихся историей страны и родного края, патриотов, педагогов и преподавателей всех уровней преподавания, </w:t>
      </w:r>
      <w:r w:rsidRPr="00CA0A8A">
        <w:rPr>
          <w:sz w:val="28"/>
          <w:szCs w:val="28"/>
        </w:rPr>
        <w:t xml:space="preserve">должностных лиц органов государственной власти и органов местного самоуправления, осуществляющих подготовку и реализацию решений в процессе управления региональными и муниципальными финансами, </w:t>
      </w:r>
      <w:r>
        <w:rPr>
          <w:sz w:val="28"/>
          <w:szCs w:val="28"/>
        </w:rPr>
        <w:t>совершенствующих патриотическое воспитание подрастающего поколения, Монография т</w:t>
      </w:r>
      <w:r w:rsidRPr="00CA0A8A">
        <w:rPr>
          <w:sz w:val="28"/>
          <w:szCs w:val="28"/>
        </w:rPr>
        <w:t xml:space="preserve">акже может быть использована при подготовке студентов и аспирантов в процессе изучения актуальных проблем истории и современного состояния экономики и финансов Верхнего Поволжья. </w:t>
      </w:r>
    </w:p>
    <w:p w:rsidR="00971841" w:rsidRDefault="00971841" w:rsidP="00971841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на основе материалов учебного пособия могут </w:t>
      </w:r>
      <w:r>
        <w:rPr>
          <w:color w:val="000000"/>
          <w:sz w:val="28"/>
          <w:szCs w:val="28"/>
        </w:rPr>
        <w:t xml:space="preserve">быть разработаны </w:t>
      </w:r>
      <w:r w:rsidRPr="008665B0">
        <w:rPr>
          <w:sz w:val="28"/>
          <w:szCs w:val="28"/>
        </w:rPr>
        <w:t>авторские лекционные и методические курсы по аннотированной проблематике</w:t>
      </w:r>
      <w:r>
        <w:rPr>
          <w:b/>
          <w:i/>
          <w:color w:val="000000"/>
          <w:sz w:val="28"/>
          <w:szCs w:val="28"/>
        </w:rPr>
        <w:t xml:space="preserve">. </w:t>
      </w:r>
      <w:r w:rsidRPr="00CA0A8A">
        <w:rPr>
          <w:color w:val="000000"/>
          <w:sz w:val="28"/>
          <w:szCs w:val="28"/>
        </w:rPr>
        <w:t>Особое значение представляет</w:t>
      </w:r>
      <w:r>
        <w:rPr>
          <w:color w:val="000000"/>
          <w:sz w:val="28"/>
          <w:szCs w:val="28"/>
        </w:rPr>
        <w:t xml:space="preserve"> воспитательная составляющая научного исследования и патриотическая направленность монографии. 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41"/>
    <w:rsid w:val="007967D5"/>
    <w:rsid w:val="00840DCD"/>
    <w:rsid w:val="009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C2AE-BC08-48DE-B827-C8E29AB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C2BC03-293D-4330-BAE0-5DD0BD2A79C7}"/>
</file>

<file path=customXml/itemProps2.xml><?xml version="1.0" encoding="utf-8"?>
<ds:datastoreItem xmlns:ds="http://schemas.openxmlformats.org/officeDocument/2006/customXml" ds:itemID="{23E41C4F-CDD6-451F-BB10-C1007684C6E2}"/>
</file>

<file path=customXml/itemProps3.xml><?xml version="1.0" encoding="utf-8"?>
<ds:datastoreItem xmlns:ds="http://schemas.openxmlformats.org/officeDocument/2006/customXml" ds:itemID="{D001717E-07B2-4355-A3B8-86CF9F108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произведение науки Помним и гордимся: Ярославская область в годы Великой Отечественной Войны 1941–1945 гг.: монография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2021-11-09T14:50:00Z</dcterms:created>
  <dcterms:modified xsi:type="dcterms:W3CDTF">2021-11-09T14:54:00Z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