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24" w:rsidRDefault="008C4624" w:rsidP="008C4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:rsidR="008C4624" w:rsidRPr="00DD7DE5" w:rsidRDefault="008C4624" w:rsidP="008C4624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8C4624" w:rsidRDefault="008C4624" w:rsidP="008C4624">
      <w:pPr>
        <w:jc w:val="center"/>
        <w:rPr>
          <w:b/>
          <w:sz w:val="28"/>
          <w:szCs w:val="28"/>
        </w:rPr>
      </w:pPr>
    </w:p>
    <w:p w:rsidR="008C4624" w:rsidRDefault="008C4624" w:rsidP="008C4624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bCs/>
          <w:sz w:val="28"/>
          <w:szCs w:val="28"/>
        </w:rPr>
        <w:t>траслевые особенности проведения ревизий в организациях</w:t>
      </w:r>
      <w:r>
        <w:rPr>
          <w:sz w:val="28"/>
          <w:szCs w:val="28"/>
        </w:rPr>
        <w:t>» разработано в рамках служебного задания на 2021/2022 учебный год для учебно-методического обеспечения учебной дисциплины «Основы финансового контроля в организации» учебного плана Ярославского филиала Финуниверситета по н</w:t>
      </w:r>
      <w:bookmarkStart w:id="0" w:name="_GoBack"/>
      <w:bookmarkEnd w:id="0"/>
      <w:r>
        <w:rPr>
          <w:sz w:val="28"/>
          <w:szCs w:val="28"/>
        </w:rPr>
        <w:t>аправлению подготовки 38.03.01 «Экономика» профиля «Финансы и кредит»</w:t>
      </w:r>
    </w:p>
    <w:p w:rsidR="008C4624" w:rsidRDefault="008C4624" w:rsidP="008C462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pict>
          <v:rect id="_x0000_i1025" style="width:484.45pt;height:1.5pt" o:hralign="center" o:hrstd="t" o:hr="t" fillcolor="#a0a0a0" stroked="f"/>
        </w:pict>
      </w:r>
    </w:p>
    <w:p w:rsidR="008C4624" w:rsidRDefault="008C4624" w:rsidP="008C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6"/>
        <w:gridCol w:w="5259"/>
      </w:tblGrid>
      <w:tr w:rsidR="008C4624" w:rsidTr="00377D2B">
        <w:trPr>
          <w:trHeight w:val="19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4" w:rsidRDefault="008C4624" w:rsidP="00377D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2B6D7B" wp14:editId="2513CFC4">
                  <wp:extent cx="2447925" cy="1838325"/>
                  <wp:effectExtent l="0" t="0" r="9525" b="9525"/>
                  <wp:docPr id="15" name="Рисунок 15" descr="Изображение выглядит как человек, стена, внутренний, ноутб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человек, стена, внутренний, ноутбу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4" w:rsidRDefault="008C4624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Быков Вадим Андреевич </w:t>
            </w:r>
          </w:p>
          <w:p w:rsidR="008C4624" w:rsidRDefault="008C4624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8C4624" w:rsidRDefault="008C4624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C4624" w:rsidRDefault="008C4624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C4624" w:rsidRDefault="008C4624" w:rsidP="00377D2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150015, г. Ярославль,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Батова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 28/2, кв.118</w:t>
            </w:r>
          </w:p>
          <w:p w:rsidR="008C4624" w:rsidRDefault="008C4624" w:rsidP="00377D2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Тел.: +7-920-651-70-62</w:t>
            </w:r>
          </w:p>
          <w:p w:rsidR="008C4624" w:rsidRPr="005854BA" w:rsidRDefault="008C4624" w:rsidP="00377D2B">
            <w:pPr>
              <w:rPr>
                <w:sz w:val="28"/>
                <w:szCs w:val="28"/>
                <w:lang w:eastAsia="en-US"/>
              </w:rPr>
            </w:pPr>
            <w:r w:rsidRPr="005854BA">
              <w:rPr>
                <w:sz w:val="22"/>
                <w:szCs w:val="22"/>
                <w:lang w:eastAsia="en-US"/>
              </w:rPr>
              <w:t xml:space="preserve">Эл. адрес: </w:t>
            </w:r>
            <w:hyperlink r:id="rId5" w:history="1">
              <w:r w:rsidRPr="005854BA">
                <w:rPr>
                  <w:rStyle w:val="a3"/>
                  <w:sz w:val="22"/>
                  <w:szCs w:val="22"/>
                  <w:lang w:val="en-US" w:eastAsia="en-US"/>
                </w:rPr>
                <w:t>vab</w:t>
              </w:r>
              <w:r w:rsidRPr="005854BA">
                <w:rPr>
                  <w:rStyle w:val="a3"/>
                  <w:sz w:val="22"/>
                  <w:szCs w:val="22"/>
                  <w:lang w:eastAsia="en-US"/>
                </w:rPr>
                <w:t>_</w:t>
              </w:r>
              <w:r w:rsidRPr="005854BA">
                <w:rPr>
                  <w:rStyle w:val="a3"/>
                  <w:sz w:val="22"/>
                  <w:szCs w:val="22"/>
                  <w:lang w:val="en-US" w:eastAsia="en-US"/>
                </w:rPr>
                <w:t>fin</w:t>
              </w:r>
              <w:r w:rsidRPr="005854BA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5854BA">
                <w:rPr>
                  <w:rStyle w:val="a3"/>
                  <w:sz w:val="22"/>
                  <w:szCs w:val="22"/>
                  <w:lang w:val="en-US" w:eastAsia="en-US"/>
                </w:rPr>
                <w:t>mail</w:t>
              </w:r>
              <w:r w:rsidRPr="005854BA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5854BA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C4624" w:rsidTr="00377D2B">
        <w:trPr>
          <w:trHeight w:val="19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4" w:rsidRDefault="008C4624" w:rsidP="00377D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166201" wp14:editId="69BA84FF">
                  <wp:extent cx="1751610" cy="1962150"/>
                  <wp:effectExtent l="0" t="0" r="1270" b="0"/>
                  <wp:docPr id="13" name="Рисунок 13" descr="Изображение выглядит как текст, книга, полк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книга, полк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56" cy="199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4" w:rsidRDefault="008C4624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Кириллова Арина Игоревна </w:t>
            </w:r>
          </w:p>
          <w:p w:rsidR="008C4624" w:rsidRDefault="008C4624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кафедры «Экономика и финансы»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C4624" w:rsidRDefault="008C4624" w:rsidP="00377D2B">
            <w:pPr>
              <w:rPr>
                <w:lang w:eastAsia="en-US"/>
              </w:rPr>
            </w:pPr>
            <w:r>
              <w:t xml:space="preserve">150023, </w:t>
            </w:r>
            <w:r>
              <w:rPr>
                <w:sz w:val="22"/>
                <w:szCs w:val="22"/>
                <w:lang w:eastAsia="en-US"/>
              </w:rPr>
              <w:t xml:space="preserve">г. Ярославль, </w:t>
            </w:r>
            <w:r>
              <w:t>ул. Гагарина, д. 41, кв.138</w:t>
            </w:r>
          </w:p>
          <w:p w:rsidR="008C4624" w:rsidRDefault="008C4624" w:rsidP="00377D2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t>+7-961-156-33-38</w:t>
            </w:r>
          </w:p>
          <w:p w:rsidR="008C4624" w:rsidRDefault="008C4624" w:rsidP="00377D2B">
            <w:pPr>
              <w:rPr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Эл. адрес: </w:t>
            </w:r>
            <w:r>
              <w:t>arina123kir@mail.ru</w:t>
            </w:r>
          </w:p>
        </w:tc>
      </w:tr>
    </w:tbl>
    <w:p w:rsidR="008C4624" w:rsidRDefault="008C4624" w:rsidP="008C4624">
      <w:pPr>
        <w:jc w:val="both"/>
        <w:rPr>
          <w:sz w:val="28"/>
          <w:szCs w:val="28"/>
        </w:rPr>
      </w:pPr>
    </w:p>
    <w:p w:rsidR="008C4624" w:rsidRDefault="008C4624" w:rsidP="008C462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8C4624" w:rsidRDefault="008C4624" w:rsidP="008C4624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и научно-методическом (научном) заделе.  </w:t>
      </w:r>
      <w:r>
        <w:rPr>
          <w:iCs/>
          <w:color w:val="000000"/>
          <w:sz w:val="28"/>
          <w:szCs w:val="28"/>
        </w:rPr>
        <w:t xml:space="preserve">В учебном пособии раскрыты особенности проведения ревизий в организациях разной отраслевой принадлежности наработанные практикой проведения ревизий и проверок ведомственными органами финансового контроля, в том числе лично автором пособия. Методическим </w:t>
      </w:r>
      <w:proofErr w:type="spellStart"/>
      <w:r>
        <w:rPr>
          <w:iCs/>
          <w:color w:val="000000"/>
          <w:sz w:val="28"/>
          <w:szCs w:val="28"/>
        </w:rPr>
        <w:t>бэкграундом</w:t>
      </w:r>
      <w:proofErr w:type="spellEnd"/>
      <w:r>
        <w:rPr>
          <w:iCs/>
          <w:color w:val="000000"/>
          <w:sz w:val="28"/>
          <w:szCs w:val="28"/>
        </w:rPr>
        <w:t xml:space="preserve"> пособия послужили материалы кафедры Организации финансового обеспечения Ярославской военно-финансовой академии.</w:t>
      </w:r>
    </w:p>
    <w:p w:rsidR="008C4624" w:rsidRDefault="008C4624" w:rsidP="008C462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учебное пособие разработано в полном объеме, подготовлено к изданию и может быть использовано в образовательном процессе.</w:t>
      </w:r>
    </w:p>
    <w:p w:rsidR="008C4624" w:rsidRDefault="008C4624" w:rsidP="008C462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Новизна учебного пособия, отличие от аналогов</w:t>
      </w:r>
      <w:r>
        <w:rPr>
          <w:color w:val="000000"/>
          <w:sz w:val="28"/>
          <w:szCs w:val="28"/>
        </w:rPr>
        <w:t xml:space="preserve">. Новизна учебного пособия заключается в том, что в нем по-новому оценен опыт контрольно-ревизионной работы </w:t>
      </w:r>
      <w:r>
        <w:rPr>
          <w:sz w:val="28"/>
          <w:szCs w:val="28"/>
        </w:rPr>
        <w:t>с учетом требований нормативных правовых актов, действующих на момент написания пособия, а также на основе лучших практик инспекторского состава предложены методические рекомендации по повышению качества проведения ревизий и проверок в бюджетных организациях.</w:t>
      </w:r>
    </w:p>
    <w:p w:rsidR="008C4624" w:rsidRDefault="008C4624" w:rsidP="008C462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материалы учебного пособия обеспечивают преподавание учебных дисциплин, основываясь на актуальной информации и современных проблемах в области </w:t>
      </w:r>
      <w:r>
        <w:rPr>
          <w:sz w:val="28"/>
          <w:szCs w:val="28"/>
        </w:rPr>
        <w:t>контрольно-ревизионной работы</w:t>
      </w:r>
      <w:r>
        <w:rPr>
          <w:color w:val="000000"/>
          <w:sz w:val="28"/>
          <w:szCs w:val="28"/>
        </w:rPr>
        <w:t xml:space="preserve">. Их использование в учебном процессе делает обучение практико-ориентированным. </w:t>
      </w:r>
    </w:p>
    <w:p w:rsidR="008C4624" w:rsidRDefault="008C4624" w:rsidP="008C462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использование материалов </w:t>
      </w:r>
      <w:r>
        <w:rPr>
          <w:color w:val="000000"/>
          <w:sz w:val="28"/>
          <w:szCs w:val="28"/>
        </w:rPr>
        <w:t>учебного пособия</w:t>
      </w:r>
      <w:r>
        <w:rPr>
          <w:sz w:val="28"/>
          <w:szCs w:val="28"/>
        </w:rPr>
        <w:t xml:space="preserve"> обеспечивает тесную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обучающихся. Кроме того, использование </w:t>
      </w:r>
      <w:r>
        <w:rPr>
          <w:color w:val="000000"/>
          <w:sz w:val="28"/>
          <w:szCs w:val="28"/>
        </w:rPr>
        <w:t>учебного пособия</w:t>
      </w:r>
      <w:r>
        <w:rPr>
          <w:sz w:val="28"/>
          <w:szCs w:val="28"/>
        </w:rPr>
        <w:t xml:space="preserve">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контрольно-ревизионной работы. </w:t>
      </w:r>
    </w:p>
    <w:p w:rsidR="008C4624" w:rsidRDefault="008C4624" w:rsidP="008C4624">
      <w:pPr>
        <w:ind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</w:rPr>
        <w:t xml:space="preserve">Учебное пособие </w:t>
      </w:r>
      <w:r>
        <w:rPr>
          <w:sz w:val="28"/>
          <w:szCs w:val="28"/>
        </w:rPr>
        <w:t>предназначено для обучения студентов</w:t>
      </w:r>
      <w:r>
        <w:rPr>
          <w:color w:val="000000"/>
          <w:sz w:val="28"/>
        </w:rPr>
        <w:t xml:space="preserve"> в соответствии с программой обучения по д</w:t>
      </w:r>
      <w:r>
        <w:rPr>
          <w:sz w:val="28"/>
          <w:szCs w:val="28"/>
        </w:rPr>
        <w:t xml:space="preserve">исциплинам: </w:t>
      </w:r>
    </w:p>
    <w:p w:rsidR="008C4624" w:rsidRDefault="008C4624" w:rsidP="008C4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финансового контроля в организации –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по направлению 38.03.01 «Экономика», профиль «Финансы и кредит»;</w:t>
      </w:r>
    </w:p>
    <w:p w:rsidR="008C4624" w:rsidRDefault="008C4624" w:rsidP="008C4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и муниципальный контроль -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по направлению 38.03.04 «Государственное и муниципальное управление», профиль «Государственное и муниципальное управление»;</w:t>
      </w:r>
    </w:p>
    <w:p w:rsidR="008C4624" w:rsidRDefault="008C4624" w:rsidP="008C4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Аудит и контроль –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по направлению 38.03.01 «Экономика», профиль «Учет, анализ и аудит».</w:t>
      </w:r>
    </w:p>
    <w:p w:rsidR="008C4624" w:rsidRDefault="008C4624" w:rsidP="008C46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Учебное пособие может представлять интерес для должностных лиц органов государственной власти, работников финансово-экономических органов, занимающихся вопросами контрольно-ревизионной работы. </w:t>
      </w:r>
    </w:p>
    <w:p w:rsidR="008C4624" w:rsidRDefault="008C4624" w:rsidP="008C462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учебного пособия могут быть разработаны и закреплены нормативными правовыми актами различного уровня методические документы по </w:t>
      </w:r>
      <w:r>
        <w:rPr>
          <w:sz w:val="28"/>
          <w:szCs w:val="28"/>
        </w:rPr>
        <w:t>совершенствованию механизма проведения ревизий и проверок в бюджетных организациях</w:t>
      </w:r>
      <w:r>
        <w:rPr>
          <w:color w:val="000000"/>
          <w:sz w:val="28"/>
          <w:szCs w:val="28"/>
        </w:rPr>
        <w:t>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4"/>
    <w:rsid w:val="007967D5"/>
    <w:rsid w:val="00840DCD"/>
    <w:rsid w:val="008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59CE-71EC-4BD3-8B7C-3A34B7B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462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mailto:vab_fin@mail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3BA069-AB3B-447E-A43B-400CEC655023}"/>
</file>

<file path=customXml/itemProps2.xml><?xml version="1.0" encoding="utf-8"?>
<ds:datastoreItem xmlns:ds="http://schemas.openxmlformats.org/officeDocument/2006/customXml" ds:itemID="{8C236D13-9E56-430D-AA42-385C4F1050C0}"/>
</file>

<file path=customXml/itemProps3.xml><?xml version="1.0" encoding="utf-8"?>
<ds:datastoreItem xmlns:ds="http://schemas.openxmlformats.org/officeDocument/2006/customXml" ds:itemID="{A1B94335-3C30-4633-8248-E7D2E48C1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Отраслевые особенности проведения ревизий в организациях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2021-11-10T11:28:00Z</dcterms:created>
  <dcterms:modified xsi:type="dcterms:W3CDTF">2021-11-10T11:29:00Z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