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609CD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0609CD" w:rsidRPr="000609CD">
        <w:rPr>
          <w:rFonts w:ascii="Times New Roman" w:hAnsi="Times New Roman" w:cs="Times New Roman"/>
          <w:sz w:val="24"/>
          <w:szCs w:val="24"/>
        </w:rPr>
        <w:t>Бизнес-архитектура и аналитика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E70DA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0609CD" w:rsidRPr="000609CD">
        <w:rPr>
          <w:rFonts w:ascii="Times New Roman" w:hAnsi="Times New Roman" w:cs="Times New Roman"/>
          <w:sz w:val="24"/>
          <w:szCs w:val="24"/>
        </w:rPr>
        <w:t>Бизнес-архитектура и аналитика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E25C3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E70DA4">
        <w:rPr>
          <w:rFonts w:ascii="Times New Roman" w:hAnsi="Times New Roman" w:cs="Times New Roman"/>
          <w:sz w:val="24"/>
          <w:szCs w:val="24"/>
        </w:rPr>
        <w:t xml:space="preserve"> </w:t>
      </w:r>
      <w:r w:rsidR="000609CD" w:rsidRPr="000609CD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25C3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Философия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Математика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E25C34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E25C34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Базы данных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Математические методы принятия решений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Предиктивная аналитика больших данных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Статистика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Финансы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Основы налогообложения бизнеса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Бухгалтерский учет и отчётность: теория и принципы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Финансовый учет</w:t>
      </w:r>
      <w:bookmarkStart w:id="0" w:name="_GoBack"/>
      <w:bookmarkEnd w:id="0"/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Операционный менеджмент и производственные системы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Анализ операционных процессов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Инвестиции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Анализ инвестиционных процессов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Анализ финансовой отчетности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Практикум по бизнес-аналитике с использованием пакетов прикладных статистических программ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 xml:space="preserve">Инструменты бизнес-аналитики в R, </w:t>
      </w:r>
      <w:proofErr w:type="spellStart"/>
      <w:r w:rsidRPr="00E25C34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E25C34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Архитектура организации</w:t>
      </w:r>
    </w:p>
    <w:p w:rsidR="00E25C34" w:rsidRP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Аналитика и инжиниринг бизнес-архитектуры</w:t>
      </w:r>
    </w:p>
    <w:p w:rsidR="00E25C34" w:rsidRDefault="00E25C34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4">
        <w:rPr>
          <w:rFonts w:ascii="Times New Roman" w:hAnsi="Times New Roman" w:cs="Times New Roman"/>
          <w:sz w:val="24"/>
          <w:szCs w:val="24"/>
        </w:rPr>
        <w:t>Практикум по моделированию и инжинирингу бизнес-процессов организаций</w:t>
      </w:r>
    </w:p>
    <w:p w:rsidR="00DF479A" w:rsidRPr="00E25C34" w:rsidRDefault="000609CD" w:rsidP="00E25C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7A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DF479A" w:rsidRPr="00E25C34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609CD"/>
    <w:rsid w:val="00094FD5"/>
    <w:rsid w:val="00250323"/>
    <w:rsid w:val="004608FD"/>
    <w:rsid w:val="00462278"/>
    <w:rsid w:val="00473705"/>
    <w:rsid w:val="005D1D00"/>
    <w:rsid w:val="00607956"/>
    <w:rsid w:val="00643D09"/>
    <w:rsid w:val="007E7DA3"/>
    <w:rsid w:val="008079C3"/>
    <w:rsid w:val="00854CF9"/>
    <w:rsid w:val="00892523"/>
    <w:rsid w:val="008B2313"/>
    <w:rsid w:val="00973579"/>
    <w:rsid w:val="00974618"/>
    <w:rsid w:val="0098039A"/>
    <w:rsid w:val="009E3B98"/>
    <w:rsid w:val="00A50C89"/>
    <w:rsid w:val="00A767A4"/>
    <w:rsid w:val="00AC4F6B"/>
    <w:rsid w:val="00AF0767"/>
    <w:rsid w:val="00B157CF"/>
    <w:rsid w:val="00B47692"/>
    <w:rsid w:val="00B61F2B"/>
    <w:rsid w:val="00C70632"/>
    <w:rsid w:val="00DF479A"/>
    <w:rsid w:val="00E25C34"/>
    <w:rsid w:val="00E70DA4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AB1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34</cp:revision>
  <dcterms:created xsi:type="dcterms:W3CDTF">2024-03-13T11:05:00Z</dcterms:created>
  <dcterms:modified xsi:type="dcterms:W3CDTF">2026-04-22T11:40:00Z</dcterms:modified>
</cp:coreProperties>
</file>