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pacing w:lineRule="auto" w:line="240" w:before="0" w:after="29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</w:p>
    <w:p>
      <w:pPr>
        <w:pStyle w:val="Style22"/>
        <w:spacing w:lineRule="auto" w:line="240" w:before="0" w:after="29"/>
        <w:jc w:val="center"/>
        <w:rPr>
          <w:rFonts w:ascii="Times New Roman" w:hAnsi="Times New Roman"/>
          <w:b/>
          <w:b/>
          <w:bCs/>
          <w:color w:val="2E74B5" w:themeColor="accent1" w:themeShade="bf"/>
          <w:sz w:val="28"/>
          <w:szCs w:val="28"/>
          <w:shd w:fill="FFFFFF" w:val="clear"/>
          <w:lang w:val="it-IT"/>
        </w:rPr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«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Финансовый инжиниринг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  <w:lang w:val="it-IT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для </w:t>
      </w:r>
      <w:r>
        <w:rPr>
          <w:rFonts w:ascii="Times New Roman" w:hAnsi="Times New Roman"/>
          <w:b/>
          <w:bCs/>
          <w:sz w:val="28"/>
          <w:szCs w:val="28"/>
        </w:rPr>
        <w:t>направлений подготовки 38.04.01 «Экономика», 38.04.08 «Финансы и кредит», магистратура</w:t>
      </w:r>
    </w:p>
    <w:p>
      <w:pPr>
        <w:pStyle w:val="Style22"/>
        <w:spacing w:lineRule="auto" w:line="240" w:before="0" w:after="29"/>
        <w:jc w:val="center"/>
        <w:rPr>
          <w:rFonts w:ascii="Times New Roman" w:hAnsi="Times New Roman"/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</w:r>
    </w:p>
    <w:tbl>
      <w:tblPr>
        <w:tblStyle w:val="TableNormal"/>
        <w:tblW w:w="946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4"/>
        <w:gridCol w:w="7166"/>
        <w:gridCol w:w="1635"/>
      </w:tblGrid>
      <w:tr>
        <w:trPr>
          <w:trHeight w:val="6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п/п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Критерии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Баллы</w:t>
            </w:r>
          </w:p>
        </w:tc>
      </w:tr>
      <w:tr>
        <w:trPr>
          <w:trHeight w:val="88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Работа на семинарских занятиях,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из них: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 xml:space="preserve"> </w:t>
            </w: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Активное участие в дискуссиях и др.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25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color w:val="C9211E"/>
                <w:kern w:val="0"/>
                <w:sz w:val="26"/>
                <w:szCs w:val="26"/>
                <w:lang w:val="ru-RU" w:eastAsia="zh-CN" w:bidi="hi-IN"/>
              </w:rPr>
            </w:r>
          </w:p>
        </w:tc>
      </w:tr>
      <w:tr>
        <w:trPr>
          <w:trHeight w:val="49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both"/>
              <w:rPr>
                <w:rFonts w:ascii="Times New Roman" w:hAnsi="Times New Roman"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Тест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Выполнение работы в соответствии с установленной РПД формой текущего контроля (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Проектная работа/ контрольная работа)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До 1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Итого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Экзамен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en-US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Всего за семестр (модуль):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100 баллов</w:t>
            </w:r>
          </w:p>
        </w:tc>
      </w:tr>
    </w:tbl>
    <w:p>
      <w:pPr>
        <w:pStyle w:val="Style22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p>
      <w:pPr>
        <w:sectPr>
          <w:footerReference w:type="default" r:id="rId2"/>
          <w:type w:val="nextPage"/>
          <w:pgSz w:w="11906" w:h="16838"/>
          <w:pgMar w:left="1701" w:right="567" w:header="0" w:top="1134" w:footer="1134" w:bottom="15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113" w:hanging="0"/>
        <w:jc w:val="both"/>
        <w:rPr>
          <w:sz w:val="28"/>
          <w:szCs w:val="28"/>
        </w:rPr>
      </w:pPr>
      <w:r>
        <w:rPr/>
      </w:r>
    </w:p>
    <w:p>
      <w:pPr>
        <w:pStyle w:val="Style22"/>
        <w:spacing w:lineRule="auto" w:line="240" w:before="0" w:after="29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</w:p>
    <w:p>
      <w:pPr>
        <w:pStyle w:val="Style22"/>
        <w:spacing w:lineRule="auto" w:line="240" w:before="0" w:after="29"/>
        <w:jc w:val="center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Финансовый инжиниринг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» для </w:t>
      </w:r>
      <w:r>
        <w:rPr>
          <w:rFonts w:ascii="Times New Roman" w:hAnsi="Times New Roman"/>
          <w:b/>
          <w:bCs/>
          <w:sz w:val="28"/>
          <w:szCs w:val="28"/>
        </w:rPr>
        <w:t xml:space="preserve">направления подготовки  </w:t>
      </w:r>
    </w:p>
    <w:p>
      <w:pPr>
        <w:pStyle w:val="Style22"/>
        <w:spacing w:lineRule="auto" w:line="240" w:before="0" w:after="29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38.04.08 «Финансы и кредит», направленность «Финансовая математика и анализ рынков», магистратура</w:t>
      </w:r>
    </w:p>
    <w:p>
      <w:pPr>
        <w:pStyle w:val="Style22"/>
        <w:spacing w:lineRule="auto" w:line="240" w:before="0" w:after="29"/>
        <w:jc w:val="center"/>
        <w:rPr>
          <w:rFonts w:ascii="Times New Roman" w:hAnsi="Times New Roman"/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</w:r>
    </w:p>
    <w:tbl>
      <w:tblPr>
        <w:tblStyle w:val="TableNormal"/>
        <w:tblW w:w="946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4"/>
        <w:gridCol w:w="7166"/>
        <w:gridCol w:w="1635"/>
      </w:tblGrid>
      <w:tr>
        <w:trPr>
          <w:trHeight w:val="6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п/п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Критерии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Баллы</w:t>
            </w:r>
          </w:p>
        </w:tc>
      </w:tr>
      <w:tr>
        <w:trPr>
          <w:trHeight w:val="88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Работа на семинарских занятиях,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из них: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 xml:space="preserve"> </w:t>
            </w: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Активное участие в дискуссиях и др.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До 25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C9211E"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Тест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>Контрольная работа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>До 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4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zh-CN" w:bidi="hi-IN"/>
              </w:rPr>
              <w:t>Итого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Экзамен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en-US" w:bidi="ar-SA"/>
              </w:rPr>
              <w:t>Всего за семестр: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en-US" w:bidi="ar-SA"/>
              </w:rPr>
              <w:t>100 баллов</w:t>
            </w:r>
          </w:p>
        </w:tc>
      </w:tr>
    </w:tbl>
    <w:p>
      <w:pPr>
        <w:pStyle w:val="Style22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p>
      <w:pPr>
        <w:pStyle w:val="Normal"/>
        <w:ind w:left="11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Промежуточный контроль проводится в форме экзамена. </w:t>
      </w:r>
    </w:p>
    <w:p>
      <w:pPr>
        <w:pStyle w:val="Normal"/>
        <w:widowControl w:val="false"/>
        <w:spacing w:lineRule="auto" w:line="240" w:before="0" w:after="160"/>
        <w:ind w:left="11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Экзамен проводится по завершении изучения дисциплины в письменной форме. </w:t>
      </w:r>
    </w:p>
    <w:p>
      <w:pPr>
        <w:pStyle w:val="Normal"/>
        <w:widowControl w:val="false"/>
        <w:spacing w:lineRule="auto" w:line="240" w:before="0" w:after="160"/>
        <w:ind w:left="11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Экзаменационное задание содержит три вопроса: </w:t>
      </w:r>
    </w:p>
    <w:p>
      <w:pPr>
        <w:pStyle w:val="Normal"/>
        <w:widowControl w:val="false"/>
        <w:spacing w:lineRule="auto" w:line="240" w:before="0" w:after="160"/>
        <w:ind w:left="11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1) теоретический вопрос;</w:t>
      </w:r>
    </w:p>
    <w:p>
      <w:pPr>
        <w:pStyle w:val="Normal"/>
        <w:widowControl w:val="false"/>
        <w:spacing w:lineRule="auto" w:line="240" w:before="0" w:after="160"/>
        <w:ind w:left="11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2) тестовые задания;</w:t>
      </w:r>
    </w:p>
    <w:p>
      <w:pPr>
        <w:sectPr>
          <w:footerReference w:type="default" r:id="rId3"/>
          <w:type w:val="nextPage"/>
          <w:pgSz w:w="11906" w:h="16838"/>
          <w:pgMar w:left="1701" w:right="567" w:header="0" w:top="1134" w:footer="1134" w:bottom="15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auto" w:line="240" w:before="0" w:after="160"/>
        <w:ind w:left="11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3) практико-ориентированное задание – задачи, кейсы.</w:t>
      </w:r>
    </w:p>
    <w:p>
      <w:pPr>
        <w:pStyle w:val="Style22"/>
        <w:spacing w:lineRule="auto" w:line="240" w:before="0" w:after="29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</w:p>
    <w:p>
      <w:pPr>
        <w:pStyle w:val="Style22"/>
        <w:spacing w:lineRule="auto" w:line="240" w:before="0" w:after="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Финансовый инжиниринг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» для </w:t>
      </w:r>
      <w:r>
        <w:rPr>
          <w:rFonts w:ascii="Times New Roman" w:hAnsi="Times New Roman"/>
          <w:b/>
          <w:bCs/>
          <w:sz w:val="28"/>
          <w:szCs w:val="28"/>
        </w:rPr>
        <w:t xml:space="preserve">направления подготовки  </w:t>
      </w:r>
    </w:p>
    <w:p>
      <w:pPr>
        <w:pStyle w:val="Style22"/>
        <w:spacing w:lineRule="auto" w:line="240" w:before="0" w:after="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38.04.08 «Финансы и кредит», направленность «Анализ финансовых рынков», магистратура (ИОО)</w:t>
      </w:r>
    </w:p>
    <w:p>
      <w:pPr>
        <w:pStyle w:val="Style22"/>
        <w:spacing w:lineRule="auto" w:line="240" w:before="0" w:after="29"/>
        <w:jc w:val="center"/>
        <w:rPr>
          <w:rFonts w:ascii="Times New Roman" w:hAnsi="Times New Roman"/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</w:r>
    </w:p>
    <w:tbl>
      <w:tblPr>
        <w:tblStyle w:val="TableNormal"/>
        <w:tblW w:w="946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4"/>
        <w:gridCol w:w="7166"/>
        <w:gridCol w:w="1635"/>
      </w:tblGrid>
      <w:tr>
        <w:trPr>
          <w:trHeight w:val="6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п/п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Критерии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Баллы</w:t>
            </w:r>
          </w:p>
        </w:tc>
      </w:tr>
      <w:tr>
        <w:trPr>
          <w:trHeight w:val="88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Работа на семинарских занятиях,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из них: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 xml:space="preserve"> </w:t>
            </w: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Активное участие в дискуссиях и др.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До 10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C9211E"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zh-CN" w:bidi="hi-IN"/>
              </w:rPr>
              <w:t>Тест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Реферат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>До 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4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zh-CN" w:bidi="hi-IN"/>
              </w:rPr>
              <w:t>Итого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eastAsia="zh-CN" w:bidi="hi-IN"/>
              </w:rPr>
              <w:t>Экзамен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zh-CN" w:bidi="hi-IN"/>
              </w:rPr>
              <w:t>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en-US" w:bidi="ar-SA"/>
              </w:rPr>
              <w:t>Всего за семестр: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4"/>
                <w:szCs w:val="20"/>
                <w:lang w:val="ru-RU" w:eastAsia="en-US" w:bidi="ar-SA"/>
              </w:rPr>
              <w:t>100 баллов</w:t>
            </w:r>
          </w:p>
        </w:tc>
      </w:tr>
    </w:tbl>
    <w:p>
      <w:pPr>
        <w:pStyle w:val="Style22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p>
      <w:pPr>
        <w:pStyle w:val="Normal"/>
        <w:spacing w:before="0" w:after="200"/>
        <w:ind w:left="11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Промежуточный контроль проводится в форме экзамена. </w:t>
      </w:r>
    </w:p>
    <w:sectPr>
      <w:footerReference w:type="default" r:id="rId4"/>
      <w:type w:val="nextPage"/>
      <w:pgSz w:w="11906" w:h="16838"/>
      <w:pgMar w:left="1701" w:right="567" w:header="0" w:top="1134" w:footer="1134" w:bottom="15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e103c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6e103c"/>
    <w:rPr>
      <w:u w:val="single" w:color="FFFFFF"/>
    </w:rPr>
  </w:style>
  <w:style w:type="character" w:styleId="Style15" w:customStyle="1">
    <w:name w:val="Маркеры"/>
    <w:qFormat/>
    <w:rsid w:val="006e103c"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rsid w:val="006e103c"/>
    <w:pPr>
      <w:spacing w:before="0" w:after="140"/>
    </w:pPr>
    <w:rPr/>
  </w:style>
  <w:style w:type="paragraph" w:styleId="Style18">
    <w:name w:val="List"/>
    <w:basedOn w:val="Style17"/>
    <w:rsid w:val="006e103c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7"/>
    <w:qFormat/>
    <w:rsid w:val="006e103c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" w:customStyle="1">
    <w:name w:val="Название объекта1"/>
    <w:basedOn w:val="Normal"/>
    <w:qFormat/>
    <w:rsid w:val="006e103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6e103c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6e103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 w:customStyle="1">
    <w:name w:val="Колонтитулы"/>
    <w:qFormat/>
    <w:rsid w:val="006e103c"/>
    <w:pPr>
      <w:widowControl/>
      <w:tabs>
        <w:tab w:val="clear" w:pos="708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</w:rPr>
  </w:style>
  <w:style w:type="paragraph" w:styleId="Style22" w:customStyle="1">
    <w:name w:val="По умолчанию"/>
    <w:qFormat/>
    <w:rsid w:val="006e103c"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</w:rPr>
  </w:style>
  <w:style w:type="paragraph" w:styleId="Style23" w:customStyle="1">
    <w:name w:val="Верхний и нижний колонтитулы"/>
    <w:basedOn w:val="Normal"/>
    <w:qFormat/>
    <w:rsid w:val="006e103c"/>
    <w:pPr/>
    <w:rPr/>
  </w:style>
  <w:style w:type="paragraph" w:styleId="12" w:customStyle="1">
    <w:name w:val="Верхний колонтитул1"/>
    <w:basedOn w:val="Style23"/>
    <w:qFormat/>
    <w:rsid w:val="006e103c"/>
    <w:pPr/>
    <w:rPr/>
  </w:style>
  <w:style w:type="paragraph" w:styleId="13" w:customStyle="1">
    <w:name w:val="Нижний колонтитул1"/>
    <w:basedOn w:val="Style23"/>
    <w:qFormat/>
    <w:rsid w:val="006e103c"/>
    <w:pPr/>
    <w:rPr/>
  </w:style>
  <w:style w:type="paragraph" w:styleId="Style24" w:customStyle="1">
    <w:name w:val="Содержимое таблицы"/>
    <w:basedOn w:val="Normal"/>
    <w:qFormat/>
    <w:rsid w:val="006e103c"/>
    <w:pPr/>
    <w:rPr/>
  </w:style>
  <w:style w:type="paragraph" w:styleId="Style25" w:customStyle="1">
    <w:name w:val="Заголовок таблицы"/>
    <w:basedOn w:val="Style24"/>
    <w:qFormat/>
    <w:rsid w:val="006e103c"/>
    <w:pPr>
      <w:suppressLineNumbers/>
      <w:jc w:val="center"/>
    </w:pPr>
    <w:rPr>
      <w:b/>
      <w:bCs/>
    </w:rPr>
  </w:style>
  <w:style w:type="paragraph" w:styleId="Style26">
    <w:name w:val="Footer"/>
    <w:basedOn w:val="Style2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e103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LibreOffice/7.0.6.2$Linux_X86_64 LibreOffice_project/00$Build-2</Application>
  <AppVersion>15.0000</AppVersion>
  <Pages>3</Pages>
  <Words>239</Words>
  <Characters>1437</Characters>
  <CharactersWithSpaces>1610</CharactersWithSpaces>
  <Paragraphs>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2025-02-13T14:49:00Z</dcterms:created>
  <dc:creator>admin</dc:creator>
  <dc:description/>
  <dc:language>ru-RU</dc:language>
  <cp:lastModifiedBy/>
  <dcterms:modified xsi:type="dcterms:W3CDTF">2026-02-24T16:38:00Z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