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4CB" w:rsidRDefault="000B084D" w:rsidP="000B0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4D">
        <w:rPr>
          <w:rFonts w:ascii="Times New Roman" w:hAnsi="Times New Roman" w:cs="Times New Roman"/>
          <w:b/>
          <w:sz w:val="28"/>
          <w:szCs w:val="28"/>
        </w:rPr>
        <w:t>ФИЛОСОФИЯ</w:t>
      </w:r>
    </w:p>
    <w:p w:rsidR="000B084D" w:rsidRDefault="000B084D" w:rsidP="000B0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(ЕГПНИ 1 уровень)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 xml:space="preserve">1. Вестник </w:t>
      </w:r>
      <w:proofErr w:type="spellStart"/>
      <w:r w:rsidRPr="000B084D">
        <w:rPr>
          <w:rFonts w:ascii="Times New Roman" w:hAnsi="Times New Roman" w:cs="Times New Roman"/>
          <w:sz w:val="26"/>
          <w:szCs w:val="26"/>
        </w:rPr>
        <w:t>Мининского</w:t>
      </w:r>
      <w:proofErr w:type="spellEnd"/>
      <w:r w:rsidRPr="000B084D">
        <w:rPr>
          <w:rFonts w:ascii="Times New Roman" w:hAnsi="Times New Roman" w:cs="Times New Roman"/>
          <w:sz w:val="26"/>
          <w:szCs w:val="26"/>
        </w:rPr>
        <w:t xml:space="preserve"> университета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2. Вестник Православного Свято-</w:t>
      </w:r>
      <w:proofErr w:type="spellStart"/>
      <w:r w:rsidRPr="000B084D">
        <w:rPr>
          <w:rFonts w:ascii="Times New Roman" w:hAnsi="Times New Roman" w:cs="Times New Roman"/>
          <w:sz w:val="26"/>
          <w:szCs w:val="26"/>
        </w:rPr>
        <w:t>Тихоновского</w:t>
      </w:r>
      <w:proofErr w:type="spellEnd"/>
      <w:r w:rsidRPr="000B084D">
        <w:rPr>
          <w:rFonts w:ascii="Times New Roman" w:hAnsi="Times New Roman" w:cs="Times New Roman"/>
          <w:sz w:val="26"/>
          <w:szCs w:val="26"/>
        </w:rPr>
        <w:t xml:space="preserve"> гуманитарного университета. Серия 1: Богословие. Философия. Религиоведение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3. Вестник Российского университета дружбы народов. Серия: Социология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4. Вестник Российского университета дружбы народов. Серия: Философия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5. Вестник Санкт-Петербургского университета. Философия и конфликтология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6. Вопросы философии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7. Высшее образование в России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8. Социологическое обозрение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9. Социология власти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10. Философские науки</w:t>
      </w:r>
    </w:p>
    <w:p w:rsidR="000B084D" w:rsidRP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11. Философский журнал</w:t>
      </w:r>
    </w:p>
    <w:p w:rsidR="000B084D" w:rsidRDefault="000B084D" w:rsidP="000B084D">
      <w:pPr>
        <w:rPr>
          <w:rFonts w:ascii="Times New Roman" w:hAnsi="Times New Roman" w:cs="Times New Roman"/>
          <w:sz w:val="26"/>
          <w:szCs w:val="26"/>
        </w:rPr>
      </w:pPr>
      <w:r w:rsidRPr="000B084D">
        <w:rPr>
          <w:rFonts w:ascii="Times New Roman" w:hAnsi="Times New Roman" w:cs="Times New Roman"/>
          <w:sz w:val="26"/>
          <w:szCs w:val="26"/>
        </w:rPr>
        <w:t>12. Эпистемология и философия науки</w:t>
      </w:r>
    </w:p>
    <w:p w:rsidR="00077E7D" w:rsidRDefault="00077E7D" w:rsidP="00077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(ЕГПНИ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уровень)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077E7D">
        <w:rPr>
          <w:rFonts w:ascii="Times New Roman" w:hAnsi="Times New Roman" w:cs="Times New Roman"/>
          <w:sz w:val="26"/>
          <w:szCs w:val="26"/>
        </w:rPr>
        <w:t>Schole</w:t>
      </w:r>
      <w:proofErr w:type="spellEnd"/>
      <w:r w:rsidRPr="00077E7D">
        <w:rPr>
          <w:rFonts w:ascii="Times New Roman" w:hAnsi="Times New Roman" w:cs="Times New Roman"/>
          <w:sz w:val="26"/>
          <w:szCs w:val="26"/>
        </w:rPr>
        <w:t xml:space="preserve">. Философское </w:t>
      </w:r>
      <w:proofErr w:type="spellStart"/>
      <w:r w:rsidRPr="00077E7D">
        <w:rPr>
          <w:rFonts w:ascii="Times New Roman" w:hAnsi="Times New Roman" w:cs="Times New Roman"/>
          <w:sz w:val="26"/>
          <w:szCs w:val="26"/>
        </w:rPr>
        <w:t>антиковедение</w:t>
      </w:r>
      <w:proofErr w:type="spellEnd"/>
      <w:r w:rsidRPr="00077E7D">
        <w:rPr>
          <w:rFonts w:ascii="Times New Roman" w:hAnsi="Times New Roman" w:cs="Times New Roman"/>
          <w:sz w:val="26"/>
          <w:szCs w:val="26"/>
        </w:rPr>
        <w:t xml:space="preserve"> и классическая традиция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2. Антиномии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 xml:space="preserve">3. Вестник Московского университета. Серия 27: </w:t>
      </w:r>
      <w:proofErr w:type="spellStart"/>
      <w:r w:rsidRPr="00077E7D">
        <w:rPr>
          <w:rFonts w:ascii="Times New Roman" w:hAnsi="Times New Roman" w:cs="Times New Roman"/>
          <w:sz w:val="26"/>
          <w:szCs w:val="26"/>
        </w:rPr>
        <w:t>Глобалистика</w:t>
      </w:r>
      <w:proofErr w:type="spellEnd"/>
      <w:r w:rsidRPr="00077E7D">
        <w:rPr>
          <w:rFonts w:ascii="Times New Roman" w:hAnsi="Times New Roman" w:cs="Times New Roman"/>
          <w:sz w:val="26"/>
          <w:szCs w:val="26"/>
        </w:rPr>
        <w:t xml:space="preserve"> и геополитика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4. Вестник РГГУ. Серия: Философия. Социология. Искусствоведение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5. Вестник Томского государственного университета. Философия. Социология. Политология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6. Дискурс-Пи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7. Историко-философский ежегодник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077E7D">
        <w:rPr>
          <w:rFonts w:ascii="Times New Roman" w:hAnsi="Times New Roman" w:cs="Times New Roman"/>
          <w:sz w:val="26"/>
          <w:szCs w:val="26"/>
        </w:rPr>
        <w:t>Ишрак</w:t>
      </w:r>
      <w:proofErr w:type="spellEnd"/>
      <w:r w:rsidRPr="00077E7D">
        <w:rPr>
          <w:rFonts w:ascii="Times New Roman" w:hAnsi="Times New Roman" w:cs="Times New Roman"/>
          <w:sz w:val="26"/>
          <w:szCs w:val="26"/>
        </w:rPr>
        <w:t>. Журнал исламской философии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9. Кантовский сборник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10. Логические исследования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11. Международный журнал исследований культуры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12. Ориенталистика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13. Сибирский философский журнал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Pr="00077E7D">
        <w:rPr>
          <w:rFonts w:ascii="Times New Roman" w:hAnsi="Times New Roman" w:cs="Times New Roman"/>
          <w:sz w:val="26"/>
          <w:szCs w:val="26"/>
        </w:rPr>
        <w:t>Соловьевские</w:t>
      </w:r>
      <w:proofErr w:type="spellEnd"/>
      <w:r w:rsidRPr="00077E7D">
        <w:rPr>
          <w:rFonts w:ascii="Times New Roman" w:hAnsi="Times New Roman" w:cs="Times New Roman"/>
          <w:sz w:val="26"/>
          <w:szCs w:val="26"/>
        </w:rPr>
        <w:t xml:space="preserve"> исследования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lastRenderedPageBreak/>
        <w:t>15. Философические письма. Русско-европейский диалог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16. Философия и общество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17. Философия науки</w:t>
      </w:r>
    </w:p>
    <w:p w:rsidR="00077E7D" w:rsidRPr="00077E7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>18. Философия науки и техники</w:t>
      </w:r>
    </w:p>
    <w:p w:rsidR="00077E7D" w:rsidRPr="000B084D" w:rsidRDefault="00077E7D" w:rsidP="00077E7D">
      <w:pPr>
        <w:rPr>
          <w:rFonts w:ascii="Times New Roman" w:hAnsi="Times New Roman" w:cs="Times New Roman"/>
          <w:sz w:val="26"/>
          <w:szCs w:val="26"/>
        </w:rPr>
      </w:pPr>
      <w:r w:rsidRPr="00077E7D">
        <w:rPr>
          <w:rFonts w:ascii="Times New Roman" w:hAnsi="Times New Roman" w:cs="Times New Roman"/>
          <w:sz w:val="26"/>
          <w:szCs w:val="26"/>
        </w:rPr>
        <w:t xml:space="preserve">19. </w:t>
      </w:r>
      <w:bookmarkStart w:id="0" w:name="_GoBack"/>
      <w:bookmarkEnd w:id="0"/>
      <w:r w:rsidRPr="00077E7D">
        <w:rPr>
          <w:rFonts w:ascii="Times New Roman" w:hAnsi="Times New Roman" w:cs="Times New Roman"/>
          <w:sz w:val="26"/>
          <w:szCs w:val="26"/>
        </w:rPr>
        <w:t>Этическая мысль</w:t>
      </w:r>
    </w:p>
    <w:sectPr w:rsidR="00077E7D" w:rsidRPr="000B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4D"/>
    <w:rsid w:val="00077E7D"/>
    <w:rsid w:val="000B084D"/>
    <w:rsid w:val="009114CB"/>
    <w:rsid w:val="00B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7B7A"/>
  <w15:chartTrackingRefBased/>
  <w15:docId w15:val="{EBEFFEEA-0007-4D84-A4BB-3814A86C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Шеманская Людмила Васильевна</cp:lastModifiedBy>
  <cp:revision>2</cp:revision>
  <dcterms:created xsi:type="dcterms:W3CDTF">2026-06-10T07:39:00Z</dcterms:created>
  <dcterms:modified xsi:type="dcterms:W3CDTF">2026-06-10T08:40:00Z</dcterms:modified>
</cp:coreProperties>
</file>