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35E64" w:rsidRDefault="009A52A1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</w:t>
      </w:r>
    </w:p>
    <w:p w:rsidR="00B61F2B" w:rsidRDefault="00435E64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0014B" w:rsidRPr="00E0014B">
        <w:rPr>
          <w:rFonts w:ascii="Times New Roman" w:hAnsi="Times New Roman" w:cs="Times New Roman"/>
          <w:sz w:val="24"/>
          <w:szCs w:val="24"/>
        </w:rPr>
        <w:t>Юридическое сопровождение предпринимательской деятельности (Корпоративный юрист)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A40C95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644D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081B7F" w:rsidRPr="0043644D" w:rsidRDefault="00081B7F" w:rsidP="00081B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Защита прав юридических лиц при проведении контрольно-надзорных мероприятий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Корпоративные споры и практика их разрешения (проектное обучение)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Юридическое сопровождение банкротства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Правовое регулирование электронной торговли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Правовое регулирование налогообложения корпоративных объединений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Правовой режим имущества корпоративных юридических лиц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Юридическое сопровождение транспортной деятельности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Процедуры реорганизации корпораций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Корпоративные финансы в цифре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644D">
        <w:rPr>
          <w:rFonts w:ascii="Times New Roman" w:hAnsi="Times New Roman" w:cs="Times New Roman"/>
          <w:sz w:val="24"/>
          <w:szCs w:val="24"/>
        </w:rPr>
        <w:t>Скоринги</w:t>
      </w:r>
      <w:proofErr w:type="spellEnd"/>
      <w:r w:rsidRPr="0043644D">
        <w:rPr>
          <w:rFonts w:ascii="Times New Roman" w:hAnsi="Times New Roman" w:cs="Times New Roman"/>
          <w:sz w:val="24"/>
          <w:szCs w:val="24"/>
        </w:rPr>
        <w:t xml:space="preserve">, рейтинги и </w:t>
      </w:r>
      <w:proofErr w:type="spellStart"/>
      <w:r w:rsidRPr="0043644D">
        <w:rPr>
          <w:rFonts w:ascii="Times New Roman" w:hAnsi="Times New Roman" w:cs="Times New Roman"/>
          <w:sz w:val="24"/>
          <w:szCs w:val="24"/>
        </w:rPr>
        <w:t>рэнкинги</w:t>
      </w:r>
      <w:proofErr w:type="spellEnd"/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Управление рисками в корпорациях</w:t>
      </w:r>
    </w:p>
    <w:p w:rsidR="00E51308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Устойчивое развитие и ESG-трансформация бизнеса</w:t>
      </w:r>
    </w:p>
    <w:p w:rsidR="00435E64" w:rsidRPr="0043644D" w:rsidRDefault="00E51308" w:rsidP="00E513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44D">
        <w:rPr>
          <w:rFonts w:ascii="Times New Roman" w:hAnsi="Times New Roman" w:cs="Times New Roman"/>
          <w:sz w:val="24"/>
          <w:szCs w:val="24"/>
        </w:rPr>
        <w:t>Финансовое моделирование в корпорациях</w:t>
      </w:r>
    </w:p>
    <w:p w:rsidR="00EE57E0" w:rsidRPr="0043644D" w:rsidRDefault="00EE57E0" w:rsidP="00EE57E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7E0" w:rsidRDefault="00EE57E0" w:rsidP="00EE57E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EE57E0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B7F"/>
    <w:rsid w:val="00094FD5"/>
    <w:rsid w:val="00140FC9"/>
    <w:rsid w:val="00250323"/>
    <w:rsid w:val="002542E4"/>
    <w:rsid w:val="00286B7D"/>
    <w:rsid w:val="00300731"/>
    <w:rsid w:val="00310112"/>
    <w:rsid w:val="003F1765"/>
    <w:rsid w:val="00435E64"/>
    <w:rsid w:val="0043644D"/>
    <w:rsid w:val="00473705"/>
    <w:rsid w:val="004C0BBA"/>
    <w:rsid w:val="005A4420"/>
    <w:rsid w:val="00654D27"/>
    <w:rsid w:val="00854CF9"/>
    <w:rsid w:val="00885D71"/>
    <w:rsid w:val="00892523"/>
    <w:rsid w:val="008F1B07"/>
    <w:rsid w:val="00961F5E"/>
    <w:rsid w:val="00973579"/>
    <w:rsid w:val="0098039A"/>
    <w:rsid w:val="009A52A1"/>
    <w:rsid w:val="00A1559E"/>
    <w:rsid w:val="00A40C95"/>
    <w:rsid w:val="00AB3986"/>
    <w:rsid w:val="00AE7ABF"/>
    <w:rsid w:val="00AF0767"/>
    <w:rsid w:val="00B127ED"/>
    <w:rsid w:val="00B61F2B"/>
    <w:rsid w:val="00DF479A"/>
    <w:rsid w:val="00E0014B"/>
    <w:rsid w:val="00E13B87"/>
    <w:rsid w:val="00E178A0"/>
    <w:rsid w:val="00E33015"/>
    <w:rsid w:val="00E51308"/>
    <w:rsid w:val="00EE57E0"/>
    <w:rsid w:val="00F4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8F9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23</cp:revision>
  <dcterms:created xsi:type="dcterms:W3CDTF">2024-03-18T08:11:00Z</dcterms:created>
  <dcterms:modified xsi:type="dcterms:W3CDTF">2026-04-27T13:36:00Z</dcterms:modified>
</cp:coreProperties>
</file>