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FE6DC1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5464FA">
        <w:rPr>
          <w:rFonts w:ascii="Times New Roman" w:hAnsi="Times New Roman" w:cs="Times New Roman"/>
          <w:sz w:val="24"/>
          <w:szCs w:val="24"/>
        </w:rPr>
        <w:t>«</w:t>
      </w:r>
      <w:r w:rsidR="00FE6DC1" w:rsidRPr="00FE6DC1">
        <w:rPr>
          <w:rFonts w:ascii="Times New Roman" w:hAnsi="Times New Roman" w:cs="Times New Roman"/>
          <w:sz w:val="24"/>
          <w:szCs w:val="24"/>
        </w:rPr>
        <w:t>Бюджетный учет и контроль в цифровой экономике</w:t>
      </w:r>
      <w:bookmarkStart w:id="0" w:name="_GoBack"/>
      <w:bookmarkEnd w:id="0"/>
      <w:r w:rsidR="00FE6DC1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FE6DC1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FE6DC1" w:rsidRPr="00FE6DC1">
        <w:rPr>
          <w:rFonts w:ascii="Times New Roman" w:hAnsi="Times New Roman" w:cs="Times New Roman"/>
          <w:sz w:val="24"/>
          <w:szCs w:val="24"/>
        </w:rPr>
        <w:t>Бюджетный учет и контроль в цифровой экономике</w:t>
      </w:r>
      <w:r w:rsidR="005272E4" w:rsidRPr="002503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61F2B" w:rsidRDefault="00250323" w:rsidP="00FE6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5272E4">
        <w:rPr>
          <w:rFonts w:ascii="Times New Roman" w:hAnsi="Times New Roman" w:cs="Times New Roman"/>
          <w:sz w:val="24"/>
          <w:szCs w:val="24"/>
        </w:rPr>
        <w:t>38.03.01</w:t>
      </w:r>
      <w:r w:rsidR="00DF479A">
        <w:rPr>
          <w:rFonts w:ascii="Times New Roman" w:hAnsi="Times New Roman" w:cs="Times New Roman"/>
          <w:sz w:val="24"/>
          <w:szCs w:val="24"/>
        </w:rPr>
        <w:t xml:space="preserve"> </w:t>
      </w:r>
      <w:r w:rsidR="005272E4">
        <w:rPr>
          <w:rFonts w:ascii="Times New Roman" w:hAnsi="Times New Roman" w:cs="Times New Roman"/>
          <w:sz w:val="24"/>
          <w:szCs w:val="24"/>
        </w:rPr>
        <w:t>Экономика</w:t>
      </w:r>
      <w:r w:rsidR="00514F26">
        <w:rPr>
          <w:rFonts w:ascii="Times New Roman" w:hAnsi="Times New Roman" w:cs="Times New Roman"/>
          <w:sz w:val="24"/>
          <w:szCs w:val="24"/>
        </w:rPr>
        <w:t xml:space="preserve"> </w:t>
      </w:r>
      <w:r w:rsidR="00FE6DC1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FE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DF479A" w:rsidRPr="00EA1C53" w:rsidRDefault="00EA1C53" w:rsidP="00EA1C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C53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EA1C53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EA1C53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Философия</w:t>
      </w:r>
    </w:p>
    <w:p w:rsidR="005272E4" w:rsidRDefault="005272E4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</w:t>
      </w:r>
    </w:p>
    <w:p w:rsidR="005272E4" w:rsidRDefault="005272E4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Политология</w:t>
      </w:r>
    </w:p>
    <w:p w:rsidR="00EA1C53" w:rsidRDefault="00EA1C53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права</w:t>
      </w:r>
    </w:p>
    <w:p w:rsidR="005272E4" w:rsidRDefault="005272E4" w:rsidP="005272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2E4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DF479A" w:rsidRPr="00DF479A" w:rsidRDefault="00DF479A" w:rsidP="005272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250323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Математика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2F1323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2F1323" w:rsidRPr="002F1323" w:rsidRDefault="00DF479A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 w:rsidR="002F1323">
        <w:rPr>
          <w:rFonts w:ascii="Times New Roman" w:hAnsi="Times New Roman" w:cs="Times New Roman"/>
          <w:sz w:val="24"/>
          <w:szCs w:val="24"/>
        </w:rPr>
        <w:t xml:space="preserve"> в цифровой экономике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2F1323" w:rsidRPr="00DF479A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Статистика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Финансы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Бюджетное устройство и бюджетный процесс в Российской Федерации</w:t>
      </w:r>
    </w:p>
    <w:p w:rsidR="00A1760D" w:rsidRPr="00A1760D" w:rsidRDefault="00A1760D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Управление государственными и муниципальными расходами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Договорное право</w:t>
      </w:r>
    </w:p>
    <w:p w:rsidR="00A1760D" w:rsidRPr="00A1760D" w:rsidRDefault="00A1760D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Финансовый контроль</w:t>
      </w:r>
    </w:p>
    <w:p w:rsidR="00A1760D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Система государственного и муниципального управления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Учет в организациях бюджетной сферы</w:t>
      </w:r>
    </w:p>
    <w:p w:rsidR="00262A74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Внутренний финансовый аудит и контроль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Стандартизация бухгалтерского учета организаций государственного сектора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Финансовый менеджмент в государственных органах и организациях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Консолидированная бюджетная отчетность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Казначейский учет</w:t>
      </w:r>
    </w:p>
    <w:p w:rsidR="00BF4C12" w:rsidRPr="00262A74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Государственный контроль в финансово-бюджетной сфере</w:t>
      </w:r>
    </w:p>
    <w:p w:rsidR="00262A74" w:rsidRPr="00262A74" w:rsidRDefault="00262A74" w:rsidP="00262A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74">
        <w:rPr>
          <w:rFonts w:ascii="Times New Roman" w:hAnsi="Times New Roman" w:cs="Times New Roman"/>
          <w:sz w:val="24"/>
          <w:szCs w:val="24"/>
        </w:rPr>
        <w:t>Психология и профессиональная этика бизнеса</w:t>
      </w:r>
    </w:p>
    <w:p w:rsidR="00262A74" w:rsidRPr="00262A74" w:rsidRDefault="00262A74" w:rsidP="00262A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74">
        <w:rPr>
          <w:rFonts w:ascii="Times New Roman" w:hAnsi="Times New Roman" w:cs="Times New Roman"/>
          <w:sz w:val="24"/>
          <w:szCs w:val="24"/>
        </w:rPr>
        <w:t>Тайм-менеджмент</w:t>
      </w:r>
    </w:p>
    <w:p w:rsidR="00262A74" w:rsidRDefault="00262A74" w:rsidP="00262A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74">
        <w:rPr>
          <w:rFonts w:ascii="Times New Roman" w:hAnsi="Times New Roman" w:cs="Times New Roman"/>
          <w:sz w:val="24"/>
          <w:szCs w:val="24"/>
        </w:rPr>
        <w:t>Эффективные деловые коммуникации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Основы работы с базами данных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4C1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BF4C12">
        <w:rPr>
          <w:rFonts w:ascii="Times New Roman" w:hAnsi="Times New Roman" w:cs="Times New Roman"/>
          <w:sz w:val="24"/>
          <w:szCs w:val="24"/>
        </w:rPr>
        <w:t>-технологии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 xml:space="preserve">Программирование на языках </w:t>
      </w:r>
      <w:proofErr w:type="spellStart"/>
      <w:r w:rsidRPr="00BF4C1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BF4C12">
        <w:rPr>
          <w:rFonts w:ascii="Times New Roman" w:hAnsi="Times New Roman" w:cs="Times New Roman"/>
          <w:sz w:val="24"/>
          <w:szCs w:val="24"/>
        </w:rPr>
        <w:t xml:space="preserve"> и SQL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Электронный бюджет (практикум)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4C12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BF4C12">
        <w:rPr>
          <w:rFonts w:ascii="Times New Roman" w:hAnsi="Times New Roman" w:cs="Times New Roman"/>
          <w:sz w:val="24"/>
          <w:szCs w:val="24"/>
        </w:rPr>
        <w:t xml:space="preserve"> контроля в финансово-бюджетной сфере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lastRenderedPageBreak/>
        <w:t>СМАРТ - бюджетная (бухгалтерская) отчетность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Финансовый механизм государственных закупок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Казначейское сопровождение контрактов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Контроль в сфере з</w:t>
      </w:r>
      <w:r>
        <w:rPr>
          <w:rFonts w:ascii="Times New Roman" w:hAnsi="Times New Roman" w:cs="Times New Roman"/>
          <w:sz w:val="24"/>
          <w:szCs w:val="24"/>
        </w:rPr>
        <w:t>акупок для государственных нужд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ESG-контроль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Аудит публичного имущества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Аудит эффективности в секторе государственного управления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Анализ количественных и качественных данных в государственном секторе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Анализ консолидированной бюджетной отчетности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Анализ финансово-хозяйственной деятельности государственных (муниципальных)</w:t>
      </w:r>
      <w:r>
        <w:rPr>
          <w:rFonts w:ascii="Times New Roman" w:hAnsi="Times New Roman" w:cs="Times New Roman"/>
          <w:sz w:val="24"/>
          <w:szCs w:val="24"/>
        </w:rPr>
        <w:t xml:space="preserve"> учреждений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Международно-правовое регулирование оборота финансовых средств, валюты и ценных</w:t>
      </w:r>
      <w:r>
        <w:rPr>
          <w:rFonts w:ascii="Times New Roman" w:hAnsi="Times New Roman" w:cs="Times New Roman"/>
          <w:sz w:val="24"/>
          <w:szCs w:val="24"/>
        </w:rPr>
        <w:t xml:space="preserve"> бумаг</w:t>
      </w:r>
    </w:p>
    <w:p w:rsid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Коррупциогенные факторы в сфере экономики и финансов</w:t>
      </w:r>
    </w:p>
    <w:p w:rsidR="00BF4C12" w:rsidRPr="00BF4C12" w:rsidRDefault="00BF4C12" w:rsidP="00BF4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12">
        <w:rPr>
          <w:rFonts w:ascii="Times New Roman" w:hAnsi="Times New Roman" w:cs="Times New Roman"/>
          <w:sz w:val="24"/>
          <w:szCs w:val="24"/>
        </w:rPr>
        <w:t>Правовое регулирование противодействия легализации доходо</w:t>
      </w:r>
      <w:r>
        <w:rPr>
          <w:rFonts w:ascii="Times New Roman" w:hAnsi="Times New Roman" w:cs="Times New Roman"/>
          <w:sz w:val="24"/>
          <w:szCs w:val="24"/>
        </w:rPr>
        <w:t>в, полученных преступным путем</w:t>
      </w:r>
    </w:p>
    <w:p w:rsidR="00B850C5" w:rsidRPr="00B850C5" w:rsidRDefault="00B850C5" w:rsidP="00B850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850C5" w:rsidRPr="00B850C5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961F6"/>
    <w:multiLevelType w:val="hybridMultilevel"/>
    <w:tmpl w:val="36AC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71D13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14B2F"/>
    <w:rsid w:val="00250323"/>
    <w:rsid w:val="00262A74"/>
    <w:rsid w:val="002F1323"/>
    <w:rsid w:val="003902BB"/>
    <w:rsid w:val="00473705"/>
    <w:rsid w:val="0049169C"/>
    <w:rsid w:val="00514F26"/>
    <w:rsid w:val="005272E4"/>
    <w:rsid w:val="005464FA"/>
    <w:rsid w:val="005F6382"/>
    <w:rsid w:val="00695F1D"/>
    <w:rsid w:val="00854CF9"/>
    <w:rsid w:val="00892523"/>
    <w:rsid w:val="008A2CDE"/>
    <w:rsid w:val="00973579"/>
    <w:rsid w:val="0098039A"/>
    <w:rsid w:val="00A1760D"/>
    <w:rsid w:val="00AF0767"/>
    <w:rsid w:val="00B61F2B"/>
    <w:rsid w:val="00B850C5"/>
    <w:rsid w:val="00BF4C12"/>
    <w:rsid w:val="00DF479A"/>
    <w:rsid w:val="00E26268"/>
    <w:rsid w:val="00EA1C53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499E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6</cp:revision>
  <dcterms:created xsi:type="dcterms:W3CDTF">2024-03-27T07:52:00Z</dcterms:created>
  <dcterms:modified xsi:type="dcterms:W3CDTF">2025-04-24T13:17:00Z</dcterms:modified>
</cp:coreProperties>
</file>