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4856AF" w:rsidRPr="004856AF">
        <w:rPr>
          <w:rFonts w:ascii="Times New Roman" w:hAnsi="Times New Roman" w:cs="Times New Roman"/>
          <w:b/>
          <w:sz w:val="28"/>
        </w:rPr>
        <w:t>Элемент бухгалтерского учета – двойная запись на счетах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1. Введение. Сущность плана счетов бухгалтерского учета финансово-хозяйственной деятельности </w:t>
      </w:r>
      <w:r w:rsidRPr="004856AF">
        <w:rPr>
          <w:rFonts w:ascii="Times New Roman" w:hAnsi="Times New Roman" w:cs="Times New Roman"/>
          <w:bCs/>
          <w:sz w:val="28"/>
        </w:rPr>
        <w:t>о</w:t>
      </w:r>
      <w:r>
        <w:rPr>
          <w:rFonts w:ascii="Times New Roman" w:hAnsi="Times New Roman" w:cs="Times New Roman"/>
          <w:bCs/>
          <w:sz w:val="28"/>
        </w:rPr>
        <w:t xml:space="preserve">рганизаций и инструкция по применению плана счетов </w:t>
      </w:r>
      <w:r w:rsidRPr="004856AF">
        <w:rPr>
          <w:rFonts w:ascii="Times New Roman" w:hAnsi="Times New Roman" w:cs="Times New Roman"/>
          <w:bCs/>
          <w:sz w:val="28"/>
        </w:rPr>
        <w:t>бухгалтерского учета. Принципы и цели разработки рабочего плана счетов бухгалтерского учета организации</w:t>
      </w:r>
      <w:r>
        <w:rPr>
          <w:rFonts w:ascii="Times New Roman" w:hAnsi="Times New Roman" w:cs="Times New Roman"/>
          <w:bCs/>
          <w:sz w:val="28"/>
        </w:rPr>
        <w:t>.</w:t>
      </w:r>
      <w:bookmarkStart w:id="0" w:name="_GoBack"/>
      <w:bookmarkEnd w:id="0"/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>Тема 2. Понятие и виды счетов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>Тема 3. Метод двойной записи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>Тема 4. Синтетические и аналитические счета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>Тема 5. Порядок составления оборотных ведомостей по синтетическим и аналитическим счетам</w:t>
      </w:r>
    </w:p>
    <w:p w:rsidR="003B2C49" w:rsidRPr="00067BF7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>Тема 6. Классификация счетов бухгалтерского учета по экономическом содержанию</w:t>
      </w:r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43D1D"/>
    <w:rsid w:val="0026470A"/>
    <w:rsid w:val="003B2C49"/>
    <w:rsid w:val="003C4C04"/>
    <w:rsid w:val="00475292"/>
    <w:rsid w:val="0048030E"/>
    <w:rsid w:val="004856AF"/>
    <w:rsid w:val="005B6341"/>
    <w:rsid w:val="006876D0"/>
    <w:rsid w:val="006A51B3"/>
    <w:rsid w:val="006E63F6"/>
    <w:rsid w:val="00777D1B"/>
    <w:rsid w:val="00791FB6"/>
    <w:rsid w:val="008A2A39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3E9D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8</cp:revision>
  <dcterms:created xsi:type="dcterms:W3CDTF">2026-10-09T03:38:00Z</dcterms:created>
  <dcterms:modified xsi:type="dcterms:W3CDTF">2026-10-09T04:41:00Z</dcterms:modified>
</cp:coreProperties>
</file>