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FFA84" w14:textId="77777777" w:rsidR="00A5185C" w:rsidRPr="00A5185C" w:rsidRDefault="00A5185C" w:rsidP="00A5185C">
      <w:pPr>
        <w:spacing w:after="0" w:line="240" w:lineRule="auto"/>
        <w:jc w:val="center"/>
        <w:rPr>
          <w:rFonts w:ascii="Times New Roman" w:eastAsia="Courier New" w:hAnsi="Times New Roman" w:cs="Courier New"/>
          <w:sz w:val="28"/>
          <w:szCs w:val="28"/>
          <w:lang w:bidi="ru-RU"/>
        </w:rPr>
      </w:pPr>
      <w:r w:rsidRPr="00A5185C">
        <w:rPr>
          <w:rFonts w:ascii="Times New Roman" w:eastAsia="Courier New" w:hAnsi="Times New Roman" w:cs="Courier New"/>
          <w:sz w:val="28"/>
          <w:szCs w:val="28"/>
          <w:lang w:bidi="ru-RU"/>
        </w:rPr>
        <w:t>Федеральное государственное образовательное бюджетное учреждение высшего образования</w:t>
      </w:r>
    </w:p>
    <w:p w14:paraId="001A7718" w14:textId="77777777" w:rsidR="00A5185C" w:rsidRPr="00A5185C" w:rsidRDefault="00A5185C" w:rsidP="00A5185C">
      <w:pPr>
        <w:widowControl w:val="0"/>
        <w:spacing w:after="0" w:line="240" w:lineRule="auto"/>
        <w:jc w:val="center"/>
        <w:rPr>
          <w:rFonts w:ascii="Times New Roman" w:eastAsia="Courier New" w:hAnsi="Times New Roman" w:cs="Courier New"/>
          <w:sz w:val="28"/>
          <w:szCs w:val="28"/>
          <w:lang w:bidi="ru-RU"/>
        </w:rPr>
      </w:pPr>
    </w:p>
    <w:p w14:paraId="12577EBB" w14:textId="77777777" w:rsidR="00A5185C" w:rsidRPr="00A5185C" w:rsidRDefault="00A5185C" w:rsidP="00A5185C">
      <w:pPr>
        <w:widowControl w:val="0"/>
        <w:spacing w:after="0" w:line="240" w:lineRule="auto"/>
        <w:jc w:val="center"/>
        <w:rPr>
          <w:rFonts w:ascii="Times New Roman" w:eastAsia="Courier New" w:hAnsi="Times New Roman" w:cs="Courier New"/>
          <w:caps/>
          <w:sz w:val="28"/>
          <w:szCs w:val="28"/>
          <w:lang w:bidi="ru-RU"/>
        </w:rPr>
      </w:pPr>
      <w:r w:rsidRPr="00A5185C">
        <w:rPr>
          <w:rFonts w:ascii="Times New Roman" w:eastAsia="Courier New" w:hAnsi="Times New Roman" w:cs="Courier New"/>
          <w:caps/>
          <w:sz w:val="28"/>
          <w:szCs w:val="28"/>
          <w:lang w:bidi="ru-RU"/>
        </w:rPr>
        <w:t>«ФинансовЫЙ УНИВЕРСИТЕТ при ПРавительстве</w:t>
      </w:r>
    </w:p>
    <w:p w14:paraId="41A58974" w14:textId="77777777" w:rsidR="00A5185C" w:rsidRPr="00A5185C" w:rsidRDefault="00A5185C" w:rsidP="00A5185C">
      <w:pPr>
        <w:widowControl w:val="0"/>
        <w:spacing w:after="0" w:line="240" w:lineRule="auto"/>
        <w:jc w:val="center"/>
        <w:rPr>
          <w:rFonts w:ascii="Times New Roman" w:eastAsia="Courier New" w:hAnsi="Times New Roman" w:cs="Courier New"/>
          <w:caps/>
          <w:sz w:val="28"/>
          <w:szCs w:val="28"/>
          <w:lang w:bidi="ru-RU"/>
        </w:rPr>
      </w:pPr>
      <w:r w:rsidRPr="00A5185C">
        <w:rPr>
          <w:rFonts w:ascii="Times New Roman" w:eastAsia="Courier New" w:hAnsi="Times New Roman" w:cs="Courier New"/>
          <w:caps/>
          <w:sz w:val="28"/>
          <w:szCs w:val="28"/>
          <w:lang w:bidi="ru-RU"/>
        </w:rPr>
        <w:t>Российской Федерации»</w:t>
      </w:r>
    </w:p>
    <w:p w14:paraId="0696EDDC" w14:textId="77777777" w:rsidR="00A5185C" w:rsidRPr="00A5185C" w:rsidRDefault="00A5185C" w:rsidP="00A5185C">
      <w:pPr>
        <w:widowControl w:val="0"/>
        <w:spacing w:after="0" w:line="240" w:lineRule="auto"/>
        <w:jc w:val="center"/>
        <w:rPr>
          <w:rFonts w:ascii="Times New Roman" w:eastAsia="Courier New" w:hAnsi="Times New Roman" w:cs="Courier New"/>
          <w:sz w:val="28"/>
          <w:szCs w:val="28"/>
          <w:lang w:bidi="ru-RU"/>
        </w:rPr>
      </w:pPr>
      <w:r w:rsidRPr="00A5185C">
        <w:rPr>
          <w:rFonts w:ascii="Times New Roman" w:eastAsia="Courier New" w:hAnsi="Times New Roman" w:cs="Courier New"/>
          <w:sz w:val="28"/>
          <w:szCs w:val="28"/>
          <w:lang w:bidi="ru-RU"/>
        </w:rPr>
        <w:t xml:space="preserve">(Финансовый университет) </w:t>
      </w:r>
    </w:p>
    <w:p w14:paraId="672FB7E2" w14:textId="77777777" w:rsidR="00A5185C" w:rsidRPr="00A5185C" w:rsidRDefault="00A5185C" w:rsidP="00A5185C">
      <w:pPr>
        <w:widowControl w:val="0"/>
        <w:spacing w:after="0" w:line="240" w:lineRule="auto"/>
        <w:jc w:val="center"/>
        <w:rPr>
          <w:rFonts w:ascii="Times New Roman" w:eastAsia="Courier New" w:hAnsi="Times New Roman" w:cs="Courier New"/>
          <w:sz w:val="28"/>
          <w:szCs w:val="28"/>
          <w:lang w:bidi="ru-RU"/>
        </w:rPr>
      </w:pPr>
    </w:p>
    <w:p w14:paraId="2CAE4453" w14:textId="7922A9C2" w:rsidR="00A5185C" w:rsidRPr="00A5185C" w:rsidRDefault="00A5185C" w:rsidP="00A5185C">
      <w:pPr>
        <w:spacing w:after="0" w:line="240" w:lineRule="auto"/>
        <w:jc w:val="center"/>
        <w:rPr>
          <w:rFonts w:ascii="Times New Roman" w:eastAsia="Times New Roman" w:hAnsi="Times New Roman" w:cs="Times New Roman"/>
          <w:color w:val="auto"/>
          <w:sz w:val="28"/>
          <w:szCs w:val="28"/>
        </w:rPr>
      </w:pPr>
      <w:r w:rsidRPr="00A5185C">
        <w:rPr>
          <w:rFonts w:ascii="Times New Roman" w:eastAsia="Times New Roman" w:hAnsi="Times New Roman" w:cs="Times New Roman"/>
          <w:color w:val="auto"/>
          <w:sz w:val="28"/>
          <w:szCs w:val="28"/>
        </w:rPr>
        <w:t xml:space="preserve"> Департамент менеджмента и </w:t>
      </w:r>
      <w:r w:rsidR="00F0402D">
        <w:rPr>
          <w:rFonts w:ascii="Times New Roman" w:eastAsia="Times New Roman" w:hAnsi="Times New Roman" w:cs="Times New Roman"/>
          <w:color w:val="auto"/>
          <w:sz w:val="28"/>
          <w:szCs w:val="28"/>
        </w:rPr>
        <w:t>и</w:t>
      </w:r>
      <w:r w:rsidRPr="00A5185C">
        <w:rPr>
          <w:rFonts w:ascii="Times New Roman" w:eastAsia="Times New Roman" w:hAnsi="Times New Roman" w:cs="Times New Roman"/>
          <w:color w:val="auto"/>
          <w:sz w:val="28"/>
          <w:szCs w:val="28"/>
        </w:rPr>
        <w:t>нноваций</w:t>
      </w:r>
    </w:p>
    <w:p w14:paraId="347FFB38" w14:textId="77777777" w:rsidR="00A5185C" w:rsidRPr="00A5185C" w:rsidRDefault="00A5185C" w:rsidP="00A5185C">
      <w:pPr>
        <w:spacing w:before="100" w:beforeAutospacing="1" w:after="100" w:afterAutospacing="1" w:line="240" w:lineRule="auto"/>
        <w:jc w:val="center"/>
        <w:rPr>
          <w:rFonts w:ascii="Times New Roman" w:eastAsia="Times New Roman" w:hAnsi="Times New Roman" w:cs="Times New Roman"/>
          <w:color w:val="auto"/>
          <w:sz w:val="28"/>
          <w:szCs w:val="28"/>
        </w:rPr>
      </w:pPr>
      <w:r w:rsidRPr="00A5185C">
        <w:rPr>
          <w:rFonts w:ascii="Times New Roman" w:eastAsia="Times New Roman" w:hAnsi="Times New Roman" w:cs="Times New Roman"/>
          <w:color w:val="auto"/>
          <w:sz w:val="28"/>
          <w:szCs w:val="28"/>
        </w:rPr>
        <w:t>Факультет «Высшая школа управления»</w:t>
      </w:r>
    </w:p>
    <w:p w14:paraId="216E0A10" w14:textId="77777777" w:rsidR="00A5185C" w:rsidRPr="00A5185C" w:rsidRDefault="00A5185C" w:rsidP="00A5185C">
      <w:pPr>
        <w:spacing w:after="0" w:line="240" w:lineRule="auto"/>
        <w:jc w:val="center"/>
        <w:rPr>
          <w:rFonts w:ascii="Times New Roman" w:eastAsia="Times New Roman" w:hAnsi="Times New Roman" w:cs="Times New Roman"/>
          <w:b/>
          <w:caps/>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A5185C" w:rsidRPr="00A5185C" w14:paraId="19A4749C" w14:textId="77777777" w:rsidTr="00745218">
        <w:tc>
          <w:tcPr>
            <w:tcW w:w="4672" w:type="dxa"/>
            <w:tcBorders>
              <w:top w:val="nil"/>
              <w:left w:val="nil"/>
              <w:bottom w:val="nil"/>
              <w:right w:val="nil"/>
            </w:tcBorders>
            <w:shd w:val="clear" w:color="auto" w:fill="auto"/>
          </w:tcPr>
          <w:p w14:paraId="1584BC6A" w14:textId="77777777" w:rsidR="00A5185C" w:rsidRPr="00A5185C" w:rsidRDefault="00A5185C" w:rsidP="00A5185C">
            <w:pPr>
              <w:spacing w:after="0" w:line="240" w:lineRule="auto"/>
              <w:rPr>
                <w:rFonts w:ascii="Times New Roman" w:hAnsi="Times New Roman" w:cs="Times New Roman"/>
                <w:b/>
                <w:caps/>
                <w:color w:val="auto"/>
                <w:sz w:val="28"/>
                <w:szCs w:val="28"/>
                <w:lang w:eastAsia="en-US"/>
              </w:rPr>
            </w:pPr>
          </w:p>
        </w:tc>
        <w:tc>
          <w:tcPr>
            <w:tcW w:w="4673" w:type="dxa"/>
            <w:tcBorders>
              <w:top w:val="nil"/>
              <w:left w:val="nil"/>
              <w:bottom w:val="nil"/>
              <w:right w:val="nil"/>
            </w:tcBorders>
            <w:shd w:val="clear" w:color="auto" w:fill="auto"/>
          </w:tcPr>
          <w:p w14:paraId="203CF59E" w14:textId="77777777" w:rsidR="00A5185C" w:rsidRPr="00A5185C" w:rsidRDefault="00A5185C" w:rsidP="00A5185C">
            <w:pPr>
              <w:spacing w:after="0" w:line="240" w:lineRule="auto"/>
              <w:rPr>
                <w:rFonts w:ascii="Times New Roman" w:hAnsi="Times New Roman" w:cs="Times New Roman"/>
                <w:noProof/>
                <w:color w:val="auto"/>
                <w:sz w:val="28"/>
                <w:szCs w:val="28"/>
                <w:lang w:eastAsia="en-US"/>
              </w:rPr>
            </w:pPr>
            <w:r w:rsidRPr="00A5185C">
              <w:rPr>
                <w:rFonts w:ascii="Times New Roman" w:hAnsi="Times New Roman" w:cs="Times New Roman"/>
                <w:noProof/>
                <w:color w:val="auto"/>
                <w:sz w:val="28"/>
                <w:szCs w:val="28"/>
                <w:lang w:eastAsia="en-US"/>
              </w:rPr>
              <w:t>УТВЕРЖДАЮ</w:t>
            </w:r>
          </w:p>
          <w:p w14:paraId="5DA77055" w14:textId="77777777" w:rsidR="00A5185C" w:rsidRPr="00A5185C" w:rsidRDefault="00A5185C" w:rsidP="00A5185C">
            <w:pPr>
              <w:spacing w:after="0" w:line="240" w:lineRule="auto"/>
              <w:rPr>
                <w:rFonts w:ascii="Times New Roman" w:eastAsia="Times New Roman" w:hAnsi="Times New Roman" w:cs="Times New Roman"/>
                <w:color w:val="auto"/>
                <w:sz w:val="28"/>
                <w:szCs w:val="28"/>
              </w:rPr>
            </w:pPr>
            <w:r w:rsidRPr="00A5185C">
              <w:rPr>
                <w:rFonts w:ascii="Times New Roman" w:eastAsia="Times New Roman" w:hAnsi="Times New Roman" w:cs="Times New Roman"/>
                <w:color w:val="auto"/>
                <w:sz w:val="28"/>
                <w:szCs w:val="28"/>
              </w:rPr>
              <w:t>Проректор по учебной</w:t>
            </w:r>
          </w:p>
          <w:p w14:paraId="7B8D6715" w14:textId="77777777" w:rsidR="00A5185C" w:rsidRPr="00A5185C" w:rsidRDefault="00A5185C" w:rsidP="00A5185C">
            <w:pPr>
              <w:spacing w:after="0" w:line="240" w:lineRule="auto"/>
              <w:rPr>
                <w:rFonts w:ascii="Times New Roman" w:hAnsi="Times New Roman" w:cs="Times New Roman"/>
                <w:noProof/>
                <w:color w:val="auto"/>
                <w:sz w:val="28"/>
                <w:szCs w:val="28"/>
                <w:lang w:eastAsia="en-US"/>
              </w:rPr>
            </w:pPr>
            <w:r w:rsidRPr="00A5185C">
              <w:rPr>
                <w:rFonts w:ascii="Times New Roman" w:eastAsia="Times New Roman" w:hAnsi="Times New Roman" w:cs="Times New Roman"/>
                <w:color w:val="auto"/>
                <w:sz w:val="28"/>
                <w:szCs w:val="28"/>
              </w:rPr>
              <w:t xml:space="preserve"> и методической работе</w:t>
            </w:r>
            <w:r w:rsidRPr="00A5185C">
              <w:rPr>
                <w:rFonts w:ascii="Times New Roman" w:hAnsi="Times New Roman" w:cs="Times New Roman"/>
                <w:noProof/>
                <w:color w:val="auto"/>
                <w:sz w:val="28"/>
                <w:szCs w:val="28"/>
                <w:lang w:eastAsia="en-US"/>
              </w:rPr>
              <w:t xml:space="preserve"> </w:t>
            </w:r>
          </w:p>
          <w:p w14:paraId="7AB89AA5" w14:textId="77777777" w:rsidR="00A5185C" w:rsidRPr="00A5185C" w:rsidRDefault="00A5185C" w:rsidP="00A5185C">
            <w:pPr>
              <w:spacing w:after="0" w:line="240" w:lineRule="auto"/>
              <w:rPr>
                <w:rFonts w:ascii="Times New Roman" w:hAnsi="Times New Roman" w:cs="Times New Roman"/>
                <w:noProof/>
                <w:color w:val="auto"/>
                <w:sz w:val="28"/>
                <w:szCs w:val="28"/>
                <w:lang w:eastAsia="en-US"/>
              </w:rPr>
            </w:pPr>
            <w:r w:rsidRPr="00A5185C">
              <w:rPr>
                <w:rFonts w:ascii="Times New Roman" w:hAnsi="Times New Roman" w:cs="Times New Roman"/>
                <w:noProof/>
                <w:color w:val="auto"/>
                <w:sz w:val="28"/>
                <w:szCs w:val="28"/>
                <w:lang w:eastAsia="en-US"/>
              </w:rPr>
              <w:t>_______________Е.А. Каменева</w:t>
            </w:r>
          </w:p>
          <w:p w14:paraId="17119C43" w14:textId="5371F655" w:rsidR="00A5185C" w:rsidRPr="00A5185C" w:rsidRDefault="00A5185C" w:rsidP="00D00871">
            <w:pPr>
              <w:spacing w:after="0" w:line="240" w:lineRule="auto"/>
              <w:rPr>
                <w:rFonts w:ascii="Times New Roman" w:hAnsi="Times New Roman" w:cs="Times New Roman"/>
                <w:noProof/>
                <w:color w:val="auto"/>
                <w:sz w:val="24"/>
                <w:lang w:eastAsia="en-US"/>
              </w:rPr>
            </w:pPr>
            <w:r w:rsidRPr="00A5185C">
              <w:rPr>
                <w:rFonts w:ascii="Times New Roman" w:hAnsi="Times New Roman" w:cs="Times New Roman"/>
                <w:noProof/>
                <w:color w:val="auto"/>
                <w:sz w:val="28"/>
                <w:szCs w:val="28"/>
                <w:lang w:eastAsia="en-US"/>
              </w:rPr>
              <w:t>«</w:t>
            </w:r>
            <w:r w:rsidR="00D00871">
              <w:rPr>
                <w:rFonts w:ascii="Times New Roman" w:hAnsi="Times New Roman" w:cs="Times New Roman"/>
                <w:noProof/>
                <w:color w:val="auto"/>
                <w:sz w:val="28"/>
                <w:szCs w:val="28"/>
                <w:lang w:eastAsia="en-US"/>
              </w:rPr>
              <w:t>14</w:t>
            </w:r>
            <w:r w:rsidRPr="00A5185C">
              <w:rPr>
                <w:rFonts w:ascii="Times New Roman" w:hAnsi="Times New Roman" w:cs="Times New Roman"/>
                <w:noProof/>
                <w:color w:val="auto"/>
                <w:sz w:val="28"/>
                <w:szCs w:val="28"/>
                <w:lang w:eastAsia="en-US"/>
              </w:rPr>
              <w:t xml:space="preserve">» </w:t>
            </w:r>
            <w:r w:rsidR="00D00871">
              <w:rPr>
                <w:rFonts w:ascii="Times New Roman" w:hAnsi="Times New Roman" w:cs="Times New Roman"/>
                <w:noProof/>
                <w:color w:val="auto"/>
                <w:sz w:val="28"/>
                <w:szCs w:val="28"/>
                <w:lang w:eastAsia="en-US"/>
              </w:rPr>
              <w:t xml:space="preserve">марта </w:t>
            </w:r>
            <w:r w:rsidRPr="00A5185C">
              <w:rPr>
                <w:rFonts w:ascii="Times New Roman" w:hAnsi="Times New Roman" w:cs="Times New Roman"/>
                <w:noProof/>
                <w:color w:val="auto"/>
                <w:sz w:val="28"/>
                <w:szCs w:val="28"/>
                <w:lang w:eastAsia="en-US"/>
              </w:rPr>
              <w:t>202</w:t>
            </w:r>
            <w:r w:rsidR="00F0402D">
              <w:rPr>
                <w:rFonts w:ascii="Times New Roman" w:hAnsi="Times New Roman" w:cs="Times New Roman"/>
                <w:noProof/>
                <w:color w:val="auto"/>
                <w:sz w:val="28"/>
                <w:szCs w:val="28"/>
                <w:lang w:eastAsia="en-US"/>
              </w:rPr>
              <w:t>3</w:t>
            </w:r>
            <w:r w:rsidRPr="00A5185C">
              <w:rPr>
                <w:rFonts w:ascii="Times New Roman" w:hAnsi="Times New Roman" w:cs="Times New Roman"/>
                <w:noProof/>
                <w:color w:val="auto"/>
                <w:sz w:val="28"/>
                <w:szCs w:val="28"/>
                <w:lang w:eastAsia="en-US"/>
              </w:rPr>
              <w:t xml:space="preserve"> г.</w:t>
            </w:r>
          </w:p>
        </w:tc>
      </w:tr>
    </w:tbl>
    <w:p w14:paraId="551A35F9" w14:textId="77777777" w:rsidR="00A5185C" w:rsidRPr="00A5185C" w:rsidRDefault="00A5185C" w:rsidP="00A5185C">
      <w:pPr>
        <w:spacing w:after="0" w:line="240" w:lineRule="auto"/>
        <w:jc w:val="center"/>
        <w:rPr>
          <w:rFonts w:ascii="Times New Roman" w:eastAsia="Times New Roman" w:hAnsi="Times New Roman" w:cs="Times New Roman"/>
          <w:b/>
          <w:caps/>
          <w:color w:val="auto"/>
          <w:sz w:val="28"/>
          <w:szCs w:val="28"/>
        </w:rPr>
      </w:pPr>
    </w:p>
    <w:p w14:paraId="69957F3A" w14:textId="77777777" w:rsidR="00A5185C" w:rsidRPr="00A5185C" w:rsidRDefault="00A5185C" w:rsidP="00A5185C">
      <w:pPr>
        <w:spacing w:after="0" w:line="240" w:lineRule="auto"/>
        <w:jc w:val="center"/>
        <w:rPr>
          <w:rFonts w:ascii="Times New Roman" w:eastAsia="Times New Roman" w:hAnsi="Times New Roman" w:cs="Times New Roman"/>
          <w:b/>
          <w:caps/>
          <w:color w:val="auto"/>
          <w:sz w:val="28"/>
          <w:szCs w:val="28"/>
        </w:rPr>
      </w:pPr>
    </w:p>
    <w:p w14:paraId="273EB1E2" w14:textId="77777777" w:rsidR="00A5185C" w:rsidRPr="00A5185C" w:rsidRDefault="00A5185C" w:rsidP="00A5185C">
      <w:pPr>
        <w:spacing w:after="0" w:line="240" w:lineRule="auto"/>
        <w:jc w:val="center"/>
        <w:rPr>
          <w:rFonts w:ascii="Times New Roman" w:eastAsia="Times New Roman" w:hAnsi="Times New Roman" w:cs="Times New Roman"/>
          <w:color w:val="auto"/>
          <w:sz w:val="28"/>
          <w:szCs w:val="28"/>
        </w:rPr>
      </w:pPr>
    </w:p>
    <w:p w14:paraId="2B3AEE77" w14:textId="77777777" w:rsidR="00A5185C" w:rsidRPr="00A5185C" w:rsidRDefault="00A5185C" w:rsidP="00A5185C">
      <w:pPr>
        <w:tabs>
          <w:tab w:val="left" w:pos="900"/>
          <w:tab w:val="left" w:pos="1260"/>
        </w:tabs>
        <w:spacing w:after="0" w:line="240" w:lineRule="auto"/>
        <w:jc w:val="center"/>
        <w:rPr>
          <w:rFonts w:ascii="Times New Roman" w:eastAsia="Times New Roman" w:hAnsi="Times New Roman" w:cs="Times New Roman"/>
          <w:bCs/>
          <w:noProof/>
          <w:color w:val="auto"/>
          <w:sz w:val="30"/>
          <w:szCs w:val="30"/>
        </w:rPr>
      </w:pPr>
      <w:r w:rsidRPr="00A5185C">
        <w:rPr>
          <w:rFonts w:ascii="Times New Roman" w:eastAsia="Times New Roman" w:hAnsi="Times New Roman" w:cs="Times New Roman"/>
          <w:bCs/>
          <w:noProof/>
          <w:color w:val="auto"/>
          <w:sz w:val="30"/>
          <w:szCs w:val="30"/>
        </w:rPr>
        <w:t>В.Н. Алферов</w:t>
      </w:r>
    </w:p>
    <w:p w14:paraId="0EDB0A06" w14:textId="77777777" w:rsidR="00A5185C" w:rsidRPr="00A5185C" w:rsidRDefault="00A5185C" w:rsidP="00A5185C">
      <w:pPr>
        <w:tabs>
          <w:tab w:val="left" w:pos="900"/>
          <w:tab w:val="left" w:pos="1260"/>
        </w:tabs>
        <w:spacing w:after="0" w:line="240" w:lineRule="auto"/>
        <w:jc w:val="center"/>
        <w:rPr>
          <w:rFonts w:ascii="Times New Roman" w:eastAsia="Times New Roman" w:hAnsi="Times New Roman" w:cs="Times New Roman"/>
          <w:bCs/>
          <w:noProof/>
          <w:color w:val="auto"/>
          <w:sz w:val="28"/>
          <w:szCs w:val="28"/>
        </w:rPr>
      </w:pPr>
    </w:p>
    <w:p w14:paraId="041C43E7" w14:textId="603F6FFC" w:rsidR="00A5185C" w:rsidRPr="00A5185C" w:rsidRDefault="00F0402D" w:rsidP="00A5185C">
      <w:pPr>
        <w:tabs>
          <w:tab w:val="left" w:pos="780"/>
          <w:tab w:val="center" w:pos="4535"/>
        </w:tabs>
        <w:spacing w:after="0" w:line="240" w:lineRule="auto"/>
        <w:jc w:val="center"/>
        <w:rPr>
          <w:rFonts w:ascii="Times New Roman" w:eastAsia="Times New Roman" w:hAnsi="Times New Roman" w:cs="Times New Roman"/>
          <w:color w:val="auto"/>
          <w:sz w:val="32"/>
          <w:szCs w:val="32"/>
          <w:u w:val="single"/>
        </w:rPr>
      </w:pPr>
      <w:r>
        <w:rPr>
          <w:rFonts w:ascii="Times New Roman" w:eastAsia="Times New Roman" w:hAnsi="Times New Roman" w:cs="Times New Roman"/>
          <w:b/>
          <w:color w:val="auto"/>
          <w:sz w:val="32"/>
          <w:szCs w:val="32"/>
        </w:rPr>
        <w:t>РИСК-МЕНЕДЖМЕНТ</w:t>
      </w:r>
    </w:p>
    <w:p w14:paraId="4B659F7A" w14:textId="77777777" w:rsidR="00A5185C" w:rsidRPr="00A5185C" w:rsidRDefault="00A5185C" w:rsidP="00A5185C">
      <w:pPr>
        <w:tabs>
          <w:tab w:val="left" w:pos="780"/>
          <w:tab w:val="center" w:pos="4535"/>
        </w:tabs>
        <w:spacing w:after="0" w:line="240" w:lineRule="auto"/>
        <w:jc w:val="center"/>
        <w:rPr>
          <w:rFonts w:ascii="Times New Roman" w:eastAsia="Times New Roman" w:hAnsi="Times New Roman" w:cs="Times New Roman"/>
          <w:color w:val="auto"/>
          <w:sz w:val="32"/>
          <w:szCs w:val="32"/>
          <w:u w:val="single"/>
        </w:rPr>
      </w:pPr>
      <w:r w:rsidRPr="00A5185C">
        <w:rPr>
          <w:rFonts w:ascii="Times New Roman" w:eastAsia="Times New Roman" w:hAnsi="Times New Roman" w:cs="Times New Roman"/>
          <w:b/>
          <w:color w:val="auto"/>
          <w:sz w:val="32"/>
          <w:szCs w:val="32"/>
        </w:rPr>
        <w:t xml:space="preserve"> </w:t>
      </w:r>
    </w:p>
    <w:p w14:paraId="6F981C2F" w14:textId="1C31468A" w:rsidR="00A5185C" w:rsidRPr="00A5185C" w:rsidRDefault="00A5185C" w:rsidP="00D00871">
      <w:pPr>
        <w:spacing w:after="0" w:line="240" w:lineRule="auto"/>
        <w:rPr>
          <w:rFonts w:ascii="Times New Roman" w:eastAsia="Times New Roman" w:hAnsi="Times New Roman" w:cs="Times New Roman"/>
          <w:b/>
          <w:color w:val="auto"/>
          <w:sz w:val="28"/>
          <w:szCs w:val="28"/>
        </w:rPr>
      </w:pPr>
    </w:p>
    <w:p w14:paraId="397E2572" w14:textId="77777777" w:rsidR="00A5185C" w:rsidRPr="00A5185C" w:rsidRDefault="00A5185C" w:rsidP="00A5185C">
      <w:pPr>
        <w:spacing w:after="0" w:line="240" w:lineRule="auto"/>
        <w:jc w:val="center"/>
        <w:rPr>
          <w:rFonts w:ascii="Times New Roman" w:eastAsia="Times New Roman" w:hAnsi="Times New Roman" w:cs="Times New Roman"/>
          <w:b/>
          <w:color w:val="auto"/>
          <w:sz w:val="28"/>
          <w:szCs w:val="28"/>
        </w:rPr>
      </w:pPr>
      <w:r w:rsidRPr="00A5185C">
        <w:rPr>
          <w:rFonts w:ascii="Times New Roman" w:eastAsia="Times New Roman" w:hAnsi="Times New Roman" w:cs="Times New Roman"/>
          <w:b/>
          <w:color w:val="auto"/>
          <w:sz w:val="28"/>
          <w:szCs w:val="28"/>
        </w:rPr>
        <w:t>Рабочая программа дисциплины</w:t>
      </w:r>
    </w:p>
    <w:p w14:paraId="376F4F52" w14:textId="77777777" w:rsidR="00A5185C" w:rsidRPr="00A5185C" w:rsidRDefault="00A5185C" w:rsidP="00A5185C">
      <w:pPr>
        <w:spacing w:after="0" w:line="240" w:lineRule="auto"/>
        <w:jc w:val="center"/>
        <w:rPr>
          <w:rFonts w:ascii="Times New Roman" w:eastAsia="Times New Roman" w:hAnsi="Times New Roman" w:cs="Times New Roman"/>
          <w:b/>
          <w:color w:val="auto"/>
          <w:sz w:val="28"/>
          <w:szCs w:val="28"/>
        </w:rPr>
      </w:pPr>
    </w:p>
    <w:p w14:paraId="4442CC83" w14:textId="77777777" w:rsidR="00A5185C" w:rsidRPr="00A5185C" w:rsidRDefault="00A5185C" w:rsidP="00A5185C">
      <w:pPr>
        <w:spacing w:after="0" w:line="240" w:lineRule="auto"/>
        <w:jc w:val="center"/>
        <w:rPr>
          <w:rFonts w:ascii="Times New Roman" w:eastAsia="Times New Roman" w:hAnsi="Times New Roman" w:cs="Times New Roman"/>
          <w:b/>
          <w:color w:val="auto"/>
          <w:sz w:val="28"/>
          <w:szCs w:val="28"/>
        </w:rPr>
      </w:pPr>
    </w:p>
    <w:p w14:paraId="51ACA19E" w14:textId="77777777" w:rsidR="00A5185C" w:rsidRPr="00A5185C" w:rsidRDefault="00A5185C" w:rsidP="00A5185C">
      <w:pPr>
        <w:spacing w:after="0" w:line="240" w:lineRule="auto"/>
        <w:jc w:val="center"/>
        <w:rPr>
          <w:rFonts w:ascii="Times New Roman" w:eastAsia="Times New Roman" w:hAnsi="Times New Roman" w:cs="Times New Roman"/>
          <w:color w:val="auto"/>
          <w:sz w:val="28"/>
          <w:szCs w:val="28"/>
        </w:rPr>
      </w:pPr>
      <w:bookmarkStart w:id="0" w:name="_Hlk124183572"/>
      <w:r w:rsidRPr="00A5185C">
        <w:rPr>
          <w:rFonts w:ascii="Times New Roman" w:eastAsia="Times New Roman" w:hAnsi="Times New Roman" w:cs="Times New Roman"/>
          <w:color w:val="auto"/>
          <w:sz w:val="28"/>
          <w:szCs w:val="28"/>
        </w:rPr>
        <w:t xml:space="preserve">для студентов, </w:t>
      </w:r>
      <w:r w:rsidRPr="00A5185C">
        <w:rPr>
          <w:rFonts w:ascii="Times New Roman" w:eastAsia="Times New Roman" w:hAnsi="Times New Roman" w:cs="Times New Roman" w:hint="eastAsia"/>
          <w:color w:val="auto"/>
          <w:sz w:val="28"/>
          <w:szCs w:val="28"/>
        </w:rPr>
        <w:t>обучающихся</w:t>
      </w:r>
      <w:r w:rsidRPr="00A5185C">
        <w:rPr>
          <w:rFonts w:ascii="Times New Roman" w:eastAsia="Times New Roman" w:hAnsi="Times New Roman" w:cs="Times New Roman"/>
          <w:color w:val="auto"/>
          <w:sz w:val="28"/>
          <w:szCs w:val="28"/>
        </w:rPr>
        <w:t xml:space="preserve"> </w:t>
      </w:r>
      <w:r w:rsidRPr="00A5185C">
        <w:rPr>
          <w:rFonts w:ascii="Times New Roman" w:eastAsia="Times New Roman" w:hAnsi="Times New Roman" w:cs="Times New Roman" w:hint="eastAsia"/>
          <w:color w:val="auto"/>
          <w:sz w:val="28"/>
          <w:szCs w:val="28"/>
        </w:rPr>
        <w:t>по</w:t>
      </w:r>
      <w:r w:rsidRPr="00A5185C">
        <w:rPr>
          <w:rFonts w:ascii="Times New Roman" w:eastAsia="Times New Roman" w:hAnsi="Times New Roman" w:cs="Times New Roman"/>
          <w:color w:val="auto"/>
          <w:sz w:val="28"/>
          <w:szCs w:val="28"/>
        </w:rPr>
        <w:t xml:space="preserve"> </w:t>
      </w:r>
      <w:r w:rsidRPr="00A5185C">
        <w:rPr>
          <w:rFonts w:ascii="Times New Roman" w:eastAsia="Times New Roman" w:hAnsi="Times New Roman" w:cs="Times New Roman" w:hint="eastAsia"/>
          <w:color w:val="auto"/>
          <w:sz w:val="28"/>
          <w:szCs w:val="28"/>
        </w:rPr>
        <w:t>направлению</w:t>
      </w:r>
      <w:r w:rsidRPr="00A5185C">
        <w:rPr>
          <w:rFonts w:ascii="Times New Roman" w:eastAsia="Times New Roman" w:hAnsi="Times New Roman" w:cs="Times New Roman"/>
          <w:color w:val="auto"/>
          <w:sz w:val="28"/>
          <w:szCs w:val="28"/>
        </w:rPr>
        <w:t xml:space="preserve"> </w:t>
      </w:r>
      <w:r w:rsidRPr="00A5185C">
        <w:rPr>
          <w:rFonts w:ascii="Times New Roman" w:eastAsia="Times New Roman" w:hAnsi="Times New Roman" w:cs="Times New Roman" w:hint="eastAsia"/>
          <w:color w:val="auto"/>
          <w:sz w:val="28"/>
          <w:szCs w:val="28"/>
        </w:rPr>
        <w:t>подготовки</w:t>
      </w:r>
      <w:r w:rsidRPr="00A5185C">
        <w:rPr>
          <w:rFonts w:ascii="Times New Roman" w:eastAsia="Times New Roman" w:hAnsi="Times New Roman" w:cs="Times New Roman"/>
          <w:color w:val="auto"/>
          <w:sz w:val="28"/>
          <w:szCs w:val="28"/>
        </w:rPr>
        <w:t>:</w:t>
      </w:r>
    </w:p>
    <w:p w14:paraId="66C1170B" w14:textId="665282BC" w:rsidR="00A5185C" w:rsidRPr="00A5185C" w:rsidRDefault="00A5185C" w:rsidP="00A5185C">
      <w:pPr>
        <w:spacing w:after="0" w:line="240" w:lineRule="auto"/>
        <w:jc w:val="center"/>
        <w:rPr>
          <w:rFonts w:ascii="Times New Roman" w:eastAsia="Times New Roman" w:hAnsi="Times New Roman" w:cs="Times New Roman"/>
          <w:color w:val="auto"/>
          <w:sz w:val="28"/>
          <w:szCs w:val="28"/>
        </w:rPr>
      </w:pPr>
      <w:r w:rsidRPr="00A5185C">
        <w:rPr>
          <w:rFonts w:ascii="Times New Roman" w:eastAsia="Times New Roman" w:hAnsi="Times New Roman" w:cs="Times New Roman"/>
          <w:color w:val="auto"/>
          <w:sz w:val="28"/>
          <w:szCs w:val="28"/>
        </w:rPr>
        <w:t>38.0</w:t>
      </w:r>
      <w:r w:rsidR="00F0402D">
        <w:rPr>
          <w:rFonts w:ascii="Times New Roman" w:eastAsia="Times New Roman" w:hAnsi="Times New Roman" w:cs="Times New Roman"/>
          <w:color w:val="auto"/>
          <w:sz w:val="28"/>
          <w:szCs w:val="28"/>
        </w:rPr>
        <w:t>3</w:t>
      </w:r>
      <w:r w:rsidRPr="00A5185C">
        <w:rPr>
          <w:rFonts w:ascii="Times New Roman" w:eastAsia="Times New Roman" w:hAnsi="Times New Roman" w:cs="Times New Roman"/>
          <w:color w:val="auto"/>
          <w:sz w:val="28"/>
          <w:szCs w:val="28"/>
        </w:rPr>
        <w:t>.02 «</w:t>
      </w:r>
      <w:r w:rsidR="00F0402D" w:rsidRPr="00F0402D">
        <w:rPr>
          <w:rFonts w:ascii="Times New Roman" w:eastAsia="Times New Roman" w:hAnsi="Times New Roman" w:cs="Times New Roman"/>
          <w:color w:val="auto"/>
          <w:sz w:val="28"/>
          <w:szCs w:val="28"/>
        </w:rPr>
        <w:t xml:space="preserve">Менеджмент, ОП «Управление бизнесом / </w:t>
      </w:r>
      <w:proofErr w:type="spellStart"/>
      <w:r w:rsidR="00F0402D" w:rsidRPr="00F0402D">
        <w:rPr>
          <w:rFonts w:ascii="Times New Roman" w:eastAsia="Times New Roman" w:hAnsi="Times New Roman" w:cs="Times New Roman"/>
          <w:color w:val="auto"/>
          <w:sz w:val="28"/>
          <w:szCs w:val="28"/>
        </w:rPr>
        <w:t>Bachelor</w:t>
      </w:r>
      <w:proofErr w:type="spellEnd"/>
      <w:r w:rsidR="00F0402D" w:rsidRPr="00F0402D">
        <w:rPr>
          <w:rFonts w:ascii="Times New Roman" w:eastAsia="Times New Roman" w:hAnsi="Times New Roman" w:cs="Times New Roman"/>
          <w:color w:val="auto"/>
          <w:sz w:val="28"/>
          <w:szCs w:val="28"/>
        </w:rPr>
        <w:t xml:space="preserve"> </w:t>
      </w:r>
      <w:proofErr w:type="spellStart"/>
      <w:r w:rsidR="00F0402D" w:rsidRPr="00F0402D">
        <w:rPr>
          <w:rFonts w:ascii="Times New Roman" w:eastAsia="Times New Roman" w:hAnsi="Times New Roman" w:cs="Times New Roman"/>
          <w:color w:val="auto"/>
          <w:sz w:val="28"/>
          <w:szCs w:val="28"/>
        </w:rPr>
        <w:t>of</w:t>
      </w:r>
      <w:proofErr w:type="spellEnd"/>
      <w:r w:rsidR="00F0402D" w:rsidRPr="00F0402D">
        <w:rPr>
          <w:rFonts w:ascii="Times New Roman" w:eastAsia="Times New Roman" w:hAnsi="Times New Roman" w:cs="Times New Roman"/>
          <w:color w:val="auto"/>
          <w:sz w:val="28"/>
          <w:szCs w:val="28"/>
        </w:rPr>
        <w:t xml:space="preserve"> </w:t>
      </w:r>
      <w:proofErr w:type="spellStart"/>
      <w:r w:rsidR="00F0402D" w:rsidRPr="00F0402D">
        <w:rPr>
          <w:rFonts w:ascii="Times New Roman" w:eastAsia="Times New Roman" w:hAnsi="Times New Roman" w:cs="Times New Roman"/>
          <w:color w:val="auto"/>
          <w:sz w:val="28"/>
          <w:szCs w:val="28"/>
        </w:rPr>
        <w:t>Business</w:t>
      </w:r>
      <w:proofErr w:type="spellEnd"/>
      <w:r w:rsidR="00F0402D" w:rsidRPr="00F0402D">
        <w:rPr>
          <w:rFonts w:ascii="Times New Roman" w:eastAsia="Times New Roman" w:hAnsi="Times New Roman" w:cs="Times New Roman"/>
          <w:color w:val="auto"/>
          <w:sz w:val="28"/>
          <w:szCs w:val="28"/>
        </w:rPr>
        <w:t xml:space="preserve"> </w:t>
      </w:r>
      <w:proofErr w:type="spellStart"/>
      <w:r w:rsidR="00F0402D" w:rsidRPr="00F0402D">
        <w:rPr>
          <w:rFonts w:ascii="Times New Roman" w:eastAsia="Times New Roman" w:hAnsi="Times New Roman" w:cs="Times New Roman"/>
          <w:color w:val="auto"/>
          <w:sz w:val="28"/>
          <w:szCs w:val="28"/>
        </w:rPr>
        <w:t>Administration</w:t>
      </w:r>
      <w:proofErr w:type="spellEnd"/>
      <w:r w:rsidR="00F0402D" w:rsidRPr="00F0402D">
        <w:rPr>
          <w:rFonts w:ascii="Times New Roman" w:eastAsia="Times New Roman" w:hAnsi="Times New Roman" w:cs="Times New Roman"/>
          <w:color w:val="auto"/>
          <w:sz w:val="28"/>
          <w:szCs w:val="28"/>
        </w:rPr>
        <w:t xml:space="preserve"> (ВВА)</w:t>
      </w:r>
      <w:r w:rsidR="00E51E2B">
        <w:rPr>
          <w:rFonts w:ascii="Times New Roman" w:eastAsia="Times New Roman" w:hAnsi="Times New Roman" w:cs="Times New Roman"/>
          <w:color w:val="auto"/>
          <w:sz w:val="28"/>
          <w:szCs w:val="28"/>
        </w:rPr>
        <w:t>»</w:t>
      </w:r>
      <w:r w:rsidR="00F0402D">
        <w:rPr>
          <w:rFonts w:ascii="Times New Roman" w:eastAsia="Times New Roman" w:hAnsi="Times New Roman" w:cs="Times New Roman"/>
          <w:color w:val="auto"/>
          <w:sz w:val="28"/>
          <w:szCs w:val="28"/>
        </w:rPr>
        <w:t>, Профиль «</w:t>
      </w:r>
      <w:r w:rsidR="00F0402D" w:rsidRPr="00F0402D">
        <w:rPr>
          <w:rFonts w:ascii="Times New Roman" w:eastAsia="Times New Roman" w:hAnsi="Times New Roman" w:cs="Times New Roman"/>
          <w:color w:val="auto"/>
          <w:sz w:val="28"/>
          <w:szCs w:val="28"/>
        </w:rPr>
        <w:t xml:space="preserve">Бизнес и предпринимательство/ </w:t>
      </w:r>
      <w:proofErr w:type="spellStart"/>
      <w:r w:rsidR="00F0402D" w:rsidRPr="00F0402D">
        <w:rPr>
          <w:rFonts w:ascii="Times New Roman" w:eastAsia="Times New Roman" w:hAnsi="Times New Roman" w:cs="Times New Roman"/>
          <w:color w:val="auto"/>
          <w:sz w:val="28"/>
          <w:szCs w:val="28"/>
        </w:rPr>
        <w:t>Business</w:t>
      </w:r>
      <w:proofErr w:type="spellEnd"/>
      <w:r w:rsidR="00F0402D" w:rsidRPr="00F0402D">
        <w:rPr>
          <w:rFonts w:ascii="Times New Roman" w:eastAsia="Times New Roman" w:hAnsi="Times New Roman" w:cs="Times New Roman"/>
          <w:color w:val="auto"/>
          <w:sz w:val="28"/>
          <w:szCs w:val="28"/>
        </w:rPr>
        <w:t xml:space="preserve"> &amp; </w:t>
      </w:r>
      <w:proofErr w:type="spellStart"/>
      <w:r w:rsidR="00F0402D" w:rsidRPr="00F0402D">
        <w:rPr>
          <w:rFonts w:ascii="Times New Roman" w:eastAsia="Times New Roman" w:hAnsi="Times New Roman" w:cs="Times New Roman"/>
          <w:color w:val="auto"/>
          <w:sz w:val="28"/>
          <w:szCs w:val="28"/>
        </w:rPr>
        <w:t>Entrepreneurship</w:t>
      </w:r>
      <w:proofErr w:type="spellEnd"/>
      <w:r w:rsidR="00F0402D">
        <w:rPr>
          <w:rFonts w:ascii="Times New Roman" w:eastAsia="Times New Roman" w:hAnsi="Times New Roman" w:cs="Times New Roman"/>
          <w:color w:val="auto"/>
          <w:sz w:val="28"/>
          <w:szCs w:val="28"/>
        </w:rPr>
        <w:t xml:space="preserve">. Программа двух дипломов совместно с Международной школой бизнеса </w:t>
      </w:r>
      <w:r w:rsidR="00F0402D">
        <w:rPr>
          <w:rFonts w:ascii="Times New Roman" w:eastAsia="Times New Roman" w:hAnsi="Times New Roman" w:cs="Times New Roman"/>
          <w:color w:val="auto"/>
          <w:sz w:val="28"/>
          <w:szCs w:val="28"/>
          <w:lang w:val="en-US"/>
        </w:rPr>
        <w:t>IBS</w:t>
      </w:r>
      <w:r w:rsidR="00F0402D" w:rsidRPr="00F0402D">
        <w:rPr>
          <w:rFonts w:ascii="Times New Roman" w:eastAsia="Times New Roman" w:hAnsi="Times New Roman" w:cs="Times New Roman"/>
          <w:color w:val="auto"/>
          <w:sz w:val="28"/>
          <w:szCs w:val="28"/>
        </w:rPr>
        <w:t xml:space="preserve"> </w:t>
      </w:r>
      <w:r w:rsidR="00F0402D">
        <w:rPr>
          <w:rFonts w:ascii="Times New Roman" w:eastAsia="Times New Roman" w:hAnsi="Times New Roman" w:cs="Times New Roman"/>
          <w:color w:val="auto"/>
          <w:sz w:val="28"/>
          <w:szCs w:val="28"/>
          <w:lang w:val="en-US"/>
        </w:rPr>
        <w:t>Budapest</w:t>
      </w:r>
      <w:r w:rsidR="00F0402D" w:rsidRPr="00F0402D">
        <w:rPr>
          <w:rFonts w:ascii="Times New Roman" w:eastAsia="Times New Roman" w:hAnsi="Times New Roman" w:cs="Times New Roman"/>
          <w:color w:val="auto"/>
          <w:sz w:val="28"/>
          <w:szCs w:val="28"/>
        </w:rPr>
        <w:t xml:space="preserve"> </w:t>
      </w:r>
      <w:r w:rsidR="00F0402D">
        <w:rPr>
          <w:rFonts w:ascii="Times New Roman" w:eastAsia="Times New Roman" w:hAnsi="Times New Roman" w:cs="Times New Roman"/>
          <w:color w:val="auto"/>
          <w:sz w:val="28"/>
          <w:szCs w:val="28"/>
        </w:rPr>
        <w:t>(Венгрия)</w:t>
      </w:r>
      <w:r w:rsidR="00F0402D" w:rsidRPr="00F0402D">
        <w:rPr>
          <w:rFonts w:ascii="Times New Roman" w:eastAsia="Times New Roman" w:hAnsi="Times New Roman" w:cs="Times New Roman" w:hint="eastAsia"/>
          <w:color w:val="auto"/>
          <w:sz w:val="28"/>
          <w:szCs w:val="28"/>
        </w:rPr>
        <w:t xml:space="preserve"> </w:t>
      </w:r>
    </w:p>
    <w:bookmarkEnd w:id="0"/>
    <w:p w14:paraId="189DE960" w14:textId="77777777" w:rsidR="00A5185C" w:rsidRPr="00A5185C" w:rsidRDefault="00A5185C" w:rsidP="00A5185C">
      <w:pPr>
        <w:spacing w:after="0" w:line="240" w:lineRule="auto"/>
        <w:rPr>
          <w:rFonts w:ascii="Times New Roman" w:eastAsia="Times New Roman" w:hAnsi="Times New Roman" w:cs="Times New Roman"/>
          <w:i/>
          <w:noProof/>
          <w:color w:val="auto"/>
          <w:sz w:val="24"/>
          <w:szCs w:val="24"/>
        </w:rPr>
      </w:pPr>
    </w:p>
    <w:p w14:paraId="7D0EBC52" w14:textId="77777777" w:rsidR="00A5185C" w:rsidRPr="00D00871" w:rsidRDefault="00A5185C" w:rsidP="00A5185C">
      <w:pPr>
        <w:spacing w:after="0" w:line="240" w:lineRule="auto"/>
        <w:ind w:right="-2"/>
        <w:jc w:val="center"/>
        <w:rPr>
          <w:rFonts w:ascii="Times New Roman" w:eastAsia="Times New Roman" w:hAnsi="Times New Roman" w:cs="Times New Roman"/>
          <w:i/>
          <w:iCs/>
          <w:color w:val="auto"/>
          <w:sz w:val="28"/>
          <w:szCs w:val="24"/>
        </w:rPr>
      </w:pPr>
      <w:r w:rsidRPr="00D00871">
        <w:rPr>
          <w:rFonts w:ascii="Times New Roman" w:eastAsia="Times New Roman" w:hAnsi="Times New Roman" w:cs="Times New Roman"/>
          <w:i/>
          <w:iCs/>
          <w:color w:val="auto"/>
          <w:sz w:val="28"/>
          <w:szCs w:val="24"/>
        </w:rPr>
        <w:t xml:space="preserve">Рекомендовано Ученым советом Факультета «Высшая школа управления» </w:t>
      </w:r>
    </w:p>
    <w:p w14:paraId="395B9BB0" w14:textId="5FF77C33" w:rsidR="00A5185C" w:rsidRPr="00D00871" w:rsidRDefault="00A5185C" w:rsidP="00A5185C">
      <w:pPr>
        <w:spacing w:after="0" w:line="240" w:lineRule="auto"/>
        <w:ind w:right="-2"/>
        <w:jc w:val="center"/>
        <w:rPr>
          <w:rFonts w:ascii="Times New Roman" w:eastAsia="Times New Roman" w:hAnsi="Times New Roman" w:cs="Times New Roman"/>
          <w:i/>
          <w:iCs/>
          <w:color w:val="auto"/>
          <w:sz w:val="28"/>
          <w:szCs w:val="24"/>
        </w:rPr>
      </w:pPr>
      <w:r w:rsidRPr="00D00871">
        <w:rPr>
          <w:rFonts w:ascii="Times New Roman" w:eastAsia="Times New Roman" w:hAnsi="Times New Roman" w:cs="Times New Roman"/>
          <w:i/>
          <w:iCs/>
          <w:color w:val="auto"/>
          <w:sz w:val="28"/>
          <w:szCs w:val="24"/>
        </w:rPr>
        <w:t>(протокол №</w:t>
      </w:r>
      <w:r w:rsidR="00A075A1" w:rsidRPr="00D00871">
        <w:rPr>
          <w:rFonts w:ascii="Times New Roman" w:eastAsia="Times New Roman" w:hAnsi="Times New Roman" w:cs="Times New Roman"/>
          <w:i/>
          <w:iCs/>
          <w:color w:val="auto"/>
          <w:sz w:val="28"/>
          <w:szCs w:val="24"/>
        </w:rPr>
        <w:t>27</w:t>
      </w:r>
      <w:r w:rsidRPr="00D00871">
        <w:rPr>
          <w:rFonts w:ascii="Times New Roman" w:eastAsia="Times New Roman" w:hAnsi="Times New Roman" w:cs="Times New Roman"/>
          <w:i/>
          <w:iCs/>
          <w:color w:val="auto"/>
          <w:sz w:val="28"/>
          <w:szCs w:val="24"/>
        </w:rPr>
        <w:t>от</w:t>
      </w:r>
      <w:r w:rsidR="00D00871">
        <w:rPr>
          <w:rFonts w:ascii="Times New Roman" w:eastAsia="Times New Roman" w:hAnsi="Times New Roman" w:cs="Times New Roman"/>
          <w:i/>
          <w:iCs/>
          <w:color w:val="auto"/>
          <w:sz w:val="28"/>
          <w:szCs w:val="24"/>
        </w:rPr>
        <w:t xml:space="preserve"> </w:t>
      </w:r>
      <w:r w:rsidR="00A075A1" w:rsidRPr="00D00871">
        <w:rPr>
          <w:rFonts w:ascii="Times New Roman" w:eastAsia="Times New Roman" w:hAnsi="Times New Roman" w:cs="Times New Roman"/>
          <w:i/>
          <w:iCs/>
          <w:color w:val="auto"/>
          <w:sz w:val="28"/>
          <w:szCs w:val="24"/>
        </w:rPr>
        <w:t>28.02.</w:t>
      </w:r>
      <w:r w:rsidRPr="00D00871">
        <w:rPr>
          <w:rFonts w:ascii="Times New Roman" w:eastAsia="Times New Roman" w:hAnsi="Times New Roman" w:cs="Times New Roman"/>
          <w:i/>
          <w:iCs/>
          <w:color w:val="auto"/>
          <w:sz w:val="28"/>
          <w:szCs w:val="24"/>
        </w:rPr>
        <w:t>202</w:t>
      </w:r>
      <w:r w:rsidR="00F0402D" w:rsidRPr="00D00871">
        <w:rPr>
          <w:rFonts w:ascii="Times New Roman" w:eastAsia="Times New Roman" w:hAnsi="Times New Roman" w:cs="Times New Roman"/>
          <w:i/>
          <w:iCs/>
          <w:color w:val="auto"/>
          <w:sz w:val="28"/>
          <w:szCs w:val="24"/>
        </w:rPr>
        <w:t>3</w:t>
      </w:r>
      <w:r w:rsidRPr="00D00871">
        <w:rPr>
          <w:rFonts w:ascii="Times New Roman" w:eastAsia="Times New Roman" w:hAnsi="Times New Roman" w:cs="Times New Roman"/>
          <w:i/>
          <w:iCs/>
          <w:color w:val="auto"/>
          <w:sz w:val="28"/>
          <w:szCs w:val="24"/>
        </w:rPr>
        <w:t xml:space="preserve"> г.)</w:t>
      </w:r>
    </w:p>
    <w:p w14:paraId="0A707932" w14:textId="77777777" w:rsidR="00A5185C" w:rsidRPr="00745218" w:rsidRDefault="00A5185C" w:rsidP="00A5185C">
      <w:pPr>
        <w:spacing w:after="0" w:line="240" w:lineRule="auto"/>
        <w:ind w:right="-2"/>
        <w:jc w:val="center"/>
        <w:rPr>
          <w:rFonts w:ascii="Times New Roman" w:eastAsia="Times New Roman" w:hAnsi="Times New Roman" w:cs="Times New Roman"/>
          <w:i/>
          <w:iCs/>
          <w:color w:val="auto"/>
          <w:sz w:val="28"/>
          <w:szCs w:val="24"/>
          <w:highlight w:val="yellow"/>
        </w:rPr>
      </w:pPr>
    </w:p>
    <w:p w14:paraId="17E626DE" w14:textId="77777777" w:rsidR="00A5185C" w:rsidRPr="00DC56B1" w:rsidRDefault="00A5185C" w:rsidP="00A5185C">
      <w:pPr>
        <w:spacing w:after="0" w:line="240" w:lineRule="auto"/>
        <w:ind w:right="-2"/>
        <w:jc w:val="center"/>
        <w:rPr>
          <w:rFonts w:ascii="Times New Roman" w:eastAsia="Times New Roman" w:hAnsi="Times New Roman" w:cs="Times New Roman"/>
          <w:i/>
          <w:iCs/>
          <w:color w:val="auto"/>
          <w:sz w:val="28"/>
          <w:szCs w:val="24"/>
        </w:rPr>
      </w:pPr>
      <w:r w:rsidRPr="00DC56B1">
        <w:rPr>
          <w:rFonts w:ascii="Times New Roman" w:eastAsia="Times New Roman" w:hAnsi="Times New Roman" w:cs="Times New Roman"/>
          <w:i/>
          <w:iCs/>
          <w:color w:val="auto"/>
          <w:sz w:val="28"/>
          <w:szCs w:val="24"/>
        </w:rPr>
        <w:t>Одобрено Советом учебно-научного Департамента менеджмента и инноваций</w:t>
      </w:r>
    </w:p>
    <w:p w14:paraId="736DD2DC" w14:textId="420CD5BA" w:rsidR="00A5185C" w:rsidRPr="00A5185C" w:rsidRDefault="00A5185C" w:rsidP="00A5185C">
      <w:pPr>
        <w:spacing w:after="0" w:line="240" w:lineRule="auto"/>
        <w:ind w:right="-2"/>
        <w:jc w:val="center"/>
        <w:rPr>
          <w:rFonts w:ascii="Times New Roman" w:eastAsia="Times New Roman" w:hAnsi="Times New Roman" w:cs="Times New Roman"/>
          <w:color w:val="auto"/>
          <w:sz w:val="28"/>
          <w:szCs w:val="24"/>
        </w:rPr>
      </w:pPr>
      <w:r w:rsidRPr="00DC56B1">
        <w:rPr>
          <w:rFonts w:ascii="Times New Roman" w:eastAsia="Times New Roman" w:hAnsi="Times New Roman" w:cs="Times New Roman"/>
          <w:i/>
          <w:iCs/>
          <w:color w:val="auto"/>
          <w:sz w:val="28"/>
          <w:szCs w:val="24"/>
        </w:rPr>
        <w:t xml:space="preserve">(протокол № </w:t>
      </w:r>
      <w:r w:rsidR="00DC56B1" w:rsidRPr="00DC56B1">
        <w:rPr>
          <w:rFonts w:ascii="Times New Roman" w:eastAsia="Times New Roman" w:hAnsi="Times New Roman" w:cs="Times New Roman"/>
          <w:i/>
          <w:iCs/>
          <w:color w:val="auto"/>
          <w:sz w:val="28"/>
          <w:szCs w:val="24"/>
        </w:rPr>
        <w:t>11</w:t>
      </w:r>
      <w:r w:rsidR="00D00871">
        <w:rPr>
          <w:rFonts w:ascii="Times New Roman" w:eastAsia="Times New Roman" w:hAnsi="Times New Roman" w:cs="Times New Roman"/>
          <w:i/>
          <w:iCs/>
          <w:color w:val="auto"/>
          <w:sz w:val="28"/>
          <w:szCs w:val="24"/>
        </w:rPr>
        <w:t xml:space="preserve"> от </w:t>
      </w:r>
      <w:r w:rsidR="00DC56B1" w:rsidRPr="00DC56B1">
        <w:rPr>
          <w:rFonts w:ascii="Times New Roman" w:eastAsia="Times New Roman" w:hAnsi="Times New Roman" w:cs="Times New Roman"/>
          <w:i/>
          <w:iCs/>
          <w:color w:val="auto"/>
          <w:sz w:val="28"/>
          <w:szCs w:val="24"/>
        </w:rPr>
        <w:t>30.01.</w:t>
      </w:r>
      <w:r w:rsidRPr="00DC56B1">
        <w:rPr>
          <w:rFonts w:ascii="Times New Roman" w:eastAsia="Times New Roman" w:hAnsi="Times New Roman" w:cs="Times New Roman"/>
          <w:i/>
          <w:iCs/>
          <w:color w:val="auto"/>
          <w:sz w:val="28"/>
          <w:szCs w:val="24"/>
        </w:rPr>
        <w:t>202</w:t>
      </w:r>
      <w:r w:rsidR="00F0402D" w:rsidRPr="00DC56B1">
        <w:rPr>
          <w:rFonts w:ascii="Times New Roman" w:eastAsia="Times New Roman" w:hAnsi="Times New Roman" w:cs="Times New Roman"/>
          <w:i/>
          <w:iCs/>
          <w:color w:val="auto"/>
          <w:sz w:val="28"/>
          <w:szCs w:val="24"/>
        </w:rPr>
        <w:t>3</w:t>
      </w:r>
      <w:r w:rsidRPr="00DC56B1">
        <w:rPr>
          <w:rFonts w:ascii="Times New Roman" w:eastAsia="Times New Roman" w:hAnsi="Times New Roman" w:cs="Times New Roman"/>
          <w:i/>
          <w:iCs/>
          <w:color w:val="auto"/>
          <w:sz w:val="28"/>
          <w:szCs w:val="24"/>
        </w:rPr>
        <w:t>г.)</w:t>
      </w:r>
    </w:p>
    <w:p w14:paraId="573F354F" w14:textId="77777777" w:rsidR="00A5185C" w:rsidRPr="00A5185C" w:rsidRDefault="00A5185C" w:rsidP="00A5185C">
      <w:pPr>
        <w:spacing w:after="0" w:line="240" w:lineRule="auto"/>
        <w:jc w:val="center"/>
        <w:rPr>
          <w:rFonts w:ascii="Letter Gothic" w:eastAsia="Times New Roman" w:hAnsi="Letter Gothic" w:cs="Arial Unicode MS"/>
          <w:b/>
          <w:bCs/>
          <w:color w:val="auto"/>
          <w:sz w:val="28"/>
          <w:szCs w:val="28"/>
        </w:rPr>
      </w:pPr>
    </w:p>
    <w:p w14:paraId="2EED0D6A" w14:textId="77777777" w:rsidR="00A5185C" w:rsidRPr="00A5185C" w:rsidRDefault="00A5185C" w:rsidP="00A5185C">
      <w:pPr>
        <w:spacing w:after="0" w:line="240" w:lineRule="auto"/>
        <w:jc w:val="center"/>
        <w:rPr>
          <w:rFonts w:ascii="Letter Gothic" w:eastAsia="Times New Roman" w:hAnsi="Letter Gothic" w:cs="Arial Unicode MS"/>
          <w:b/>
          <w:bCs/>
          <w:color w:val="auto"/>
          <w:sz w:val="28"/>
          <w:szCs w:val="28"/>
        </w:rPr>
      </w:pPr>
    </w:p>
    <w:p w14:paraId="57285CB2" w14:textId="57691F86" w:rsidR="00A5185C" w:rsidRPr="00A5185C" w:rsidRDefault="00A5185C" w:rsidP="00A5185C">
      <w:pPr>
        <w:spacing w:after="0" w:line="240" w:lineRule="auto"/>
        <w:jc w:val="center"/>
        <w:rPr>
          <w:rFonts w:ascii="Times New Roman" w:eastAsia="Times New Roman" w:hAnsi="Times New Roman" w:cs="Times New Roman"/>
          <w:noProof/>
          <w:color w:val="auto"/>
          <w:sz w:val="28"/>
          <w:szCs w:val="28"/>
        </w:rPr>
      </w:pPr>
      <w:r w:rsidRPr="00A5185C">
        <w:rPr>
          <w:rFonts w:ascii="Times New Roman" w:eastAsia="Times New Roman" w:hAnsi="Times New Roman" w:cs="Times New Roman"/>
          <w:noProof/>
          <w:color w:val="auto"/>
          <w:sz w:val="28"/>
          <w:szCs w:val="28"/>
        </w:rPr>
        <w:t>Москва 202</w:t>
      </w:r>
      <w:r w:rsidR="00F0402D">
        <w:rPr>
          <w:rFonts w:ascii="Times New Roman" w:eastAsia="Times New Roman" w:hAnsi="Times New Roman" w:cs="Times New Roman"/>
          <w:noProof/>
          <w:color w:val="auto"/>
          <w:sz w:val="28"/>
          <w:szCs w:val="28"/>
        </w:rPr>
        <w:t>3</w:t>
      </w:r>
    </w:p>
    <w:p w14:paraId="7BFC39FE" w14:textId="210A7291" w:rsidR="002F3F2B" w:rsidRDefault="00A5185C" w:rsidP="00D00871">
      <w:pPr>
        <w:spacing w:after="0" w:line="240" w:lineRule="auto"/>
        <w:contextualSpacing/>
        <w:rPr>
          <w:rFonts w:ascii="Times New Roman" w:eastAsia="Times New Roman" w:hAnsi="Times New Roman" w:cs="Times New Roman"/>
          <w:b/>
          <w:color w:val="auto"/>
          <w:sz w:val="28"/>
          <w:szCs w:val="28"/>
        </w:rPr>
      </w:pPr>
      <w:r w:rsidRPr="00A5185C">
        <w:rPr>
          <w:rFonts w:ascii="Times New Roman" w:eastAsia="Times New Roman" w:hAnsi="Times New Roman" w:cs="Times New Roman"/>
          <w:b/>
          <w:color w:val="auto"/>
          <w:sz w:val="28"/>
          <w:szCs w:val="28"/>
        </w:rPr>
        <w:br w:type="page"/>
      </w:r>
    </w:p>
    <w:p w14:paraId="3841E9AD" w14:textId="4300424C" w:rsidR="00A5185C" w:rsidRPr="00A5185C" w:rsidRDefault="00A5185C" w:rsidP="00745218">
      <w:pPr>
        <w:spacing w:after="0" w:line="240" w:lineRule="auto"/>
        <w:contextualSpacing/>
        <w:rPr>
          <w:rFonts w:ascii="Times New Roman" w:eastAsia="Times New Roman" w:hAnsi="Times New Roman" w:cs="Times New Roman"/>
          <w:b/>
          <w:color w:val="auto"/>
          <w:sz w:val="28"/>
          <w:szCs w:val="28"/>
        </w:rPr>
      </w:pPr>
      <w:r w:rsidRPr="00A5185C">
        <w:rPr>
          <w:rFonts w:ascii="Times New Roman" w:eastAsia="Times New Roman" w:hAnsi="Times New Roman" w:cs="Times New Roman"/>
          <w:b/>
          <w:color w:val="auto"/>
          <w:sz w:val="28"/>
          <w:szCs w:val="28"/>
        </w:rPr>
        <w:lastRenderedPageBreak/>
        <w:t>Содержание</w:t>
      </w:r>
    </w:p>
    <w:p w14:paraId="53AE6D99" w14:textId="132178DA" w:rsidR="00A5185C" w:rsidRPr="00A5185C" w:rsidRDefault="00A5185C"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r w:rsidRPr="00A5185C">
        <w:rPr>
          <w:rFonts w:ascii="Times New Roman" w:eastAsia="Times New Roman" w:hAnsi="Times New Roman" w:cs="Times New Roman"/>
          <w:noProof/>
          <w:color w:val="auto"/>
          <w:sz w:val="28"/>
          <w:szCs w:val="28"/>
        </w:rPr>
        <w:fldChar w:fldCharType="begin"/>
      </w:r>
      <w:r w:rsidRPr="00A5185C">
        <w:rPr>
          <w:rFonts w:ascii="Times New Roman" w:eastAsia="Times New Roman" w:hAnsi="Times New Roman" w:cs="Times New Roman"/>
          <w:noProof/>
          <w:color w:val="auto"/>
          <w:sz w:val="28"/>
          <w:szCs w:val="28"/>
        </w:rPr>
        <w:instrText xml:space="preserve"> TOC \o "1-3" \h \z \u </w:instrText>
      </w:r>
      <w:r w:rsidRPr="00A5185C">
        <w:rPr>
          <w:rFonts w:ascii="Times New Roman" w:eastAsia="Times New Roman" w:hAnsi="Times New Roman" w:cs="Times New Roman"/>
          <w:noProof/>
          <w:color w:val="auto"/>
          <w:sz w:val="28"/>
          <w:szCs w:val="28"/>
        </w:rPr>
        <w:fldChar w:fldCharType="separate"/>
      </w:r>
      <w:hyperlink w:anchor="_Toc418076172" w:history="1">
        <w:r w:rsidRPr="00A5185C">
          <w:rPr>
            <w:rFonts w:ascii="Times New Roman" w:eastAsia="Times New Roman" w:hAnsi="Times New Roman" w:cs="Times New Roman"/>
            <w:noProof/>
            <w:color w:val="auto"/>
            <w:sz w:val="28"/>
            <w:szCs w:val="28"/>
          </w:rPr>
          <w:t>1.Наименование дисциплины………………………………………………..</w:t>
        </w:r>
      </w:hyperlink>
      <w:r w:rsidRPr="00A5185C">
        <w:rPr>
          <w:rFonts w:ascii="Times New Roman" w:eastAsia="Times New Roman" w:hAnsi="Times New Roman" w:cs="Times New Roman"/>
          <w:noProof/>
          <w:color w:val="auto"/>
          <w:sz w:val="28"/>
          <w:szCs w:val="28"/>
        </w:rPr>
        <w:t>....</w:t>
      </w:r>
      <w:r w:rsidR="00DA259F">
        <w:rPr>
          <w:rFonts w:ascii="Times New Roman" w:eastAsia="Times New Roman" w:hAnsi="Times New Roman" w:cs="Times New Roman"/>
          <w:noProof/>
          <w:color w:val="auto"/>
          <w:sz w:val="28"/>
          <w:szCs w:val="28"/>
        </w:rPr>
        <w:t>3</w:t>
      </w:r>
    </w:p>
    <w:p w14:paraId="65AF5D59" w14:textId="79B4334F"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3" w:history="1">
        <w:r w:rsidR="00A5185C" w:rsidRPr="00A5185C">
          <w:rPr>
            <w:rFonts w:ascii="Times New Roman" w:eastAsia="Times New Roman" w:hAnsi="Times New Roman" w:cs="Times New Roman"/>
            <w:noProof/>
            <w:color w:val="auto"/>
            <w:sz w:val="28"/>
            <w:szCs w:val="28"/>
          </w:rPr>
          <w:t>2.</w:t>
        </w:r>
        <w:r w:rsidR="00A5185C" w:rsidRPr="00A5185C">
          <w:rPr>
            <w:rFonts w:ascii="Times New Roman" w:eastAsia="Times New Roman" w:hAnsi="Times New Roman" w:cs="Times New Roman"/>
            <w:noProof/>
            <w:color w:val="auto"/>
            <w:sz w:val="28"/>
            <w:szCs w:val="28"/>
          </w:rPr>
          <w:tab/>
        </w:r>
        <w:r w:rsidR="00A5185C" w:rsidRPr="00A5185C">
          <w:rPr>
            <w:rFonts w:ascii="Times New Roman" w:eastAsia="Times New Roman" w:hAnsi="Times New Roman" w:cs="Times New Roman" w:hint="eastAsia"/>
            <w:noProof/>
            <w:color w:val="auto"/>
            <w:sz w:val="28"/>
            <w:szCs w:val="28"/>
          </w:rPr>
          <w:t xml:space="preserve"> 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планируемых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результатов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освоения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образовательной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программы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компетенций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указанием</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индикаторов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достижения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планируемых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результатов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обучения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по</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дисциплине</w:t>
        </w:r>
        <w:r w:rsidR="00A5185C" w:rsidRPr="00A5185C">
          <w:rPr>
            <w:rFonts w:ascii="Times New Roman" w:eastAsia="Times New Roman" w:hAnsi="Times New Roman" w:cs="Times New Roman"/>
            <w:noProof/>
            <w:webHidden/>
            <w:color w:val="auto"/>
            <w:sz w:val="28"/>
            <w:szCs w:val="28"/>
          </w:rPr>
          <w:tab/>
        </w:r>
      </w:hyperlink>
      <w:r w:rsidR="00DA259F">
        <w:rPr>
          <w:rFonts w:ascii="Times New Roman" w:eastAsia="Times New Roman" w:hAnsi="Times New Roman" w:cs="Times New Roman"/>
          <w:noProof/>
          <w:color w:val="auto"/>
          <w:sz w:val="28"/>
          <w:szCs w:val="28"/>
        </w:rPr>
        <w:t>3</w:t>
      </w:r>
    </w:p>
    <w:p w14:paraId="139D0636" w14:textId="45F4517F"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4" w:history="1">
        <w:r w:rsidR="00A5185C" w:rsidRPr="00A5185C">
          <w:rPr>
            <w:rFonts w:ascii="Times New Roman" w:eastAsia="Times New Roman" w:hAnsi="Times New Roman" w:cs="Times New Roman"/>
            <w:noProof/>
            <w:color w:val="auto"/>
            <w:sz w:val="28"/>
            <w:szCs w:val="28"/>
          </w:rPr>
          <w:t>3.Место дисциплины в структуре образовательной программы……………</w:t>
        </w:r>
      </w:hyperlink>
      <w:r w:rsidR="00A5185C" w:rsidRPr="00A5185C">
        <w:rPr>
          <w:rFonts w:ascii="Times New Roman" w:eastAsia="Times New Roman" w:hAnsi="Times New Roman" w:cs="Times New Roman"/>
          <w:noProof/>
          <w:color w:val="auto"/>
          <w:sz w:val="28"/>
          <w:szCs w:val="28"/>
        </w:rPr>
        <w:t>.</w:t>
      </w:r>
      <w:r w:rsidR="00DA259F">
        <w:rPr>
          <w:rFonts w:ascii="Times New Roman" w:eastAsia="Times New Roman" w:hAnsi="Times New Roman" w:cs="Times New Roman"/>
          <w:noProof/>
          <w:color w:val="auto"/>
          <w:sz w:val="28"/>
          <w:szCs w:val="28"/>
        </w:rPr>
        <w:t>4</w:t>
      </w:r>
    </w:p>
    <w:p w14:paraId="0A040828" w14:textId="6B9FCC12"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6" w:history="1">
        <w:r w:rsidR="00A5185C" w:rsidRPr="00A5185C">
          <w:rPr>
            <w:rFonts w:ascii="Times New Roman" w:eastAsia="Times New Roman" w:hAnsi="Times New Roman" w:cs="Times New Roman"/>
            <w:noProof/>
            <w:color w:val="auto"/>
            <w:sz w:val="28"/>
            <w:szCs w:val="28"/>
          </w:rPr>
          <w:t>4.</w:t>
        </w:r>
        <w:r w:rsidR="00A5185C" w:rsidRPr="00A5185C">
          <w:rPr>
            <w:rFonts w:ascii="Times New Roman" w:eastAsia="Times New Roman" w:hAnsi="Times New Roman" w:cs="Times New Roman"/>
            <w:noProof/>
            <w:color w:val="auto"/>
            <w:sz w:val="28"/>
            <w:szCs w:val="28"/>
          </w:rPr>
          <w:tab/>
        </w:r>
        <w:r w:rsidR="00A5185C" w:rsidRPr="00A5185C">
          <w:rPr>
            <w:rFonts w:ascii="Times New Roman" w:eastAsia="Times New Roman" w:hAnsi="Times New Roman" w:cs="Times New Roman" w:hint="eastAsia"/>
            <w:noProof/>
            <w:color w:val="auto"/>
            <w:sz w:val="28"/>
            <w:szCs w:val="28"/>
          </w:rPr>
          <w:t>Объем</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дисциплины</w:t>
        </w:r>
        <w:r w:rsidR="00A5185C" w:rsidRPr="00A5185C">
          <w:rPr>
            <w:rFonts w:ascii="Times New Roman" w:eastAsia="Times New Roman" w:hAnsi="Times New Roman" w:cs="Times New Roman"/>
            <w:noProof/>
            <w:color w:val="auto"/>
            <w:sz w:val="28"/>
            <w:szCs w:val="28"/>
          </w:rPr>
          <w:t>(</w:t>
        </w:r>
        <w:r w:rsidR="00A5185C" w:rsidRPr="00A5185C">
          <w:rPr>
            <w:rFonts w:ascii="Times New Roman" w:eastAsia="Times New Roman" w:hAnsi="Times New Roman" w:cs="Times New Roman" w:hint="eastAsia"/>
            <w:noProof/>
            <w:color w:val="auto"/>
            <w:sz w:val="28"/>
            <w:szCs w:val="28"/>
          </w:rPr>
          <w:t>модуля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зачетных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единицах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академических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часах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выделением</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объема</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аудиторной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лекции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семинары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самостоятельной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работы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обучающихся</w:t>
        </w:r>
        <w:r w:rsidR="00A5185C" w:rsidRPr="00A5185C">
          <w:rPr>
            <w:rFonts w:ascii="Times New Roman" w:eastAsia="Times New Roman" w:hAnsi="Times New Roman" w:cs="Times New Roman"/>
            <w:noProof/>
            <w:webHidden/>
            <w:color w:val="auto"/>
            <w:sz w:val="28"/>
            <w:szCs w:val="28"/>
          </w:rPr>
          <w:tab/>
        </w:r>
      </w:hyperlink>
      <w:r w:rsidR="00DA259F">
        <w:rPr>
          <w:rFonts w:ascii="Times New Roman" w:eastAsia="Times New Roman" w:hAnsi="Times New Roman" w:cs="Times New Roman"/>
          <w:noProof/>
          <w:color w:val="auto"/>
          <w:sz w:val="28"/>
          <w:szCs w:val="28"/>
        </w:rPr>
        <w:t>4</w:t>
      </w:r>
    </w:p>
    <w:p w14:paraId="57B9A565" w14:textId="6E263131"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7" w:history="1">
        <w:r w:rsidR="00A5185C" w:rsidRPr="00A5185C">
          <w:rPr>
            <w:rFonts w:ascii="Times New Roman" w:eastAsia="Times New Roman" w:hAnsi="Times New Roman" w:cs="Times New Roman"/>
            <w:noProof/>
            <w:color w:val="auto"/>
            <w:sz w:val="28"/>
            <w:szCs w:val="28"/>
          </w:rPr>
          <w:t>5.</w:t>
        </w:r>
        <w:r w:rsidR="00A5185C" w:rsidRPr="00A5185C">
          <w:rPr>
            <w:rFonts w:ascii="Times New Roman" w:eastAsia="Times New Roman" w:hAnsi="Times New Roman" w:cs="Times New Roman"/>
            <w:noProof/>
            <w:color w:val="auto"/>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r w:rsidR="00A5185C" w:rsidRPr="00A5185C">
          <w:rPr>
            <w:rFonts w:ascii="Times New Roman" w:eastAsia="Times New Roman" w:hAnsi="Times New Roman" w:cs="Times New Roman"/>
            <w:noProof/>
            <w:webHidden/>
            <w:color w:val="auto"/>
            <w:sz w:val="28"/>
            <w:szCs w:val="28"/>
          </w:rPr>
          <w:tab/>
        </w:r>
      </w:hyperlink>
      <w:r w:rsidR="00DA259F">
        <w:rPr>
          <w:rFonts w:ascii="Times New Roman" w:eastAsia="Times New Roman" w:hAnsi="Times New Roman" w:cs="Times New Roman"/>
          <w:noProof/>
          <w:color w:val="auto"/>
          <w:sz w:val="28"/>
          <w:szCs w:val="28"/>
        </w:rPr>
        <w:t>5</w:t>
      </w:r>
    </w:p>
    <w:p w14:paraId="080AFCBF" w14:textId="2F7D1938"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8" w:history="1">
        <w:r w:rsidR="00A5185C" w:rsidRPr="00A5185C">
          <w:rPr>
            <w:rFonts w:ascii="Times New Roman" w:eastAsia="Times New Roman" w:hAnsi="Times New Roman" w:cs="Times New Roman"/>
            <w:noProof/>
            <w:color w:val="auto"/>
            <w:sz w:val="28"/>
            <w:szCs w:val="28"/>
          </w:rPr>
          <w:t>5.1.Содержание дисциплины…………………………………………………..</w:t>
        </w:r>
      </w:hyperlink>
      <w:r w:rsidR="00A5185C" w:rsidRPr="00A5185C">
        <w:rPr>
          <w:rFonts w:ascii="Times New Roman" w:eastAsia="Times New Roman" w:hAnsi="Times New Roman" w:cs="Times New Roman"/>
          <w:noProof/>
          <w:color w:val="auto"/>
          <w:sz w:val="28"/>
          <w:szCs w:val="28"/>
        </w:rPr>
        <w:t>.</w:t>
      </w:r>
      <w:r w:rsidR="00DA259F">
        <w:rPr>
          <w:rFonts w:ascii="Times New Roman" w:eastAsia="Times New Roman" w:hAnsi="Times New Roman" w:cs="Times New Roman"/>
          <w:noProof/>
          <w:color w:val="auto"/>
          <w:sz w:val="28"/>
          <w:szCs w:val="28"/>
        </w:rPr>
        <w:t>5</w:t>
      </w:r>
    </w:p>
    <w:p w14:paraId="288ED1D4" w14:textId="77777777"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79" w:history="1">
        <w:r w:rsidR="00A5185C" w:rsidRPr="00A5185C">
          <w:rPr>
            <w:rFonts w:ascii="Times New Roman" w:eastAsia="Times New Roman" w:hAnsi="Times New Roman" w:cs="Times New Roman"/>
            <w:noProof/>
            <w:color w:val="auto"/>
            <w:sz w:val="28"/>
            <w:szCs w:val="28"/>
          </w:rPr>
          <w:t>5.2. Учебно –  тематический план</w:t>
        </w:r>
        <w:r w:rsidR="00A5185C" w:rsidRPr="00A5185C">
          <w:rPr>
            <w:rFonts w:ascii="Times New Roman" w:eastAsia="Times New Roman" w:hAnsi="Times New Roman" w:cs="Times New Roman"/>
            <w:noProof/>
            <w:webHidden/>
            <w:color w:val="auto"/>
            <w:sz w:val="28"/>
            <w:szCs w:val="28"/>
          </w:rPr>
          <w:tab/>
        </w:r>
      </w:hyperlink>
      <w:r w:rsidR="00A5185C" w:rsidRPr="00A5185C">
        <w:rPr>
          <w:rFonts w:ascii="Times New Roman" w:eastAsia="Times New Roman" w:hAnsi="Times New Roman" w:cs="Times New Roman"/>
          <w:noProof/>
          <w:color w:val="auto"/>
          <w:sz w:val="28"/>
          <w:szCs w:val="28"/>
        </w:rPr>
        <w:t>9</w:t>
      </w:r>
    </w:p>
    <w:p w14:paraId="0A146C77" w14:textId="656D9B14"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80" w:history="1">
        <w:r w:rsidR="00A5185C" w:rsidRPr="00A5185C">
          <w:rPr>
            <w:rFonts w:ascii="Times New Roman" w:eastAsia="Times New Roman" w:hAnsi="Times New Roman" w:cs="Times New Roman"/>
            <w:noProof/>
            <w:color w:val="auto"/>
            <w:sz w:val="28"/>
            <w:szCs w:val="28"/>
          </w:rPr>
          <w:t>5.3.</w:t>
        </w:r>
        <w:r w:rsidR="00A5185C" w:rsidRPr="00A5185C">
          <w:rPr>
            <w:rFonts w:ascii="Times New Roman" w:eastAsia="Times New Roman" w:hAnsi="Times New Roman" w:cs="Times New Roman" w:hint="eastAsia"/>
            <w:noProof/>
            <w:color w:val="auto"/>
            <w:sz w:val="28"/>
            <w:szCs w:val="28"/>
          </w:rPr>
          <w:t xml:space="preserve"> Содержание</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семинаров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практических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занятий</w:t>
        </w:r>
        <w:r w:rsidR="00A5185C" w:rsidRPr="00A5185C">
          <w:rPr>
            <w:rFonts w:ascii="Times New Roman" w:eastAsia="Times New Roman" w:hAnsi="Times New Roman" w:cs="Times New Roman"/>
            <w:noProof/>
            <w:webHidden/>
            <w:color w:val="auto"/>
            <w:sz w:val="28"/>
            <w:szCs w:val="28"/>
          </w:rPr>
          <w:tab/>
        </w:r>
      </w:hyperlink>
      <w:r w:rsidR="00A5185C" w:rsidRPr="00A5185C">
        <w:rPr>
          <w:rFonts w:ascii="Times New Roman" w:eastAsia="Times New Roman" w:hAnsi="Times New Roman" w:cs="Times New Roman"/>
          <w:noProof/>
          <w:color w:val="auto"/>
          <w:sz w:val="28"/>
          <w:szCs w:val="28"/>
        </w:rPr>
        <w:t>1</w:t>
      </w:r>
      <w:r w:rsidR="00DA259F">
        <w:rPr>
          <w:rFonts w:ascii="Times New Roman" w:eastAsia="Times New Roman" w:hAnsi="Times New Roman" w:cs="Times New Roman"/>
          <w:noProof/>
          <w:color w:val="auto"/>
          <w:sz w:val="28"/>
          <w:szCs w:val="28"/>
        </w:rPr>
        <w:t>0</w:t>
      </w:r>
    </w:p>
    <w:p w14:paraId="4C91B86B" w14:textId="021570FA"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81" w:history="1">
        <w:r w:rsidR="00A5185C" w:rsidRPr="00A5185C">
          <w:rPr>
            <w:rFonts w:ascii="Times New Roman" w:eastAsia="Times New Roman" w:hAnsi="Times New Roman" w:cs="Times New Roman"/>
            <w:noProof/>
            <w:color w:val="auto"/>
            <w:sz w:val="28"/>
            <w:szCs w:val="28"/>
          </w:rPr>
          <w:t>6.</w:t>
        </w:r>
        <w:r w:rsidR="00A5185C" w:rsidRPr="00A5185C">
          <w:rPr>
            <w:rFonts w:ascii="Times New Roman" w:eastAsia="Times New Roman" w:hAnsi="Times New Roman" w:cs="Times New Roman"/>
            <w:noProof/>
            <w:color w:val="auto"/>
            <w:sz w:val="28"/>
            <w:szCs w:val="28"/>
          </w:rPr>
          <w:tab/>
        </w:r>
        <w:r w:rsidR="00A5185C" w:rsidRPr="00A5185C">
          <w:rPr>
            <w:rFonts w:ascii="Times New Roman" w:eastAsia="Times New Roman" w:hAnsi="Times New Roman" w:cs="Times New Roman" w:hint="eastAsia"/>
            <w:noProof/>
            <w:color w:val="auto"/>
            <w:sz w:val="28"/>
            <w:szCs w:val="28"/>
          </w:rPr>
          <w:t>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учебно</w:t>
        </w:r>
        <w:r w:rsidR="00A5185C" w:rsidRPr="00A5185C">
          <w:rPr>
            <w:rFonts w:ascii="Times New Roman" w:eastAsia="Times New Roman" w:hAnsi="Times New Roman" w:cs="Times New Roman"/>
            <w:noProof/>
            <w:color w:val="auto"/>
            <w:sz w:val="28"/>
            <w:szCs w:val="28"/>
          </w:rPr>
          <w:t>-</w:t>
        </w:r>
        <w:r w:rsidR="00A5185C" w:rsidRPr="00A5185C">
          <w:rPr>
            <w:rFonts w:ascii="Times New Roman" w:eastAsia="Times New Roman" w:hAnsi="Times New Roman" w:cs="Times New Roman" w:hint="eastAsia"/>
            <w:noProof/>
            <w:color w:val="auto"/>
            <w:sz w:val="28"/>
            <w:szCs w:val="28"/>
          </w:rPr>
          <w:t>методического</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обеспечения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для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самостоятельной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работы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обучающихся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по</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дисциплине</w:t>
        </w:r>
        <w:r w:rsidR="00A5185C" w:rsidRPr="00A5185C">
          <w:rPr>
            <w:rFonts w:ascii="Times New Roman" w:eastAsia="Times New Roman" w:hAnsi="Times New Roman" w:cs="Times New Roman"/>
            <w:noProof/>
            <w:webHidden/>
            <w:color w:val="auto"/>
            <w:sz w:val="28"/>
            <w:szCs w:val="28"/>
          </w:rPr>
          <w:tab/>
        </w:r>
      </w:hyperlink>
      <w:r w:rsidR="00A5185C" w:rsidRPr="00A5185C">
        <w:rPr>
          <w:rFonts w:ascii="Times New Roman" w:eastAsia="Times New Roman" w:hAnsi="Times New Roman" w:cs="Times New Roman"/>
          <w:noProof/>
          <w:color w:val="auto"/>
          <w:sz w:val="28"/>
          <w:szCs w:val="28"/>
        </w:rPr>
        <w:t>1</w:t>
      </w:r>
      <w:r w:rsidR="00DA259F">
        <w:rPr>
          <w:rFonts w:ascii="Times New Roman" w:eastAsia="Times New Roman" w:hAnsi="Times New Roman" w:cs="Times New Roman"/>
          <w:noProof/>
          <w:color w:val="auto"/>
          <w:sz w:val="28"/>
          <w:szCs w:val="28"/>
        </w:rPr>
        <w:t>3</w:t>
      </w:r>
    </w:p>
    <w:p w14:paraId="0D5CBAA3" w14:textId="773A4E73"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82" w:history="1">
        <w:r w:rsidR="00A5185C" w:rsidRPr="00A5185C">
          <w:rPr>
            <w:rFonts w:ascii="Times New Roman" w:eastAsia="Times New Roman" w:hAnsi="Times New Roman" w:cs="Times New Roman"/>
            <w:noProof/>
            <w:color w:val="auto"/>
            <w:sz w:val="28"/>
            <w:szCs w:val="28"/>
          </w:rPr>
          <w:t>6.1.</w:t>
        </w:r>
        <w:r w:rsidR="00A5185C" w:rsidRPr="00A5185C">
          <w:rPr>
            <w:rFonts w:ascii="Times New Roman" w:eastAsia="Times New Roman" w:hAnsi="Times New Roman" w:cs="Times New Roman" w:hint="eastAsia"/>
            <w:noProof/>
            <w:color w:val="auto"/>
            <w:sz w:val="28"/>
            <w:szCs w:val="28"/>
          </w:rPr>
          <w:t>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вопросов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отводимых</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на</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самостоятельное</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освоение</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дисциплины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формы</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внеаудиторной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самостоятельной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работы</w:t>
        </w:r>
        <w:r w:rsidR="00A5185C" w:rsidRPr="00A5185C">
          <w:rPr>
            <w:rFonts w:ascii="Times New Roman" w:eastAsia="Times New Roman" w:hAnsi="Times New Roman" w:cs="Times New Roman"/>
            <w:noProof/>
            <w:webHidden/>
            <w:color w:val="auto"/>
            <w:sz w:val="28"/>
            <w:szCs w:val="28"/>
          </w:rPr>
          <w:tab/>
        </w:r>
      </w:hyperlink>
      <w:r w:rsidR="00A5185C" w:rsidRPr="00A5185C">
        <w:rPr>
          <w:rFonts w:ascii="Times New Roman" w:eastAsia="Times New Roman" w:hAnsi="Times New Roman" w:cs="Times New Roman"/>
          <w:noProof/>
          <w:color w:val="auto"/>
          <w:sz w:val="28"/>
          <w:szCs w:val="28"/>
        </w:rPr>
        <w:t>1</w:t>
      </w:r>
      <w:r w:rsidR="00DA259F">
        <w:rPr>
          <w:rFonts w:ascii="Times New Roman" w:eastAsia="Times New Roman" w:hAnsi="Times New Roman" w:cs="Times New Roman"/>
          <w:noProof/>
          <w:color w:val="auto"/>
          <w:sz w:val="28"/>
          <w:szCs w:val="28"/>
        </w:rPr>
        <w:t>3</w:t>
      </w:r>
    </w:p>
    <w:p w14:paraId="3970C9EB" w14:textId="4C162273"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83" w:history="1">
        <w:r w:rsidR="00A5185C" w:rsidRPr="00A5185C">
          <w:rPr>
            <w:rFonts w:ascii="Times New Roman" w:eastAsia="Times New Roman" w:hAnsi="Times New Roman" w:cs="Times New Roman"/>
            <w:noProof/>
            <w:color w:val="auto"/>
            <w:sz w:val="28"/>
            <w:szCs w:val="28"/>
          </w:rPr>
          <w:t xml:space="preserve">6.2. </w:t>
        </w:r>
        <w:r w:rsidR="00A5185C" w:rsidRPr="00A5185C">
          <w:rPr>
            <w:rFonts w:ascii="Times New Roman" w:eastAsia="Times New Roman" w:hAnsi="Times New Roman" w:cs="Times New Roman" w:hint="eastAsia"/>
            <w:noProof/>
            <w:color w:val="auto"/>
            <w:sz w:val="28"/>
            <w:szCs w:val="28"/>
          </w:rPr>
          <w:t>Перечень</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вопросов</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заданий</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тем</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для</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подготовки</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к</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текущему</w:t>
        </w:r>
        <w:r w:rsidR="00A5185C" w:rsidRPr="00A5185C">
          <w:rPr>
            <w:rFonts w:ascii="Times New Roman" w:eastAsia="Times New Roman" w:hAnsi="Times New Roman" w:cs="Times New Roman"/>
            <w:noProof/>
            <w:color w:val="auto"/>
            <w:sz w:val="28"/>
            <w:szCs w:val="28"/>
          </w:rPr>
          <w:t xml:space="preserve"> </w:t>
        </w:r>
        <w:r w:rsidR="00A5185C" w:rsidRPr="00A5185C">
          <w:rPr>
            <w:rFonts w:ascii="Times New Roman" w:eastAsia="Times New Roman" w:hAnsi="Times New Roman" w:cs="Times New Roman" w:hint="eastAsia"/>
            <w:noProof/>
            <w:color w:val="auto"/>
            <w:sz w:val="28"/>
            <w:szCs w:val="28"/>
          </w:rPr>
          <w:t>контролю</w:t>
        </w:r>
        <w:r w:rsidR="00A5185C" w:rsidRPr="00A5185C">
          <w:rPr>
            <w:rFonts w:ascii="Times New Roman" w:eastAsia="Times New Roman" w:hAnsi="Times New Roman" w:cs="Times New Roman"/>
            <w:noProof/>
            <w:webHidden/>
            <w:color w:val="auto"/>
            <w:sz w:val="28"/>
            <w:szCs w:val="28"/>
          </w:rPr>
          <w:tab/>
        </w:r>
      </w:hyperlink>
      <w:r w:rsidR="00A5185C" w:rsidRPr="00A5185C">
        <w:rPr>
          <w:rFonts w:ascii="Times New Roman" w:eastAsia="Times New Roman" w:hAnsi="Times New Roman" w:cs="Times New Roman"/>
          <w:noProof/>
          <w:color w:val="auto"/>
          <w:sz w:val="28"/>
          <w:szCs w:val="28"/>
        </w:rPr>
        <w:t>1</w:t>
      </w:r>
      <w:r w:rsidR="00DA259F">
        <w:rPr>
          <w:rFonts w:ascii="Times New Roman" w:eastAsia="Times New Roman" w:hAnsi="Times New Roman" w:cs="Times New Roman"/>
          <w:noProof/>
          <w:color w:val="auto"/>
          <w:sz w:val="28"/>
          <w:szCs w:val="28"/>
        </w:rPr>
        <w:t>6</w:t>
      </w:r>
    </w:p>
    <w:p w14:paraId="36FF19E2" w14:textId="609C1BB2"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95" w:history="1">
        <w:r w:rsidR="00A5185C" w:rsidRPr="00A5185C">
          <w:rPr>
            <w:rFonts w:ascii="Times New Roman" w:eastAsia="Times New Roman" w:hAnsi="Times New Roman" w:cs="Times New Roman"/>
            <w:noProof/>
            <w:color w:val="auto"/>
            <w:sz w:val="28"/>
            <w:szCs w:val="28"/>
          </w:rPr>
          <w:t>7.</w:t>
        </w:r>
        <w:r w:rsidR="00A5185C" w:rsidRPr="00A5185C">
          <w:rPr>
            <w:rFonts w:ascii="Times New Roman" w:eastAsia="Times New Roman" w:hAnsi="Times New Roman" w:cs="Times New Roman"/>
            <w:noProof/>
            <w:color w:val="auto"/>
            <w:sz w:val="28"/>
            <w:szCs w:val="28"/>
          </w:rPr>
          <w:tab/>
          <w:t>Фонд оценочных средств для проведения промежуточной аттестации обучающихся по дисциплине</w:t>
        </w:r>
        <w:r w:rsidR="00A5185C" w:rsidRPr="00A5185C">
          <w:rPr>
            <w:rFonts w:ascii="Times New Roman" w:eastAsia="Times New Roman" w:hAnsi="Times New Roman" w:cs="Times New Roman"/>
            <w:noProof/>
            <w:webHidden/>
            <w:color w:val="auto"/>
            <w:sz w:val="28"/>
            <w:szCs w:val="28"/>
          </w:rPr>
          <w:tab/>
        </w:r>
      </w:hyperlink>
      <w:r w:rsidR="002328A2">
        <w:rPr>
          <w:rFonts w:ascii="Times New Roman" w:eastAsia="Times New Roman" w:hAnsi="Times New Roman" w:cs="Times New Roman"/>
          <w:noProof/>
          <w:color w:val="auto"/>
          <w:sz w:val="28"/>
          <w:szCs w:val="28"/>
        </w:rPr>
        <w:t>2</w:t>
      </w:r>
      <w:r w:rsidR="00DA259F">
        <w:rPr>
          <w:rFonts w:ascii="Times New Roman" w:eastAsia="Times New Roman" w:hAnsi="Times New Roman" w:cs="Times New Roman"/>
          <w:noProof/>
          <w:color w:val="auto"/>
          <w:sz w:val="28"/>
          <w:szCs w:val="28"/>
        </w:rPr>
        <w:t>5</w:t>
      </w:r>
    </w:p>
    <w:p w14:paraId="7390C0F3" w14:textId="605E8917"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196" w:history="1">
        <w:r w:rsidR="00A5185C" w:rsidRPr="00A5185C">
          <w:rPr>
            <w:rFonts w:ascii="Times New Roman" w:eastAsia="Times New Roman" w:hAnsi="Times New Roman" w:cs="Times New Roman"/>
            <w:noProof/>
            <w:color w:val="auto"/>
            <w:sz w:val="28"/>
            <w:szCs w:val="28"/>
          </w:rPr>
          <w:t>8.</w:t>
        </w:r>
        <w:r w:rsidR="00A5185C" w:rsidRPr="00A5185C">
          <w:rPr>
            <w:rFonts w:ascii="Times New Roman" w:eastAsia="Times New Roman" w:hAnsi="Times New Roman" w:cs="Times New Roman"/>
            <w:noProof/>
            <w:color w:val="auto"/>
            <w:sz w:val="28"/>
            <w:szCs w:val="28"/>
          </w:rPr>
          <w:tab/>
          <w:t>Перечень основной и дополнительной учебной литературы, необходимой для освоения дисциплины</w:t>
        </w:r>
        <w:r w:rsidR="00A5185C" w:rsidRPr="00A5185C">
          <w:rPr>
            <w:rFonts w:ascii="Times New Roman" w:eastAsia="Times New Roman" w:hAnsi="Times New Roman" w:cs="Times New Roman"/>
            <w:noProof/>
            <w:webHidden/>
            <w:color w:val="auto"/>
            <w:sz w:val="28"/>
            <w:szCs w:val="28"/>
          </w:rPr>
          <w:tab/>
        </w:r>
      </w:hyperlink>
      <w:r w:rsidR="00DA259F">
        <w:rPr>
          <w:rFonts w:ascii="Times New Roman" w:eastAsia="Times New Roman" w:hAnsi="Times New Roman" w:cs="Times New Roman"/>
          <w:noProof/>
          <w:color w:val="auto"/>
          <w:sz w:val="28"/>
          <w:szCs w:val="28"/>
        </w:rPr>
        <w:t>36</w:t>
      </w:r>
    </w:p>
    <w:p w14:paraId="13471FEB" w14:textId="411E2346"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202" w:history="1">
        <w:r w:rsidR="00A5185C" w:rsidRPr="00A5185C">
          <w:rPr>
            <w:rFonts w:ascii="Times New Roman" w:eastAsia="Times New Roman" w:hAnsi="Times New Roman" w:cs="Times New Roman"/>
            <w:noProof/>
            <w:color w:val="auto"/>
            <w:sz w:val="28"/>
            <w:szCs w:val="28"/>
          </w:rPr>
          <w:t>9.</w:t>
        </w:r>
        <w:r w:rsidR="00A5185C" w:rsidRPr="00A5185C">
          <w:rPr>
            <w:rFonts w:ascii="Times New Roman" w:eastAsia="Times New Roman" w:hAnsi="Times New Roman" w:cs="Times New Roman"/>
            <w:noProof/>
            <w:color w:val="auto"/>
            <w:sz w:val="28"/>
            <w:szCs w:val="28"/>
          </w:rPr>
          <w:tab/>
          <w:t>Перечень ресурсов информационно-телекоммуникационной сети «Интернет», необходимых для освоения дисциплины</w:t>
        </w:r>
        <w:r w:rsidR="00A5185C" w:rsidRPr="00A5185C">
          <w:rPr>
            <w:rFonts w:ascii="Times New Roman" w:eastAsia="Times New Roman" w:hAnsi="Times New Roman" w:cs="Times New Roman"/>
            <w:noProof/>
            <w:webHidden/>
            <w:color w:val="auto"/>
            <w:sz w:val="28"/>
            <w:szCs w:val="28"/>
          </w:rPr>
          <w:tab/>
        </w:r>
      </w:hyperlink>
      <w:r w:rsidR="00DA259F">
        <w:rPr>
          <w:rFonts w:ascii="Times New Roman" w:eastAsia="Times New Roman" w:hAnsi="Times New Roman" w:cs="Times New Roman"/>
          <w:noProof/>
          <w:color w:val="auto"/>
          <w:sz w:val="28"/>
          <w:szCs w:val="28"/>
        </w:rPr>
        <w:t>37</w:t>
      </w:r>
    </w:p>
    <w:p w14:paraId="2AA034BE" w14:textId="34ACDF98" w:rsidR="00A5185C" w:rsidRPr="00A5185C" w:rsidRDefault="0042230D" w:rsidP="00A5185C">
      <w:pPr>
        <w:tabs>
          <w:tab w:val="right" w:leader="dot" w:pos="9060"/>
        </w:tabs>
        <w:spacing w:after="0" w:line="240" w:lineRule="auto"/>
        <w:jc w:val="both"/>
        <w:rPr>
          <w:rFonts w:ascii="Times New Roman" w:eastAsia="Times New Roman" w:hAnsi="Times New Roman" w:cs="Times New Roman"/>
          <w:noProof/>
          <w:color w:val="auto"/>
          <w:sz w:val="28"/>
          <w:szCs w:val="28"/>
        </w:rPr>
      </w:pPr>
      <w:hyperlink w:anchor="_Toc418076203" w:history="1">
        <w:r w:rsidR="00A5185C" w:rsidRPr="00A5185C">
          <w:rPr>
            <w:rFonts w:ascii="Times New Roman" w:eastAsia="Times New Roman" w:hAnsi="Times New Roman" w:cs="Times New Roman"/>
            <w:noProof/>
            <w:color w:val="auto"/>
            <w:sz w:val="28"/>
            <w:szCs w:val="28"/>
          </w:rPr>
          <w:t>10.Методические указания для обучающихся по освоению дисциплины</w:t>
        </w:r>
      </w:hyperlink>
      <w:r w:rsidR="00A5185C" w:rsidRPr="00A5185C">
        <w:rPr>
          <w:rFonts w:ascii="Times New Roman" w:eastAsia="Times New Roman" w:hAnsi="Times New Roman" w:cs="Times New Roman"/>
          <w:noProof/>
          <w:color w:val="auto"/>
          <w:sz w:val="28"/>
          <w:szCs w:val="28"/>
        </w:rPr>
        <w:t>...</w:t>
      </w:r>
      <w:r w:rsidR="00DA259F">
        <w:rPr>
          <w:rFonts w:ascii="Times New Roman" w:eastAsia="Times New Roman" w:hAnsi="Times New Roman" w:cs="Times New Roman"/>
          <w:noProof/>
          <w:color w:val="auto"/>
          <w:sz w:val="28"/>
          <w:szCs w:val="28"/>
        </w:rPr>
        <w:t>37</w:t>
      </w:r>
    </w:p>
    <w:p w14:paraId="5F14239B" w14:textId="1756D060" w:rsidR="00A5185C" w:rsidRPr="00A5185C" w:rsidRDefault="00A5185C" w:rsidP="00A5185C">
      <w:pPr>
        <w:spacing w:after="0" w:line="240" w:lineRule="auto"/>
        <w:jc w:val="both"/>
        <w:rPr>
          <w:rFonts w:ascii="Times New Roman" w:eastAsia="Times New Roman" w:hAnsi="Times New Roman" w:cs="Times New Roman"/>
          <w:color w:val="auto"/>
          <w:sz w:val="28"/>
          <w:szCs w:val="24"/>
        </w:rPr>
      </w:pPr>
      <w:r w:rsidRPr="00A5185C">
        <w:rPr>
          <w:rFonts w:ascii="Times New Roman" w:eastAsia="Times New Roman" w:hAnsi="Times New Roman" w:cs="Times New Roman"/>
          <w:color w:val="auto"/>
          <w:sz w:val="28"/>
          <w:szCs w:val="24"/>
        </w:rPr>
        <w:t xml:space="preserve">11. </w:t>
      </w:r>
      <w:r w:rsidRPr="00A5185C">
        <w:rPr>
          <w:rFonts w:ascii="Times New Roman" w:eastAsia="Times New Roman" w:hAnsi="Times New Roman" w:cs="Times New Roman" w:hint="eastAsia"/>
          <w:color w:val="auto"/>
          <w:sz w:val="28"/>
          <w:szCs w:val="24"/>
        </w:rPr>
        <w:t>Перечень</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информационных</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технологий</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используемых</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при</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осуществлении</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образовательного</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процесса</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по</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дисциплине</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включая</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перечень</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необходимого</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программного</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обеспечения</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и</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информационных</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справочных</w:t>
      </w:r>
      <w:r w:rsidRPr="00A5185C">
        <w:rPr>
          <w:rFonts w:ascii="Times New Roman" w:eastAsia="Times New Roman" w:hAnsi="Times New Roman" w:cs="Times New Roman"/>
          <w:color w:val="auto"/>
          <w:sz w:val="28"/>
          <w:szCs w:val="24"/>
        </w:rPr>
        <w:t xml:space="preserve"> </w:t>
      </w:r>
      <w:r w:rsidRPr="00A5185C">
        <w:rPr>
          <w:rFonts w:ascii="Times New Roman" w:eastAsia="Times New Roman" w:hAnsi="Times New Roman" w:cs="Times New Roman" w:hint="eastAsia"/>
          <w:color w:val="auto"/>
          <w:sz w:val="28"/>
          <w:szCs w:val="24"/>
        </w:rPr>
        <w:t>систем</w:t>
      </w:r>
      <w:r w:rsidRPr="00A5185C">
        <w:rPr>
          <w:rFonts w:ascii="Times New Roman" w:eastAsia="Times New Roman" w:hAnsi="Times New Roman" w:cs="Times New Roman"/>
          <w:color w:val="auto"/>
          <w:sz w:val="28"/>
          <w:szCs w:val="24"/>
        </w:rPr>
        <w:t xml:space="preserve">………………………………………………………………………… </w:t>
      </w:r>
      <w:r w:rsidR="00DA259F">
        <w:rPr>
          <w:rFonts w:ascii="Times New Roman" w:eastAsia="Times New Roman" w:hAnsi="Times New Roman" w:cs="Times New Roman"/>
          <w:color w:val="auto"/>
          <w:sz w:val="28"/>
          <w:szCs w:val="24"/>
        </w:rPr>
        <w:t>47</w:t>
      </w:r>
    </w:p>
    <w:p w14:paraId="22A6CF32" w14:textId="01DBA84D" w:rsidR="00A5185C" w:rsidRPr="00A5185C" w:rsidRDefault="00A5185C" w:rsidP="00A5185C">
      <w:pPr>
        <w:spacing w:after="0" w:line="240" w:lineRule="auto"/>
        <w:jc w:val="both"/>
        <w:rPr>
          <w:rFonts w:ascii="Times New Roman" w:eastAsia="Times New Roman" w:hAnsi="Times New Roman" w:cs="Arial Unicode MS"/>
          <w:color w:val="auto"/>
          <w:sz w:val="28"/>
          <w:szCs w:val="28"/>
        </w:rPr>
      </w:pPr>
      <w:r w:rsidRPr="00A5185C">
        <w:rPr>
          <w:rFonts w:ascii="Times New Roman" w:eastAsia="Times New Roman" w:hAnsi="Times New Roman" w:cs="Arial Unicode MS"/>
          <w:color w:val="auto"/>
          <w:sz w:val="28"/>
          <w:szCs w:val="28"/>
        </w:rPr>
        <w:t>12. Описание материально-технической базы, необходимой для осуществления образовательного процесса по дисциплине………………………………</w:t>
      </w:r>
      <w:r w:rsidR="00CD4631">
        <w:rPr>
          <w:rFonts w:ascii="Times New Roman" w:eastAsia="Times New Roman" w:hAnsi="Times New Roman" w:cs="Arial Unicode MS"/>
          <w:color w:val="auto"/>
          <w:sz w:val="28"/>
          <w:szCs w:val="28"/>
        </w:rPr>
        <w:t>……………………………………</w:t>
      </w:r>
      <w:r w:rsidRPr="00A5185C">
        <w:rPr>
          <w:rFonts w:ascii="Times New Roman" w:eastAsia="Times New Roman" w:hAnsi="Times New Roman" w:cs="Arial Unicode MS"/>
          <w:color w:val="auto"/>
          <w:sz w:val="28"/>
          <w:szCs w:val="28"/>
        </w:rPr>
        <w:t xml:space="preserve"> </w:t>
      </w:r>
      <w:r w:rsidR="00DA259F">
        <w:rPr>
          <w:rFonts w:ascii="Times New Roman" w:eastAsia="Times New Roman" w:hAnsi="Times New Roman" w:cs="Arial Unicode MS"/>
          <w:color w:val="auto"/>
          <w:sz w:val="28"/>
          <w:szCs w:val="28"/>
        </w:rPr>
        <w:t>47</w:t>
      </w:r>
    </w:p>
    <w:p w14:paraId="74677B7D" w14:textId="77777777" w:rsidR="00A5185C" w:rsidRPr="00A5185C" w:rsidRDefault="00A5185C" w:rsidP="00A5185C">
      <w:pPr>
        <w:spacing w:after="0" w:line="240" w:lineRule="auto"/>
        <w:rPr>
          <w:rFonts w:eastAsia="Times New Roman" w:cs="Arial Unicode MS"/>
          <w:color w:val="auto"/>
          <w:sz w:val="28"/>
          <w:szCs w:val="24"/>
        </w:rPr>
      </w:pPr>
    </w:p>
    <w:p w14:paraId="3C8FCE5E" w14:textId="75245041" w:rsidR="00A5185C" w:rsidRPr="00A5185C" w:rsidRDefault="00A5185C" w:rsidP="00723EAD">
      <w:pPr>
        <w:spacing w:after="0" w:line="360" w:lineRule="auto"/>
        <w:jc w:val="both"/>
        <w:rPr>
          <w:rFonts w:ascii="Times New Roman" w:eastAsia="Times New Roman" w:hAnsi="Times New Roman" w:cs="Times New Roman"/>
          <w:b/>
          <w:bCs/>
          <w:color w:val="auto"/>
          <w:kern w:val="32"/>
          <w:sz w:val="28"/>
          <w:szCs w:val="28"/>
        </w:rPr>
      </w:pPr>
      <w:r w:rsidRPr="00A5185C">
        <w:rPr>
          <w:rFonts w:ascii="Times New Roman" w:eastAsia="Times New Roman" w:hAnsi="Times New Roman" w:cs="Times New Roman"/>
          <w:bCs/>
          <w:color w:val="auto"/>
          <w:sz w:val="28"/>
          <w:szCs w:val="28"/>
        </w:rPr>
        <w:fldChar w:fldCharType="end"/>
      </w:r>
      <w:r w:rsidRPr="00BB3ABE">
        <w:rPr>
          <w:rFonts w:ascii="Times New Roman" w:eastAsia="Times New Roman" w:hAnsi="Times New Roman" w:cs="Times New Roman"/>
          <w:b/>
          <w:bCs/>
          <w:color w:val="FF0000"/>
          <w:kern w:val="32"/>
          <w:sz w:val="28"/>
          <w:szCs w:val="28"/>
        </w:rPr>
        <w:br w:type="page"/>
      </w:r>
      <w:bookmarkStart w:id="1" w:name="_Toc418076172"/>
      <w:r w:rsidR="009F45C6" w:rsidRPr="009F45C6">
        <w:rPr>
          <w:rFonts w:ascii="Times New Roman" w:eastAsia="Times New Roman" w:hAnsi="Times New Roman" w:cs="Times New Roman"/>
          <w:b/>
          <w:bCs/>
          <w:color w:val="000000" w:themeColor="text1"/>
          <w:kern w:val="32"/>
          <w:sz w:val="28"/>
          <w:szCs w:val="28"/>
        </w:rPr>
        <w:lastRenderedPageBreak/>
        <w:t>1.</w:t>
      </w:r>
      <w:r w:rsidRPr="00A5185C">
        <w:rPr>
          <w:rFonts w:ascii="Times New Roman" w:eastAsia="Times New Roman" w:hAnsi="Times New Roman" w:cs="Times New Roman"/>
          <w:b/>
          <w:bCs/>
          <w:color w:val="auto"/>
          <w:kern w:val="32"/>
          <w:sz w:val="28"/>
          <w:szCs w:val="28"/>
        </w:rPr>
        <w:t xml:space="preserve">Наименование дисциплины </w:t>
      </w:r>
    </w:p>
    <w:p w14:paraId="5CA27605" w14:textId="0459492D" w:rsidR="00A5185C" w:rsidRPr="00A5185C" w:rsidRDefault="0091282B" w:rsidP="00A5185C">
      <w:pPr>
        <w:keepNext/>
        <w:spacing w:after="0" w:line="240" w:lineRule="auto"/>
        <w:jc w:val="both"/>
        <w:outlineLvl w:val="0"/>
        <w:rPr>
          <w:rFonts w:ascii="Times New Roman" w:eastAsia="Times New Roman" w:hAnsi="Times New Roman" w:cs="Times New Roman"/>
          <w:b/>
          <w:bCs/>
          <w:color w:val="auto"/>
          <w:kern w:val="32"/>
          <w:sz w:val="28"/>
          <w:szCs w:val="28"/>
        </w:rPr>
      </w:pPr>
      <w:r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b/>
          <w:bCs/>
          <w:color w:val="auto"/>
          <w:kern w:val="32"/>
          <w:sz w:val="28"/>
          <w:szCs w:val="28"/>
        </w:rPr>
        <w:t>«</w:t>
      </w:r>
      <w:r w:rsidR="00794350">
        <w:rPr>
          <w:rFonts w:ascii="Times New Roman" w:eastAsia="Times New Roman" w:hAnsi="Times New Roman" w:cs="Times New Roman"/>
          <w:b/>
          <w:bCs/>
          <w:color w:val="auto"/>
          <w:kern w:val="32"/>
          <w:sz w:val="28"/>
          <w:szCs w:val="28"/>
        </w:rPr>
        <w:t>Риск-менеджмент</w:t>
      </w:r>
      <w:r w:rsidR="00A5185C" w:rsidRPr="00A5185C">
        <w:rPr>
          <w:rFonts w:ascii="Times New Roman" w:eastAsia="Times New Roman" w:hAnsi="Times New Roman" w:cs="Times New Roman"/>
          <w:b/>
          <w:bCs/>
          <w:color w:val="auto"/>
          <w:kern w:val="32"/>
          <w:sz w:val="28"/>
          <w:szCs w:val="28"/>
        </w:rPr>
        <w:t>»</w:t>
      </w:r>
      <w:bookmarkEnd w:id="1"/>
    </w:p>
    <w:p w14:paraId="5F969793" w14:textId="77777777" w:rsidR="00A5185C" w:rsidRPr="00A5185C" w:rsidRDefault="00A5185C" w:rsidP="00A5185C">
      <w:pPr>
        <w:spacing w:after="0" w:line="240" w:lineRule="auto"/>
        <w:rPr>
          <w:rFonts w:eastAsia="Times New Roman" w:cs="Arial Unicode MS"/>
          <w:color w:val="auto"/>
          <w:sz w:val="28"/>
          <w:szCs w:val="24"/>
        </w:rPr>
      </w:pPr>
    </w:p>
    <w:p w14:paraId="2F41C29D" w14:textId="3A410343" w:rsidR="00A5185C" w:rsidRPr="00A5185C" w:rsidRDefault="009F45C6" w:rsidP="009F45C6">
      <w:pPr>
        <w:keepNext/>
        <w:spacing w:after="0" w:line="240" w:lineRule="auto"/>
        <w:jc w:val="both"/>
        <w:outlineLvl w:val="0"/>
        <w:rPr>
          <w:rFonts w:ascii="Times New Roman" w:eastAsia="Times New Roman" w:hAnsi="Times New Roman" w:cs="Times New Roman"/>
          <w:b/>
          <w:bCs/>
          <w:color w:val="auto"/>
          <w:kern w:val="32"/>
          <w:sz w:val="28"/>
          <w:szCs w:val="28"/>
        </w:rPr>
      </w:pPr>
      <w:r>
        <w:rPr>
          <w:rFonts w:ascii="Times New Roman" w:eastAsia="Times New Roman" w:hAnsi="Times New Roman" w:cs="Times New Roman"/>
          <w:b/>
          <w:bCs/>
          <w:color w:val="auto"/>
          <w:kern w:val="32"/>
          <w:sz w:val="28"/>
          <w:szCs w:val="28"/>
        </w:rPr>
        <w:t>2.</w:t>
      </w:r>
      <w:r w:rsidR="00D00871">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Перечень</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планируемых</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результатов</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освоения</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образовательной</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программы</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перечень</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компетенций</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с</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указанием</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индикаторов</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их</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достижения</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и</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планируемых</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результатов</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обучения</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по</w:t>
      </w:r>
      <w:r w:rsidR="00A5185C" w:rsidRPr="00A5185C">
        <w:rPr>
          <w:rFonts w:ascii="Times New Roman" w:eastAsia="Times New Roman" w:hAnsi="Times New Roman" w:cs="Times New Roman"/>
          <w:b/>
          <w:bCs/>
          <w:color w:val="auto"/>
          <w:kern w:val="32"/>
          <w:sz w:val="28"/>
          <w:szCs w:val="28"/>
        </w:rPr>
        <w:t xml:space="preserve"> </w:t>
      </w:r>
      <w:r w:rsidR="00A5185C" w:rsidRPr="00A5185C">
        <w:rPr>
          <w:rFonts w:ascii="Times New Roman" w:eastAsia="Times New Roman" w:hAnsi="Times New Roman" w:cs="Times New Roman" w:hint="eastAsia"/>
          <w:b/>
          <w:bCs/>
          <w:color w:val="auto"/>
          <w:kern w:val="32"/>
          <w:sz w:val="28"/>
          <w:szCs w:val="28"/>
        </w:rPr>
        <w:t>дисциплине</w:t>
      </w:r>
    </w:p>
    <w:p w14:paraId="0418E89B" w14:textId="1219E692" w:rsidR="003B313C" w:rsidRPr="00A5185C" w:rsidRDefault="003B313C" w:rsidP="003B313C">
      <w:pPr>
        <w:spacing w:after="0" w:line="240" w:lineRule="auto"/>
        <w:ind w:firstLine="709"/>
        <w:jc w:val="right"/>
        <w:rPr>
          <w:rFonts w:ascii="Times New Roman" w:eastAsia="Times New Roman" w:hAnsi="Times New Roman" w:cs="Times New Roman"/>
          <w:bCs/>
          <w:color w:val="auto"/>
          <w:sz w:val="28"/>
          <w:szCs w:val="28"/>
          <w:lang w:val="en-US"/>
        </w:rPr>
      </w:pPr>
      <w:r w:rsidRPr="003B313C">
        <w:rPr>
          <w:rFonts w:ascii="Times New Roman" w:eastAsia="Times New Roman" w:hAnsi="Times New Roman" w:cs="Times New Roman"/>
          <w:bCs/>
          <w:color w:val="auto"/>
          <w:sz w:val="28"/>
          <w:szCs w:val="28"/>
        </w:rPr>
        <w:t xml:space="preserve">Таблица </w:t>
      </w:r>
      <w:r>
        <w:rPr>
          <w:rFonts w:ascii="Times New Roman" w:eastAsia="Times New Roman" w:hAnsi="Times New Roman" w:cs="Times New Roman"/>
          <w:bCs/>
          <w:color w:val="auto"/>
          <w:sz w:val="28"/>
          <w:szCs w:val="28"/>
          <w:lang w:val="en-US"/>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974"/>
        <w:gridCol w:w="2367"/>
        <w:gridCol w:w="3433"/>
      </w:tblGrid>
      <w:tr w:rsidR="0062394C" w:rsidRPr="00A5185C" w14:paraId="444A976E" w14:textId="77777777" w:rsidTr="00D44C29">
        <w:tc>
          <w:tcPr>
            <w:tcW w:w="838" w:type="pct"/>
            <w:shd w:val="clear" w:color="auto" w:fill="auto"/>
          </w:tcPr>
          <w:p w14:paraId="3E0E4843" w14:textId="77777777" w:rsidR="00A5185C" w:rsidRPr="00A5185C" w:rsidRDefault="00A5185C"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bookmarkStart w:id="2" w:name="_Hlk103436275"/>
            <w:r w:rsidRPr="00A5185C">
              <w:rPr>
                <w:rFonts w:ascii="Times New Roman" w:hAnsi="Times New Roman" w:cs="Times New Roman"/>
                <w:color w:val="auto"/>
                <w:sz w:val="24"/>
                <w:szCs w:val="24"/>
                <w:lang w:eastAsia="en-US"/>
              </w:rPr>
              <w:t>Код компетенции</w:t>
            </w:r>
          </w:p>
        </w:tc>
        <w:tc>
          <w:tcPr>
            <w:tcW w:w="1057" w:type="pct"/>
            <w:shd w:val="clear" w:color="auto" w:fill="auto"/>
          </w:tcPr>
          <w:p w14:paraId="44F6FA0C" w14:textId="77777777" w:rsidR="00A5185C" w:rsidRPr="00A5185C" w:rsidRDefault="00A5185C"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sidRPr="00A5185C">
              <w:rPr>
                <w:rFonts w:ascii="Times New Roman" w:hAnsi="Times New Roman" w:cs="Times New Roman"/>
                <w:color w:val="auto"/>
                <w:sz w:val="24"/>
                <w:szCs w:val="24"/>
                <w:lang w:eastAsia="en-US"/>
              </w:rPr>
              <w:t>Наименование компетенции</w:t>
            </w:r>
          </w:p>
        </w:tc>
        <w:tc>
          <w:tcPr>
            <w:tcW w:w="1267" w:type="pct"/>
            <w:shd w:val="clear" w:color="auto" w:fill="auto"/>
          </w:tcPr>
          <w:p w14:paraId="51E371AE" w14:textId="77777777" w:rsidR="00A5185C" w:rsidRPr="00A5185C" w:rsidRDefault="00A5185C"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sidRPr="00A5185C">
              <w:rPr>
                <w:rFonts w:ascii="Times New Roman" w:hAnsi="Times New Roman" w:cs="Times New Roman"/>
                <w:color w:val="auto"/>
                <w:sz w:val="24"/>
                <w:szCs w:val="24"/>
                <w:lang w:eastAsia="en-US"/>
              </w:rPr>
              <w:t>Индикаторы достижения компетенции</w:t>
            </w:r>
          </w:p>
        </w:tc>
        <w:tc>
          <w:tcPr>
            <w:tcW w:w="1839" w:type="pct"/>
            <w:shd w:val="clear" w:color="auto" w:fill="auto"/>
          </w:tcPr>
          <w:p w14:paraId="1D8CF974" w14:textId="77777777" w:rsidR="00A5185C" w:rsidRPr="00A5185C" w:rsidRDefault="00A5185C" w:rsidP="00A5185C">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sidRPr="00A5185C">
              <w:rPr>
                <w:rFonts w:ascii="Times New Roman" w:hAnsi="Times New Roman" w:cs="Times New Roman"/>
                <w:color w:val="auto"/>
                <w:sz w:val="24"/>
                <w:szCs w:val="24"/>
                <w:lang w:eastAsia="en-US"/>
              </w:rPr>
              <w:t>Результаты обучения (умения и знания), соотнесенные с индикаторами достижения компетенции</w:t>
            </w:r>
          </w:p>
        </w:tc>
      </w:tr>
      <w:tr w:rsidR="0062394C" w:rsidRPr="00A5185C" w14:paraId="641F530D" w14:textId="77777777" w:rsidTr="00D44C29">
        <w:tc>
          <w:tcPr>
            <w:tcW w:w="838" w:type="pct"/>
            <w:shd w:val="clear" w:color="auto" w:fill="auto"/>
          </w:tcPr>
          <w:p w14:paraId="7CA02AF4" w14:textId="27168AEC" w:rsidR="00A5185C" w:rsidRPr="00A5185C" w:rsidRDefault="00A5185C" w:rsidP="00A5185C">
            <w:pPr>
              <w:widowControl w:val="0"/>
              <w:tabs>
                <w:tab w:val="left" w:pos="540"/>
              </w:tabs>
              <w:autoSpaceDE w:val="0"/>
              <w:autoSpaceDN w:val="0"/>
              <w:adjustRightInd w:val="0"/>
              <w:spacing w:after="0" w:line="240" w:lineRule="auto"/>
              <w:contextualSpacing/>
              <w:jc w:val="center"/>
              <w:rPr>
                <w:rFonts w:ascii="Times New Roman" w:hAnsi="Times New Roman" w:cs="Times New Roman"/>
                <w:color w:val="auto"/>
                <w:sz w:val="24"/>
                <w:szCs w:val="24"/>
                <w:lang w:eastAsia="en-US"/>
              </w:rPr>
            </w:pPr>
            <w:r w:rsidRPr="00A5185C">
              <w:rPr>
                <w:rFonts w:ascii="Times New Roman" w:hAnsi="Times New Roman" w:cs="Times New Roman"/>
                <w:color w:val="auto"/>
                <w:sz w:val="24"/>
                <w:szCs w:val="24"/>
                <w:lang w:eastAsia="en-US"/>
              </w:rPr>
              <w:t>ПК</w:t>
            </w:r>
            <w:r>
              <w:rPr>
                <w:rFonts w:ascii="Times New Roman" w:hAnsi="Times New Roman" w:cs="Times New Roman"/>
                <w:color w:val="auto"/>
                <w:sz w:val="24"/>
                <w:szCs w:val="24"/>
                <w:lang w:eastAsia="en-US"/>
              </w:rPr>
              <w:t>Н</w:t>
            </w:r>
            <w:r w:rsidRPr="00A5185C">
              <w:rPr>
                <w:rFonts w:ascii="Times New Roman" w:hAnsi="Times New Roman" w:cs="Times New Roman"/>
                <w:color w:val="auto"/>
                <w:sz w:val="24"/>
                <w:szCs w:val="24"/>
                <w:lang w:eastAsia="en-US"/>
              </w:rPr>
              <w:t>-</w:t>
            </w:r>
            <w:r>
              <w:rPr>
                <w:rFonts w:ascii="Times New Roman" w:hAnsi="Times New Roman" w:cs="Times New Roman"/>
                <w:color w:val="auto"/>
                <w:sz w:val="24"/>
                <w:szCs w:val="24"/>
                <w:lang w:eastAsia="en-US"/>
              </w:rPr>
              <w:t>1</w:t>
            </w:r>
          </w:p>
        </w:tc>
        <w:tc>
          <w:tcPr>
            <w:tcW w:w="1057" w:type="pct"/>
            <w:shd w:val="clear" w:color="auto" w:fill="auto"/>
          </w:tcPr>
          <w:p w14:paraId="279CC43C" w14:textId="1D8FE236" w:rsidR="000E3865" w:rsidRPr="00A5185C" w:rsidRDefault="00722A1F" w:rsidP="00722A1F">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sidRPr="009A76ED">
              <w:rPr>
                <w:rFonts w:ascii="Times New Roman" w:hAnsi="Times New Roman" w:cs="Times New Roman"/>
                <w:sz w:val="24"/>
                <w:szCs w:val="24"/>
              </w:rPr>
              <w:t>Владение основными научными понятиями и категориями экономики и управленческой науки и способность к их применению</w:t>
            </w:r>
            <w:r>
              <w:rPr>
                <w:rFonts w:ascii="Times New Roman" w:hAnsi="Times New Roman" w:cs="Times New Roman"/>
                <w:sz w:val="24"/>
                <w:szCs w:val="24"/>
              </w:rPr>
              <w:t xml:space="preserve"> при решении профессиональных задач</w:t>
            </w:r>
            <w:r w:rsidRPr="009A76ED">
              <w:rPr>
                <w:rFonts w:ascii="Times New Roman" w:hAnsi="Times New Roman" w:cs="Times New Roman"/>
                <w:sz w:val="24"/>
                <w:szCs w:val="24"/>
              </w:rPr>
              <w:t xml:space="preserve"> </w:t>
            </w:r>
          </w:p>
        </w:tc>
        <w:tc>
          <w:tcPr>
            <w:tcW w:w="1267" w:type="pct"/>
            <w:shd w:val="clear" w:color="auto" w:fill="auto"/>
          </w:tcPr>
          <w:p w14:paraId="3F24E7CA" w14:textId="1B47E842" w:rsidR="00A5185C" w:rsidRPr="00A5185C" w:rsidRDefault="00A5185C" w:rsidP="00A5185C">
            <w:pPr>
              <w:spacing w:after="0" w:line="240" w:lineRule="auto"/>
              <w:jc w:val="both"/>
              <w:rPr>
                <w:rFonts w:ascii="Times New Roman" w:hAnsi="Times New Roman" w:cs="Times New Roman"/>
                <w:bCs/>
                <w:color w:val="auto"/>
                <w:sz w:val="24"/>
                <w:szCs w:val="24"/>
                <w:lang w:eastAsia="en-US"/>
              </w:rPr>
            </w:pPr>
            <w:r w:rsidRPr="00A5185C">
              <w:rPr>
                <w:rFonts w:ascii="Times New Roman" w:hAnsi="Times New Roman" w:cs="Times New Roman"/>
                <w:bCs/>
                <w:color w:val="auto"/>
                <w:sz w:val="24"/>
                <w:szCs w:val="24"/>
                <w:lang w:eastAsia="en-US"/>
              </w:rPr>
              <w:t xml:space="preserve">1. </w:t>
            </w:r>
            <w:r w:rsidR="00722A1F" w:rsidRPr="009A76ED">
              <w:rPr>
                <w:rFonts w:ascii="Times New Roman" w:hAnsi="Times New Roman" w:cs="Times New Roman"/>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p w14:paraId="1BBCC771" w14:textId="2A307B38" w:rsidR="00A5185C" w:rsidRPr="00A5185C" w:rsidRDefault="00A5185C" w:rsidP="00A5185C">
            <w:pPr>
              <w:spacing w:after="0" w:line="240" w:lineRule="auto"/>
              <w:jc w:val="both"/>
              <w:rPr>
                <w:rFonts w:ascii="Times New Roman" w:hAnsi="Times New Roman" w:cs="Times New Roman"/>
                <w:color w:val="auto"/>
                <w:sz w:val="24"/>
                <w:szCs w:val="24"/>
                <w:lang w:eastAsia="en-US"/>
              </w:rPr>
            </w:pPr>
            <w:r w:rsidRPr="00A5185C">
              <w:rPr>
                <w:rFonts w:ascii="Times New Roman" w:hAnsi="Times New Roman" w:cs="Times New Roman"/>
                <w:bCs/>
                <w:color w:val="auto"/>
                <w:sz w:val="24"/>
                <w:szCs w:val="24"/>
                <w:lang w:eastAsia="en-US"/>
              </w:rPr>
              <w:t xml:space="preserve">2. </w:t>
            </w:r>
            <w:r w:rsidR="00722A1F" w:rsidRPr="009A76ED">
              <w:rPr>
                <w:rFonts w:ascii="Times New Roman" w:hAnsi="Times New Roman" w:cs="Times New Roman"/>
                <w:sz w:val="24"/>
                <w:szCs w:val="24"/>
              </w:rPr>
              <w:t>Реализует способность адаптировать и обобщать результаты современных научных исследо</w:t>
            </w:r>
            <w:bookmarkStart w:id="3" w:name="_GoBack"/>
            <w:bookmarkEnd w:id="3"/>
            <w:r w:rsidR="00722A1F" w:rsidRPr="009A76ED">
              <w:rPr>
                <w:rFonts w:ascii="Times New Roman" w:hAnsi="Times New Roman" w:cs="Times New Roman"/>
                <w:sz w:val="24"/>
                <w:szCs w:val="24"/>
              </w:rPr>
              <w:t>ваний для осуществления научно-исследовательской работы</w:t>
            </w:r>
            <w:r w:rsidR="00722A1F">
              <w:rPr>
                <w:rFonts w:ascii="Times New Roman" w:hAnsi="Times New Roman" w:cs="Times New Roman"/>
                <w:sz w:val="24"/>
                <w:szCs w:val="24"/>
              </w:rPr>
              <w:t xml:space="preserve"> в </w:t>
            </w:r>
            <w:proofErr w:type="spellStart"/>
            <w:r w:rsidR="00722A1F">
              <w:rPr>
                <w:rFonts w:ascii="Times New Roman" w:hAnsi="Times New Roman" w:cs="Times New Roman"/>
                <w:sz w:val="24"/>
                <w:szCs w:val="24"/>
              </w:rPr>
              <w:t>бакалавриате</w:t>
            </w:r>
            <w:proofErr w:type="spellEnd"/>
            <w:r w:rsidR="00722A1F">
              <w:rPr>
                <w:rFonts w:ascii="Times New Roman" w:hAnsi="Times New Roman" w:cs="Times New Roman"/>
                <w:sz w:val="24"/>
                <w:szCs w:val="24"/>
              </w:rPr>
              <w:t>.</w:t>
            </w:r>
          </w:p>
        </w:tc>
        <w:tc>
          <w:tcPr>
            <w:tcW w:w="1839" w:type="pct"/>
            <w:shd w:val="clear" w:color="auto" w:fill="auto"/>
          </w:tcPr>
          <w:p w14:paraId="343C013C" w14:textId="0336F180" w:rsidR="00A5185C" w:rsidRPr="00A5185C" w:rsidRDefault="00A5185C" w:rsidP="00A5185C">
            <w:pPr>
              <w:spacing w:after="0" w:line="240" w:lineRule="auto"/>
              <w:jc w:val="both"/>
              <w:rPr>
                <w:rFonts w:ascii="Times New Roman" w:hAnsi="Times New Roman" w:cs="Times New Roman"/>
                <w:bCs/>
                <w:color w:val="auto"/>
                <w:sz w:val="24"/>
                <w:szCs w:val="24"/>
                <w:lang w:eastAsia="en-US"/>
              </w:rPr>
            </w:pPr>
            <w:r w:rsidRPr="00A5185C">
              <w:rPr>
                <w:rFonts w:ascii="Times New Roman" w:hAnsi="Times New Roman" w:cs="Times New Roman"/>
                <w:bCs/>
                <w:color w:val="auto"/>
                <w:sz w:val="24"/>
                <w:szCs w:val="24"/>
                <w:lang w:eastAsia="en-US"/>
              </w:rPr>
              <w:t xml:space="preserve">знать: </w:t>
            </w:r>
            <w:r w:rsidR="0062394C" w:rsidRPr="00F94235">
              <w:rPr>
                <w:rFonts w:ascii="Times New Roman" w:hAnsi="Times New Roman" w:cs="Times New Roman"/>
                <w:bCs/>
                <w:color w:val="auto"/>
                <w:sz w:val="24"/>
                <w:szCs w:val="24"/>
                <w:lang w:eastAsia="en-US"/>
              </w:rPr>
              <w:t>инструментария риск-менеджмента для выявления факторов риска внешней и внутренней среды организации и обоснования измерения риска</w:t>
            </w:r>
            <w:r w:rsidRPr="00A5185C">
              <w:rPr>
                <w:rFonts w:ascii="Times New Roman" w:hAnsi="Times New Roman" w:cs="Times New Roman"/>
                <w:bCs/>
                <w:color w:val="auto"/>
                <w:sz w:val="24"/>
                <w:szCs w:val="24"/>
                <w:lang w:eastAsia="en-US"/>
              </w:rPr>
              <w:t>;</w:t>
            </w:r>
          </w:p>
          <w:p w14:paraId="7D0823B3" w14:textId="6B069DBC" w:rsidR="00A5185C" w:rsidRPr="00A5185C" w:rsidRDefault="00A5185C" w:rsidP="00A5185C">
            <w:pPr>
              <w:spacing w:after="0" w:line="240" w:lineRule="auto"/>
              <w:jc w:val="both"/>
              <w:rPr>
                <w:rFonts w:ascii="Times New Roman" w:hAnsi="Times New Roman" w:cs="Times New Roman"/>
                <w:bCs/>
                <w:color w:val="auto"/>
                <w:sz w:val="24"/>
                <w:szCs w:val="24"/>
                <w:lang w:eastAsia="en-US"/>
              </w:rPr>
            </w:pPr>
            <w:r w:rsidRPr="00A5185C">
              <w:rPr>
                <w:rFonts w:ascii="Times New Roman" w:hAnsi="Times New Roman" w:cs="Times New Roman"/>
                <w:bCs/>
                <w:color w:val="auto"/>
                <w:sz w:val="24"/>
                <w:szCs w:val="24"/>
                <w:lang w:eastAsia="en-US"/>
              </w:rPr>
              <w:t xml:space="preserve">уметь: </w:t>
            </w:r>
            <w:r w:rsidR="00CD70F4" w:rsidRPr="00F94235">
              <w:rPr>
                <w:rFonts w:ascii="Times New Roman" w:hAnsi="Times New Roman" w:cs="Times New Roman"/>
                <w:bCs/>
                <w:color w:val="auto"/>
                <w:sz w:val="24"/>
                <w:szCs w:val="24"/>
                <w:lang w:eastAsia="en-US"/>
              </w:rPr>
              <w:t xml:space="preserve">реализовывать </w:t>
            </w:r>
            <w:r w:rsidR="00FA64A5" w:rsidRPr="00F94235">
              <w:rPr>
                <w:rFonts w:ascii="Times New Roman" w:hAnsi="Times New Roman" w:cs="Times New Roman"/>
                <w:bCs/>
                <w:color w:val="auto"/>
                <w:sz w:val="24"/>
                <w:szCs w:val="24"/>
                <w:lang w:eastAsia="en-US"/>
              </w:rPr>
              <w:t>технологии риск</w:t>
            </w:r>
            <w:r w:rsidR="00CD70F4" w:rsidRPr="00F94235">
              <w:rPr>
                <w:rFonts w:ascii="Times New Roman" w:hAnsi="Times New Roman" w:cs="Times New Roman"/>
                <w:bCs/>
                <w:color w:val="auto"/>
                <w:sz w:val="24"/>
                <w:szCs w:val="24"/>
                <w:lang w:eastAsia="en-US"/>
              </w:rPr>
              <w:t xml:space="preserve">-менеджмента в целях </w:t>
            </w:r>
            <w:r w:rsidR="00F94235" w:rsidRPr="00F94235">
              <w:rPr>
                <w:rFonts w:ascii="Times New Roman" w:hAnsi="Times New Roman" w:cs="Times New Roman"/>
                <w:bCs/>
                <w:color w:val="auto"/>
                <w:sz w:val="24"/>
                <w:szCs w:val="24"/>
                <w:lang w:eastAsia="en-US"/>
              </w:rPr>
              <w:t>обеспечения операционной деятельности организации</w:t>
            </w:r>
          </w:p>
          <w:p w14:paraId="3C4E801D" w14:textId="61E68C54" w:rsidR="00A5185C" w:rsidRPr="00F94235" w:rsidRDefault="00A5185C" w:rsidP="00A5185C">
            <w:pPr>
              <w:spacing w:after="0" w:line="240" w:lineRule="auto"/>
              <w:jc w:val="both"/>
              <w:rPr>
                <w:rFonts w:ascii="Times New Roman" w:hAnsi="Times New Roman" w:cs="Times New Roman"/>
                <w:bCs/>
                <w:color w:val="auto"/>
                <w:sz w:val="24"/>
                <w:szCs w:val="24"/>
                <w:highlight w:val="yellow"/>
                <w:lang w:eastAsia="en-US"/>
              </w:rPr>
            </w:pPr>
          </w:p>
          <w:p w14:paraId="2A95BC91" w14:textId="77777777" w:rsidR="00A5185C" w:rsidRPr="00A5185C" w:rsidRDefault="00A5185C" w:rsidP="00A5185C">
            <w:pPr>
              <w:tabs>
                <w:tab w:val="left" w:pos="3555"/>
              </w:tabs>
              <w:spacing w:after="0" w:line="240" w:lineRule="auto"/>
              <w:jc w:val="both"/>
              <w:rPr>
                <w:rFonts w:ascii="Times New Roman" w:hAnsi="Times New Roman" w:cs="Times New Roman"/>
                <w:bCs/>
                <w:color w:val="auto"/>
                <w:sz w:val="24"/>
                <w:szCs w:val="24"/>
                <w:lang w:eastAsia="en-US"/>
              </w:rPr>
            </w:pPr>
          </w:p>
          <w:p w14:paraId="5A6982DB" w14:textId="3B64E047" w:rsidR="00FA64A5" w:rsidRPr="00F94235" w:rsidRDefault="00FA64A5" w:rsidP="00A5185C">
            <w:pPr>
              <w:spacing w:after="0" w:line="240" w:lineRule="auto"/>
              <w:rPr>
                <w:rFonts w:ascii="Times New Roman" w:hAnsi="Times New Roman" w:cs="Times New Roman"/>
                <w:bCs/>
                <w:color w:val="auto"/>
                <w:sz w:val="24"/>
                <w:szCs w:val="24"/>
                <w:lang w:eastAsia="en-US"/>
              </w:rPr>
            </w:pPr>
            <w:r w:rsidRPr="00F94235">
              <w:rPr>
                <w:rFonts w:ascii="Times New Roman" w:hAnsi="Times New Roman" w:cs="Times New Roman"/>
                <w:bCs/>
                <w:color w:val="auto"/>
                <w:sz w:val="24"/>
                <w:szCs w:val="24"/>
                <w:lang w:eastAsia="en-US"/>
              </w:rPr>
              <w:t>знать: современные методы и инструменты исследований и оценки рисков, применяемых в риск-менеджменте.</w:t>
            </w:r>
          </w:p>
          <w:p w14:paraId="0B4BD2F6" w14:textId="27FCC954" w:rsidR="00A5185C" w:rsidRPr="00F94235" w:rsidRDefault="00FA64A5" w:rsidP="00A5185C">
            <w:pPr>
              <w:spacing w:after="0" w:line="240" w:lineRule="auto"/>
              <w:rPr>
                <w:rFonts w:ascii="Times New Roman" w:hAnsi="Times New Roman" w:cs="Times New Roman"/>
                <w:bCs/>
                <w:color w:val="auto"/>
                <w:sz w:val="24"/>
                <w:szCs w:val="24"/>
                <w:lang w:eastAsia="en-US"/>
              </w:rPr>
            </w:pPr>
            <w:r w:rsidRPr="00F94235">
              <w:rPr>
                <w:rFonts w:ascii="Times New Roman" w:hAnsi="Times New Roman" w:cs="Times New Roman"/>
                <w:bCs/>
                <w:color w:val="auto"/>
                <w:sz w:val="24"/>
                <w:szCs w:val="24"/>
                <w:lang w:eastAsia="en-US"/>
              </w:rPr>
              <w:t>уметь: идентифицировать</w:t>
            </w:r>
            <w:r w:rsidR="0062394C" w:rsidRPr="00F94235">
              <w:rPr>
                <w:rFonts w:ascii="Times New Roman" w:hAnsi="Times New Roman" w:cs="Times New Roman"/>
                <w:bCs/>
                <w:color w:val="auto"/>
                <w:sz w:val="24"/>
                <w:szCs w:val="24"/>
                <w:lang w:eastAsia="en-US"/>
              </w:rPr>
              <w:t xml:space="preserve"> риск</w:t>
            </w:r>
            <w:r w:rsidRPr="00F94235">
              <w:rPr>
                <w:rFonts w:ascii="Times New Roman" w:hAnsi="Times New Roman" w:cs="Times New Roman"/>
                <w:bCs/>
                <w:color w:val="auto"/>
                <w:sz w:val="24"/>
                <w:szCs w:val="24"/>
                <w:lang w:eastAsia="en-US"/>
              </w:rPr>
              <w:t>и</w:t>
            </w:r>
            <w:r w:rsidR="0062394C" w:rsidRPr="00F94235">
              <w:rPr>
                <w:rFonts w:ascii="Times New Roman" w:hAnsi="Times New Roman" w:cs="Times New Roman"/>
                <w:bCs/>
                <w:color w:val="auto"/>
                <w:sz w:val="24"/>
                <w:szCs w:val="24"/>
                <w:lang w:eastAsia="en-US"/>
              </w:rPr>
              <w:t xml:space="preserve"> по функциям и направлениям деятельности организации</w:t>
            </w:r>
            <w:r w:rsidRPr="00F94235">
              <w:rPr>
                <w:rFonts w:ascii="Times New Roman" w:hAnsi="Times New Roman" w:cs="Times New Roman"/>
                <w:bCs/>
                <w:color w:val="auto"/>
                <w:sz w:val="24"/>
                <w:szCs w:val="24"/>
                <w:lang w:eastAsia="en-US"/>
              </w:rPr>
              <w:t>.</w:t>
            </w:r>
          </w:p>
          <w:p w14:paraId="5516BB61" w14:textId="020D69A3" w:rsidR="0062394C" w:rsidRPr="00A5185C" w:rsidRDefault="0062394C" w:rsidP="00A5185C">
            <w:pPr>
              <w:spacing w:after="0" w:line="240" w:lineRule="auto"/>
              <w:rPr>
                <w:rFonts w:ascii="Times New Roman" w:hAnsi="Times New Roman" w:cs="Times New Roman"/>
                <w:bCs/>
                <w:color w:val="auto"/>
                <w:sz w:val="24"/>
                <w:szCs w:val="24"/>
                <w:lang w:eastAsia="en-US"/>
              </w:rPr>
            </w:pPr>
          </w:p>
        </w:tc>
      </w:tr>
      <w:tr w:rsidR="0062394C" w:rsidRPr="00A5185C" w14:paraId="0C3BE236" w14:textId="77777777" w:rsidTr="00D44C29">
        <w:tc>
          <w:tcPr>
            <w:tcW w:w="838" w:type="pct"/>
            <w:shd w:val="clear" w:color="auto" w:fill="auto"/>
          </w:tcPr>
          <w:p w14:paraId="122F8B2B" w14:textId="7E7C9307" w:rsidR="00A5185C" w:rsidRPr="00D00871" w:rsidRDefault="00A5185C" w:rsidP="00A5185C">
            <w:pPr>
              <w:widowControl w:val="0"/>
              <w:tabs>
                <w:tab w:val="left" w:pos="540"/>
              </w:tabs>
              <w:autoSpaceDE w:val="0"/>
              <w:autoSpaceDN w:val="0"/>
              <w:adjustRightInd w:val="0"/>
              <w:spacing w:after="0" w:line="240" w:lineRule="auto"/>
              <w:contextualSpacing/>
              <w:jc w:val="center"/>
              <w:rPr>
                <w:rFonts w:ascii="Times New Roman" w:hAnsi="Times New Roman" w:cs="Times New Roman"/>
                <w:color w:val="auto"/>
                <w:sz w:val="24"/>
                <w:szCs w:val="24"/>
                <w:lang w:eastAsia="en-US"/>
              </w:rPr>
            </w:pPr>
            <w:r w:rsidRPr="00D00871">
              <w:rPr>
                <w:rFonts w:ascii="Times New Roman" w:hAnsi="Times New Roman" w:cs="Times New Roman"/>
                <w:color w:val="auto"/>
                <w:sz w:val="24"/>
                <w:szCs w:val="24"/>
                <w:lang w:eastAsia="en-US"/>
              </w:rPr>
              <w:t>ПКП-2</w:t>
            </w:r>
          </w:p>
        </w:tc>
        <w:tc>
          <w:tcPr>
            <w:tcW w:w="1057" w:type="pct"/>
            <w:shd w:val="clear" w:color="auto" w:fill="auto"/>
          </w:tcPr>
          <w:p w14:paraId="44FAA1ED" w14:textId="02AA180B" w:rsidR="00A5185C" w:rsidRPr="00D00871" w:rsidRDefault="00722A1F" w:rsidP="00722A1F">
            <w:pPr>
              <w:widowControl w:val="0"/>
              <w:tabs>
                <w:tab w:val="left" w:pos="540"/>
              </w:tabs>
              <w:autoSpaceDE w:val="0"/>
              <w:autoSpaceDN w:val="0"/>
              <w:adjustRightInd w:val="0"/>
              <w:spacing w:after="0" w:line="240" w:lineRule="auto"/>
              <w:contextualSpacing/>
              <w:jc w:val="both"/>
              <w:rPr>
                <w:rFonts w:ascii="Times New Roman" w:hAnsi="Times New Roman" w:cs="Times New Roman"/>
                <w:color w:val="auto"/>
                <w:sz w:val="24"/>
                <w:szCs w:val="24"/>
                <w:lang w:eastAsia="en-US"/>
              </w:rPr>
            </w:pPr>
            <w:r w:rsidRPr="00F73EAB">
              <w:rPr>
                <w:rFonts w:ascii="Times New Roman" w:hAnsi="Times New Roman" w:cs="Times New Roman"/>
                <w:sz w:val="24"/>
                <w:szCs w:val="24"/>
              </w:rPr>
              <w:t xml:space="preserve">Способность организовывать операционную деятельность компаний с использованием процессного и проектного подходов </w:t>
            </w:r>
          </w:p>
        </w:tc>
        <w:tc>
          <w:tcPr>
            <w:tcW w:w="1267" w:type="pct"/>
            <w:shd w:val="clear" w:color="auto" w:fill="auto"/>
          </w:tcPr>
          <w:p w14:paraId="14E18767" w14:textId="77777777" w:rsidR="00D00871" w:rsidRPr="00D00871" w:rsidRDefault="00D00871" w:rsidP="00D00871">
            <w:pPr>
              <w:spacing w:after="0" w:line="240" w:lineRule="auto"/>
              <w:jc w:val="both"/>
              <w:rPr>
                <w:rFonts w:ascii="Times New Roman" w:hAnsi="Times New Roman" w:cs="Times New Roman"/>
                <w:bCs/>
                <w:color w:val="auto"/>
                <w:sz w:val="24"/>
                <w:szCs w:val="24"/>
                <w:lang w:eastAsia="en-US"/>
              </w:rPr>
            </w:pPr>
            <w:r w:rsidRPr="00D00871">
              <w:rPr>
                <w:rFonts w:ascii="Times New Roman" w:hAnsi="Times New Roman" w:cs="Times New Roman"/>
                <w:bCs/>
                <w:color w:val="auto"/>
                <w:sz w:val="24"/>
                <w:szCs w:val="24"/>
                <w:lang w:eastAsia="en-US"/>
              </w:rPr>
              <w:t>1.</w:t>
            </w:r>
            <w:r w:rsidRPr="00D00871">
              <w:rPr>
                <w:rFonts w:ascii="Times New Roman" w:hAnsi="Times New Roman" w:cs="Times New Roman"/>
                <w:bCs/>
                <w:color w:val="auto"/>
                <w:sz w:val="24"/>
                <w:szCs w:val="24"/>
                <w:lang w:eastAsia="en-US"/>
              </w:rPr>
              <w:tab/>
              <w:t>Проводит исследование операционной деятельности организации и совершенствует ее на основе процессного и проектного подходов.</w:t>
            </w:r>
          </w:p>
          <w:p w14:paraId="5E22C881" w14:textId="2B142FEB" w:rsidR="008771D5" w:rsidRPr="00D00871" w:rsidRDefault="00D00871" w:rsidP="00D00871">
            <w:pPr>
              <w:spacing w:after="0" w:line="240" w:lineRule="auto"/>
              <w:jc w:val="both"/>
              <w:rPr>
                <w:rFonts w:ascii="Times New Roman" w:hAnsi="Times New Roman" w:cs="Times New Roman"/>
                <w:bCs/>
                <w:color w:val="auto"/>
                <w:sz w:val="24"/>
                <w:szCs w:val="24"/>
                <w:lang w:eastAsia="en-US"/>
              </w:rPr>
            </w:pPr>
            <w:r w:rsidRPr="00D00871">
              <w:rPr>
                <w:rFonts w:ascii="Times New Roman" w:hAnsi="Times New Roman" w:cs="Times New Roman"/>
                <w:bCs/>
                <w:color w:val="auto"/>
                <w:sz w:val="24"/>
                <w:szCs w:val="24"/>
                <w:lang w:eastAsia="en-US"/>
              </w:rPr>
              <w:t>2. Управляет проектами на основе классических и гибких методологий.</w:t>
            </w:r>
          </w:p>
        </w:tc>
        <w:tc>
          <w:tcPr>
            <w:tcW w:w="1839" w:type="pct"/>
            <w:shd w:val="clear" w:color="auto" w:fill="auto"/>
          </w:tcPr>
          <w:p w14:paraId="02E6C484" w14:textId="7D86E3E4" w:rsidR="0062394C" w:rsidRPr="00D00871" w:rsidRDefault="00CD70F4" w:rsidP="0062394C">
            <w:pPr>
              <w:spacing w:after="0" w:line="240" w:lineRule="auto"/>
              <w:jc w:val="both"/>
              <w:rPr>
                <w:rFonts w:ascii="Times New Roman" w:hAnsi="Times New Roman" w:cs="Times New Roman"/>
                <w:bCs/>
                <w:color w:val="auto"/>
                <w:sz w:val="24"/>
                <w:szCs w:val="24"/>
                <w:lang w:eastAsia="en-US"/>
              </w:rPr>
            </w:pPr>
            <w:r w:rsidRPr="00D00871">
              <w:rPr>
                <w:rFonts w:ascii="Times New Roman" w:hAnsi="Times New Roman" w:cs="Times New Roman"/>
                <w:b/>
                <w:color w:val="auto"/>
                <w:sz w:val="24"/>
                <w:szCs w:val="24"/>
                <w:lang w:eastAsia="en-US"/>
              </w:rPr>
              <w:t xml:space="preserve">знать: </w:t>
            </w:r>
            <w:r w:rsidRPr="00D00871">
              <w:rPr>
                <w:rFonts w:ascii="Times New Roman" w:hAnsi="Times New Roman" w:cs="Times New Roman"/>
                <w:bCs/>
                <w:color w:val="auto"/>
                <w:sz w:val="24"/>
                <w:szCs w:val="24"/>
                <w:lang w:eastAsia="en-US"/>
              </w:rPr>
              <w:t>механизмы</w:t>
            </w:r>
            <w:r w:rsidR="0062394C" w:rsidRPr="00D00871">
              <w:rPr>
                <w:rFonts w:ascii="Times New Roman" w:hAnsi="Times New Roman" w:cs="Times New Roman"/>
                <w:bCs/>
                <w:color w:val="auto"/>
                <w:sz w:val="24"/>
                <w:szCs w:val="24"/>
                <w:lang w:eastAsia="en-US"/>
              </w:rPr>
              <w:t xml:space="preserve"> выявления причин, условий </w:t>
            </w:r>
            <w:proofErr w:type="spellStart"/>
            <w:proofErr w:type="gramStart"/>
            <w:r w:rsidR="0062394C" w:rsidRPr="00D00871">
              <w:rPr>
                <w:rFonts w:ascii="Times New Roman" w:hAnsi="Times New Roman" w:cs="Times New Roman"/>
                <w:bCs/>
                <w:color w:val="auto"/>
                <w:sz w:val="24"/>
                <w:szCs w:val="24"/>
                <w:lang w:eastAsia="en-US"/>
              </w:rPr>
              <w:t>возникно</w:t>
            </w:r>
            <w:r w:rsidRPr="00D00871">
              <w:rPr>
                <w:rFonts w:ascii="Times New Roman" w:hAnsi="Times New Roman" w:cs="Times New Roman"/>
                <w:bCs/>
                <w:color w:val="auto"/>
                <w:sz w:val="24"/>
                <w:szCs w:val="24"/>
                <w:lang w:eastAsia="en-US"/>
              </w:rPr>
              <w:t>-</w:t>
            </w:r>
            <w:r w:rsidR="0062394C" w:rsidRPr="00D00871">
              <w:rPr>
                <w:rFonts w:ascii="Times New Roman" w:hAnsi="Times New Roman" w:cs="Times New Roman"/>
                <w:bCs/>
                <w:color w:val="auto"/>
                <w:sz w:val="24"/>
                <w:szCs w:val="24"/>
                <w:lang w:eastAsia="en-US"/>
              </w:rPr>
              <w:t>вения</w:t>
            </w:r>
            <w:proofErr w:type="spellEnd"/>
            <w:proofErr w:type="gramEnd"/>
            <w:r w:rsidR="0062394C" w:rsidRPr="00D00871">
              <w:rPr>
                <w:rFonts w:ascii="Times New Roman" w:hAnsi="Times New Roman" w:cs="Times New Roman"/>
                <w:bCs/>
                <w:color w:val="auto"/>
                <w:sz w:val="24"/>
                <w:szCs w:val="24"/>
                <w:lang w:eastAsia="en-US"/>
              </w:rPr>
              <w:t xml:space="preserve"> рисков с использованием методов количественной и качественной оценки рисков;</w:t>
            </w:r>
          </w:p>
          <w:p w14:paraId="5E26BC57" w14:textId="31E25D32" w:rsidR="00A5185C" w:rsidRPr="00D00871" w:rsidRDefault="0062394C" w:rsidP="0062394C">
            <w:pPr>
              <w:spacing w:after="0" w:line="240" w:lineRule="auto"/>
              <w:jc w:val="both"/>
              <w:rPr>
                <w:rFonts w:ascii="Times New Roman" w:hAnsi="Times New Roman" w:cs="Times New Roman"/>
                <w:bCs/>
                <w:color w:val="auto"/>
                <w:sz w:val="24"/>
                <w:szCs w:val="24"/>
                <w:lang w:eastAsia="en-US"/>
              </w:rPr>
            </w:pPr>
            <w:r w:rsidRPr="00D00871">
              <w:rPr>
                <w:rFonts w:ascii="Times New Roman" w:hAnsi="Times New Roman" w:cs="Times New Roman"/>
                <w:b/>
                <w:color w:val="auto"/>
                <w:sz w:val="24"/>
                <w:szCs w:val="24"/>
                <w:lang w:eastAsia="en-US"/>
              </w:rPr>
              <w:t xml:space="preserve">уметь: </w:t>
            </w:r>
            <w:r w:rsidRPr="00D00871">
              <w:rPr>
                <w:rFonts w:ascii="Times New Roman" w:hAnsi="Times New Roman" w:cs="Times New Roman"/>
                <w:bCs/>
                <w:color w:val="auto"/>
                <w:sz w:val="24"/>
                <w:szCs w:val="24"/>
                <w:lang w:eastAsia="en-US"/>
              </w:rPr>
              <w:t xml:space="preserve">обосновывать и реализовывать эффективные методы и инструменты </w:t>
            </w:r>
            <w:r w:rsidR="00CD70F4" w:rsidRPr="00D00871">
              <w:rPr>
                <w:rFonts w:ascii="Times New Roman" w:hAnsi="Times New Roman" w:cs="Times New Roman"/>
                <w:bCs/>
                <w:color w:val="auto"/>
                <w:sz w:val="24"/>
                <w:szCs w:val="24"/>
                <w:lang w:eastAsia="en-US"/>
              </w:rPr>
              <w:t>риск-менеджмента и механизмы выявления причин, условий возникновения рисков</w:t>
            </w:r>
            <w:r w:rsidRPr="00D00871">
              <w:rPr>
                <w:rFonts w:ascii="Times New Roman" w:hAnsi="Times New Roman" w:cs="Times New Roman"/>
                <w:bCs/>
                <w:color w:val="auto"/>
                <w:sz w:val="24"/>
                <w:szCs w:val="24"/>
                <w:lang w:eastAsia="en-US"/>
              </w:rPr>
              <w:t>.</w:t>
            </w:r>
          </w:p>
          <w:p w14:paraId="0242326B" w14:textId="77777777" w:rsidR="0062394C" w:rsidRPr="00D00871" w:rsidRDefault="0062394C" w:rsidP="0062394C">
            <w:pPr>
              <w:spacing w:after="0" w:line="240" w:lineRule="auto"/>
              <w:jc w:val="both"/>
              <w:rPr>
                <w:rFonts w:ascii="Times New Roman" w:hAnsi="Times New Roman" w:cs="Times New Roman"/>
                <w:b/>
                <w:color w:val="auto"/>
                <w:sz w:val="24"/>
                <w:szCs w:val="24"/>
                <w:lang w:eastAsia="en-US"/>
              </w:rPr>
            </w:pPr>
          </w:p>
          <w:p w14:paraId="461B2AA5" w14:textId="13741EEB" w:rsidR="0062394C" w:rsidRPr="00D00871" w:rsidRDefault="0062394C" w:rsidP="0062394C">
            <w:pPr>
              <w:spacing w:after="0" w:line="240" w:lineRule="auto"/>
              <w:jc w:val="both"/>
              <w:rPr>
                <w:rFonts w:ascii="Times New Roman" w:hAnsi="Times New Roman" w:cs="Times New Roman"/>
                <w:bCs/>
                <w:color w:val="auto"/>
                <w:sz w:val="24"/>
                <w:szCs w:val="24"/>
                <w:lang w:eastAsia="en-US"/>
              </w:rPr>
            </w:pPr>
            <w:r w:rsidRPr="00D00871">
              <w:rPr>
                <w:rFonts w:ascii="Times New Roman" w:hAnsi="Times New Roman" w:cs="Times New Roman"/>
                <w:b/>
                <w:color w:val="auto"/>
                <w:sz w:val="24"/>
                <w:szCs w:val="24"/>
                <w:lang w:eastAsia="en-US"/>
              </w:rPr>
              <w:t>знать:</w:t>
            </w:r>
            <w:r w:rsidRPr="00D00871">
              <w:rPr>
                <w:color w:val="auto"/>
              </w:rPr>
              <w:t xml:space="preserve"> </w:t>
            </w:r>
            <w:r w:rsidRPr="00D00871">
              <w:rPr>
                <w:rFonts w:ascii="Times New Roman" w:hAnsi="Times New Roman" w:cs="Times New Roman"/>
                <w:bCs/>
                <w:color w:val="auto"/>
                <w:sz w:val="24"/>
                <w:szCs w:val="24"/>
                <w:lang w:eastAsia="en-US"/>
              </w:rPr>
              <w:t>современные технологии управления</w:t>
            </w:r>
            <w:r w:rsidR="00CD70F4" w:rsidRPr="00D00871">
              <w:rPr>
                <w:rFonts w:ascii="Times New Roman" w:hAnsi="Times New Roman" w:cs="Times New Roman"/>
                <w:bCs/>
                <w:color w:val="auto"/>
                <w:sz w:val="24"/>
                <w:szCs w:val="24"/>
                <w:lang w:eastAsia="en-US"/>
              </w:rPr>
              <w:t xml:space="preserve"> проектами</w:t>
            </w:r>
            <w:r w:rsidRPr="00D00871">
              <w:rPr>
                <w:rFonts w:ascii="Times New Roman" w:hAnsi="Times New Roman" w:cs="Times New Roman"/>
                <w:bCs/>
                <w:color w:val="auto"/>
                <w:sz w:val="24"/>
                <w:szCs w:val="24"/>
                <w:lang w:eastAsia="en-US"/>
              </w:rPr>
              <w:t xml:space="preserve"> в качестве инструмента повышения </w:t>
            </w:r>
            <w:r w:rsidRPr="00D00871">
              <w:rPr>
                <w:rFonts w:ascii="Times New Roman" w:hAnsi="Times New Roman" w:cs="Times New Roman"/>
                <w:bCs/>
                <w:color w:val="auto"/>
                <w:sz w:val="24"/>
                <w:szCs w:val="24"/>
                <w:lang w:eastAsia="en-US"/>
              </w:rPr>
              <w:lastRenderedPageBreak/>
              <w:t xml:space="preserve">эффективности </w:t>
            </w:r>
            <w:r w:rsidR="00CD70F4" w:rsidRPr="00D00871">
              <w:rPr>
                <w:rFonts w:ascii="Times New Roman" w:hAnsi="Times New Roman" w:cs="Times New Roman"/>
                <w:bCs/>
                <w:color w:val="auto"/>
                <w:sz w:val="24"/>
                <w:szCs w:val="24"/>
                <w:lang w:eastAsia="en-US"/>
              </w:rPr>
              <w:t>проектной деятельности</w:t>
            </w:r>
            <w:r w:rsidRPr="00D00871">
              <w:rPr>
                <w:rFonts w:ascii="Times New Roman" w:hAnsi="Times New Roman" w:cs="Times New Roman"/>
                <w:bCs/>
                <w:color w:val="auto"/>
                <w:sz w:val="24"/>
                <w:szCs w:val="24"/>
                <w:lang w:eastAsia="en-US"/>
              </w:rPr>
              <w:t xml:space="preserve"> </w:t>
            </w:r>
            <w:r w:rsidR="00CD70F4" w:rsidRPr="00D00871">
              <w:rPr>
                <w:rFonts w:ascii="Times New Roman" w:hAnsi="Times New Roman" w:cs="Times New Roman"/>
                <w:bCs/>
                <w:color w:val="auto"/>
                <w:sz w:val="24"/>
                <w:szCs w:val="24"/>
                <w:lang w:eastAsia="en-US"/>
              </w:rPr>
              <w:t>в организациях</w:t>
            </w:r>
            <w:r w:rsidRPr="00D00871">
              <w:rPr>
                <w:rFonts w:ascii="Times New Roman" w:hAnsi="Times New Roman" w:cs="Times New Roman"/>
                <w:bCs/>
                <w:color w:val="auto"/>
                <w:sz w:val="24"/>
                <w:szCs w:val="24"/>
                <w:lang w:eastAsia="en-US"/>
              </w:rPr>
              <w:t>.</w:t>
            </w:r>
          </w:p>
          <w:p w14:paraId="7772DAAC" w14:textId="44B98103" w:rsidR="00CD70F4" w:rsidRPr="00D00871" w:rsidRDefault="003E09AF" w:rsidP="0062394C">
            <w:pPr>
              <w:spacing w:after="0" w:line="240" w:lineRule="auto"/>
              <w:jc w:val="both"/>
              <w:rPr>
                <w:rFonts w:ascii="Times New Roman" w:hAnsi="Times New Roman" w:cs="Times New Roman"/>
                <w:b/>
                <w:color w:val="auto"/>
                <w:sz w:val="24"/>
                <w:szCs w:val="24"/>
                <w:lang w:eastAsia="en-US"/>
              </w:rPr>
            </w:pPr>
            <w:r w:rsidRPr="00D00871">
              <w:rPr>
                <w:rFonts w:ascii="Times New Roman" w:hAnsi="Times New Roman" w:cs="Times New Roman"/>
                <w:b/>
                <w:color w:val="auto"/>
                <w:sz w:val="24"/>
                <w:szCs w:val="24"/>
                <w:lang w:eastAsia="en-US"/>
              </w:rPr>
              <w:t>у</w:t>
            </w:r>
            <w:r w:rsidR="00CD70F4" w:rsidRPr="00D00871">
              <w:rPr>
                <w:rFonts w:ascii="Times New Roman" w:hAnsi="Times New Roman" w:cs="Times New Roman"/>
                <w:b/>
                <w:color w:val="auto"/>
                <w:sz w:val="24"/>
                <w:szCs w:val="24"/>
                <w:lang w:eastAsia="en-US"/>
              </w:rPr>
              <w:t>меть:</w:t>
            </w:r>
            <w:r w:rsidR="00CD70F4" w:rsidRPr="00D00871">
              <w:rPr>
                <w:color w:val="auto"/>
              </w:rPr>
              <w:t xml:space="preserve"> </w:t>
            </w:r>
            <w:r w:rsidR="00CD70F4" w:rsidRPr="00D00871">
              <w:rPr>
                <w:rFonts w:ascii="Times New Roman" w:hAnsi="Times New Roman" w:cs="Times New Roman"/>
                <w:color w:val="auto"/>
                <w:sz w:val="24"/>
                <w:szCs w:val="24"/>
              </w:rPr>
              <w:t>применять классические и гибкие методологий в управлении проектами</w:t>
            </w:r>
          </w:p>
        </w:tc>
      </w:tr>
      <w:bookmarkEnd w:id="2"/>
    </w:tbl>
    <w:p w14:paraId="2316D64B" w14:textId="1F1847AD" w:rsidR="00EF0F70" w:rsidRDefault="00EF0F70" w:rsidP="00393C3C">
      <w:pPr>
        <w:spacing w:after="0" w:line="267" w:lineRule="auto"/>
        <w:ind w:right="64"/>
        <w:jc w:val="both"/>
        <w:rPr>
          <w:rFonts w:ascii="Times New Roman" w:eastAsia="Times New Roman" w:hAnsi="Times New Roman" w:cs="Times New Roman"/>
          <w:b/>
          <w:sz w:val="28"/>
        </w:rPr>
      </w:pPr>
    </w:p>
    <w:p w14:paraId="01827B36" w14:textId="2E28640A" w:rsidR="005C2087" w:rsidRDefault="005C2087" w:rsidP="00393C3C">
      <w:pPr>
        <w:spacing w:after="0" w:line="267" w:lineRule="auto"/>
        <w:ind w:right="64"/>
        <w:jc w:val="both"/>
        <w:rPr>
          <w:rFonts w:ascii="Times New Roman" w:eastAsia="Times New Roman" w:hAnsi="Times New Roman" w:cs="Times New Roman"/>
          <w:b/>
          <w:sz w:val="28"/>
        </w:rPr>
      </w:pPr>
    </w:p>
    <w:p w14:paraId="49A65DFB" w14:textId="77777777" w:rsidR="005C2087" w:rsidRPr="005F2C8F" w:rsidRDefault="005C2087" w:rsidP="005C2087">
      <w:pPr>
        <w:tabs>
          <w:tab w:val="left" w:pos="428"/>
          <w:tab w:val="left" w:pos="10915"/>
        </w:tabs>
        <w:spacing w:line="360" w:lineRule="auto"/>
        <w:jc w:val="both"/>
        <w:rPr>
          <w:b/>
          <w:color w:val="auto"/>
          <w:szCs w:val="28"/>
        </w:rPr>
      </w:pPr>
      <w:bookmarkStart w:id="4" w:name="_Hlk126837478"/>
      <w:r w:rsidRPr="005F2C8F">
        <w:rPr>
          <w:rStyle w:val="310"/>
          <w:rFonts w:eastAsia="Calibri"/>
          <w:b/>
          <w:color w:val="auto"/>
          <w:sz w:val="28"/>
          <w:szCs w:val="28"/>
        </w:rPr>
        <w:t>3. Место дисциплины в структуре образовательной программы</w:t>
      </w:r>
    </w:p>
    <w:bookmarkEnd w:id="4"/>
    <w:p w14:paraId="7F753313" w14:textId="2A84AD2E" w:rsidR="005F2C8F" w:rsidRPr="00835433" w:rsidRDefault="005F2C8F" w:rsidP="005F2C8F">
      <w:pPr>
        <w:tabs>
          <w:tab w:val="left" w:pos="780"/>
          <w:tab w:val="center" w:pos="4535"/>
        </w:tabs>
        <w:spacing w:line="360" w:lineRule="auto"/>
        <w:jc w:val="both"/>
        <w:rPr>
          <w:rFonts w:ascii="Times New Roman" w:eastAsia="Times New Roman" w:hAnsi="Times New Roman" w:cs="Times New Roman"/>
          <w:bCs/>
          <w:sz w:val="28"/>
        </w:rPr>
      </w:pPr>
      <w:r w:rsidRPr="00E51E2B">
        <w:rPr>
          <w:rFonts w:ascii="Times New Roman" w:hAnsi="Times New Roman" w:cs="Times New Roman"/>
          <w:color w:val="000000" w:themeColor="text1"/>
          <w:sz w:val="28"/>
          <w:szCs w:val="28"/>
        </w:rPr>
        <w:t xml:space="preserve">Дисциплина «Риск-менеджмент» </w:t>
      </w:r>
      <w:r w:rsidRPr="00835433">
        <w:rPr>
          <w:rFonts w:ascii="Times New Roman" w:hAnsi="Times New Roman" w:cs="Times New Roman"/>
          <w:color w:val="auto"/>
          <w:sz w:val="28"/>
          <w:szCs w:val="28"/>
        </w:rPr>
        <w:t>является дисциплиной</w:t>
      </w:r>
      <w:r>
        <w:rPr>
          <w:rFonts w:ascii="Times New Roman" w:hAnsi="Times New Roman" w:cs="Times New Roman"/>
          <w:color w:val="auto"/>
          <w:sz w:val="28"/>
          <w:szCs w:val="28"/>
        </w:rPr>
        <w:t xml:space="preserve"> профиля «</w:t>
      </w:r>
      <w:r w:rsidR="00E51E2B" w:rsidRPr="00E51E2B">
        <w:rPr>
          <w:rFonts w:ascii="Times New Roman" w:hAnsi="Times New Roman" w:cs="Times New Roman"/>
          <w:color w:val="auto"/>
          <w:sz w:val="28"/>
          <w:szCs w:val="28"/>
        </w:rPr>
        <w:t xml:space="preserve">Бизнес и предпринимательство/ </w:t>
      </w:r>
      <w:proofErr w:type="spellStart"/>
      <w:r w:rsidR="00E51E2B" w:rsidRPr="00E51E2B">
        <w:rPr>
          <w:rFonts w:ascii="Times New Roman" w:hAnsi="Times New Roman" w:cs="Times New Roman"/>
          <w:color w:val="auto"/>
          <w:sz w:val="28"/>
          <w:szCs w:val="28"/>
        </w:rPr>
        <w:t>Business</w:t>
      </w:r>
      <w:proofErr w:type="spellEnd"/>
      <w:r w:rsidR="00E51E2B" w:rsidRPr="00E51E2B">
        <w:rPr>
          <w:rFonts w:ascii="Times New Roman" w:hAnsi="Times New Roman" w:cs="Times New Roman"/>
          <w:color w:val="auto"/>
          <w:sz w:val="28"/>
          <w:szCs w:val="28"/>
        </w:rPr>
        <w:t xml:space="preserve"> &amp; </w:t>
      </w:r>
      <w:proofErr w:type="spellStart"/>
      <w:r w:rsidR="00E51E2B" w:rsidRPr="00E51E2B">
        <w:rPr>
          <w:rFonts w:ascii="Times New Roman" w:hAnsi="Times New Roman" w:cs="Times New Roman"/>
          <w:color w:val="auto"/>
          <w:sz w:val="28"/>
          <w:szCs w:val="28"/>
        </w:rPr>
        <w:t>Entrepreneurship</w:t>
      </w:r>
      <w:proofErr w:type="spellEnd"/>
      <w:r w:rsidR="00E51E2B">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A35E88">
        <w:rPr>
          <w:rFonts w:ascii="Times New Roman" w:hAnsi="Times New Roman" w:cs="Times New Roman"/>
          <w:color w:val="auto"/>
          <w:sz w:val="28"/>
          <w:szCs w:val="28"/>
        </w:rPr>
        <w:t>направления подготовки</w:t>
      </w:r>
      <w:r w:rsidRPr="00051FDA">
        <w:rPr>
          <w:rFonts w:ascii="Times New Roman" w:hAnsi="Times New Roman" w:cs="Times New Roman"/>
          <w:color w:val="auto"/>
          <w:sz w:val="28"/>
          <w:szCs w:val="28"/>
        </w:rPr>
        <w:t xml:space="preserve">: 38.03.02 «Менеджмент, </w:t>
      </w:r>
      <w:r w:rsidR="00AB4D8D">
        <w:rPr>
          <w:rFonts w:ascii="Times New Roman" w:hAnsi="Times New Roman" w:cs="Times New Roman"/>
          <w:color w:val="auto"/>
          <w:sz w:val="28"/>
          <w:szCs w:val="28"/>
        </w:rPr>
        <w:t>о</w:t>
      </w:r>
      <w:r>
        <w:rPr>
          <w:rFonts w:ascii="Times New Roman" w:hAnsi="Times New Roman" w:cs="Times New Roman"/>
          <w:color w:val="auto"/>
          <w:sz w:val="28"/>
          <w:szCs w:val="28"/>
        </w:rPr>
        <w:t>бразовательной про</w:t>
      </w:r>
      <w:r w:rsidR="00AB4D8D">
        <w:rPr>
          <w:rFonts w:ascii="Times New Roman" w:hAnsi="Times New Roman" w:cs="Times New Roman"/>
          <w:color w:val="auto"/>
          <w:sz w:val="28"/>
          <w:szCs w:val="28"/>
        </w:rPr>
        <w:t>г</w:t>
      </w:r>
      <w:r>
        <w:rPr>
          <w:rFonts w:ascii="Times New Roman" w:hAnsi="Times New Roman" w:cs="Times New Roman"/>
          <w:color w:val="auto"/>
          <w:sz w:val="28"/>
          <w:szCs w:val="28"/>
        </w:rPr>
        <w:t>раммы</w:t>
      </w:r>
      <w:r w:rsidRPr="00051FDA">
        <w:rPr>
          <w:rFonts w:ascii="Times New Roman" w:hAnsi="Times New Roman" w:cs="Times New Roman"/>
          <w:color w:val="auto"/>
          <w:sz w:val="28"/>
          <w:szCs w:val="28"/>
        </w:rPr>
        <w:t xml:space="preserve"> «Управление </w:t>
      </w:r>
      <w:r w:rsidR="00E51E2B">
        <w:rPr>
          <w:rFonts w:ascii="Times New Roman" w:hAnsi="Times New Roman" w:cs="Times New Roman"/>
          <w:color w:val="auto"/>
          <w:sz w:val="28"/>
          <w:szCs w:val="28"/>
        </w:rPr>
        <w:t xml:space="preserve">бизнесом </w:t>
      </w:r>
      <w:r w:rsidR="00E51E2B" w:rsidRPr="00E51E2B">
        <w:rPr>
          <w:rFonts w:ascii="Times New Roman" w:hAnsi="Times New Roman" w:cs="Times New Roman"/>
          <w:color w:val="auto"/>
          <w:sz w:val="28"/>
          <w:szCs w:val="28"/>
        </w:rPr>
        <w:t xml:space="preserve">/ </w:t>
      </w:r>
      <w:proofErr w:type="spellStart"/>
      <w:r w:rsidR="00E51E2B" w:rsidRPr="00E51E2B">
        <w:rPr>
          <w:rFonts w:ascii="Times New Roman" w:hAnsi="Times New Roman" w:cs="Times New Roman"/>
          <w:color w:val="auto"/>
          <w:sz w:val="28"/>
          <w:szCs w:val="28"/>
        </w:rPr>
        <w:t>Bachelor</w:t>
      </w:r>
      <w:proofErr w:type="spellEnd"/>
      <w:r w:rsidR="00E51E2B" w:rsidRPr="00E51E2B">
        <w:rPr>
          <w:rFonts w:ascii="Times New Roman" w:hAnsi="Times New Roman" w:cs="Times New Roman"/>
          <w:color w:val="auto"/>
          <w:sz w:val="28"/>
          <w:szCs w:val="28"/>
        </w:rPr>
        <w:t xml:space="preserve"> </w:t>
      </w:r>
      <w:proofErr w:type="spellStart"/>
      <w:r w:rsidR="00E51E2B" w:rsidRPr="00E51E2B">
        <w:rPr>
          <w:rFonts w:ascii="Times New Roman" w:hAnsi="Times New Roman" w:cs="Times New Roman"/>
          <w:color w:val="auto"/>
          <w:sz w:val="28"/>
          <w:szCs w:val="28"/>
        </w:rPr>
        <w:t>of</w:t>
      </w:r>
      <w:proofErr w:type="spellEnd"/>
      <w:r w:rsidR="00E51E2B" w:rsidRPr="00E51E2B">
        <w:rPr>
          <w:rFonts w:ascii="Times New Roman" w:hAnsi="Times New Roman" w:cs="Times New Roman"/>
          <w:color w:val="auto"/>
          <w:sz w:val="28"/>
          <w:szCs w:val="28"/>
        </w:rPr>
        <w:t xml:space="preserve"> </w:t>
      </w:r>
      <w:proofErr w:type="spellStart"/>
      <w:r w:rsidR="00E51E2B" w:rsidRPr="00E51E2B">
        <w:rPr>
          <w:rFonts w:ascii="Times New Roman" w:hAnsi="Times New Roman" w:cs="Times New Roman"/>
          <w:color w:val="auto"/>
          <w:sz w:val="28"/>
          <w:szCs w:val="28"/>
        </w:rPr>
        <w:t>Business</w:t>
      </w:r>
      <w:proofErr w:type="spellEnd"/>
      <w:r w:rsidR="00E51E2B" w:rsidRPr="00E51E2B">
        <w:rPr>
          <w:rFonts w:ascii="Times New Roman" w:hAnsi="Times New Roman" w:cs="Times New Roman"/>
          <w:color w:val="auto"/>
          <w:sz w:val="28"/>
          <w:szCs w:val="28"/>
        </w:rPr>
        <w:t xml:space="preserve"> </w:t>
      </w:r>
      <w:proofErr w:type="spellStart"/>
      <w:r w:rsidR="00E51E2B" w:rsidRPr="00E51E2B">
        <w:rPr>
          <w:rFonts w:ascii="Times New Roman" w:hAnsi="Times New Roman" w:cs="Times New Roman"/>
          <w:color w:val="auto"/>
          <w:sz w:val="28"/>
          <w:szCs w:val="28"/>
        </w:rPr>
        <w:t>Administration</w:t>
      </w:r>
      <w:proofErr w:type="spellEnd"/>
      <w:r w:rsidR="00E51E2B" w:rsidRPr="00E51E2B">
        <w:rPr>
          <w:rFonts w:ascii="Times New Roman" w:hAnsi="Times New Roman" w:cs="Times New Roman"/>
          <w:color w:val="auto"/>
          <w:sz w:val="28"/>
          <w:szCs w:val="28"/>
        </w:rPr>
        <w:t xml:space="preserve"> (ВВА)</w:t>
      </w:r>
      <w:r w:rsidR="00E51E2B">
        <w:rPr>
          <w:rFonts w:ascii="Times New Roman" w:hAnsi="Times New Roman" w:cs="Times New Roman"/>
          <w:color w:val="auto"/>
          <w:sz w:val="28"/>
          <w:szCs w:val="28"/>
        </w:rPr>
        <w:t>».</w:t>
      </w:r>
      <w:r w:rsidRPr="00051FDA">
        <w:rPr>
          <w:rFonts w:ascii="Times New Roman" w:hAnsi="Times New Roman" w:cs="Times New Roman"/>
          <w:color w:val="auto"/>
          <w:sz w:val="28"/>
          <w:szCs w:val="28"/>
        </w:rPr>
        <w:t xml:space="preserve"> </w:t>
      </w:r>
    </w:p>
    <w:p w14:paraId="5E92A860" w14:textId="77777777" w:rsidR="005C2087" w:rsidRDefault="005C2087" w:rsidP="00393C3C">
      <w:pPr>
        <w:spacing w:after="0" w:line="267" w:lineRule="auto"/>
        <w:ind w:right="64"/>
        <w:jc w:val="both"/>
        <w:rPr>
          <w:rFonts w:ascii="Times New Roman" w:eastAsia="Times New Roman" w:hAnsi="Times New Roman" w:cs="Times New Roman"/>
          <w:b/>
          <w:sz w:val="28"/>
        </w:rPr>
      </w:pPr>
    </w:p>
    <w:p w14:paraId="544DF5C8" w14:textId="5E2DEE2B" w:rsidR="00E54518" w:rsidRDefault="00B929D0" w:rsidP="0081484D">
      <w:pPr>
        <w:spacing w:after="0" w:line="360" w:lineRule="auto"/>
        <w:ind w:right="64"/>
        <w:jc w:val="both"/>
        <w:rPr>
          <w:rFonts w:ascii="Times New Roman" w:eastAsia="Times New Roman" w:hAnsi="Times New Roman" w:cs="Times New Roman"/>
          <w:b/>
          <w:sz w:val="28"/>
        </w:rPr>
      </w:pPr>
      <w:r>
        <w:rPr>
          <w:rFonts w:ascii="Times New Roman" w:eastAsia="Times New Roman" w:hAnsi="Times New Roman" w:cs="Times New Roman"/>
          <w:b/>
          <w:sz w:val="28"/>
        </w:rPr>
        <w:t>4</w:t>
      </w:r>
      <w:r w:rsidR="00B66A5B">
        <w:rPr>
          <w:rFonts w:ascii="Times New Roman" w:eastAsia="Times New Roman" w:hAnsi="Times New Roman" w:cs="Times New Roman"/>
          <w:b/>
          <w:sz w:val="28"/>
        </w:rPr>
        <w:t xml:space="preserve">. </w:t>
      </w:r>
      <w:r w:rsidR="00EB6BCF">
        <w:rPr>
          <w:rFonts w:ascii="Times New Roman" w:eastAsia="Times New Roman" w:hAnsi="Times New Roman" w:cs="Times New Roman"/>
          <w:b/>
          <w:sz w:val="28"/>
        </w:rPr>
        <w:t xml:space="preserve">Объем дисциплины в зачетных единицах и академических часах с выделением объема аудиторной (лекции, семинары) и самостоятельной работы </w:t>
      </w:r>
    </w:p>
    <w:p w14:paraId="2292EA4C" w14:textId="1A662DDC" w:rsidR="00FB7416" w:rsidRPr="003B313C" w:rsidRDefault="00FB7416" w:rsidP="003B313C">
      <w:pPr>
        <w:spacing w:after="11" w:line="268" w:lineRule="auto"/>
        <w:ind w:left="-5" w:right="60" w:hanging="10"/>
        <w:jc w:val="right"/>
        <w:rPr>
          <w:rFonts w:ascii="Times New Roman" w:eastAsia="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5"/>
        <w:gridCol w:w="2017"/>
        <w:gridCol w:w="2017"/>
      </w:tblGrid>
      <w:tr w:rsidR="005B34B8" w:rsidRPr="005B34B8" w14:paraId="7F7E1B63" w14:textId="77777777" w:rsidTr="00A5185C">
        <w:trPr>
          <w:jc w:val="center"/>
        </w:trPr>
        <w:tc>
          <w:tcPr>
            <w:tcW w:w="2840" w:type="pct"/>
            <w:shd w:val="clear" w:color="auto" w:fill="auto"/>
          </w:tcPr>
          <w:p w14:paraId="4E3D98CF" w14:textId="77777777" w:rsidR="005B34B8" w:rsidRPr="005B34B8" w:rsidRDefault="005B34B8" w:rsidP="005B34B8">
            <w:pPr>
              <w:keepNext/>
              <w:spacing w:after="12" w:line="269" w:lineRule="auto"/>
              <w:ind w:hanging="10"/>
              <w:rPr>
                <w:rFonts w:ascii="Times New Roman" w:eastAsia="Times New Roman" w:hAnsi="Times New Roman" w:cs="Times New Roman"/>
                <w:b/>
                <w:sz w:val="28"/>
              </w:rPr>
            </w:pPr>
            <w:r w:rsidRPr="005B34B8">
              <w:rPr>
                <w:rFonts w:ascii="Times New Roman" w:eastAsia="Times New Roman" w:hAnsi="Times New Roman" w:cs="Times New Roman"/>
                <w:b/>
                <w:sz w:val="28"/>
              </w:rPr>
              <w:t>Вид учебной работы   по дисциплине</w:t>
            </w:r>
          </w:p>
        </w:tc>
        <w:tc>
          <w:tcPr>
            <w:tcW w:w="1080" w:type="pct"/>
            <w:shd w:val="clear" w:color="auto" w:fill="auto"/>
          </w:tcPr>
          <w:p w14:paraId="2C1C1072" w14:textId="77777777" w:rsidR="005B34B8" w:rsidRPr="005B34B8" w:rsidRDefault="005B34B8" w:rsidP="005B34B8">
            <w:pPr>
              <w:keepNext/>
              <w:spacing w:after="12" w:line="269" w:lineRule="auto"/>
              <w:ind w:hanging="10"/>
              <w:jc w:val="center"/>
              <w:rPr>
                <w:rFonts w:ascii="Times New Roman" w:eastAsia="Times New Roman" w:hAnsi="Times New Roman" w:cs="Times New Roman"/>
                <w:b/>
                <w:sz w:val="28"/>
              </w:rPr>
            </w:pPr>
            <w:r w:rsidRPr="005B34B8">
              <w:rPr>
                <w:rFonts w:ascii="Times New Roman" w:eastAsia="Times New Roman" w:hAnsi="Times New Roman" w:cs="Times New Roman"/>
                <w:b/>
                <w:sz w:val="28"/>
              </w:rPr>
              <w:t>Всего</w:t>
            </w:r>
          </w:p>
          <w:p w14:paraId="4BAFB7AF" w14:textId="77777777" w:rsidR="005B34B8" w:rsidRPr="005B34B8" w:rsidRDefault="005B34B8" w:rsidP="005B34B8">
            <w:pPr>
              <w:keepNext/>
              <w:spacing w:after="12" w:line="269" w:lineRule="auto"/>
              <w:ind w:hanging="10"/>
              <w:jc w:val="center"/>
              <w:rPr>
                <w:rFonts w:ascii="Times New Roman" w:eastAsia="Times New Roman" w:hAnsi="Times New Roman" w:cs="Times New Roman"/>
                <w:b/>
                <w:sz w:val="28"/>
              </w:rPr>
            </w:pPr>
            <w:r w:rsidRPr="005B34B8">
              <w:rPr>
                <w:rFonts w:ascii="Times New Roman" w:eastAsia="Times New Roman" w:hAnsi="Times New Roman" w:cs="Times New Roman"/>
                <w:b/>
                <w:sz w:val="28"/>
              </w:rPr>
              <w:t>(в з/е и часах)</w:t>
            </w:r>
          </w:p>
        </w:tc>
        <w:tc>
          <w:tcPr>
            <w:tcW w:w="1080" w:type="pct"/>
            <w:shd w:val="clear" w:color="auto" w:fill="auto"/>
          </w:tcPr>
          <w:p w14:paraId="2F269F59" w14:textId="645B0D85" w:rsidR="005B34B8" w:rsidRPr="005B34B8" w:rsidRDefault="005B34B8" w:rsidP="005B34B8">
            <w:pPr>
              <w:keepNext/>
              <w:spacing w:after="12" w:line="269" w:lineRule="auto"/>
              <w:ind w:hanging="10"/>
              <w:jc w:val="center"/>
              <w:rPr>
                <w:rFonts w:ascii="Times New Roman" w:eastAsia="Times New Roman" w:hAnsi="Times New Roman" w:cs="Times New Roman"/>
                <w:b/>
                <w:sz w:val="28"/>
              </w:rPr>
            </w:pPr>
            <w:r w:rsidRPr="005B34B8">
              <w:rPr>
                <w:rFonts w:ascii="Times New Roman" w:eastAsia="Times New Roman" w:hAnsi="Times New Roman" w:cs="Times New Roman"/>
                <w:b/>
                <w:sz w:val="28"/>
              </w:rPr>
              <w:t xml:space="preserve">Семестр </w:t>
            </w:r>
            <w:r w:rsidR="00275D00">
              <w:rPr>
                <w:rFonts w:ascii="Times New Roman" w:eastAsia="Times New Roman" w:hAnsi="Times New Roman" w:cs="Times New Roman"/>
                <w:b/>
                <w:sz w:val="28"/>
              </w:rPr>
              <w:t>7</w:t>
            </w:r>
          </w:p>
          <w:p w14:paraId="77BBECF3" w14:textId="77777777" w:rsidR="005B34B8" w:rsidRPr="005B34B8" w:rsidRDefault="005B34B8" w:rsidP="005B34B8">
            <w:pPr>
              <w:keepNext/>
              <w:spacing w:after="12" w:line="269" w:lineRule="auto"/>
              <w:ind w:hanging="10"/>
              <w:jc w:val="center"/>
              <w:rPr>
                <w:rFonts w:ascii="Times New Roman" w:eastAsia="Times New Roman" w:hAnsi="Times New Roman" w:cs="Times New Roman"/>
                <w:b/>
                <w:sz w:val="28"/>
              </w:rPr>
            </w:pPr>
            <w:r w:rsidRPr="005B34B8">
              <w:rPr>
                <w:rFonts w:ascii="Times New Roman" w:eastAsia="Times New Roman" w:hAnsi="Times New Roman" w:cs="Times New Roman"/>
                <w:b/>
                <w:sz w:val="28"/>
              </w:rPr>
              <w:t>(в часах)</w:t>
            </w:r>
          </w:p>
        </w:tc>
      </w:tr>
      <w:tr w:rsidR="005B34B8" w:rsidRPr="005B34B8" w14:paraId="29436DC0" w14:textId="77777777" w:rsidTr="00A5185C">
        <w:trPr>
          <w:jc w:val="center"/>
        </w:trPr>
        <w:tc>
          <w:tcPr>
            <w:tcW w:w="2840" w:type="pct"/>
            <w:shd w:val="clear" w:color="auto" w:fill="auto"/>
          </w:tcPr>
          <w:p w14:paraId="23EDA193" w14:textId="77777777" w:rsidR="005B34B8" w:rsidRPr="005B34B8" w:rsidRDefault="005B34B8" w:rsidP="005B34B8">
            <w:pPr>
              <w:keepNext/>
              <w:spacing w:after="12" w:line="269" w:lineRule="auto"/>
              <w:ind w:hanging="10"/>
              <w:rPr>
                <w:rFonts w:ascii="Times New Roman" w:eastAsia="Times New Roman" w:hAnsi="Times New Roman" w:cs="Times New Roman"/>
                <w:b/>
                <w:sz w:val="28"/>
              </w:rPr>
            </w:pPr>
            <w:r w:rsidRPr="005B34B8">
              <w:rPr>
                <w:rFonts w:ascii="Times New Roman" w:eastAsia="Times New Roman" w:hAnsi="Times New Roman" w:cs="Times New Roman"/>
                <w:b/>
                <w:sz w:val="28"/>
              </w:rPr>
              <w:t xml:space="preserve">Общая трудоемкость дисциплины </w:t>
            </w:r>
          </w:p>
        </w:tc>
        <w:tc>
          <w:tcPr>
            <w:tcW w:w="1080" w:type="pct"/>
            <w:shd w:val="clear" w:color="auto" w:fill="auto"/>
          </w:tcPr>
          <w:p w14:paraId="6E5C3A93" w14:textId="20414467"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4</w:t>
            </w:r>
            <w:r w:rsidR="005B34B8" w:rsidRPr="005B34B8">
              <w:rPr>
                <w:rFonts w:ascii="Times New Roman" w:eastAsia="Times New Roman" w:hAnsi="Times New Roman" w:cs="Times New Roman"/>
                <w:b/>
                <w:i/>
                <w:sz w:val="28"/>
              </w:rPr>
              <w:t xml:space="preserve"> </w:t>
            </w:r>
            <w:proofErr w:type="spellStart"/>
            <w:r w:rsidR="005B34B8" w:rsidRPr="005B34B8">
              <w:rPr>
                <w:rFonts w:ascii="Times New Roman" w:eastAsia="Times New Roman" w:hAnsi="Times New Roman" w:cs="Times New Roman"/>
                <w:b/>
                <w:i/>
                <w:sz w:val="28"/>
              </w:rPr>
              <w:t>з.е</w:t>
            </w:r>
            <w:proofErr w:type="spellEnd"/>
            <w:r w:rsidR="005B34B8" w:rsidRPr="005B34B8">
              <w:rPr>
                <w:rFonts w:ascii="Times New Roman" w:eastAsia="Times New Roman" w:hAnsi="Times New Roman" w:cs="Times New Roman"/>
                <w:b/>
                <w:i/>
                <w:sz w:val="28"/>
              </w:rPr>
              <w:t>.</w:t>
            </w:r>
            <w:r w:rsidR="005B34B8">
              <w:rPr>
                <w:rFonts w:ascii="Times New Roman" w:eastAsia="Times New Roman" w:hAnsi="Times New Roman" w:cs="Times New Roman"/>
                <w:b/>
                <w:i/>
                <w:sz w:val="28"/>
              </w:rPr>
              <w:t xml:space="preserve"> </w:t>
            </w:r>
            <w:r w:rsidR="005B34B8" w:rsidRPr="005B34B8">
              <w:rPr>
                <w:rFonts w:ascii="Times New Roman" w:eastAsia="Times New Roman" w:hAnsi="Times New Roman" w:cs="Times New Roman"/>
                <w:b/>
                <w:i/>
                <w:sz w:val="28"/>
              </w:rPr>
              <w:t>/</w:t>
            </w:r>
            <w:r w:rsidR="005B34B8">
              <w:rPr>
                <w:rFonts w:ascii="Times New Roman" w:eastAsia="Times New Roman" w:hAnsi="Times New Roman" w:cs="Times New Roman"/>
                <w:b/>
                <w:i/>
                <w:sz w:val="28"/>
              </w:rPr>
              <w:t xml:space="preserve"> 1</w:t>
            </w:r>
            <w:r>
              <w:rPr>
                <w:rFonts w:ascii="Times New Roman" w:eastAsia="Times New Roman" w:hAnsi="Times New Roman" w:cs="Times New Roman"/>
                <w:b/>
                <w:i/>
                <w:sz w:val="28"/>
              </w:rPr>
              <w:t>44</w:t>
            </w:r>
          </w:p>
        </w:tc>
        <w:tc>
          <w:tcPr>
            <w:tcW w:w="1080" w:type="pct"/>
            <w:shd w:val="clear" w:color="auto" w:fill="auto"/>
          </w:tcPr>
          <w:p w14:paraId="633FFFC1" w14:textId="5DF64198" w:rsidR="005B34B8" w:rsidRPr="005B34B8" w:rsidRDefault="005B34B8"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1</w:t>
            </w:r>
            <w:r w:rsidR="00275D00">
              <w:rPr>
                <w:rFonts w:ascii="Times New Roman" w:eastAsia="Times New Roman" w:hAnsi="Times New Roman" w:cs="Times New Roman"/>
                <w:b/>
                <w:i/>
                <w:sz w:val="28"/>
              </w:rPr>
              <w:t>44</w:t>
            </w:r>
          </w:p>
        </w:tc>
      </w:tr>
      <w:tr w:rsidR="005B34B8" w:rsidRPr="005B34B8" w14:paraId="104D0185" w14:textId="77777777" w:rsidTr="00A5185C">
        <w:trPr>
          <w:jc w:val="center"/>
        </w:trPr>
        <w:tc>
          <w:tcPr>
            <w:tcW w:w="2840" w:type="pct"/>
            <w:shd w:val="clear" w:color="auto" w:fill="auto"/>
          </w:tcPr>
          <w:p w14:paraId="1AD6220A" w14:textId="77777777" w:rsidR="005B34B8" w:rsidRPr="005B34B8" w:rsidRDefault="005B34B8" w:rsidP="005B34B8">
            <w:pPr>
              <w:keepNext/>
              <w:spacing w:after="12" w:line="269" w:lineRule="auto"/>
              <w:ind w:hanging="10"/>
              <w:rPr>
                <w:rFonts w:ascii="Times New Roman" w:eastAsia="Times New Roman" w:hAnsi="Times New Roman" w:cs="Times New Roman"/>
                <w:b/>
                <w:i/>
                <w:sz w:val="28"/>
              </w:rPr>
            </w:pPr>
            <w:r w:rsidRPr="005B34B8">
              <w:rPr>
                <w:rFonts w:ascii="Times New Roman" w:eastAsia="Times New Roman" w:hAnsi="Times New Roman" w:cs="Times New Roman"/>
                <w:b/>
                <w:i/>
                <w:sz w:val="28"/>
              </w:rPr>
              <w:t xml:space="preserve">Контактная работа - Аудиторные занятия </w:t>
            </w:r>
          </w:p>
        </w:tc>
        <w:tc>
          <w:tcPr>
            <w:tcW w:w="1080" w:type="pct"/>
            <w:shd w:val="clear" w:color="auto" w:fill="auto"/>
          </w:tcPr>
          <w:p w14:paraId="23E49175" w14:textId="0354D14E"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50</w:t>
            </w:r>
          </w:p>
        </w:tc>
        <w:tc>
          <w:tcPr>
            <w:tcW w:w="1080" w:type="pct"/>
            <w:shd w:val="clear" w:color="auto" w:fill="auto"/>
          </w:tcPr>
          <w:p w14:paraId="12ACF559" w14:textId="05C4DA2B"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50</w:t>
            </w:r>
          </w:p>
        </w:tc>
      </w:tr>
      <w:tr w:rsidR="005B34B8" w:rsidRPr="005B34B8" w14:paraId="620DF8CF" w14:textId="77777777" w:rsidTr="00A5185C">
        <w:trPr>
          <w:jc w:val="center"/>
        </w:trPr>
        <w:tc>
          <w:tcPr>
            <w:tcW w:w="2840" w:type="pct"/>
            <w:shd w:val="clear" w:color="auto" w:fill="auto"/>
          </w:tcPr>
          <w:p w14:paraId="754008E8" w14:textId="77777777" w:rsidR="005B34B8" w:rsidRPr="005B34B8" w:rsidRDefault="005B34B8" w:rsidP="005B34B8">
            <w:pPr>
              <w:keepNext/>
              <w:spacing w:after="12" w:line="269" w:lineRule="auto"/>
              <w:ind w:hanging="10"/>
              <w:rPr>
                <w:rFonts w:ascii="Times New Roman" w:eastAsia="Times New Roman" w:hAnsi="Times New Roman" w:cs="Times New Roman"/>
                <w:i/>
                <w:sz w:val="28"/>
              </w:rPr>
            </w:pPr>
            <w:r w:rsidRPr="005B34B8">
              <w:rPr>
                <w:rFonts w:ascii="Times New Roman" w:eastAsia="Times New Roman" w:hAnsi="Times New Roman" w:cs="Times New Roman"/>
                <w:i/>
                <w:sz w:val="28"/>
              </w:rPr>
              <w:t xml:space="preserve">Лекции </w:t>
            </w:r>
          </w:p>
        </w:tc>
        <w:tc>
          <w:tcPr>
            <w:tcW w:w="1080" w:type="pct"/>
            <w:shd w:val="clear" w:color="auto" w:fill="auto"/>
          </w:tcPr>
          <w:p w14:paraId="34A291F6" w14:textId="2E94FED0" w:rsidR="005B34B8" w:rsidRPr="005B34B8" w:rsidRDefault="005B34B8" w:rsidP="005B34B8">
            <w:pPr>
              <w:keepNext/>
              <w:spacing w:after="12" w:line="269" w:lineRule="auto"/>
              <w:ind w:hanging="10"/>
              <w:jc w:val="center"/>
              <w:rPr>
                <w:rFonts w:ascii="Times New Roman" w:eastAsia="Times New Roman" w:hAnsi="Times New Roman" w:cs="Times New Roman"/>
                <w:i/>
                <w:sz w:val="28"/>
              </w:rPr>
            </w:pPr>
            <w:r w:rsidRPr="005B34B8">
              <w:rPr>
                <w:rFonts w:ascii="Times New Roman" w:eastAsia="Times New Roman" w:hAnsi="Times New Roman" w:cs="Times New Roman"/>
                <w:i/>
                <w:sz w:val="28"/>
              </w:rPr>
              <w:t>1</w:t>
            </w:r>
            <w:r>
              <w:rPr>
                <w:rFonts w:ascii="Times New Roman" w:eastAsia="Times New Roman" w:hAnsi="Times New Roman" w:cs="Times New Roman"/>
                <w:i/>
                <w:sz w:val="28"/>
              </w:rPr>
              <w:t>6</w:t>
            </w:r>
          </w:p>
        </w:tc>
        <w:tc>
          <w:tcPr>
            <w:tcW w:w="1080" w:type="pct"/>
            <w:shd w:val="clear" w:color="auto" w:fill="auto"/>
          </w:tcPr>
          <w:p w14:paraId="5BC65093" w14:textId="146E21B8" w:rsidR="005B34B8" w:rsidRPr="005B34B8" w:rsidRDefault="005B34B8" w:rsidP="005B34B8">
            <w:pPr>
              <w:keepNext/>
              <w:spacing w:after="12" w:line="269" w:lineRule="auto"/>
              <w:ind w:hanging="10"/>
              <w:jc w:val="center"/>
              <w:rPr>
                <w:rFonts w:ascii="Times New Roman" w:eastAsia="Times New Roman" w:hAnsi="Times New Roman" w:cs="Times New Roman"/>
                <w:i/>
                <w:sz w:val="28"/>
              </w:rPr>
            </w:pPr>
            <w:r w:rsidRPr="005B34B8">
              <w:rPr>
                <w:rFonts w:ascii="Times New Roman" w:eastAsia="Times New Roman" w:hAnsi="Times New Roman" w:cs="Times New Roman"/>
                <w:i/>
                <w:sz w:val="28"/>
              </w:rPr>
              <w:t>1</w:t>
            </w:r>
            <w:r>
              <w:rPr>
                <w:rFonts w:ascii="Times New Roman" w:eastAsia="Times New Roman" w:hAnsi="Times New Roman" w:cs="Times New Roman"/>
                <w:i/>
                <w:sz w:val="28"/>
              </w:rPr>
              <w:t>6</w:t>
            </w:r>
          </w:p>
        </w:tc>
      </w:tr>
      <w:tr w:rsidR="005B34B8" w:rsidRPr="005B34B8" w14:paraId="7DFB2C95" w14:textId="77777777" w:rsidTr="00A5185C">
        <w:trPr>
          <w:jc w:val="center"/>
        </w:trPr>
        <w:tc>
          <w:tcPr>
            <w:tcW w:w="2840" w:type="pct"/>
            <w:shd w:val="clear" w:color="auto" w:fill="auto"/>
          </w:tcPr>
          <w:p w14:paraId="4D0EFC22" w14:textId="77777777" w:rsidR="005B34B8" w:rsidRPr="005B34B8" w:rsidRDefault="005B34B8" w:rsidP="005B34B8">
            <w:pPr>
              <w:keepNext/>
              <w:spacing w:after="12" w:line="269" w:lineRule="auto"/>
              <w:ind w:hanging="10"/>
              <w:rPr>
                <w:rFonts w:ascii="Times New Roman" w:eastAsia="Times New Roman" w:hAnsi="Times New Roman" w:cs="Times New Roman"/>
                <w:i/>
                <w:sz w:val="28"/>
              </w:rPr>
            </w:pPr>
            <w:r w:rsidRPr="005B34B8">
              <w:rPr>
                <w:rFonts w:ascii="Times New Roman" w:eastAsia="Times New Roman" w:hAnsi="Times New Roman" w:cs="Times New Roman"/>
                <w:i/>
                <w:sz w:val="28"/>
              </w:rPr>
              <w:t xml:space="preserve">Семинары, практические занятия  </w:t>
            </w:r>
          </w:p>
        </w:tc>
        <w:tc>
          <w:tcPr>
            <w:tcW w:w="1080" w:type="pct"/>
            <w:shd w:val="clear" w:color="auto" w:fill="auto"/>
          </w:tcPr>
          <w:p w14:paraId="52EB8382" w14:textId="0FAC3AF3" w:rsidR="005B34B8" w:rsidRPr="005B34B8" w:rsidRDefault="00275D00" w:rsidP="005B34B8">
            <w:pPr>
              <w:keepNext/>
              <w:spacing w:after="12" w:line="269" w:lineRule="auto"/>
              <w:ind w:hanging="10"/>
              <w:jc w:val="center"/>
              <w:rPr>
                <w:rFonts w:ascii="Times New Roman" w:eastAsia="Times New Roman" w:hAnsi="Times New Roman" w:cs="Times New Roman"/>
                <w:i/>
                <w:sz w:val="28"/>
              </w:rPr>
            </w:pPr>
            <w:r>
              <w:rPr>
                <w:rFonts w:ascii="Times New Roman" w:eastAsia="Times New Roman" w:hAnsi="Times New Roman" w:cs="Times New Roman"/>
                <w:i/>
                <w:sz w:val="28"/>
              </w:rPr>
              <w:t>34</w:t>
            </w:r>
          </w:p>
        </w:tc>
        <w:tc>
          <w:tcPr>
            <w:tcW w:w="1080" w:type="pct"/>
            <w:shd w:val="clear" w:color="auto" w:fill="auto"/>
          </w:tcPr>
          <w:p w14:paraId="3021064B" w14:textId="518D11F4" w:rsidR="005B34B8" w:rsidRPr="005B34B8" w:rsidRDefault="00275D00" w:rsidP="005B34B8">
            <w:pPr>
              <w:keepNext/>
              <w:spacing w:after="12" w:line="269" w:lineRule="auto"/>
              <w:ind w:hanging="10"/>
              <w:jc w:val="center"/>
              <w:rPr>
                <w:rFonts w:ascii="Times New Roman" w:eastAsia="Times New Roman" w:hAnsi="Times New Roman" w:cs="Times New Roman"/>
                <w:i/>
                <w:sz w:val="28"/>
              </w:rPr>
            </w:pPr>
            <w:r>
              <w:rPr>
                <w:rFonts w:ascii="Times New Roman" w:eastAsia="Times New Roman" w:hAnsi="Times New Roman" w:cs="Times New Roman"/>
                <w:i/>
                <w:sz w:val="28"/>
              </w:rPr>
              <w:t>34</w:t>
            </w:r>
          </w:p>
        </w:tc>
      </w:tr>
      <w:tr w:rsidR="005B34B8" w:rsidRPr="005B34B8" w14:paraId="47D6DFE3" w14:textId="77777777" w:rsidTr="00A5185C">
        <w:trPr>
          <w:jc w:val="center"/>
        </w:trPr>
        <w:tc>
          <w:tcPr>
            <w:tcW w:w="2840" w:type="pct"/>
            <w:shd w:val="clear" w:color="auto" w:fill="auto"/>
          </w:tcPr>
          <w:p w14:paraId="27EA38F5" w14:textId="77777777" w:rsidR="005B34B8" w:rsidRPr="005B34B8" w:rsidRDefault="005B34B8" w:rsidP="005B34B8">
            <w:pPr>
              <w:keepNext/>
              <w:spacing w:after="12" w:line="269" w:lineRule="auto"/>
              <w:ind w:hanging="10"/>
              <w:rPr>
                <w:rFonts w:ascii="Times New Roman" w:eastAsia="Times New Roman" w:hAnsi="Times New Roman" w:cs="Times New Roman"/>
                <w:b/>
                <w:i/>
                <w:sz w:val="28"/>
              </w:rPr>
            </w:pPr>
            <w:r w:rsidRPr="005B34B8">
              <w:rPr>
                <w:rFonts w:ascii="Times New Roman" w:eastAsia="Times New Roman" w:hAnsi="Times New Roman" w:cs="Times New Roman"/>
                <w:b/>
                <w:i/>
                <w:sz w:val="28"/>
              </w:rPr>
              <w:t>Самостоятельная работа</w:t>
            </w:r>
          </w:p>
        </w:tc>
        <w:tc>
          <w:tcPr>
            <w:tcW w:w="1080" w:type="pct"/>
            <w:shd w:val="clear" w:color="auto" w:fill="auto"/>
          </w:tcPr>
          <w:p w14:paraId="5F97C6F9" w14:textId="018BAE97"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9</w:t>
            </w:r>
            <w:r w:rsidR="00AE0533">
              <w:rPr>
                <w:rFonts w:ascii="Times New Roman" w:eastAsia="Times New Roman" w:hAnsi="Times New Roman" w:cs="Times New Roman"/>
                <w:b/>
                <w:i/>
                <w:sz w:val="28"/>
              </w:rPr>
              <w:t>4</w:t>
            </w:r>
          </w:p>
        </w:tc>
        <w:tc>
          <w:tcPr>
            <w:tcW w:w="1080" w:type="pct"/>
            <w:shd w:val="clear" w:color="auto" w:fill="auto"/>
          </w:tcPr>
          <w:p w14:paraId="5CB93298" w14:textId="5E7745D1" w:rsidR="005B34B8" w:rsidRPr="005B34B8" w:rsidRDefault="00275D00" w:rsidP="005B34B8">
            <w:pPr>
              <w:keepNext/>
              <w:spacing w:after="12" w:line="269" w:lineRule="auto"/>
              <w:ind w:hanging="10"/>
              <w:jc w:val="center"/>
              <w:rPr>
                <w:rFonts w:ascii="Times New Roman" w:eastAsia="Times New Roman" w:hAnsi="Times New Roman" w:cs="Times New Roman"/>
                <w:b/>
                <w:i/>
                <w:sz w:val="28"/>
              </w:rPr>
            </w:pPr>
            <w:r>
              <w:rPr>
                <w:rFonts w:ascii="Times New Roman" w:eastAsia="Times New Roman" w:hAnsi="Times New Roman" w:cs="Times New Roman"/>
                <w:b/>
                <w:i/>
                <w:sz w:val="28"/>
              </w:rPr>
              <w:t>9</w:t>
            </w:r>
            <w:r w:rsidR="005B34B8">
              <w:rPr>
                <w:rFonts w:ascii="Times New Roman" w:eastAsia="Times New Roman" w:hAnsi="Times New Roman" w:cs="Times New Roman"/>
                <w:b/>
                <w:i/>
                <w:sz w:val="28"/>
              </w:rPr>
              <w:t>4</w:t>
            </w:r>
          </w:p>
        </w:tc>
      </w:tr>
      <w:tr w:rsidR="005B34B8" w:rsidRPr="005B34B8" w14:paraId="366CFF87" w14:textId="77777777" w:rsidTr="00A5185C">
        <w:trPr>
          <w:jc w:val="center"/>
        </w:trPr>
        <w:tc>
          <w:tcPr>
            <w:tcW w:w="2840" w:type="pct"/>
            <w:shd w:val="clear" w:color="auto" w:fill="auto"/>
          </w:tcPr>
          <w:p w14:paraId="1957EC2C" w14:textId="77777777" w:rsidR="005B34B8" w:rsidRPr="005B34B8" w:rsidRDefault="005B34B8" w:rsidP="005B34B8">
            <w:pPr>
              <w:keepNext/>
              <w:spacing w:after="12" w:line="269" w:lineRule="auto"/>
              <w:ind w:hanging="10"/>
              <w:rPr>
                <w:rFonts w:ascii="Times New Roman" w:eastAsia="Times New Roman" w:hAnsi="Times New Roman" w:cs="Times New Roman"/>
                <w:sz w:val="28"/>
              </w:rPr>
            </w:pPr>
            <w:r w:rsidRPr="005B34B8">
              <w:rPr>
                <w:rFonts w:ascii="Times New Roman" w:eastAsia="Times New Roman" w:hAnsi="Times New Roman" w:cs="Times New Roman"/>
                <w:sz w:val="28"/>
              </w:rPr>
              <w:t xml:space="preserve">Вид текущего контроля </w:t>
            </w:r>
          </w:p>
        </w:tc>
        <w:tc>
          <w:tcPr>
            <w:tcW w:w="1080" w:type="pct"/>
            <w:shd w:val="clear" w:color="auto" w:fill="auto"/>
          </w:tcPr>
          <w:p w14:paraId="5D0C0C41" w14:textId="61A790F7" w:rsidR="005B34B8" w:rsidRPr="005B34B8" w:rsidRDefault="005B34B8" w:rsidP="005B34B8">
            <w:pPr>
              <w:keepNext/>
              <w:spacing w:after="12" w:line="269" w:lineRule="auto"/>
              <w:ind w:hanging="10"/>
              <w:jc w:val="center"/>
              <w:rPr>
                <w:rFonts w:ascii="Times New Roman" w:eastAsia="Times New Roman" w:hAnsi="Times New Roman" w:cs="Times New Roman"/>
                <w:i/>
                <w:sz w:val="28"/>
              </w:rPr>
            </w:pPr>
            <w:r>
              <w:rPr>
                <w:rFonts w:ascii="Times New Roman" w:eastAsia="Times New Roman" w:hAnsi="Times New Roman" w:cs="Times New Roman"/>
                <w:i/>
                <w:sz w:val="28"/>
              </w:rPr>
              <w:t>Контрольная</w:t>
            </w:r>
            <w:r w:rsidRPr="005B34B8">
              <w:rPr>
                <w:rFonts w:ascii="Times New Roman" w:eastAsia="Times New Roman" w:hAnsi="Times New Roman" w:cs="Times New Roman"/>
                <w:i/>
                <w:sz w:val="28"/>
              </w:rPr>
              <w:t xml:space="preserve"> работа</w:t>
            </w:r>
          </w:p>
        </w:tc>
        <w:tc>
          <w:tcPr>
            <w:tcW w:w="1080" w:type="pct"/>
            <w:shd w:val="clear" w:color="auto" w:fill="auto"/>
          </w:tcPr>
          <w:p w14:paraId="323F0343" w14:textId="1A2F934F" w:rsidR="005B34B8" w:rsidRPr="005B34B8" w:rsidRDefault="005B34B8" w:rsidP="005B34B8">
            <w:pPr>
              <w:keepNext/>
              <w:spacing w:after="12" w:line="269" w:lineRule="auto"/>
              <w:ind w:hanging="10"/>
              <w:jc w:val="center"/>
              <w:rPr>
                <w:rFonts w:ascii="Times New Roman" w:eastAsia="Times New Roman" w:hAnsi="Times New Roman" w:cs="Times New Roman"/>
                <w:i/>
                <w:sz w:val="28"/>
              </w:rPr>
            </w:pPr>
            <w:r>
              <w:rPr>
                <w:rFonts w:ascii="Times New Roman" w:eastAsia="Times New Roman" w:hAnsi="Times New Roman" w:cs="Times New Roman"/>
                <w:i/>
                <w:sz w:val="28"/>
              </w:rPr>
              <w:t>Контрольная</w:t>
            </w:r>
            <w:r w:rsidRPr="005B34B8">
              <w:rPr>
                <w:rFonts w:ascii="Times New Roman" w:eastAsia="Times New Roman" w:hAnsi="Times New Roman" w:cs="Times New Roman"/>
                <w:i/>
                <w:sz w:val="28"/>
              </w:rPr>
              <w:t xml:space="preserve"> работа</w:t>
            </w:r>
          </w:p>
        </w:tc>
      </w:tr>
      <w:tr w:rsidR="005B34B8" w:rsidRPr="005B34B8" w14:paraId="358DACA8" w14:textId="77777777" w:rsidTr="00A5185C">
        <w:trPr>
          <w:jc w:val="center"/>
        </w:trPr>
        <w:tc>
          <w:tcPr>
            <w:tcW w:w="2840" w:type="pct"/>
            <w:shd w:val="clear" w:color="auto" w:fill="auto"/>
          </w:tcPr>
          <w:p w14:paraId="0E939DE3" w14:textId="77777777" w:rsidR="005B34B8" w:rsidRPr="005B34B8" w:rsidRDefault="005B34B8" w:rsidP="005B34B8">
            <w:pPr>
              <w:keepNext/>
              <w:spacing w:after="12" w:line="269" w:lineRule="auto"/>
              <w:ind w:hanging="10"/>
              <w:rPr>
                <w:rFonts w:ascii="Times New Roman" w:eastAsia="Times New Roman" w:hAnsi="Times New Roman" w:cs="Times New Roman"/>
                <w:sz w:val="28"/>
              </w:rPr>
            </w:pPr>
            <w:r w:rsidRPr="005B34B8">
              <w:rPr>
                <w:rFonts w:ascii="Times New Roman" w:eastAsia="Times New Roman" w:hAnsi="Times New Roman" w:cs="Times New Roman"/>
                <w:sz w:val="28"/>
              </w:rPr>
              <w:t>Вид промежуточной аттестации</w:t>
            </w:r>
          </w:p>
        </w:tc>
        <w:tc>
          <w:tcPr>
            <w:tcW w:w="1080" w:type="pct"/>
            <w:shd w:val="clear" w:color="auto" w:fill="auto"/>
          </w:tcPr>
          <w:p w14:paraId="501CB7A6" w14:textId="01E9DFEB" w:rsidR="005B34B8" w:rsidRPr="004369C9" w:rsidRDefault="00A5185C" w:rsidP="005B34B8">
            <w:pPr>
              <w:keepNext/>
              <w:spacing w:after="12" w:line="269" w:lineRule="auto"/>
              <w:ind w:hanging="10"/>
              <w:jc w:val="center"/>
              <w:rPr>
                <w:rFonts w:ascii="Times New Roman" w:eastAsia="Times New Roman" w:hAnsi="Times New Roman" w:cs="Times New Roman"/>
                <w:i/>
                <w:color w:val="auto"/>
                <w:sz w:val="28"/>
              </w:rPr>
            </w:pPr>
            <w:r>
              <w:rPr>
                <w:rFonts w:ascii="Times New Roman" w:eastAsia="Times New Roman" w:hAnsi="Times New Roman" w:cs="Times New Roman"/>
                <w:i/>
                <w:color w:val="auto"/>
                <w:sz w:val="28"/>
              </w:rPr>
              <w:t>Экзамен</w:t>
            </w:r>
          </w:p>
        </w:tc>
        <w:tc>
          <w:tcPr>
            <w:tcW w:w="1080" w:type="pct"/>
            <w:shd w:val="clear" w:color="auto" w:fill="auto"/>
          </w:tcPr>
          <w:p w14:paraId="78BE3F42" w14:textId="5DCBEA97" w:rsidR="005B34B8" w:rsidRPr="004369C9" w:rsidRDefault="00A5185C" w:rsidP="005B34B8">
            <w:pPr>
              <w:keepNext/>
              <w:spacing w:after="12" w:line="269" w:lineRule="auto"/>
              <w:ind w:hanging="10"/>
              <w:jc w:val="center"/>
              <w:rPr>
                <w:rFonts w:ascii="Times New Roman" w:eastAsia="Times New Roman" w:hAnsi="Times New Roman" w:cs="Times New Roman"/>
                <w:i/>
                <w:color w:val="auto"/>
                <w:sz w:val="28"/>
              </w:rPr>
            </w:pPr>
            <w:r>
              <w:rPr>
                <w:rFonts w:ascii="Times New Roman" w:eastAsia="Times New Roman" w:hAnsi="Times New Roman" w:cs="Times New Roman"/>
                <w:i/>
                <w:color w:val="auto"/>
                <w:sz w:val="28"/>
              </w:rPr>
              <w:t>Экзамен</w:t>
            </w:r>
          </w:p>
        </w:tc>
      </w:tr>
    </w:tbl>
    <w:p w14:paraId="68803B99" w14:textId="53E5B3AD" w:rsidR="00B929D0" w:rsidRDefault="00B929D0" w:rsidP="00AE0533">
      <w:pPr>
        <w:spacing w:after="18"/>
        <w:rPr>
          <w:rFonts w:ascii="Times New Roman" w:eastAsia="Times New Roman" w:hAnsi="Times New Roman" w:cs="Times New Roman"/>
          <w:b/>
          <w:sz w:val="28"/>
        </w:rPr>
      </w:pPr>
    </w:p>
    <w:p w14:paraId="4E7A6727" w14:textId="77777777" w:rsidR="004D7070" w:rsidRPr="004D7070" w:rsidRDefault="004D7070" w:rsidP="0081484D">
      <w:pPr>
        <w:keepNext/>
        <w:spacing w:before="240" w:after="240" w:line="360" w:lineRule="auto"/>
        <w:ind w:firstLine="708"/>
        <w:jc w:val="both"/>
        <w:outlineLvl w:val="0"/>
        <w:rPr>
          <w:rFonts w:ascii="Times New Roman" w:eastAsia="Times New Roman" w:hAnsi="Times New Roman" w:cs="Times New Roman"/>
          <w:b/>
          <w:bCs/>
          <w:color w:val="auto"/>
          <w:kern w:val="32"/>
          <w:sz w:val="28"/>
          <w:szCs w:val="28"/>
        </w:rPr>
      </w:pPr>
      <w:bookmarkStart w:id="5" w:name="_Toc418076177"/>
      <w:r w:rsidRPr="004D7070">
        <w:rPr>
          <w:rFonts w:ascii="Times New Roman" w:eastAsia="Times New Roman" w:hAnsi="Times New Roman" w:cs="Times New Roman"/>
          <w:b/>
          <w:color w:val="auto"/>
          <w:kern w:val="32"/>
          <w:sz w:val="28"/>
          <w:szCs w:val="28"/>
        </w:rPr>
        <w:lastRenderedPageBreak/>
        <w:t>5.Содержание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8D4349C" w14:textId="2DA13B20" w:rsidR="004D7070" w:rsidRDefault="004D7070" w:rsidP="0081484D">
      <w:pPr>
        <w:keepNext/>
        <w:spacing w:before="240" w:after="60" w:line="360" w:lineRule="auto"/>
        <w:ind w:firstLine="708"/>
        <w:outlineLvl w:val="0"/>
        <w:rPr>
          <w:rFonts w:ascii="Times New Roman" w:eastAsia="Times New Roman" w:hAnsi="Times New Roman" w:cs="Times New Roman"/>
          <w:b/>
          <w:bCs/>
          <w:color w:val="auto"/>
          <w:kern w:val="32"/>
          <w:sz w:val="28"/>
          <w:szCs w:val="28"/>
        </w:rPr>
      </w:pPr>
      <w:bookmarkStart w:id="6" w:name="_Toc418076178"/>
      <w:r w:rsidRPr="004D7070">
        <w:rPr>
          <w:rFonts w:ascii="Times New Roman" w:eastAsia="Times New Roman" w:hAnsi="Times New Roman" w:cs="Times New Roman"/>
          <w:b/>
          <w:bCs/>
          <w:color w:val="auto"/>
          <w:kern w:val="32"/>
          <w:sz w:val="28"/>
          <w:szCs w:val="28"/>
        </w:rPr>
        <w:t>5.1. Содержание дисциплины</w:t>
      </w:r>
      <w:bookmarkEnd w:id="6"/>
    </w:p>
    <w:p w14:paraId="1D65F5D2" w14:textId="6357E71D" w:rsidR="001A56FF" w:rsidRPr="004D7070" w:rsidRDefault="001A56FF" w:rsidP="0081484D">
      <w:pPr>
        <w:keepNext/>
        <w:spacing w:before="240" w:after="60" w:line="360" w:lineRule="auto"/>
        <w:ind w:firstLine="708"/>
        <w:outlineLvl w:val="0"/>
        <w:rPr>
          <w:rFonts w:ascii="Times New Roman" w:eastAsia="Times New Roman" w:hAnsi="Times New Roman" w:cs="Times New Roman"/>
          <w:b/>
          <w:bCs/>
          <w:color w:val="auto"/>
          <w:kern w:val="32"/>
          <w:sz w:val="28"/>
          <w:szCs w:val="28"/>
        </w:rPr>
      </w:pPr>
      <w:r w:rsidRPr="001A56FF">
        <w:rPr>
          <w:rFonts w:ascii="Times New Roman" w:eastAsia="Times New Roman" w:hAnsi="Times New Roman" w:cs="Times New Roman"/>
          <w:b/>
          <w:bCs/>
          <w:color w:val="auto"/>
          <w:kern w:val="32"/>
          <w:sz w:val="28"/>
          <w:szCs w:val="28"/>
        </w:rPr>
        <w:t>Тема 1.</w:t>
      </w:r>
      <w:r w:rsidRPr="001A56FF">
        <w:t xml:space="preserve"> </w:t>
      </w:r>
      <w:r w:rsidR="00FE391B" w:rsidRPr="00FE391B">
        <w:rPr>
          <w:rFonts w:ascii="Times New Roman" w:hAnsi="Times New Roman" w:cs="Times New Roman"/>
          <w:b/>
          <w:bCs/>
          <w:sz w:val="28"/>
          <w:szCs w:val="28"/>
        </w:rPr>
        <w:t xml:space="preserve">Риск-менеджмент. </w:t>
      </w:r>
      <w:r w:rsidRPr="00FE391B">
        <w:rPr>
          <w:rFonts w:ascii="Times New Roman" w:eastAsia="Times New Roman" w:hAnsi="Times New Roman" w:cs="Times New Roman"/>
          <w:b/>
          <w:bCs/>
          <w:color w:val="auto"/>
          <w:kern w:val="32"/>
          <w:sz w:val="28"/>
          <w:szCs w:val="28"/>
        </w:rPr>
        <w:t>Риск</w:t>
      </w:r>
      <w:r w:rsidRPr="001A56FF">
        <w:rPr>
          <w:rFonts w:ascii="Times New Roman" w:eastAsia="Times New Roman" w:hAnsi="Times New Roman" w:cs="Times New Roman"/>
          <w:b/>
          <w:bCs/>
          <w:color w:val="auto"/>
          <w:kern w:val="32"/>
          <w:sz w:val="28"/>
          <w:szCs w:val="28"/>
        </w:rPr>
        <w:t xml:space="preserve"> и неопределенность</w:t>
      </w:r>
      <w:r w:rsidR="0021791F">
        <w:rPr>
          <w:rFonts w:ascii="Times New Roman" w:eastAsia="Times New Roman" w:hAnsi="Times New Roman" w:cs="Times New Roman"/>
          <w:b/>
          <w:bCs/>
          <w:color w:val="auto"/>
          <w:kern w:val="32"/>
          <w:sz w:val="28"/>
          <w:szCs w:val="28"/>
        </w:rPr>
        <w:t>.</w:t>
      </w:r>
    </w:p>
    <w:p w14:paraId="74E216BB" w14:textId="24100C55" w:rsidR="00FE391B" w:rsidRPr="00FE391B" w:rsidRDefault="00FE391B" w:rsidP="0081484D">
      <w:pPr>
        <w:spacing w:after="18" w:line="360" w:lineRule="auto"/>
        <w:ind w:left="21" w:firstLine="688"/>
        <w:jc w:val="both"/>
        <w:rPr>
          <w:rFonts w:ascii="Times New Roman" w:eastAsia="Times New Roman" w:hAnsi="Times New Roman" w:cs="Times New Roman"/>
          <w:bCs/>
          <w:sz w:val="28"/>
        </w:rPr>
      </w:pPr>
      <w:r w:rsidRPr="00FE391B">
        <w:rPr>
          <w:rFonts w:ascii="Times New Roman" w:eastAsia="Times New Roman" w:hAnsi="Times New Roman" w:cs="Times New Roman"/>
          <w:bCs/>
          <w:sz w:val="28"/>
        </w:rPr>
        <w:t>Понятие и задачи риск-менеджмента. Основные категории риск-менеджмента: Понятие неопределенности и окружающей среды бизнеса.</w:t>
      </w:r>
    </w:p>
    <w:p w14:paraId="208EF959" w14:textId="2D0BD810" w:rsidR="00FE391B" w:rsidRPr="00FE391B" w:rsidRDefault="00FE391B" w:rsidP="0081484D">
      <w:pPr>
        <w:spacing w:after="18" w:line="360" w:lineRule="auto"/>
        <w:ind w:left="21" w:firstLine="688"/>
        <w:jc w:val="both"/>
        <w:rPr>
          <w:rFonts w:ascii="Times New Roman" w:eastAsia="Times New Roman" w:hAnsi="Times New Roman" w:cs="Times New Roman"/>
          <w:bCs/>
          <w:sz w:val="28"/>
        </w:rPr>
      </w:pPr>
      <w:r w:rsidRPr="00FE391B">
        <w:rPr>
          <w:rFonts w:ascii="Times New Roman" w:eastAsia="Times New Roman" w:hAnsi="Times New Roman" w:cs="Times New Roman"/>
          <w:bCs/>
          <w:sz w:val="28"/>
        </w:rPr>
        <w:t>Основные категории риск-менеджмента: понятие риск предпринимательской деятельности. Предмет, функции, объект и субъект риска. Источники риска, структурная характеристика и основные категории риска.</w:t>
      </w:r>
    </w:p>
    <w:p w14:paraId="51C06F34" w14:textId="77777777" w:rsidR="00FE391B" w:rsidRDefault="00FE391B" w:rsidP="0081484D">
      <w:pPr>
        <w:spacing w:after="18" w:line="360" w:lineRule="auto"/>
        <w:ind w:left="21" w:firstLine="688"/>
        <w:jc w:val="both"/>
        <w:rPr>
          <w:rFonts w:ascii="Times New Roman" w:eastAsia="Times New Roman" w:hAnsi="Times New Roman" w:cs="Times New Roman"/>
          <w:bCs/>
          <w:sz w:val="28"/>
        </w:rPr>
      </w:pPr>
      <w:r w:rsidRPr="00FE391B">
        <w:rPr>
          <w:rFonts w:ascii="Times New Roman" w:eastAsia="Times New Roman" w:hAnsi="Times New Roman" w:cs="Times New Roman"/>
          <w:bCs/>
          <w:sz w:val="28"/>
        </w:rPr>
        <w:t>Причины и факторы рисков. Классификация факторов рисков по признаку их проявления и влияния на возникновение кризиса. Соотношение кризисов и факторов риска. Внешние и внутренние факторы рисков и кризисов предприятий и организаций.</w:t>
      </w:r>
    </w:p>
    <w:p w14:paraId="035FF1A2" w14:textId="3E6EDD44" w:rsidR="00FE391B" w:rsidRPr="00FE391B" w:rsidRDefault="00FE391B" w:rsidP="0081484D">
      <w:pPr>
        <w:spacing w:after="18" w:line="360" w:lineRule="auto"/>
        <w:ind w:left="21" w:firstLine="688"/>
        <w:jc w:val="both"/>
        <w:rPr>
          <w:rFonts w:ascii="Times New Roman" w:eastAsia="Times New Roman" w:hAnsi="Times New Roman" w:cs="Times New Roman"/>
          <w:b/>
          <w:sz w:val="28"/>
        </w:rPr>
      </w:pPr>
      <w:r w:rsidRPr="00FE391B">
        <w:rPr>
          <w:rFonts w:ascii="Times New Roman" w:eastAsia="Times New Roman" w:hAnsi="Times New Roman" w:cs="Times New Roman"/>
          <w:b/>
          <w:sz w:val="28"/>
        </w:rPr>
        <w:t>Тема 2.</w:t>
      </w:r>
      <w:r w:rsidRPr="00FE391B">
        <w:t xml:space="preserve"> </w:t>
      </w:r>
      <w:r w:rsidRPr="00FE391B">
        <w:rPr>
          <w:rFonts w:ascii="Times New Roman" w:hAnsi="Times New Roman" w:cs="Times New Roman"/>
          <w:b/>
          <w:bCs/>
          <w:sz w:val="28"/>
          <w:szCs w:val="28"/>
        </w:rPr>
        <w:t>Риски и их классификация.</w:t>
      </w:r>
    </w:p>
    <w:p w14:paraId="6576D985" w14:textId="723947FE" w:rsidR="00A239F5" w:rsidRPr="00A239F5" w:rsidRDefault="00A239F5" w:rsidP="0081484D">
      <w:pPr>
        <w:spacing w:after="18" w:line="360" w:lineRule="auto"/>
        <w:ind w:left="21" w:firstLine="688"/>
        <w:jc w:val="both"/>
        <w:rPr>
          <w:rFonts w:ascii="Times New Roman" w:eastAsia="Times New Roman" w:hAnsi="Times New Roman" w:cs="Times New Roman"/>
          <w:bCs/>
          <w:sz w:val="28"/>
        </w:rPr>
      </w:pPr>
      <w:r w:rsidRPr="00A239F5">
        <w:rPr>
          <w:rFonts w:ascii="Times New Roman" w:eastAsia="Times New Roman" w:hAnsi="Times New Roman" w:cs="Times New Roman"/>
          <w:bCs/>
          <w:sz w:val="28"/>
        </w:rPr>
        <w:t>Цели, задачи классификации. Основные виды рисков социально-экономических систем. Выделение однородных групп рисков. Классификация рисков по субъектам управления и сферам проявления</w:t>
      </w:r>
      <w:r>
        <w:rPr>
          <w:rFonts w:ascii="Times New Roman" w:eastAsia="Times New Roman" w:hAnsi="Times New Roman" w:cs="Times New Roman"/>
          <w:bCs/>
          <w:sz w:val="28"/>
        </w:rPr>
        <w:t xml:space="preserve"> и </w:t>
      </w:r>
      <w:r w:rsidRPr="00A239F5">
        <w:rPr>
          <w:rFonts w:ascii="Times New Roman" w:eastAsia="Times New Roman" w:hAnsi="Times New Roman" w:cs="Times New Roman"/>
          <w:bCs/>
          <w:sz w:val="28"/>
        </w:rPr>
        <w:t>по направлениям деятельности хозяйствующих субъектов.</w:t>
      </w:r>
    </w:p>
    <w:p w14:paraId="4C76A30C" w14:textId="350A75E9" w:rsidR="00A239F5" w:rsidRPr="00A239F5" w:rsidRDefault="00A239F5" w:rsidP="0081484D">
      <w:pPr>
        <w:spacing w:after="18" w:line="360" w:lineRule="auto"/>
        <w:ind w:left="21" w:firstLine="688"/>
        <w:jc w:val="both"/>
        <w:rPr>
          <w:rFonts w:ascii="Times New Roman" w:eastAsia="Times New Roman" w:hAnsi="Times New Roman" w:cs="Times New Roman"/>
          <w:bCs/>
          <w:sz w:val="28"/>
        </w:rPr>
      </w:pPr>
      <w:r w:rsidRPr="00A239F5">
        <w:rPr>
          <w:rFonts w:ascii="Times New Roman" w:eastAsia="Times New Roman" w:hAnsi="Times New Roman" w:cs="Times New Roman"/>
          <w:bCs/>
          <w:sz w:val="28"/>
        </w:rPr>
        <w:t>Классификация рисков по видам последствий от воздействия рисков</w:t>
      </w:r>
      <w:r>
        <w:rPr>
          <w:rFonts w:ascii="Times New Roman" w:eastAsia="Times New Roman" w:hAnsi="Times New Roman" w:cs="Times New Roman"/>
          <w:bCs/>
          <w:sz w:val="28"/>
        </w:rPr>
        <w:t xml:space="preserve">, </w:t>
      </w:r>
      <w:r w:rsidRPr="00A239F5">
        <w:rPr>
          <w:rFonts w:ascii="Times New Roman" w:eastAsia="Times New Roman" w:hAnsi="Times New Roman" w:cs="Times New Roman"/>
          <w:bCs/>
          <w:sz w:val="28"/>
        </w:rPr>
        <w:t xml:space="preserve">по </w:t>
      </w:r>
      <w:r w:rsidR="00A216A7" w:rsidRPr="00A239F5">
        <w:rPr>
          <w:rFonts w:ascii="Times New Roman" w:eastAsia="Times New Roman" w:hAnsi="Times New Roman" w:cs="Times New Roman"/>
          <w:bCs/>
          <w:sz w:val="28"/>
        </w:rPr>
        <w:t>уровню управления</w:t>
      </w:r>
      <w:r>
        <w:rPr>
          <w:rFonts w:ascii="Times New Roman" w:eastAsia="Times New Roman" w:hAnsi="Times New Roman" w:cs="Times New Roman"/>
          <w:bCs/>
          <w:sz w:val="28"/>
        </w:rPr>
        <w:t xml:space="preserve"> и </w:t>
      </w:r>
      <w:r w:rsidRPr="00A239F5">
        <w:rPr>
          <w:rFonts w:ascii="Times New Roman" w:eastAsia="Times New Roman" w:hAnsi="Times New Roman" w:cs="Times New Roman"/>
          <w:bCs/>
          <w:sz w:val="28"/>
        </w:rPr>
        <w:t xml:space="preserve">последствий, по характеру воздействия </w:t>
      </w:r>
      <w:r w:rsidR="00C4591E" w:rsidRPr="00A239F5">
        <w:rPr>
          <w:rFonts w:ascii="Times New Roman" w:eastAsia="Times New Roman" w:hAnsi="Times New Roman" w:cs="Times New Roman"/>
          <w:bCs/>
          <w:sz w:val="28"/>
        </w:rPr>
        <w:t>рисков, по</w:t>
      </w:r>
      <w:r w:rsidRPr="00A239F5">
        <w:rPr>
          <w:rFonts w:ascii="Times New Roman" w:eastAsia="Times New Roman" w:hAnsi="Times New Roman" w:cs="Times New Roman"/>
          <w:bCs/>
          <w:sz w:val="28"/>
        </w:rPr>
        <w:t xml:space="preserve"> времени и факторам возникновения, вероятности и способам оценки риска.</w:t>
      </w:r>
    </w:p>
    <w:p w14:paraId="7E59F1F3" w14:textId="1FB33DDC" w:rsidR="00A239F5" w:rsidRPr="00A239F5" w:rsidRDefault="00A239F5" w:rsidP="0081484D">
      <w:pPr>
        <w:spacing w:after="18" w:line="360" w:lineRule="auto"/>
        <w:ind w:left="21" w:firstLine="688"/>
        <w:jc w:val="both"/>
        <w:rPr>
          <w:rFonts w:ascii="Times New Roman" w:eastAsia="Times New Roman" w:hAnsi="Times New Roman" w:cs="Times New Roman"/>
          <w:bCs/>
          <w:sz w:val="28"/>
        </w:rPr>
      </w:pPr>
      <w:r w:rsidRPr="00A239F5">
        <w:rPr>
          <w:rFonts w:ascii="Times New Roman" w:eastAsia="Times New Roman" w:hAnsi="Times New Roman" w:cs="Times New Roman"/>
          <w:bCs/>
          <w:sz w:val="28"/>
        </w:rPr>
        <w:t>Классификация рисков по стадиям жизненного цикла.</w:t>
      </w:r>
    </w:p>
    <w:p w14:paraId="54555022" w14:textId="77777777" w:rsidR="00A216A7" w:rsidRDefault="00A239F5" w:rsidP="0081484D">
      <w:pPr>
        <w:spacing w:after="18" w:line="360" w:lineRule="auto"/>
        <w:ind w:left="21" w:firstLine="688"/>
        <w:jc w:val="both"/>
        <w:rPr>
          <w:rFonts w:ascii="Times New Roman" w:eastAsia="Times New Roman" w:hAnsi="Times New Roman" w:cs="Times New Roman"/>
          <w:bCs/>
          <w:sz w:val="28"/>
        </w:rPr>
      </w:pPr>
      <w:r w:rsidRPr="00A239F5">
        <w:rPr>
          <w:rFonts w:ascii="Times New Roman" w:eastAsia="Times New Roman" w:hAnsi="Times New Roman" w:cs="Times New Roman"/>
          <w:bCs/>
          <w:sz w:val="28"/>
        </w:rPr>
        <w:t>Понятие предпринимательского риска: причины и элементы.</w:t>
      </w:r>
      <w:r w:rsidR="00A216A7">
        <w:rPr>
          <w:rFonts w:ascii="Times New Roman" w:eastAsia="Times New Roman" w:hAnsi="Times New Roman" w:cs="Times New Roman"/>
          <w:bCs/>
          <w:sz w:val="28"/>
        </w:rPr>
        <w:t xml:space="preserve"> </w:t>
      </w:r>
      <w:r w:rsidRPr="00A239F5">
        <w:rPr>
          <w:rFonts w:ascii="Times New Roman" w:eastAsia="Times New Roman" w:hAnsi="Times New Roman" w:cs="Times New Roman"/>
          <w:bCs/>
          <w:sz w:val="28"/>
        </w:rPr>
        <w:t>Виды предпринимательского риска и их общая характеристика</w:t>
      </w:r>
      <w:r w:rsidR="00A216A7">
        <w:rPr>
          <w:rFonts w:ascii="Times New Roman" w:eastAsia="Times New Roman" w:hAnsi="Times New Roman" w:cs="Times New Roman"/>
          <w:bCs/>
          <w:sz w:val="28"/>
        </w:rPr>
        <w:t xml:space="preserve">. </w:t>
      </w:r>
      <w:r w:rsidRPr="00A239F5">
        <w:rPr>
          <w:rFonts w:ascii="Times New Roman" w:eastAsia="Times New Roman" w:hAnsi="Times New Roman" w:cs="Times New Roman"/>
          <w:bCs/>
          <w:sz w:val="28"/>
        </w:rPr>
        <w:t>Классификация рисков банковской деятельности.</w:t>
      </w:r>
    </w:p>
    <w:p w14:paraId="05674338" w14:textId="50BFA634" w:rsidR="00A216A7" w:rsidRPr="00A216A7" w:rsidRDefault="00A216A7" w:rsidP="0081484D">
      <w:pPr>
        <w:spacing w:after="18" w:line="360" w:lineRule="auto"/>
        <w:ind w:left="21" w:firstLine="688"/>
        <w:jc w:val="both"/>
        <w:rPr>
          <w:rFonts w:ascii="Times New Roman" w:eastAsia="Times New Roman" w:hAnsi="Times New Roman" w:cs="Times New Roman"/>
          <w:b/>
          <w:sz w:val="28"/>
        </w:rPr>
      </w:pPr>
      <w:r w:rsidRPr="00A216A7">
        <w:rPr>
          <w:rFonts w:ascii="Times New Roman" w:eastAsia="Times New Roman" w:hAnsi="Times New Roman" w:cs="Times New Roman"/>
          <w:b/>
          <w:sz w:val="28"/>
        </w:rPr>
        <w:t>Тема 3.</w:t>
      </w:r>
      <w:r w:rsidRPr="00A216A7">
        <w:rPr>
          <w:b/>
        </w:rPr>
        <w:t xml:space="preserve"> </w:t>
      </w:r>
      <w:r w:rsidRPr="00A216A7">
        <w:rPr>
          <w:rFonts w:ascii="Times New Roman" w:eastAsia="Times New Roman" w:hAnsi="Times New Roman" w:cs="Times New Roman"/>
          <w:b/>
          <w:sz w:val="28"/>
        </w:rPr>
        <w:t>Финансовые и финансово-экономические риски</w:t>
      </w:r>
      <w:r w:rsidR="0021791F">
        <w:rPr>
          <w:rFonts w:ascii="Times New Roman" w:eastAsia="Times New Roman" w:hAnsi="Times New Roman" w:cs="Times New Roman"/>
          <w:b/>
          <w:sz w:val="28"/>
        </w:rPr>
        <w:t>.</w:t>
      </w:r>
    </w:p>
    <w:p w14:paraId="3FFC8133" w14:textId="77777777"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Pr>
          <w:rFonts w:ascii="Times New Roman" w:eastAsia="Times New Roman" w:hAnsi="Times New Roman" w:cs="Times New Roman"/>
          <w:bCs/>
          <w:sz w:val="28"/>
        </w:rPr>
        <w:lastRenderedPageBreak/>
        <w:t xml:space="preserve"> </w:t>
      </w:r>
      <w:r w:rsidRPr="00A216A7">
        <w:rPr>
          <w:rFonts w:ascii="Times New Roman" w:eastAsia="Times New Roman" w:hAnsi="Times New Roman" w:cs="Times New Roman"/>
          <w:bCs/>
          <w:sz w:val="28"/>
        </w:rPr>
        <w:t>Понятие и классификация финансовых и финансово-экономических рисков.</w:t>
      </w:r>
    </w:p>
    <w:p w14:paraId="300FAFAE" w14:textId="09C0087F"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 xml:space="preserve">Риски при управлении текущими финансовыми ресурсами (оборотным капиталом). Понятие и характеристика дефицита денежной наличности </w:t>
      </w:r>
      <w:r>
        <w:rPr>
          <w:rFonts w:ascii="Times New Roman" w:eastAsia="Times New Roman" w:hAnsi="Times New Roman" w:cs="Times New Roman"/>
          <w:bCs/>
          <w:sz w:val="28"/>
        </w:rPr>
        <w:t>и д</w:t>
      </w:r>
      <w:r w:rsidRPr="00A216A7">
        <w:rPr>
          <w:rFonts w:ascii="Times New Roman" w:eastAsia="Times New Roman" w:hAnsi="Times New Roman" w:cs="Times New Roman"/>
          <w:bCs/>
          <w:sz w:val="28"/>
        </w:rPr>
        <w:t>ефицит собственного оборотного капитала.</w:t>
      </w:r>
    </w:p>
    <w:p w14:paraId="6E9D4AB3" w14:textId="7C1238E5" w:rsid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 xml:space="preserve">Внешние и внутренние финансово-экономические риски (определение и </w:t>
      </w:r>
      <w:r>
        <w:rPr>
          <w:rFonts w:ascii="Times New Roman" w:eastAsia="Times New Roman" w:hAnsi="Times New Roman" w:cs="Times New Roman"/>
          <w:bCs/>
          <w:sz w:val="28"/>
        </w:rPr>
        <w:t>п</w:t>
      </w:r>
      <w:r w:rsidRPr="00A216A7">
        <w:rPr>
          <w:rFonts w:ascii="Times New Roman" w:eastAsia="Times New Roman" w:hAnsi="Times New Roman" w:cs="Times New Roman"/>
          <w:bCs/>
          <w:sz w:val="28"/>
        </w:rPr>
        <w:t xml:space="preserve">онятие </w:t>
      </w:r>
      <w:r>
        <w:rPr>
          <w:rFonts w:ascii="Times New Roman" w:eastAsia="Times New Roman" w:hAnsi="Times New Roman" w:cs="Times New Roman"/>
          <w:bCs/>
          <w:sz w:val="28"/>
        </w:rPr>
        <w:t>риска не</w:t>
      </w:r>
      <w:r w:rsidRPr="00A216A7">
        <w:rPr>
          <w:rFonts w:ascii="Times New Roman" w:eastAsia="Times New Roman" w:hAnsi="Times New Roman" w:cs="Times New Roman"/>
          <w:bCs/>
          <w:sz w:val="28"/>
        </w:rPr>
        <w:t>платежеспособности</w:t>
      </w:r>
      <w:r>
        <w:rPr>
          <w:rFonts w:ascii="Times New Roman" w:eastAsia="Times New Roman" w:hAnsi="Times New Roman" w:cs="Times New Roman"/>
          <w:bCs/>
          <w:sz w:val="28"/>
        </w:rPr>
        <w:t>, риска потери(утраты) финансовой устойчивости, риска ликвидности, риска снижения рен</w:t>
      </w:r>
      <w:r w:rsidR="00461CA1">
        <w:rPr>
          <w:rFonts w:ascii="Times New Roman" w:eastAsia="Times New Roman" w:hAnsi="Times New Roman" w:cs="Times New Roman"/>
          <w:bCs/>
          <w:sz w:val="28"/>
        </w:rPr>
        <w:t>та</w:t>
      </w:r>
      <w:r>
        <w:rPr>
          <w:rFonts w:ascii="Times New Roman" w:eastAsia="Times New Roman" w:hAnsi="Times New Roman" w:cs="Times New Roman"/>
          <w:bCs/>
          <w:sz w:val="28"/>
        </w:rPr>
        <w:t>бельности</w:t>
      </w:r>
      <w:r w:rsidR="00461CA1">
        <w:rPr>
          <w:rFonts w:ascii="Times New Roman" w:eastAsia="Times New Roman" w:hAnsi="Times New Roman" w:cs="Times New Roman"/>
          <w:bCs/>
          <w:sz w:val="28"/>
        </w:rPr>
        <w:t>, риск банкротства</w:t>
      </w:r>
      <w:r>
        <w:rPr>
          <w:rFonts w:ascii="Times New Roman" w:eastAsia="Times New Roman" w:hAnsi="Times New Roman" w:cs="Times New Roman"/>
          <w:bCs/>
          <w:sz w:val="28"/>
        </w:rPr>
        <w:t>)</w:t>
      </w:r>
      <w:r w:rsidRPr="00A216A7">
        <w:rPr>
          <w:rFonts w:ascii="Times New Roman" w:eastAsia="Times New Roman" w:hAnsi="Times New Roman" w:cs="Times New Roman"/>
          <w:bCs/>
          <w:sz w:val="28"/>
        </w:rPr>
        <w:t>.</w:t>
      </w:r>
    </w:p>
    <w:p w14:paraId="08C09AE5" w14:textId="452B16B1"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Основные причины, факторы, фазы возникновения и зоны риска неплатежеспособности. Финансовое состояния организации в зависимости от риска неплатежеспособности.</w:t>
      </w:r>
    </w:p>
    <w:p w14:paraId="600301FB" w14:textId="0CC8B638"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 xml:space="preserve">Анализ </w:t>
      </w:r>
      <w:r>
        <w:rPr>
          <w:rFonts w:ascii="Times New Roman" w:eastAsia="Times New Roman" w:hAnsi="Times New Roman" w:cs="Times New Roman"/>
          <w:bCs/>
          <w:sz w:val="28"/>
        </w:rPr>
        <w:t xml:space="preserve">риска </w:t>
      </w:r>
      <w:r w:rsidRPr="00A216A7">
        <w:rPr>
          <w:rFonts w:ascii="Times New Roman" w:eastAsia="Times New Roman" w:hAnsi="Times New Roman" w:cs="Times New Roman"/>
          <w:bCs/>
          <w:sz w:val="28"/>
        </w:rPr>
        <w:t>ликвидности и определение зон риска потери платежеспособности.</w:t>
      </w:r>
    </w:p>
    <w:p w14:paraId="6E6FDC43" w14:textId="6A6BD7D8"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 xml:space="preserve">Финансовая устойчивость и риск нарушения (потери) финансовой устойчивости. Типы финансовой устойчивости и оценка риска потери финансовой устойчивости. </w:t>
      </w:r>
    </w:p>
    <w:p w14:paraId="5461EDA0" w14:textId="470E2EBC"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Общий анализ деловой активности и риска снижения рентабельности.</w:t>
      </w:r>
    </w:p>
    <w:p w14:paraId="4BE5F38F" w14:textId="549B7785" w:rsidR="00A216A7" w:rsidRPr="00A216A7" w:rsidRDefault="00A216A7" w:rsidP="0081484D">
      <w:pPr>
        <w:spacing w:after="18" w:line="360" w:lineRule="auto"/>
        <w:ind w:left="21" w:firstLine="688"/>
        <w:jc w:val="both"/>
        <w:rPr>
          <w:rFonts w:ascii="Times New Roman" w:eastAsia="Times New Roman" w:hAnsi="Times New Roman" w:cs="Times New Roman"/>
          <w:bCs/>
          <w:sz w:val="28"/>
        </w:rPr>
      </w:pPr>
      <w:r w:rsidRPr="00A216A7">
        <w:rPr>
          <w:rFonts w:ascii="Times New Roman" w:eastAsia="Times New Roman" w:hAnsi="Times New Roman" w:cs="Times New Roman"/>
          <w:bCs/>
          <w:sz w:val="28"/>
        </w:rPr>
        <w:t>Риск банкротства: событийный анализ и этапы нарастания рисков возбуждения дела о банкротстве. Риски различных лиц при банкротстве организаций.</w:t>
      </w:r>
    </w:p>
    <w:p w14:paraId="672F6714" w14:textId="758E543D" w:rsidR="00461CA1" w:rsidRPr="00461CA1" w:rsidRDefault="00461CA1" w:rsidP="0081484D">
      <w:pPr>
        <w:spacing w:after="18" w:line="360" w:lineRule="auto"/>
        <w:ind w:left="21" w:firstLine="688"/>
        <w:jc w:val="both"/>
        <w:rPr>
          <w:rFonts w:ascii="Times New Roman" w:eastAsia="Times New Roman" w:hAnsi="Times New Roman" w:cs="Times New Roman"/>
          <w:b/>
          <w:sz w:val="28"/>
        </w:rPr>
      </w:pPr>
      <w:r w:rsidRPr="00461CA1">
        <w:rPr>
          <w:rFonts w:ascii="Times New Roman" w:eastAsia="Times New Roman" w:hAnsi="Times New Roman" w:cs="Times New Roman"/>
          <w:b/>
          <w:sz w:val="28"/>
        </w:rPr>
        <w:t>Тема 4. Управление рисками.</w:t>
      </w:r>
    </w:p>
    <w:p w14:paraId="02E08907" w14:textId="268B1E5B" w:rsidR="00461CA1" w:rsidRPr="00461CA1" w:rsidRDefault="00461CA1" w:rsidP="0081484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t xml:space="preserve">Управление рисками: понятие, цели, процесс. Проблемы управления рисками и риск-менеджмента. </w:t>
      </w:r>
    </w:p>
    <w:p w14:paraId="7AF57EF2" w14:textId="54AB6EA5" w:rsidR="00461CA1" w:rsidRPr="00461CA1" w:rsidRDefault="00461CA1" w:rsidP="0081484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t xml:space="preserve">Международные модели управления </w:t>
      </w:r>
      <w:r w:rsidR="006A6280" w:rsidRPr="00461CA1">
        <w:rPr>
          <w:rFonts w:ascii="Times New Roman" w:eastAsia="Times New Roman" w:hAnsi="Times New Roman" w:cs="Times New Roman"/>
          <w:bCs/>
          <w:sz w:val="28"/>
        </w:rPr>
        <w:t>рисками FERMA</w:t>
      </w:r>
      <w:r w:rsidRPr="00461CA1">
        <w:rPr>
          <w:rFonts w:ascii="Times New Roman" w:eastAsia="Times New Roman" w:hAnsi="Times New Roman" w:cs="Times New Roman"/>
          <w:bCs/>
          <w:sz w:val="28"/>
        </w:rPr>
        <w:t xml:space="preserve"> </w:t>
      </w:r>
      <w:proofErr w:type="gramStart"/>
      <w:r w:rsidRPr="00461CA1">
        <w:rPr>
          <w:rFonts w:ascii="Times New Roman" w:eastAsia="Times New Roman" w:hAnsi="Times New Roman" w:cs="Times New Roman"/>
          <w:bCs/>
          <w:sz w:val="28"/>
        </w:rPr>
        <w:t>И</w:t>
      </w:r>
      <w:proofErr w:type="gramEnd"/>
      <w:r w:rsidRPr="00461CA1">
        <w:rPr>
          <w:rFonts w:ascii="Times New Roman" w:eastAsia="Times New Roman" w:hAnsi="Times New Roman" w:cs="Times New Roman"/>
          <w:bCs/>
          <w:sz w:val="28"/>
        </w:rPr>
        <w:t xml:space="preserve"> COSO ERM: понятие, цели, особенности реализации. Российские </w:t>
      </w:r>
      <w:r w:rsidR="006A6280" w:rsidRPr="00461CA1">
        <w:rPr>
          <w:rFonts w:ascii="Times New Roman" w:eastAsia="Times New Roman" w:hAnsi="Times New Roman" w:cs="Times New Roman"/>
          <w:bCs/>
          <w:sz w:val="28"/>
        </w:rPr>
        <w:t>стандарты управления</w:t>
      </w:r>
      <w:r w:rsidRPr="00461CA1">
        <w:rPr>
          <w:rFonts w:ascii="Times New Roman" w:eastAsia="Times New Roman" w:hAnsi="Times New Roman" w:cs="Times New Roman"/>
          <w:bCs/>
          <w:sz w:val="28"/>
        </w:rPr>
        <w:t xml:space="preserve"> рисками.</w:t>
      </w:r>
    </w:p>
    <w:p w14:paraId="37140CF8" w14:textId="43E652C5" w:rsidR="00461CA1" w:rsidRPr="00461CA1" w:rsidRDefault="00461CA1" w:rsidP="0081484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lastRenderedPageBreak/>
        <w:t>Процесс управления рисками: требования и этапы. Этапы управления рисками: постановка цели и рисковые экспозиции. Система управления рисками в масштабах предприятия.</w:t>
      </w:r>
    </w:p>
    <w:p w14:paraId="6450D492" w14:textId="080BC22C" w:rsidR="00461CA1" w:rsidRPr="00461CA1" w:rsidRDefault="00461CA1" w:rsidP="0081484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t>Подходы по управлению рисками (модели риск-менеджмента).</w:t>
      </w:r>
    </w:p>
    <w:p w14:paraId="7042A690" w14:textId="7B18BF0A" w:rsidR="00461CA1" w:rsidRDefault="00461CA1" w:rsidP="0081484D">
      <w:pPr>
        <w:spacing w:after="18" w:line="360" w:lineRule="auto"/>
        <w:ind w:left="21" w:firstLine="688"/>
        <w:jc w:val="both"/>
        <w:rPr>
          <w:rFonts w:ascii="Times New Roman" w:eastAsia="Times New Roman" w:hAnsi="Times New Roman" w:cs="Times New Roman"/>
          <w:bCs/>
          <w:sz w:val="28"/>
        </w:rPr>
      </w:pPr>
      <w:r w:rsidRPr="00461CA1">
        <w:rPr>
          <w:rFonts w:ascii="Times New Roman" w:eastAsia="Times New Roman" w:hAnsi="Times New Roman" w:cs="Times New Roman"/>
          <w:bCs/>
          <w:sz w:val="28"/>
        </w:rPr>
        <w:t>Методы управления предпринимательскими, хозяйственными и финансовыми рисками.</w:t>
      </w:r>
    </w:p>
    <w:p w14:paraId="7F65E11C" w14:textId="31A03564" w:rsidR="00461CA1" w:rsidRPr="0024208F" w:rsidRDefault="00461CA1" w:rsidP="0081484D">
      <w:pPr>
        <w:spacing w:after="18" w:line="360" w:lineRule="auto"/>
        <w:ind w:left="21" w:firstLine="688"/>
        <w:jc w:val="both"/>
        <w:rPr>
          <w:rFonts w:ascii="Times New Roman" w:eastAsia="Times New Roman" w:hAnsi="Times New Roman" w:cs="Times New Roman"/>
          <w:b/>
          <w:sz w:val="28"/>
        </w:rPr>
      </w:pPr>
      <w:r w:rsidRPr="0024208F">
        <w:rPr>
          <w:rFonts w:ascii="Times New Roman" w:eastAsia="Times New Roman" w:hAnsi="Times New Roman" w:cs="Times New Roman"/>
          <w:b/>
          <w:sz w:val="28"/>
        </w:rPr>
        <w:t>Тема 5.</w:t>
      </w:r>
      <w:r w:rsidR="0024208F" w:rsidRPr="0024208F">
        <w:rPr>
          <w:rFonts w:ascii="Times New Roman" w:eastAsia="Times New Roman" w:hAnsi="Times New Roman" w:cs="Times New Roman"/>
          <w:b/>
          <w:sz w:val="28"/>
        </w:rPr>
        <w:t xml:space="preserve"> Анализ и оценка рисков</w:t>
      </w:r>
    </w:p>
    <w:p w14:paraId="2B5CC902" w14:textId="59784DAD" w:rsidR="0024208F" w:rsidRPr="0024208F" w:rsidRDefault="0024208F" w:rsidP="0081484D">
      <w:pPr>
        <w:spacing w:after="18" w:line="360" w:lineRule="auto"/>
        <w:ind w:left="21" w:firstLine="688"/>
        <w:jc w:val="both"/>
        <w:rPr>
          <w:rFonts w:ascii="Times New Roman" w:eastAsia="Times New Roman" w:hAnsi="Times New Roman" w:cs="Times New Roman"/>
          <w:bCs/>
          <w:sz w:val="28"/>
        </w:rPr>
      </w:pPr>
      <w:r w:rsidRPr="0024208F">
        <w:rPr>
          <w:rFonts w:ascii="Times New Roman" w:eastAsia="Times New Roman" w:hAnsi="Times New Roman" w:cs="Times New Roman"/>
          <w:bCs/>
          <w:sz w:val="28"/>
        </w:rPr>
        <w:t>Система управления рисками на основе комплексного подхода.</w:t>
      </w:r>
      <w:r>
        <w:rPr>
          <w:rFonts w:ascii="Times New Roman" w:eastAsia="Times New Roman" w:hAnsi="Times New Roman" w:cs="Times New Roman"/>
          <w:bCs/>
          <w:sz w:val="28"/>
        </w:rPr>
        <w:t xml:space="preserve"> </w:t>
      </w:r>
      <w:r w:rsidRPr="0024208F">
        <w:rPr>
          <w:rFonts w:ascii="Times New Roman" w:eastAsia="Times New Roman" w:hAnsi="Times New Roman" w:cs="Times New Roman"/>
          <w:bCs/>
          <w:sz w:val="28"/>
        </w:rPr>
        <w:t>Оценка рисков: понятие и ее этапы. Подходы и особенности этапов оценки риска.</w:t>
      </w:r>
    </w:p>
    <w:p w14:paraId="21980C2C" w14:textId="62CABA31" w:rsidR="0024208F" w:rsidRPr="0024208F" w:rsidRDefault="0024208F" w:rsidP="0081484D">
      <w:pPr>
        <w:spacing w:after="18" w:line="360" w:lineRule="auto"/>
        <w:ind w:left="21" w:firstLine="688"/>
        <w:jc w:val="both"/>
        <w:rPr>
          <w:rFonts w:ascii="Times New Roman" w:eastAsia="Times New Roman" w:hAnsi="Times New Roman" w:cs="Times New Roman"/>
          <w:bCs/>
          <w:sz w:val="28"/>
        </w:rPr>
      </w:pPr>
      <w:r w:rsidRPr="0024208F">
        <w:rPr>
          <w:rFonts w:ascii="Times New Roman" w:eastAsia="Times New Roman" w:hAnsi="Times New Roman" w:cs="Times New Roman"/>
          <w:bCs/>
          <w:sz w:val="28"/>
        </w:rPr>
        <w:t>Качественный анализ и оценка рисков. Методы качественной оценки рисков. Картографирование рисков.</w:t>
      </w:r>
      <w:r w:rsidR="006A6280" w:rsidRPr="006A6280">
        <w:t xml:space="preserve"> </w:t>
      </w:r>
      <w:r w:rsidR="006A6280" w:rsidRPr="006A6280">
        <w:rPr>
          <w:rFonts w:ascii="Times New Roman" w:eastAsia="Times New Roman" w:hAnsi="Times New Roman" w:cs="Times New Roman"/>
          <w:bCs/>
          <w:sz w:val="28"/>
        </w:rPr>
        <w:t xml:space="preserve">Показатели оценки риска. Методы экспертных оценок (интервью, метод комиссии, метод </w:t>
      </w:r>
      <w:proofErr w:type="spellStart"/>
      <w:r w:rsidR="006A6280" w:rsidRPr="006A6280">
        <w:rPr>
          <w:rFonts w:ascii="Times New Roman" w:eastAsia="Times New Roman" w:hAnsi="Times New Roman" w:cs="Times New Roman"/>
          <w:bCs/>
          <w:sz w:val="28"/>
        </w:rPr>
        <w:t>Дельфи</w:t>
      </w:r>
      <w:proofErr w:type="spellEnd"/>
      <w:r w:rsidR="006A6280" w:rsidRPr="006A6280">
        <w:rPr>
          <w:rFonts w:ascii="Times New Roman" w:eastAsia="Times New Roman" w:hAnsi="Times New Roman" w:cs="Times New Roman"/>
          <w:bCs/>
          <w:sz w:val="28"/>
        </w:rPr>
        <w:t>). Метод аналогии и метод уместности затрат. Качественные методы оценки уровня финансовых рисков, рекомендованные отечественными и зарубежными стандартами.</w:t>
      </w:r>
    </w:p>
    <w:p w14:paraId="4076B778" w14:textId="4942B983" w:rsidR="0024208F" w:rsidRPr="0024208F" w:rsidRDefault="0024208F" w:rsidP="0081484D">
      <w:pPr>
        <w:spacing w:after="18" w:line="360" w:lineRule="auto"/>
        <w:ind w:left="21" w:firstLine="687"/>
        <w:jc w:val="both"/>
        <w:rPr>
          <w:rFonts w:ascii="Times New Roman" w:eastAsia="Times New Roman" w:hAnsi="Times New Roman" w:cs="Times New Roman"/>
          <w:bCs/>
          <w:sz w:val="28"/>
        </w:rPr>
      </w:pPr>
      <w:r w:rsidRPr="0024208F">
        <w:rPr>
          <w:rFonts w:ascii="Times New Roman" w:eastAsia="Times New Roman" w:hAnsi="Times New Roman" w:cs="Times New Roman"/>
          <w:bCs/>
          <w:sz w:val="28"/>
        </w:rPr>
        <w:t>Количественные показатели риска</w:t>
      </w:r>
      <w:r>
        <w:rPr>
          <w:rFonts w:ascii="Times New Roman" w:eastAsia="Times New Roman" w:hAnsi="Times New Roman" w:cs="Times New Roman"/>
          <w:bCs/>
          <w:sz w:val="28"/>
        </w:rPr>
        <w:t xml:space="preserve"> и</w:t>
      </w:r>
      <w:r w:rsidRPr="0024208F">
        <w:rPr>
          <w:rFonts w:ascii="Times New Roman" w:eastAsia="Times New Roman" w:hAnsi="Times New Roman" w:cs="Times New Roman"/>
          <w:bCs/>
          <w:sz w:val="28"/>
        </w:rPr>
        <w:t xml:space="preserve"> способы оценки риска</w:t>
      </w:r>
      <w:r>
        <w:rPr>
          <w:rFonts w:ascii="Times New Roman" w:eastAsia="Times New Roman" w:hAnsi="Times New Roman" w:cs="Times New Roman"/>
          <w:bCs/>
          <w:sz w:val="28"/>
        </w:rPr>
        <w:t xml:space="preserve">. </w:t>
      </w:r>
      <w:r w:rsidRPr="0024208F">
        <w:rPr>
          <w:rFonts w:ascii="Times New Roman" w:eastAsia="Times New Roman" w:hAnsi="Times New Roman" w:cs="Times New Roman"/>
          <w:bCs/>
          <w:sz w:val="28"/>
        </w:rPr>
        <w:t xml:space="preserve">Классификация и характеристика количественных методов изменения риска. </w:t>
      </w:r>
    </w:p>
    <w:p w14:paraId="6A689786" w14:textId="2FDB50B2" w:rsidR="0024208F" w:rsidRDefault="0024208F" w:rsidP="0081484D">
      <w:pPr>
        <w:spacing w:after="18" w:line="360" w:lineRule="auto"/>
        <w:ind w:left="21" w:firstLine="688"/>
        <w:jc w:val="both"/>
        <w:rPr>
          <w:rFonts w:ascii="Times New Roman" w:eastAsia="Times New Roman" w:hAnsi="Times New Roman" w:cs="Times New Roman"/>
          <w:bCs/>
          <w:sz w:val="28"/>
        </w:rPr>
      </w:pPr>
      <w:r w:rsidRPr="0024208F">
        <w:rPr>
          <w:rFonts w:ascii="Times New Roman" w:eastAsia="Times New Roman" w:hAnsi="Times New Roman" w:cs="Times New Roman"/>
          <w:bCs/>
          <w:sz w:val="28"/>
        </w:rPr>
        <w:t>Группы методов количественного анализа рисков. Общая характеристика методов количественного анализа рисков: группа аналитических методов.</w:t>
      </w:r>
    </w:p>
    <w:p w14:paraId="0BB37C95" w14:textId="0E826C44" w:rsidR="006A6280" w:rsidRDefault="006A6280" w:rsidP="0081484D">
      <w:pPr>
        <w:spacing w:after="18" w:line="360" w:lineRule="auto"/>
        <w:ind w:left="21" w:firstLine="688"/>
        <w:jc w:val="both"/>
        <w:rPr>
          <w:rFonts w:ascii="Times New Roman" w:eastAsia="Times New Roman" w:hAnsi="Times New Roman" w:cs="Times New Roman"/>
          <w:bCs/>
          <w:sz w:val="28"/>
        </w:rPr>
      </w:pPr>
      <w:r w:rsidRPr="006A6280">
        <w:rPr>
          <w:rFonts w:ascii="Times New Roman" w:eastAsia="Times New Roman" w:hAnsi="Times New Roman" w:cs="Times New Roman"/>
          <w:bCs/>
          <w:sz w:val="28"/>
        </w:rPr>
        <w:t xml:space="preserve">Количественные методы оценки уровня финансовых рисков, рекомендованные отечественными и зарубежными стандартами. </w:t>
      </w:r>
    </w:p>
    <w:p w14:paraId="26331427" w14:textId="2F955210" w:rsidR="0024208F" w:rsidRDefault="0024208F" w:rsidP="0081484D">
      <w:pPr>
        <w:spacing w:after="18" w:line="360" w:lineRule="auto"/>
        <w:ind w:left="21" w:firstLine="688"/>
        <w:jc w:val="both"/>
        <w:rPr>
          <w:rFonts w:ascii="Times New Roman" w:eastAsia="Times New Roman" w:hAnsi="Times New Roman" w:cs="Times New Roman"/>
          <w:b/>
          <w:sz w:val="28"/>
        </w:rPr>
      </w:pPr>
      <w:r w:rsidRPr="006A6280">
        <w:rPr>
          <w:rFonts w:ascii="Times New Roman" w:eastAsia="Times New Roman" w:hAnsi="Times New Roman" w:cs="Times New Roman"/>
          <w:b/>
          <w:sz w:val="28"/>
        </w:rPr>
        <w:t>Тема 6.</w:t>
      </w:r>
      <w:r w:rsidR="006A6280" w:rsidRPr="006A6280">
        <w:t xml:space="preserve"> </w:t>
      </w:r>
      <w:r w:rsidR="006A6280" w:rsidRPr="006A6280">
        <w:rPr>
          <w:rFonts w:ascii="Times New Roman" w:eastAsia="Times New Roman" w:hAnsi="Times New Roman" w:cs="Times New Roman"/>
          <w:b/>
          <w:sz w:val="28"/>
        </w:rPr>
        <w:t>Методы обработки риска</w:t>
      </w:r>
    </w:p>
    <w:p w14:paraId="0E79F127" w14:textId="0D00EBFC" w:rsidR="00E229C5" w:rsidRDefault="00E229C5" w:rsidP="0081484D">
      <w:pPr>
        <w:spacing w:after="18" w:line="360" w:lineRule="auto"/>
        <w:ind w:left="21" w:firstLine="688"/>
        <w:jc w:val="both"/>
        <w:rPr>
          <w:rFonts w:ascii="Times New Roman" w:eastAsia="Times New Roman" w:hAnsi="Times New Roman" w:cs="Times New Roman"/>
          <w:bCs/>
          <w:sz w:val="28"/>
        </w:rPr>
      </w:pPr>
      <w:r w:rsidRPr="00E229C5">
        <w:rPr>
          <w:rFonts w:ascii="Times New Roman" w:eastAsia="Times New Roman" w:hAnsi="Times New Roman" w:cs="Times New Roman"/>
          <w:bCs/>
          <w:sz w:val="28"/>
        </w:rPr>
        <w:t>Классификация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обработки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Приемлемые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неприемлемые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перевода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из</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неприемлемого</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00445A37" w:rsidRPr="00E229C5">
        <w:rPr>
          <w:rFonts w:ascii="Times New Roman" w:eastAsia="Times New Roman" w:hAnsi="Times New Roman" w:cs="Times New Roman"/>
          <w:bCs/>
          <w:sz w:val="28"/>
        </w:rPr>
        <w:t>приемлемый:</w:t>
      </w:r>
      <w:r w:rsidR="00445A37">
        <w:rPr>
          <w:rFonts w:ascii="Times New Roman" w:eastAsia="Times New Roman" w:hAnsi="Times New Roman" w:cs="Times New Roman"/>
          <w:bCs/>
          <w:sz w:val="28"/>
        </w:rPr>
        <w:t xml:space="preserve"> уклонение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от</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уменьшение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sidR="00445A37">
        <w:rPr>
          <w:rFonts w:ascii="Times New Roman" w:eastAsia="Times New Roman" w:hAnsi="Times New Roman" w:cs="Times New Roman"/>
          <w:bCs/>
          <w:sz w:val="28"/>
        </w:rPr>
        <w:t>, уд</w:t>
      </w:r>
      <w:r w:rsidRPr="00E229C5">
        <w:rPr>
          <w:rFonts w:ascii="Times New Roman" w:eastAsia="Times New Roman" w:hAnsi="Times New Roman" w:cs="Times New Roman"/>
          <w:bCs/>
          <w:sz w:val="28"/>
        </w:rPr>
        <w:t>ержание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sidR="00C4591E">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Регулирование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Уклонение</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уменьшение,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как</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методы</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регулирования</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Разделение</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дублирование</w:t>
      </w:r>
      <w:r w:rsidR="00445A37">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Понятие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Планируемые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случайные </w:t>
      </w:r>
      <w:r w:rsidRPr="00E229C5">
        <w:rPr>
          <w:rFonts w:ascii="Times New Roman" w:eastAsia="Times New Roman" w:hAnsi="Times New Roman" w:cs="Times New Roman"/>
          <w:bCs/>
          <w:sz w:val="28"/>
        </w:rPr>
        <w:t>расходы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по</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управлению</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lastRenderedPageBreak/>
        <w:t>риском.</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Классификация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источников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удержания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(сохранения)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(переноса)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целях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Осознанное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неосознанное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удержание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Факторы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влияющие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способность организации по удержанию</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способы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целях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регулирования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целях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финансирования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Механизмы</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передача риска по закону, передача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риска</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по</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договору, др. механизмы передачи. Страхование, хеджирование риска.</w:t>
      </w:r>
    </w:p>
    <w:p w14:paraId="6432FFB7" w14:textId="5BA58348" w:rsidR="00E229C5" w:rsidRDefault="00E229C5" w:rsidP="0081484D">
      <w:pPr>
        <w:spacing w:after="18" w:line="360" w:lineRule="auto"/>
        <w:ind w:left="21" w:firstLine="688"/>
        <w:jc w:val="both"/>
        <w:rPr>
          <w:rFonts w:ascii="Times New Roman" w:eastAsia="Times New Roman" w:hAnsi="Times New Roman" w:cs="Times New Roman"/>
          <w:b/>
          <w:sz w:val="28"/>
        </w:rPr>
      </w:pPr>
      <w:r w:rsidRPr="00445A37">
        <w:rPr>
          <w:rFonts w:ascii="Times New Roman" w:eastAsia="Times New Roman" w:hAnsi="Times New Roman" w:cs="Times New Roman"/>
          <w:b/>
          <w:sz w:val="28"/>
        </w:rPr>
        <w:t>Тема 7.</w:t>
      </w:r>
      <w:r w:rsidR="00445A37" w:rsidRPr="00445A37">
        <w:rPr>
          <w:b/>
        </w:rPr>
        <w:t xml:space="preserve"> </w:t>
      </w:r>
      <w:r w:rsidR="00C4591E" w:rsidRPr="00445A37">
        <w:rPr>
          <w:rFonts w:ascii="Times New Roman" w:eastAsia="Times New Roman" w:hAnsi="Times New Roman" w:cs="Times New Roman"/>
          <w:b/>
          <w:sz w:val="28"/>
        </w:rPr>
        <w:t>Мониторинг</w:t>
      </w:r>
      <w:r w:rsidR="007A79D2">
        <w:rPr>
          <w:rFonts w:ascii="Times New Roman" w:eastAsia="Times New Roman" w:hAnsi="Times New Roman" w:cs="Times New Roman"/>
          <w:b/>
          <w:sz w:val="28"/>
        </w:rPr>
        <w:t xml:space="preserve">, </w:t>
      </w:r>
      <w:r w:rsidR="00445A37" w:rsidRPr="00445A37">
        <w:rPr>
          <w:rFonts w:ascii="Times New Roman" w:eastAsia="Times New Roman" w:hAnsi="Times New Roman" w:cs="Times New Roman"/>
          <w:b/>
          <w:sz w:val="28"/>
        </w:rPr>
        <w:t>управление</w:t>
      </w:r>
      <w:r w:rsidR="007A79D2">
        <w:rPr>
          <w:rFonts w:ascii="Times New Roman" w:eastAsia="Times New Roman" w:hAnsi="Times New Roman" w:cs="Times New Roman"/>
          <w:b/>
          <w:sz w:val="28"/>
        </w:rPr>
        <w:t xml:space="preserve"> и предупреждение</w:t>
      </w:r>
      <w:r w:rsidR="00445A37" w:rsidRPr="00445A37">
        <w:rPr>
          <w:rFonts w:ascii="Times New Roman" w:eastAsia="Times New Roman" w:hAnsi="Times New Roman" w:cs="Times New Roman"/>
          <w:b/>
          <w:sz w:val="28"/>
        </w:rPr>
        <w:t xml:space="preserve"> риск</w:t>
      </w:r>
      <w:r w:rsidR="007A79D2">
        <w:rPr>
          <w:rFonts w:ascii="Times New Roman" w:eastAsia="Times New Roman" w:hAnsi="Times New Roman" w:cs="Times New Roman"/>
          <w:b/>
          <w:sz w:val="28"/>
        </w:rPr>
        <w:t>ов</w:t>
      </w:r>
      <w:r w:rsidR="00C4591E">
        <w:rPr>
          <w:rFonts w:ascii="Times New Roman" w:eastAsia="Times New Roman" w:hAnsi="Times New Roman" w:cs="Times New Roman"/>
          <w:b/>
          <w:sz w:val="28"/>
        </w:rPr>
        <w:t>.</w:t>
      </w:r>
    </w:p>
    <w:p w14:paraId="5DEE03FB" w14:textId="567E3EC8" w:rsidR="00C4591E" w:rsidRPr="00C4591E" w:rsidRDefault="00C4591E" w:rsidP="0081484D">
      <w:pPr>
        <w:spacing w:after="18" w:line="360" w:lineRule="auto"/>
        <w:jc w:val="both"/>
        <w:rPr>
          <w:rFonts w:ascii="Times New Roman" w:eastAsia="Times New Roman" w:hAnsi="Times New Roman" w:cs="Times New Roman"/>
          <w:bCs/>
          <w:sz w:val="28"/>
        </w:rPr>
      </w:pP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 xml:space="preserve">Процесс управления рисками, мониторинг и контроль рисков: понятие, цель, содержание, требования к системе мониторинга. </w:t>
      </w:r>
    </w:p>
    <w:p w14:paraId="0F1B9BD0" w14:textId="4E5EDF59" w:rsidR="00C4591E" w:rsidRPr="00C4591E" w:rsidRDefault="00C4591E" w:rsidP="0081484D">
      <w:pPr>
        <w:spacing w:after="18" w:line="360" w:lineRule="auto"/>
        <w:jc w:val="both"/>
        <w:rPr>
          <w:rFonts w:ascii="Times New Roman" w:eastAsia="Times New Roman" w:hAnsi="Times New Roman" w:cs="Times New Roman"/>
          <w:bCs/>
          <w:sz w:val="28"/>
        </w:rPr>
      </w:pP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 xml:space="preserve">Ключевые индикаторы риска в системе мониторинга риска. Понятие и </w:t>
      </w:r>
    </w:p>
    <w:p w14:paraId="5439FD36" w14:textId="77777777" w:rsidR="00C4591E" w:rsidRDefault="00C4591E" w:rsidP="0081484D">
      <w:pPr>
        <w:spacing w:after="18" w:line="360" w:lineRule="auto"/>
        <w:jc w:val="both"/>
        <w:rPr>
          <w:rFonts w:ascii="Times New Roman" w:eastAsia="Times New Roman" w:hAnsi="Times New Roman" w:cs="Times New Roman"/>
          <w:bCs/>
          <w:sz w:val="28"/>
        </w:rPr>
      </w:pPr>
      <w:r w:rsidRPr="00C4591E">
        <w:rPr>
          <w:rFonts w:ascii="Times New Roman" w:eastAsia="Times New Roman" w:hAnsi="Times New Roman" w:cs="Times New Roman"/>
          <w:bCs/>
          <w:sz w:val="28"/>
        </w:rPr>
        <w:t>определения риск – аппетита организации в балльном эквиваленте.</w:t>
      </w:r>
      <w:r>
        <w:rPr>
          <w:rFonts w:ascii="Times New Roman" w:eastAsia="Times New Roman" w:hAnsi="Times New Roman" w:cs="Times New Roman"/>
          <w:bCs/>
          <w:sz w:val="28"/>
        </w:rPr>
        <w:t xml:space="preserve"> </w:t>
      </w:r>
    </w:p>
    <w:p w14:paraId="2DBEEF59" w14:textId="2380AF4A" w:rsidR="00C4591E" w:rsidRPr="00C4591E" w:rsidRDefault="00C4591E" w:rsidP="0081484D">
      <w:pPr>
        <w:spacing w:after="18" w:line="360" w:lineRule="auto"/>
        <w:jc w:val="both"/>
        <w:rPr>
          <w:rFonts w:ascii="Times New Roman" w:eastAsia="Times New Roman" w:hAnsi="Times New Roman" w:cs="Times New Roman"/>
          <w:bCs/>
          <w:sz w:val="28"/>
        </w:rPr>
      </w:pPr>
      <w:r w:rsidRPr="00C4591E">
        <w:rPr>
          <w:rFonts w:ascii="Times New Roman" w:eastAsia="Times New Roman" w:hAnsi="Times New Roman" w:cs="Times New Roman"/>
          <w:bCs/>
          <w:sz w:val="28"/>
        </w:rPr>
        <w:t>Общие подходы к построению система управления и реагирования на риски на основе комплексного подхода. Разработка системы управления, реагирования на риски и внутреннего контроля</w:t>
      </w: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(СУР</w:t>
      </w: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и</w:t>
      </w: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 xml:space="preserve">ВК). Основные принципы организации и функционирования СУР и ВК. </w:t>
      </w:r>
    </w:p>
    <w:p w14:paraId="0AF5DEC2" w14:textId="28271BB5" w:rsidR="00C4591E" w:rsidRPr="00C4591E" w:rsidRDefault="00C4591E" w:rsidP="0081484D">
      <w:pPr>
        <w:spacing w:after="18" w:line="360" w:lineRule="auto"/>
        <w:ind w:left="21" w:firstLine="688"/>
        <w:jc w:val="both"/>
        <w:rPr>
          <w:rFonts w:ascii="Times New Roman" w:eastAsia="Times New Roman" w:hAnsi="Times New Roman" w:cs="Times New Roman"/>
          <w:bCs/>
          <w:sz w:val="28"/>
        </w:rPr>
      </w:pPr>
      <w:r w:rsidRPr="00C4591E">
        <w:rPr>
          <w:rFonts w:ascii="Times New Roman" w:eastAsia="Times New Roman" w:hAnsi="Times New Roman" w:cs="Times New Roman"/>
          <w:bCs/>
          <w:sz w:val="28"/>
        </w:rPr>
        <w:t>Алгоритм составления программы управления рисками с использованием методов управления рисков</w:t>
      </w:r>
      <w:r>
        <w:rPr>
          <w:rFonts w:ascii="Times New Roman" w:eastAsia="Times New Roman" w:hAnsi="Times New Roman" w:cs="Times New Roman"/>
          <w:bCs/>
          <w:sz w:val="28"/>
        </w:rPr>
        <w:t>.</w:t>
      </w:r>
      <w:r w:rsidRPr="00C4591E">
        <w:rPr>
          <w:rFonts w:ascii="Times New Roman" w:eastAsia="Times New Roman" w:hAnsi="Times New Roman" w:cs="Times New Roman"/>
          <w:bCs/>
          <w:sz w:val="28"/>
        </w:rPr>
        <w:t xml:space="preserve"> Содержание системы предупреждения рисков. Этапы разработки системы мониторинга рисков компании.</w:t>
      </w:r>
      <w:r>
        <w:rPr>
          <w:rFonts w:ascii="Times New Roman" w:eastAsia="Times New Roman" w:hAnsi="Times New Roman" w:cs="Times New Roman"/>
          <w:bCs/>
          <w:sz w:val="28"/>
        </w:rPr>
        <w:t xml:space="preserve"> </w:t>
      </w:r>
      <w:r w:rsidRPr="00C4591E">
        <w:rPr>
          <w:rFonts w:ascii="Times New Roman" w:eastAsia="Times New Roman" w:hAnsi="Times New Roman" w:cs="Times New Roman"/>
          <w:bCs/>
          <w:sz w:val="28"/>
        </w:rPr>
        <w:t>Система индикаторов (показателей) факторов риска</w:t>
      </w:r>
      <w:r w:rsidR="0021791F">
        <w:rPr>
          <w:rFonts w:ascii="Times New Roman" w:eastAsia="Times New Roman" w:hAnsi="Times New Roman" w:cs="Times New Roman"/>
          <w:bCs/>
          <w:sz w:val="28"/>
        </w:rPr>
        <w:t xml:space="preserve"> для мониторинга рисков</w:t>
      </w:r>
      <w:r w:rsidRPr="00C4591E">
        <w:rPr>
          <w:rFonts w:ascii="Times New Roman" w:eastAsia="Times New Roman" w:hAnsi="Times New Roman" w:cs="Times New Roman"/>
          <w:bCs/>
          <w:sz w:val="28"/>
        </w:rPr>
        <w:t>.</w:t>
      </w:r>
    </w:p>
    <w:p w14:paraId="0D9F5654" w14:textId="286441A8" w:rsidR="00E229C5" w:rsidRPr="00445A37" w:rsidRDefault="00E229C5" w:rsidP="0081484D">
      <w:pPr>
        <w:spacing w:after="18" w:line="360" w:lineRule="auto"/>
        <w:ind w:left="21" w:firstLine="688"/>
        <w:jc w:val="both"/>
        <w:rPr>
          <w:rFonts w:ascii="Times New Roman" w:eastAsia="Times New Roman" w:hAnsi="Times New Roman" w:cs="Times New Roman"/>
          <w:b/>
          <w:sz w:val="28"/>
        </w:rPr>
      </w:pPr>
      <w:r w:rsidRPr="00445A37">
        <w:rPr>
          <w:rFonts w:ascii="Times New Roman" w:eastAsia="Times New Roman" w:hAnsi="Times New Roman" w:cs="Times New Roman"/>
          <w:b/>
          <w:sz w:val="28"/>
        </w:rPr>
        <w:t>Тема 8.</w:t>
      </w:r>
      <w:r w:rsidR="00445A37" w:rsidRPr="00445A37">
        <w:t xml:space="preserve"> </w:t>
      </w:r>
      <w:r w:rsidR="00445A37" w:rsidRPr="00445A37">
        <w:rPr>
          <w:rFonts w:ascii="Times New Roman" w:eastAsia="Times New Roman" w:hAnsi="Times New Roman" w:cs="Times New Roman"/>
          <w:b/>
          <w:sz w:val="28"/>
        </w:rPr>
        <w:t>Принятие управленческих решений в условиях определенности риска и неопределенности</w:t>
      </w:r>
    </w:p>
    <w:p w14:paraId="5B936AFE" w14:textId="6E9F431B" w:rsidR="00E229C5" w:rsidRPr="00E229C5" w:rsidRDefault="00E229C5" w:rsidP="0081484D">
      <w:pPr>
        <w:spacing w:after="18" w:line="360" w:lineRule="auto"/>
        <w:ind w:left="21" w:firstLine="688"/>
        <w:jc w:val="both"/>
        <w:rPr>
          <w:rFonts w:ascii="Times New Roman" w:eastAsia="Times New Roman" w:hAnsi="Times New Roman" w:cs="Times New Roman"/>
          <w:bCs/>
          <w:sz w:val="28"/>
        </w:rPr>
      </w:pPr>
      <w:r w:rsidRPr="00E229C5">
        <w:rPr>
          <w:rFonts w:ascii="Times New Roman" w:eastAsia="Times New Roman" w:hAnsi="Times New Roman" w:cs="Times New Roman"/>
          <w:bCs/>
          <w:sz w:val="28"/>
        </w:rPr>
        <w:t>Анализ</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задачи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методов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теории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принятия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особенности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принятия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управлении.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Принятие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без</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использования</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численных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значений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вероятностей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исходов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условиях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определенности),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принятие</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с</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использованием</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численных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значений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вероятностей</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исходов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(в</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условиях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неопределенности).</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Дерево</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управленческих</w:t>
      </w:r>
      <w:r>
        <w:rPr>
          <w:rFonts w:ascii="Times New Roman" w:eastAsia="Times New Roman" w:hAnsi="Times New Roman" w:cs="Times New Roman"/>
          <w:bCs/>
          <w:sz w:val="28"/>
        </w:rPr>
        <w:t xml:space="preserve"> </w:t>
      </w:r>
      <w:r w:rsidRPr="00E229C5">
        <w:rPr>
          <w:rFonts w:ascii="Times New Roman" w:eastAsia="Times New Roman" w:hAnsi="Times New Roman" w:cs="Times New Roman"/>
          <w:bCs/>
          <w:sz w:val="28"/>
        </w:rPr>
        <w:t>решений.</w:t>
      </w:r>
    </w:p>
    <w:p w14:paraId="08616B2E" w14:textId="5A0EA9A1" w:rsidR="00B929D0" w:rsidRPr="00FE391B" w:rsidRDefault="00B929D0" w:rsidP="00A216A7">
      <w:pPr>
        <w:spacing w:after="18"/>
        <w:ind w:left="21" w:firstLine="688"/>
        <w:jc w:val="both"/>
        <w:rPr>
          <w:rFonts w:ascii="Times New Roman" w:eastAsia="Times New Roman" w:hAnsi="Times New Roman" w:cs="Times New Roman"/>
          <w:bCs/>
          <w:sz w:val="28"/>
        </w:rPr>
      </w:pPr>
    </w:p>
    <w:p w14:paraId="15C37352" w14:textId="1C262D7B" w:rsidR="00341F53" w:rsidRDefault="00E54518">
      <w:pPr>
        <w:spacing w:after="18"/>
        <w:ind w:left="21" w:hanging="10"/>
        <w:jc w:val="center"/>
      </w:pPr>
      <w:r>
        <w:rPr>
          <w:rFonts w:ascii="Times New Roman" w:eastAsia="Times New Roman" w:hAnsi="Times New Roman" w:cs="Times New Roman"/>
          <w:b/>
          <w:sz w:val="28"/>
        </w:rPr>
        <w:t>5.2.</w:t>
      </w:r>
      <w:r w:rsidR="00AD76BF">
        <w:rPr>
          <w:rFonts w:ascii="Times New Roman" w:eastAsia="Times New Roman" w:hAnsi="Times New Roman" w:cs="Times New Roman"/>
          <w:b/>
          <w:sz w:val="28"/>
        </w:rPr>
        <w:t xml:space="preserve"> </w:t>
      </w:r>
      <w:proofErr w:type="spellStart"/>
      <w:r w:rsidR="00EB6BCF">
        <w:rPr>
          <w:rFonts w:ascii="Times New Roman" w:eastAsia="Times New Roman" w:hAnsi="Times New Roman" w:cs="Times New Roman"/>
          <w:b/>
          <w:sz w:val="28"/>
        </w:rPr>
        <w:t>Учебно</w:t>
      </w:r>
      <w:proofErr w:type="spellEnd"/>
      <w:r w:rsidR="00EB6BCF">
        <w:rPr>
          <w:rFonts w:ascii="Times New Roman" w:eastAsia="Times New Roman" w:hAnsi="Times New Roman" w:cs="Times New Roman"/>
          <w:b/>
          <w:sz w:val="28"/>
        </w:rPr>
        <w:t xml:space="preserve"> – тематический план  </w:t>
      </w:r>
    </w:p>
    <w:p w14:paraId="062BE05E" w14:textId="3BC31662" w:rsidR="00341F53" w:rsidRPr="003B313C" w:rsidRDefault="003B313C" w:rsidP="003B313C">
      <w:pPr>
        <w:spacing w:after="120"/>
        <w:ind w:left="79"/>
        <w:jc w:val="right"/>
        <w:rPr>
          <w:rFonts w:ascii="Times New Roman" w:hAnsi="Times New Roman" w:cs="Times New Roman"/>
          <w:sz w:val="28"/>
          <w:szCs w:val="28"/>
          <w:lang w:val="en-US"/>
        </w:rPr>
      </w:pPr>
      <w:r w:rsidRPr="003B313C">
        <w:rPr>
          <w:rFonts w:ascii="Times New Roman" w:hAnsi="Times New Roman" w:cs="Times New Roman"/>
          <w:sz w:val="28"/>
          <w:szCs w:val="28"/>
        </w:rPr>
        <w:t xml:space="preserve">Таблица </w:t>
      </w:r>
      <w:r>
        <w:rPr>
          <w:rFonts w:ascii="Times New Roman" w:hAnsi="Times New Roman" w:cs="Times New Roman"/>
          <w:sz w:val="28"/>
          <w:szCs w:val="28"/>
          <w:lang w:val="en-US"/>
        </w:rPr>
        <w:t>2</w:t>
      </w:r>
    </w:p>
    <w:tbl>
      <w:tblPr>
        <w:tblW w:w="531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1135"/>
        <w:gridCol w:w="994"/>
        <w:gridCol w:w="992"/>
        <w:gridCol w:w="1274"/>
        <w:gridCol w:w="1193"/>
        <w:gridCol w:w="1643"/>
      </w:tblGrid>
      <w:tr w:rsidR="005B34B8" w:rsidRPr="005B34B8" w14:paraId="15A96DB3" w14:textId="77777777" w:rsidTr="0081484D">
        <w:tc>
          <w:tcPr>
            <w:tcW w:w="285" w:type="pct"/>
            <w:vMerge w:val="restart"/>
            <w:shd w:val="clear" w:color="auto" w:fill="auto"/>
          </w:tcPr>
          <w:p w14:paraId="45B2433F"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w:t>
            </w:r>
          </w:p>
          <w:p w14:paraId="62CA8FAB"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п/п</w:t>
            </w:r>
          </w:p>
        </w:tc>
        <w:tc>
          <w:tcPr>
            <w:tcW w:w="1071" w:type="pct"/>
            <w:vMerge w:val="restart"/>
            <w:shd w:val="clear" w:color="auto" w:fill="auto"/>
          </w:tcPr>
          <w:p w14:paraId="0FF66D6A"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b/>
                <w:color w:val="auto"/>
                <w:sz w:val="24"/>
                <w:szCs w:val="24"/>
              </w:rPr>
              <w:t>Наименование тем  (разделов) дисциплины</w:t>
            </w:r>
          </w:p>
        </w:tc>
        <w:tc>
          <w:tcPr>
            <w:tcW w:w="2816" w:type="pct"/>
            <w:gridSpan w:val="5"/>
          </w:tcPr>
          <w:p w14:paraId="7BD02A42" w14:textId="77777777" w:rsidR="005B34B8" w:rsidRPr="005B34B8" w:rsidRDefault="005B34B8" w:rsidP="005B34B8">
            <w:pPr>
              <w:tabs>
                <w:tab w:val="right" w:pos="851"/>
              </w:tabs>
              <w:spacing w:after="0" w:line="240" w:lineRule="auto"/>
              <w:jc w:val="center"/>
              <w:rPr>
                <w:rFonts w:ascii="Times New Roman" w:eastAsia="Times New Roman" w:hAnsi="Times New Roman" w:cs="Times New Roman"/>
                <w:b/>
                <w:color w:val="auto"/>
                <w:sz w:val="24"/>
                <w:szCs w:val="24"/>
              </w:rPr>
            </w:pPr>
            <w:r w:rsidRPr="005B34B8">
              <w:rPr>
                <w:rFonts w:ascii="Times New Roman" w:eastAsia="Times New Roman" w:hAnsi="Times New Roman" w:cs="Times New Roman"/>
                <w:b/>
                <w:color w:val="auto"/>
                <w:sz w:val="24"/>
                <w:szCs w:val="24"/>
              </w:rPr>
              <w:t>Трудоемкость в часах</w:t>
            </w:r>
          </w:p>
        </w:tc>
        <w:tc>
          <w:tcPr>
            <w:tcW w:w="828" w:type="pct"/>
            <w:vMerge w:val="restart"/>
            <w:shd w:val="clear" w:color="auto" w:fill="auto"/>
          </w:tcPr>
          <w:p w14:paraId="7BF2335D" w14:textId="3212D994" w:rsidR="005B34B8" w:rsidRPr="005B34B8" w:rsidRDefault="005B34B8" w:rsidP="005B34B8">
            <w:pPr>
              <w:tabs>
                <w:tab w:val="right" w:pos="851"/>
              </w:tabs>
              <w:spacing w:after="0" w:line="240" w:lineRule="auto"/>
              <w:rPr>
                <w:rFonts w:ascii="Times New Roman" w:eastAsia="Times New Roman" w:hAnsi="Times New Roman" w:cs="Times New Roman"/>
                <w:b/>
                <w:color w:val="auto"/>
                <w:sz w:val="24"/>
                <w:szCs w:val="24"/>
              </w:rPr>
            </w:pPr>
            <w:r w:rsidRPr="005B34B8">
              <w:rPr>
                <w:rFonts w:ascii="Times New Roman" w:eastAsia="Times New Roman" w:hAnsi="Times New Roman" w:cs="Times New Roman"/>
                <w:b/>
                <w:color w:val="auto"/>
                <w:sz w:val="24"/>
                <w:szCs w:val="24"/>
              </w:rPr>
              <w:t xml:space="preserve">Формы текущего контроля </w:t>
            </w:r>
            <w:proofErr w:type="spellStart"/>
            <w:r w:rsidRPr="005B34B8">
              <w:rPr>
                <w:rFonts w:ascii="Times New Roman" w:eastAsia="Times New Roman" w:hAnsi="Times New Roman" w:cs="Times New Roman"/>
                <w:b/>
                <w:color w:val="auto"/>
                <w:sz w:val="24"/>
                <w:szCs w:val="24"/>
              </w:rPr>
              <w:t>успеваемо</w:t>
            </w:r>
            <w:r w:rsidR="0021791F">
              <w:rPr>
                <w:rFonts w:ascii="Times New Roman" w:eastAsia="Times New Roman" w:hAnsi="Times New Roman" w:cs="Times New Roman"/>
                <w:b/>
                <w:color w:val="auto"/>
                <w:sz w:val="24"/>
                <w:szCs w:val="24"/>
              </w:rPr>
              <w:t>-</w:t>
            </w:r>
            <w:r w:rsidRPr="005B34B8">
              <w:rPr>
                <w:rFonts w:ascii="Times New Roman" w:eastAsia="Times New Roman" w:hAnsi="Times New Roman" w:cs="Times New Roman"/>
                <w:b/>
                <w:color w:val="auto"/>
                <w:sz w:val="24"/>
                <w:szCs w:val="24"/>
              </w:rPr>
              <w:t>сти</w:t>
            </w:r>
            <w:proofErr w:type="spellEnd"/>
          </w:p>
        </w:tc>
      </w:tr>
      <w:tr w:rsidR="005B34B8" w:rsidRPr="005B34B8" w14:paraId="0F8C0101" w14:textId="77777777" w:rsidTr="0081484D">
        <w:tc>
          <w:tcPr>
            <w:tcW w:w="285" w:type="pct"/>
            <w:vMerge/>
            <w:shd w:val="clear" w:color="auto" w:fill="auto"/>
          </w:tcPr>
          <w:p w14:paraId="1FE229B2"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c>
          <w:tcPr>
            <w:tcW w:w="1071" w:type="pct"/>
            <w:vMerge/>
            <w:shd w:val="clear" w:color="auto" w:fill="auto"/>
          </w:tcPr>
          <w:p w14:paraId="426657F2"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c>
          <w:tcPr>
            <w:tcW w:w="572" w:type="pct"/>
            <w:vMerge w:val="restart"/>
            <w:shd w:val="clear" w:color="auto" w:fill="auto"/>
          </w:tcPr>
          <w:p w14:paraId="6B48C749" w14:textId="77777777" w:rsidR="005B34B8" w:rsidRPr="005B34B8" w:rsidRDefault="005B34B8" w:rsidP="005B34B8">
            <w:pPr>
              <w:tabs>
                <w:tab w:val="right" w:pos="851"/>
              </w:tabs>
              <w:spacing w:after="0" w:line="240" w:lineRule="auto"/>
              <w:rPr>
                <w:rFonts w:ascii="Times New Roman" w:eastAsia="Times New Roman" w:hAnsi="Times New Roman" w:cs="Times New Roman"/>
                <w:b/>
                <w:color w:val="auto"/>
                <w:sz w:val="24"/>
                <w:szCs w:val="24"/>
              </w:rPr>
            </w:pPr>
            <w:r w:rsidRPr="005B34B8">
              <w:rPr>
                <w:rFonts w:ascii="Times New Roman" w:eastAsia="Times New Roman" w:hAnsi="Times New Roman" w:cs="Times New Roman"/>
                <w:b/>
                <w:color w:val="auto"/>
                <w:sz w:val="24"/>
                <w:szCs w:val="24"/>
              </w:rPr>
              <w:t>Все-</w:t>
            </w:r>
            <w:proofErr w:type="spellStart"/>
            <w:r w:rsidRPr="005B34B8">
              <w:rPr>
                <w:rFonts w:ascii="Times New Roman" w:eastAsia="Times New Roman" w:hAnsi="Times New Roman" w:cs="Times New Roman"/>
                <w:b/>
                <w:color w:val="auto"/>
                <w:sz w:val="24"/>
                <w:szCs w:val="24"/>
              </w:rPr>
              <w:t>го</w:t>
            </w:r>
            <w:proofErr w:type="spellEnd"/>
          </w:p>
        </w:tc>
        <w:tc>
          <w:tcPr>
            <w:tcW w:w="1643" w:type="pct"/>
            <w:gridSpan w:val="3"/>
            <w:shd w:val="clear" w:color="auto" w:fill="auto"/>
          </w:tcPr>
          <w:p w14:paraId="62123CB2" w14:textId="650BABA7" w:rsidR="005B34B8" w:rsidRPr="005B34B8" w:rsidRDefault="0081484D" w:rsidP="005B34B8">
            <w:pPr>
              <w:tabs>
                <w:tab w:val="right" w:pos="851"/>
              </w:tabs>
              <w:spacing w:after="0" w:line="240" w:lineRule="auto"/>
              <w:rPr>
                <w:rFonts w:ascii="Times New Roman" w:eastAsia="Times New Roman" w:hAnsi="Times New Roman" w:cs="Times New Roman"/>
                <w:b/>
                <w:color w:val="auto"/>
                <w:sz w:val="24"/>
                <w:szCs w:val="24"/>
              </w:rPr>
            </w:pPr>
            <w:r w:rsidRPr="0081484D">
              <w:rPr>
                <w:rFonts w:ascii="Times New Roman" w:eastAsia="Times New Roman" w:hAnsi="Times New Roman" w:cs="Times New Roman"/>
                <w:b/>
                <w:color w:val="auto"/>
                <w:sz w:val="24"/>
                <w:szCs w:val="24"/>
              </w:rPr>
              <w:t>Контактная работа - Аудиторная работа</w:t>
            </w:r>
          </w:p>
        </w:tc>
        <w:tc>
          <w:tcPr>
            <w:tcW w:w="601" w:type="pct"/>
            <w:vMerge w:val="restart"/>
            <w:shd w:val="clear" w:color="auto" w:fill="auto"/>
          </w:tcPr>
          <w:p w14:paraId="70AF5832" w14:textId="4CB7604A"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roofErr w:type="spellStart"/>
            <w:r w:rsidRPr="005B34B8">
              <w:rPr>
                <w:rFonts w:ascii="Times New Roman" w:eastAsia="Times New Roman" w:hAnsi="Times New Roman" w:cs="Times New Roman"/>
                <w:b/>
                <w:color w:val="auto"/>
                <w:sz w:val="24"/>
                <w:szCs w:val="24"/>
              </w:rPr>
              <w:t>Самостояте</w:t>
            </w:r>
            <w:r w:rsidR="00A239F5">
              <w:rPr>
                <w:rFonts w:ascii="Times New Roman" w:eastAsia="Times New Roman" w:hAnsi="Times New Roman" w:cs="Times New Roman"/>
                <w:b/>
                <w:color w:val="auto"/>
                <w:sz w:val="24"/>
                <w:szCs w:val="24"/>
              </w:rPr>
              <w:t>-</w:t>
            </w:r>
            <w:r w:rsidRPr="005B34B8">
              <w:rPr>
                <w:rFonts w:ascii="Times New Roman" w:eastAsia="Times New Roman" w:hAnsi="Times New Roman" w:cs="Times New Roman"/>
                <w:b/>
                <w:color w:val="auto"/>
                <w:sz w:val="24"/>
                <w:szCs w:val="24"/>
              </w:rPr>
              <w:t>льная</w:t>
            </w:r>
            <w:proofErr w:type="spellEnd"/>
            <w:r w:rsidRPr="005B34B8">
              <w:rPr>
                <w:rFonts w:ascii="Times New Roman" w:eastAsia="Times New Roman" w:hAnsi="Times New Roman" w:cs="Times New Roman"/>
                <w:b/>
                <w:color w:val="auto"/>
                <w:sz w:val="24"/>
                <w:szCs w:val="24"/>
              </w:rPr>
              <w:t xml:space="preserve"> работа</w:t>
            </w:r>
          </w:p>
        </w:tc>
        <w:tc>
          <w:tcPr>
            <w:tcW w:w="828" w:type="pct"/>
            <w:vMerge/>
            <w:shd w:val="clear" w:color="auto" w:fill="auto"/>
          </w:tcPr>
          <w:p w14:paraId="11D766B6" w14:textId="77777777" w:rsidR="005B34B8" w:rsidRPr="005B34B8" w:rsidRDefault="005B34B8" w:rsidP="005B34B8">
            <w:pPr>
              <w:tabs>
                <w:tab w:val="right" w:pos="851"/>
              </w:tabs>
              <w:spacing w:after="0" w:line="240" w:lineRule="auto"/>
              <w:rPr>
                <w:rFonts w:ascii="Times New Roman" w:eastAsia="Times New Roman" w:hAnsi="Times New Roman" w:cs="Times New Roman"/>
                <w:color w:val="auto"/>
                <w:sz w:val="24"/>
                <w:szCs w:val="24"/>
              </w:rPr>
            </w:pPr>
          </w:p>
        </w:tc>
      </w:tr>
      <w:tr w:rsidR="007F7ECC" w:rsidRPr="005B34B8" w14:paraId="5C2D67D7" w14:textId="77777777" w:rsidTr="0081484D">
        <w:tc>
          <w:tcPr>
            <w:tcW w:w="285" w:type="pct"/>
            <w:vMerge/>
            <w:shd w:val="clear" w:color="auto" w:fill="auto"/>
          </w:tcPr>
          <w:p w14:paraId="090F2F46"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p>
        </w:tc>
        <w:tc>
          <w:tcPr>
            <w:tcW w:w="1071" w:type="pct"/>
            <w:vMerge/>
            <w:shd w:val="clear" w:color="auto" w:fill="auto"/>
          </w:tcPr>
          <w:p w14:paraId="269554D7"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p>
        </w:tc>
        <w:tc>
          <w:tcPr>
            <w:tcW w:w="572" w:type="pct"/>
            <w:vMerge/>
            <w:shd w:val="clear" w:color="auto" w:fill="auto"/>
          </w:tcPr>
          <w:p w14:paraId="49E48FBA"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p>
        </w:tc>
        <w:tc>
          <w:tcPr>
            <w:tcW w:w="501" w:type="pct"/>
            <w:shd w:val="clear" w:color="auto" w:fill="auto"/>
          </w:tcPr>
          <w:p w14:paraId="606AA151"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Об-</w:t>
            </w:r>
            <w:proofErr w:type="spellStart"/>
            <w:r w:rsidRPr="005B34B8">
              <w:rPr>
                <w:rFonts w:ascii="Times New Roman" w:eastAsia="Times New Roman" w:hAnsi="Times New Roman" w:cs="Times New Roman"/>
                <w:color w:val="auto"/>
                <w:sz w:val="24"/>
                <w:szCs w:val="24"/>
              </w:rPr>
              <w:t>щая</w:t>
            </w:r>
            <w:proofErr w:type="spellEnd"/>
            <w:r w:rsidRPr="005B34B8">
              <w:rPr>
                <w:rFonts w:ascii="Times New Roman" w:eastAsia="Times New Roman" w:hAnsi="Times New Roman" w:cs="Times New Roman"/>
                <w:color w:val="auto"/>
                <w:sz w:val="24"/>
                <w:szCs w:val="24"/>
              </w:rPr>
              <w:t xml:space="preserve">, </w:t>
            </w:r>
            <w:proofErr w:type="spellStart"/>
            <w:r w:rsidRPr="005B34B8">
              <w:rPr>
                <w:rFonts w:ascii="Times New Roman" w:eastAsia="Times New Roman" w:hAnsi="Times New Roman" w:cs="Times New Roman"/>
                <w:color w:val="auto"/>
                <w:sz w:val="24"/>
                <w:szCs w:val="24"/>
              </w:rPr>
              <w:t>вт.ч</w:t>
            </w:r>
            <w:proofErr w:type="spellEnd"/>
            <w:r w:rsidRPr="005B34B8">
              <w:rPr>
                <w:rFonts w:ascii="Times New Roman" w:eastAsia="Times New Roman" w:hAnsi="Times New Roman" w:cs="Times New Roman"/>
                <w:color w:val="auto"/>
                <w:sz w:val="24"/>
                <w:szCs w:val="24"/>
              </w:rPr>
              <w:t>.:</w:t>
            </w:r>
          </w:p>
        </w:tc>
        <w:tc>
          <w:tcPr>
            <w:tcW w:w="500" w:type="pct"/>
            <w:shd w:val="clear" w:color="auto" w:fill="auto"/>
          </w:tcPr>
          <w:p w14:paraId="75BB9CF4"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Лекции</w:t>
            </w:r>
          </w:p>
        </w:tc>
        <w:tc>
          <w:tcPr>
            <w:tcW w:w="642" w:type="pct"/>
            <w:shd w:val="clear" w:color="auto" w:fill="auto"/>
          </w:tcPr>
          <w:p w14:paraId="2D6143B8" w14:textId="4A6ACB5F"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4"/>
                <w:szCs w:val="24"/>
              </w:rPr>
              <w:t>Семинары, практические   занятия</w:t>
            </w:r>
          </w:p>
        </w:tc>
        <w:tc>
          <w:tcPr>
            <w:tcW w:w="601" w:type="pct"/>
            <w:vMerge/>
            <w:shd w:val="clear" w:color="auto" w:fill="auto"/>
          </w:tcPr>
          <w:p w14:paraId="076FACAF"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p>
        </w:tc>
        <w:tc>
          <w:tcPr>
            <w:tcW w:w="828" w:type="pct"/>
            <w:vMerge/>
            <w:shd w:val="clear" w:color="auto" w:fill="auto"/>
          </w:tcPr>
          <w:p w14:paraId="624069F3" w14:textId="77777777" w:rsidR="007F7ECC" w:rsidRPr="005B34B8" w:rsidRDefault="007F7ECC" w:rsidP="005B34B8">
            <w:pPr>
              <w:tabs>
                <w:tab w:val="right" w:pos="851"/>
              </w:tabs>
              <w:spacing w:after="0" w:line="240" w:lineRule="auto"/>
              <w:rPr>
                <w:rFonts w:ascii="Times New Roman" w:eastAsia="Times New Roman" w:hAnsi="Times New Roman" w:cs="Times New Roman"/>
                <w:color w:val="auto"/>
                <w:sz w:val="24"/>
                <w:szCs w:val="24"/>
              </w:rPr>
            </w:pPr>
          </w:p>
        </w:tc>
      </w:tr>
      <w:tr w:rsidR="007F7ECC" w:rsidRPr="00580374" w14:paraId="00902560" w14:textId="77777777" w:rsidTr="0081484D">
        <w:tc>
          <w:tcPr>
            <w:tcW w:w="285" w:type="pct"/>
            <w:shd w:val="clear" w:color="auto" w:fill="auto"/>
          </w:tcPr>
          <w:p w14:paraId="54F597C5"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6CCC3349" w14:textId="3FA5E873" w:rsidR="007F7ECC" w:rsidRPr="005B34B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1. </w:t>
            </w:r>
            <w:r w:rsidRPr="00FE391B">
              <w:rPr>
                <w:rFonts w:ascii="Times New Roman" w:eastAsia="Times New Roman" w:hAnsi="Times New Roman" w:cs="Times New Roman"/>
                <w:bCs/>
                <w:color w:val="auto"/>
              </w:rPr>
              <w:t>Риск-менеджмент.</w:t>
            </w:r>
            <w:r w:rsidRPr="00FE391B">
              <w:rPr>
                <w:rFonts w:ascii="Times New Roman" w:eastAsia="Times New Roman" w:hAnsi="Times New Roman" w:cs="Times New Roman"/>
                <w:b/>
                <w:color w:val="auto"/>
              </w:rPr>
              <w:t xml:space="preserve"> </w:t>
            </w:r>
            <w:r w:rsidRPr="005B34B8">
              <w:rPr>
                <w:rFonts w:ascii="Times New Roman" w:eastAsia="Times New Roman" w:hAnsi="Times New Roman" w:cs="Times New Roman"/>
                <w:b/>
                <w:color w:val="auto"/>
              </w:rPr>
              <w:t xml:space="preserve"> </w:t>
            </w:r>
            <w:r w:rsidRPr="005B34B8">
              <w:rPr>
                <w:rFonts w:ascii="Times New Roman" w:eastAsia="Times New Roman" w:hAnsi="Times New Roman" w:cs="Times New Roman"/>
                <w:color w:val="auto"/>
              </w:rPr>
              <w:t>Риск и</w:t>
            </w:r>
            <w:r>
              <w:rPr>
                <w:rFonts w:ascii="Times New Roman" w:eastAsia="Times New Roman" w:hAnsi="Times New Roman" w:cs="Times New Roman"/>
                <w:color w:val="auto"/>
              </w:rPr>
              <w:t xml:space="preserve"> </w:t>
            </w:r>
            <w:r w:rsidRPr="005B34B8">
              <w:rPr>
                <w:rFonts w:ascii="Times New Roman" w:eastAsia="Times New Roman" w:hAnsi="Times New Roman" w:cs="Times New Roman"/>
                <w:color w:val="auto"/>
              </w:rPr>
              <w:t xml:space="preserve">неопределенность </w:t>
            </w:r>
          </w:p>
        </w:tc>
        <w:tc>
          <w:tcPr>
            <w:tcW w:w="572" w:type="pct"/>
            <w:shd w:val="clear" w:color="auto" w:fill="auto"/>
            <w:vAlign w:val="center"/>
          </w:tcPr>
          <w:p w14:paraId="70D865BD" w14:textId="31150847"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6</w:t>
            </w:r>
          </w:p>
        </w:tc>
        <w:tc>
          <w:tcPr>
            <w:tcW w:w="501" w:type="pct"/>
            <w:shd w:val="clear" w:color="auto" w:fill="auto"/>
            <w:vAlign w:val="center"/>
          </w:tcPr>
          <w:p w14:paraId="38C3E4FE" w14:textId="08E527BD"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6</w:t>
            </w:r>
          </w:p>
        </w:tc>
        <w:tc>
          <w:tcPr>
            <w:tcW w:w="500" w:type="pct"/>
            <w:shd w:val="clear" w:color="auto" w:fill="auto"/>
            <w:vAlign w:val="center"/>
          </w:tcPr>
          <w:p w14:paraId="4E34BC50" w14:textId="5A3243DE"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42" w:type="pct"/>
            <w:shd w:val="clear" w:color="auto" w:fill="auto"/>
            <w:vAlign w:val="center"/>
          </w:tcPr>
          <w:p w14:paraId="3FA24D45" w14:textId="4483CAC8"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4</w:t>
            </w:r>
          </w:p>
        </w:tc>
        <w:tc>
          <w:tcPr>
            <w:tcW w:w="601" w:type="pct"/>
            <w:shd w:val="clear" w:color="auto" w:fill="auto"/>
            <w:vAlign w:val="center"/>
          </w:tcPr>
          <w:p w14:paraId="507B154D" w14:textId="20C16901"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0</w:t>
            </w:r>
          </w:p>
        </w:tc>
        <w:tc>
          <w:tcPr>
            <w:tcW w:w="828" w:type="pct"/>
            <w:shd w:val="clear" w:color="auto" w:fill="auto"/>
          </w:tcPr>
          <w:p w14:paraId="1CECFE85" w14:textId="7F3F605E" w:rsidR="007F7ECC" w:rsidRPr="005B34B8" w:rsidRDefault="007F7ECC" w:rsidP="00425360">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w:t>
            </w:r>
            <w:r w:rsidRPr="005B34B8">
              <w:rPr>
                <w:rFonts w:ascii="Times New Roman" w:eastAsia="Times New Roman" w:hAnsi="Times New Roman" w:cs="Times New Roman"/>
                <w:color w:val="auto"/>
                <w:sz w:val="20"/>
                <w:szCs w:val="20"/>
              </w:rPr>
              <w:t xml:space="preserve">искуссия,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 xml:space="preserve">разбор кейса. Решение задач. </w:t>
            </w:r>
          </w:p>
          <w:p w14:paraId="323B8B5E" w14:textId="77777777" w:rsidR="007F7ECC" w:rsidRDefault="007F7ECC" w:rsidP="00425360">
            <w:pPr>
              <w:tabs>
                <w:tab w:val="right" w:pos="851"/>
              </w:tabs>
              <w:spacing w:after="0" w:line="240"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Тестирование.</w:t>
            </w:r>
          </w:p>
          <w:p w14:paraId="4AECFC19" w14:textId="5C688ECF" w:rsidR="007F7ECC" w:rsidRPr="005B34B8" w:rsidRDefault="007F7ECC" w:rsidP="00425360">
            <w:pPr>
              <w:tabs>
                <w:tab w:val="right" w:pos="851"/>
              </w:tabs>
              <w:spacing w:after="0" w:line="240" w:lineRule="auto"/>
              <w:rPr>
                <w:rFonts w:ascii="Times New Roman" w:eastAsia="Times New Roman" w:hAnsi="Times New Roman" w:cs="Times New Roman"/>
                <w:color w:val="auto"/>
                <w:sz w:val="24"/>
                <w:szCs w:val="24"/>
              </w:rPr>
            </w:pPr>
          </w:p>
        </w:tc>
      </w:tr>
      <w:tr w:rsidR="007F7ECC" w:rsidRPr="00580374" w14:paraId="2743F5CB" w14:textId="77777777" w:rsidTr="0081484D">
        <w:tc>
          <w:tcPr>
            <w:tcW w:w="285" w:type="pct"/>
            <w:shd w:val="clear" w:color="auto" w:fill="auto"/>
          </w:tcPr>
          <w:p w14:paraId="34F682A2"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6FFE4183" w14:textId="31F5DFEF" w:rsidR="007F7ECC" w:rsidRPr="005B34B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2.  </w:t>
            </w:r>
            <w:r w:rsidRPr="005B34B8">
              <w:rPr>
                <w:rFonts w:ascii="Times New Roman" w:eastAsia="Times New Roman" w:hAnsi="Times New Roman" w:cs="Times New Roman"/>
                <w:color w:val="auto"/>
              </w:rPr>
              <w:t>Риски и их классификация</w:t>
            </w:r>
            <w:r>
              <w:rPr>
                <w:rFonts w:ascii="Times New Roman" w:eastAsia="Times New Roman" w:hAnsi="Times New Roman" w:cs="Times New Roman"/>
                <w:color w:val="auto"/>
              </w:rPr>
              <w:t>.</w:t>
            </w:r>
            <w:r w:rsidRPr="005B34B8">
              <w:rPr>
                <w:rFonts w:ascii="Times New Roman" w:eastAsia="Times New Roman" w:hAnsi="Times New Roman" w:cs="Times New Roman"/>
                <w:color w:val="auto"/>
              </w:rPr>
              <w:t xml:space="preserve"> </w:t>
            </w:r>
          </w:p>
        </w:tc>
        <w:tc>
          <w:tcPr>
            <w:tcW w:w="572" w:type="pct"/>
            <w:shd w:val="clear" w:color="auto" w:fill="auto"/>
            <w:vAlign w:val="center"/>
          </w:tcPr>
          <w:p w14:paraId="082440EE" w14:textId="7642598F"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6</w:t>
            </w:r>
          </w:p>
        </w:tc>
        <w:tc>
          <w:tcPr>
            <w:tcW w:w="501" w:type="pct"/>
            <w:shd w:val="clear" w:color="auto" w:fill="auto"/>
            <w:vAlign w:val="center"/>
          </w:tcPr>
          <w:p w14:paraId="71DBAFC4" w14:textId="299F67AD"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500" w:type="pct"/>
            <w:shd w:val="clear" w:color="auto" w:fill="auto"/>
            <w:vAlign w:val="center"/>
          </w:tcPr>
          <w:p w14:paraId="13F2F315" w14:textId="7A00E751"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2</w:t>
            </w:r>
          </w:p>
        </w:tc>
        <w:tc>
          <w:tcPr>
            <w:tcW w:w="642" w:type="pct"/>
            <w:shd w:val="clear" w:color="auto" w:fill="auto"/>
            <w:vAlign w:val="center"/>
          </w:tcPr>
          <w:p w14:paraId="209D618C" w14:textId="26AE1534"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4</w:t>
            </w:r>
          </w:p>
        </w:tc>
        <w:tc>
          <w:tcPr>
            <w:tcW w:w="601" w:type="pct"/>
            <w:shd w:val="clear" w:color="auto" w:fill="auto"/>
            <w:vAlign w:val="center"/>
          </w:tcPr>
          <w:p w14:paraId="50B40975" w14:textId="4AF63E80"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0</w:t>
            </w:r>
          </w:p>
        </w:tc>
        <w:tc>
          <w:tcPr>
            <w:tcW w:w="828" w:type="pct"/>
            <w:shd w:val="clear" w:color="auto" w:fill="auto"/>
          </w:tcPr>
          <w:p w14:paraId="25DB9FED" w14:textId="3E3AB332" w:rsidR="007F7ECC" w:rsidRPr="005B34B8" w:rsidRDefault="007F7ECC" w:rsidP="00425360">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w:t>
            </w:r>
            <w:r w:rsidRPr="005B34B8">
              <w:rPr>
                <w:rFonts w:ascii="Times New Roman" w:eastAsia="Times New Roman" w:hAnsi="Times New Roman" w:cs="Times New Roman"/>
                <w:color w:val="auto"/>
                <w:sz w:val="20"/>
                <w:szCs w:val="20"/>
              </w:rPr>
              <w:t xml:space="preserve">искуссия,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 xml:space="preserve">разбор кейса. Решение задач. </w:t>
            </w:r>
          </w:p>
          <w:p w14:paraId="727A6459" w14:textId="77777777" w:rsidR="007F7ECC" w:rsidRDefault="007F7ECC" w:rsidP="00425360">
            <w:pPr>
              <w:tabs>
                <w:tab w:val="right" w:pos="851"/>
              </w:tabs>
              <w:spacing w:after="0" w:line="240"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Тестирование.</w:t>
            </w:r>
          </w:p>
          <w:p w14:paraId="75931971" w14:textId="759F11CA" w:rsidR="007F7ECC" w:rsidRPr="005B34B8" w:rsidRDefault="007F7ECC" w:rsidP="00425360">
            <w:pPr>
              <w:tabs>
                <w:tab w:val="right" w:pos="851"/>
              </w:tabs>
              <w:spacing w:after="0" w:line="240" w:lineRule="auto"/>
              <w:rPr>
                <w:rFonts w:ascii="Times New Roman" w:eastAsia="Times New Roman" w:hAnsi="Times New Roman" w:cs="Times New Roman"/>
                <w:color w:val="auto"/>
                <w:sz w:val="24"/>
                <w:szCs w:val="24"/>
              </w:rPr>
            </w:pPr>
          </w:p>
        </w:tc>
      </w:tr>
      <w:tr w:rsidR="007F7ECC" w:rsidRPr="00580374" w14:paraId="4F9FA68A" w14:textId="77777777" w:rsidTr="0081484D">
        <w:tc>
          <w:tcPr>
            <w:tcW w:w="285" w:type="pct"/>
            <w:shd w:val="clear" w:color="auto" w:fill="auto"/>
          </w:tcPr>
          <w:p w14:paraId="08046D79"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2CE87FBE" w14:textId="6DB173A4" w:rsidR="007F7ECC" w:rsidRPr="005B34B8" w:rsidRDefault="007F7ECC" w:rsidP="00425360">
            <w:pPr>
              <w:spacing w:after="0"/>
              <w:rPr>
                <w:rFonts w:ascii="Times New Roman" w:eastAsia="Times New Roman" w:hAnsi="Times New Roman" w:cs="Times New Roman"/>
                <w:b/>
                <w:color w:val="auto"/>
              </w:rPr>
            </w:pPr>
            <w:r>
              <w:rPr>
                <w:rFonts w:ascii="Times New Roman" w:eastAsia="Times New Roman" w:hAnsi="Times New Roman" w:cs="Times New Roman"/>
                <w:b/>
                <w:color w:val="auto"/>
              </w:rPr>
              <w:t xml:space="preserve">Тема 3. </w:t>
            </w:r>
            <w:proofErr w:type="spellStart"/>
            <w:r w:rsidRPr="00461CA1">
              <w:rPr>
                <w:rFonts w:ascii="Times New Roman" w:eastAsia="Times New Roman" w:hAnsi="Times New Roman" w:cs="Times New Roman"/>
                <w:bCs/>
                <w:color w:val="auto"/>
              </w:rPr>
              <w:t>Финансо</w:t>
            </w:r>
            <w:proofErr w:type="spellEnd"/>
            <w:r>
              <w:rPr>
                <w:rFonts w:ascii="Times New Roman" w:eastAsia="Times New Roman" w:hAnsi="Times New Roman" w:cs="Times New Roman"/>
                <w:bCs/>
                <w:color w:val="auto"/>
              </w:rPr>
              <w:t>-</w:t>
            </w:r>
            <w:r w:rsidRPr="00461CA1">
              <w:rPr>
                <w:rFonts w:ascii="Times New Roman" w:eastAsia="Times New Roman" w:hAnsi="Times New Roman" w:cs="Times New Roman"/>
                <w:bCs/>
                <w:color w:val="auto"/>
              </w:rPr>
              <w:t>вые и финансово-экономические риски</w:t>
            </w:r>
          </w:p>
        </w:tc>
        <w:tc>
          <w:tcPr>
            <w:tcW w:w="572" w:type="pct"/>
            <w:shd w:val="clear" w:color="auto" w:fill="auto"/>
            <w:vAlign w:val="center"/>
          </w:tcPr>
          <w:p w14:paraId="6E796C1F" w14:textId="747FDEEF" w:rsidR="007F7ECC" w:rsidRPr="00580374" w:rsidRDefault="007F7ECC" w:rsidP="00425360">
            <w:pPr>
              <w:tabs>
                <w:tab w:val="right" w:pos="851"/>
              </w:tabs>
              <w:spacing w:after="0" w:line="240" w:lineRule="auto"/>
              <w:jc w:val="center"/>
              <w:rPr>
                <w:rFonts w:ascii="Times New Roman" w:hAnsi="Times New Roman" w:cs="Times New Roman"/>
              </w:rPr>
            </w:pPr>
            <w:r>
              <w:rPr>
                <w:rFonts w:ascii="Times New Roman" w:hAnsi="Times New Roman" w:cs="Times New Roman"/>
              </w:rPr>
              <w:t>20</w:t>
            </w:r>
          </w:p>
        </w:tc>
        <w:tc>
          <w:tcPr>
            <w:tcW w:w="501" w:type="pct"/>
            <w:shd w:val="clear" w:color="auto" w:fill="auto"/>
            <w:vAlign w:val="center"/>
          </w:tcPr>
          <w:p w14:paraId="4335C1C5" w14:textId="3A58241D" w:rsidR="007F7ECC" w:rsidRPr="00580374" w:rsidRDefault="007E033F" w:rsidP="00425360">
            <w:pPr>
              <w:tabs>
                <w:tab w:val="right" w:pos="851"/>
              </w:tabs>
              <w:spacing w:after="0" w:line="240" w:lineRule="auto"/>
              <w:jc w:val="center"/>
              <w:rPr>
                <w:rFonts w:ascii="Times New Roman" w:hAnsi="Times New Roman" w:cs="Times New Roman"/>
              </w:rPr>
            </w:pPr>
            <w:r>
              <w:rPr>
                <w:rFonts w:ascii="Times New Roman" w:hAnsi="Times New Roman" w:cs="Times New Roman"/>
              </w:rPr>
              <w:t>6</w:t>
            </w:r>
          </w:p>
        </w:tc>
        <w:tc>
          <w:tcPr>
            <w:tcW w:w="500" w:type="pct"/>
            <w:shd w:val="clear" w:color="auto" w:fill="auto"/>
            <w:vAlign w:val="center"/>
          </w:tcPr>
          <w:p w14:paraId="00577A9D" w14:textId="7C53EE32" w:rsidR="007F7ECC" w:rsidRPr="00580374" w:rsidRDefault="007F7ECC" w:rsidP="00425360">
            <w:pPr>
              <w:tabs>
                <w:tab w:val="right" w:pos="851"/>
              </w:tabs>
              <w:spacing w:after="0" w:line="240" w:lineRule="auto"/>
              <w:jc w:val="center"/>
              <w:rPr>
                <w:rFonts w:ascii="Times New Roman" w:hAnsi="Times New Roman" w:cs="Times New Roman"/>
              </w:rPr>
            </w:pPr>
            <w:r>
              <w:rPr>
                <w:rFonts w:ascii="Times New Roman" w:hAnsi="Times New Roman" w:cs="Times New Roman"/>
              </w:rPr>
              <w:t>2</w:t>
            </w:r>
          </w:p>
        </w:tc>
        <w:tc>
          <w:tcPr>
            <w:tcW w:w="642" w:type="pct"/>
            <w:shd w:val="clear" w:color="auto" w:fill="auto"/>
            <w:vAlign w:val="center"/>
          </w:tcPr>
          <w:p w14:paraId="345C1528" w14:textId="3AAFB553" w:rsidR="007F7ECC" w:rsidRPr="00580374" w:rsidRDefault="007E033F" w:rsidP="00425360">
            <w:pPr>
              <w:tabs>
                <w:tab w:val="right" w:pos="851"/>
              </w:tabs>
              <w:spacing w:after="0" w:line="240" w:lineRule="auto"/>
              <w:jc w:val="center"/>
              <w:rPr>
                <w:rFonts w:ascii="Times New Roman" w:hAnsi="Times New Roman" w:cs="Times New Roman"/>
              </w:rPr>
            </w:pPr>
            <w:r>
              <w:rPr>
                <w:rFonts w:ascii="Times New Roman" w:hAnsi="Times New Roman" w:cs="Times New Roman"/>
              </w:rPr>
              <w:t>4</w:t>
            </w:r>
          </w:p>
        </w:tc>
        <w:tc>
          <w:tcPr>
            <w:tcW w:w="601" w:type="pct"/>
            <w:shd w:val="clear" w:color="auto" w:fill="auto"/>
            <w:vAlign w:val="center"/>
          </w:tcPr>
          <w:p w14:paraId="4BA47327" w14:textId="56BD4F84" w:rsidR="007F7ECC" w:rsidRPr="00580374" w:rsidRDefault="007F7ECC" w:rsidP="005D4D64">
            <w:pPr>
              <w:tabs>
                <w:tab w:val="right" w:pos="851"/>
              </w:tabs>
              <w:spacing w:after="0" w:line="240" w:lineRule="auto"/>
              <w:jc w:val="center"/>
              <w:rPr>
                <w:rFonts w:ascii="Times New Roman" w:hAnsi="Times New Roman" w:cs="Times New Roman"/>
              </w:rPr>
            </w:pPr>
            <w:r>
              <w:rPr>
                <w:rFonts w:ascii="Times New Roman" w:hAnsi="Times New Roman" w:cs="Times New Roman"/>
              </w:rPr>
              <w:t>1</w:t>
            </w:r>
            <w:r w:rsidR="005D4D64">
              <w:rPr>
                <w:rFonts w:ascii="Times New Roman" w:hAnsi="Times New Roman" w:cs="Times New Roman"/>
              </w:rPr>
              <w:t>4</w:t>
            </w:r>
          </w:p>
        </w:tc>
        <w:tc>
          <w:tcPr>
            <w:tcW w:w="828" w:type="pct"/>
            <w:shd w:val="clear" w:color="auto" w:fill="auto"/>
          </w:tcPr>
          <w:p w14:paraId="116BF4E8" w14:textId="77777777" w:rsidR="007F7ECC" w:rsidRDefault="007F7ECC" w:rsidP="00461CA1">
            <w:pPr>
              <w:spacing w:after="0" w:line="263" w:lineRule="auto"/>
              <w:rPr>
                <w:rFonts w:ascii="Times New Roman" w:eastAsia="Times New Roman" w:hAnsi="Times New Roman" w:cs="Times New Roman"/>
                <w:color w:val="auto"/>
                <w:sz w:val="20"/>
                <w:szCs w:val="20"/>
              </w:rPr>
            </w:pPr>
            <w:r w:rsidRPr="00461CA1">
              <w:rPr>
                <w:rFonts w:ascii="Times New Roman" w:eastAsia="Times New Roman" w:hAnsi="Times New Roman" w:cs="Times New Roman"/>
                <w:color w:val="auto"/>
                <w:sz w:val="20"/>
                <w:szCs w:val="20"/>
              </w:rPr>
              <w:t xml:space="preserve">Дискуссия, </w:t>
            </w:r>
            <w:r>
              <w:rPr>
                <w:rFonts w:ascii="Times New Roman" w:eastAsia="Times New Roman" w:hAnsi="Times New Roman" w:cs="Times New Roman"/>
                <w:color w:val="auto"/>
                <w:sz w:val="20"/>
                <w:szCs w:val="20"/>
              </w:rPr>
              <w:t xml:space="preserve">опрос, </w:t>
            </w:r>
            <w:r w:rsidRPr="00461CA1">
              <w:rPr>
                <w:rFonts w:ascii="Times New Roman" w:eastAsia="Times New Roman" w:hAnsi="Times New Roman" w:cs="Times New Roman"/>
                <w:color w:val="auto"/>
                <w:sz w:val="20"/>
                <w:szCs w:val="20"/>
              </w:rPr>
              <w:t xml:space="preserve">разбор кейса. Решение задач. </w:t>
            </w:r>
          </w:p>
          <w:p w14:paraId="7EE26DEA" w14:textId="10831FE9" w:rsidR="007F7ECC" w:rsidRPr="005B34B8" w:rsidRDefault="007F7ECC" w:rsidP="00461CA1">
            <w:pPr>
              <w:spacing w:after="0" w:line="263" w:lineRule="auto"/>
              <w:rPr>
                <w:rFonts w:ascii="Times New Roman" w:eastAsia="Times New Roman" w:hAnsi="Times New Roman" w:cs="Times New Roman"/>
                <w:color w:val="auto"/>
                <w:sz w:val="20"/>
                <w:szCs w:val="20"/>
              </w:rPr>
            </w:pPr>
          </w:p>
        </w:tc>
      </w:tr>
      <w:tr w:rsidR="007F7ECC" w:rsidRPr="00580374" w14:paraId="4FA4231F" w14:textId="77777777" w:rsidTr="0081484D">
        <w:tc>
          <w:tcPr>
            <w:tcW w:w="285" w:type="pct"/>
            <w:shd w:val="clear" w:color="auto" w:fill="auto"/>
          </w:tcPr>
          <w:p w14:paraId="75393C64"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2FCECBC1" w14:textId="47C1ADD8" w:rsidR="007F7ECC" w:rsidRPr="005B34B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4</w:t>
            </w:r>
            <w:r w:rsidRPr="005B34B8">
              <w:rPr>
                <w:rFonts w:ascii="Times New Roman" w:eastAsia="Times New Roman" w:hAnsi="Times New Roman" w:cs="Times New Roman"/>
                <w:b/>
                <w:color w:val="auto"/>
              </w:rPr>
              <w:t>.</w:t>
            </w:r>
            <w:r w:rsidRPr="005B34B8">
              <w:rPr>
                <w:rFonts w:ascii="Times New Roman" w:eastAsia="Times New Roman" w:hAnsi="Times New Roman" w:cs="Times New Roman"/>
                <w:color w:val="auto"/>
              </w:rPr>
              <w:t xml:space="preserve">  Управление риском </w:t>
            </w:r>
          </w:p>
        </w:tc>
        <w:tc>
          <w:tcPr>
            <w:tcW w:w="572" w:type="pct"/>
            <w:shd w:val="clear" w:color="auto" w:fill="auto"/>
            <w:vAlign w:val="center"/>
          </w:tcPr>
          <w:p w14:paraId="2B6B75AB" w14:textId="1EC6057A"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8</w:t>
            </w:r>
          </w:p>
        </w:tc>
        <w:tc>
          <w:tcPr>
            <w:tcW w:w="501" w:type="pct"/>
            <w:shd w:val="clear" w:color="auto" w:fill="auto"/>
            <w:vAlign w:val="center"/>
          </w:tcPr>
          <w:p w14:paraId="548DF0B2" w14:textId="567456FF"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500" w:type="pct"/>
            <w:shd w:val="clear" w:color="auto" w:fill="auto"/>
            <w:vAlign w:val="center"/>
          </w:tcPr>
          <w:p w14:paraId="6457B2C1" w14:textId="206A9A9D"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42" w:type="pct"/>
            <w:shd w:val="clear" w:color="auto" w:fill="auto"/>
            <w:vAlign w:val="center"/>
          </w:tcPr>
          <w:p w14:paraId="05EE66A1" w14:textId="6869A929"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4</w:t>
            </w:r>
          </w:p>
        </w:tc>
        <w:tc>
          <w:tcPr>
            <w:tcW w:w="601" w:type="pct"/>
            <w:shd w:val="clear" w:color="auto" w:fill="auto"/>
            <w:vAlign w:val="center"/>
          </w:tcPr>
          <w:p w14:paraId="25E3E9FC" w14:textId="341678C6"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2</w:t>
            </w:r>
          </w:p>
        </w:tc>
        <w:tc>
          <w:tcPr>
            <w:tcW w:w="828" w:type="pct"/>
            <w:shd w:val="clear" w:color="auto" w:fill="auto"/>
          </w:tcPr>
          <w:p w14:paraId="33942491" w14:textId="2EDA3FAB" w:rsidR="007F7ECC" w:rsidRPr="005B34B8" w:rsidRDefault="007F7ECC" w:rsidP="00425360">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ди</w:t>
            </w:r>
            <w:r w:rsidRPr="005B34B8">
              <w:rPr>
                <w:rFonts w:ascii="Times New Roman" w:eastAsia="Times New Roman" w:hAnsi="Times New Roman" w:cs="Times New Roman"/>
                <w:color w:val="auto"/>
                <w:sz w:val="20"/>
                <w:szCs w:val="20"/>
              </w:rPr>
              <w:t xml:space="preserve">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 xml:space="preserve">разбор кейса. Решение задач. </w:t>
            </w:r>
          </w:p>
          <w:p w14:paraId="58BAC778" w14:textId="77777777" w:rsidR="007F7ECC" w:rsidRDefault="007F7ECC" w:rsidP="00425360">
            <w:pPr>
              <w:tabs>
                <w:tab w:val="right" w:pos="851"/>
              </w:tabs>
              <w:spacing w:after="0" w:line="240"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Тестирование.</w:t>
            </w:r>
          </w:p>
          <w:p w14:paraId="554B951B" w14:textId="3DCF674D" w:rsidR="007F7ECC" w:rsidRPr="005B34B8" w:rsidRDefault="007F7ECC" w:rsidP="00425360">
            <w:pPr>
              <w:tabs>
                <w:tab w:val="right" w:pos="851"/>
              </w:tabs>
              <w:spacing w:after="0" w:line="240" w:lineRule="auto"/>
              <w:rPr>
                <w:rFonts w:ascii="Times New Roman" w:eastAsia="Times New Roman" w:hAnsi="Times New Roman" w:cs="Times New Roman"/>
                <w:color w:val="auto"/>
                <w:sz w:val="24"/>
                <w:szCs w:val="24"/>
              </w:rPr>
            </w:pPr>
          </w:p>
        </w:tc>
      </w:tr>
      <w:tr w:rsidR="007F7ECC" w:rsidRPr="00580374" w14:paraId="0A992FBA" w14:textId="77777777" w:rsidTr="0081484D">
        <w:tc>
          <w:tcPr>
            <w:tcW w:w="285" w:type="pct"/>
            <w:shd w:val="clear" w:color="auto" w:fill="auto"/>
          </w:tcPr>
          <w:p w14:paraId="66E42ED5"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5AE581A9" w14:textId="4E7B8196" w:rsidR="007F7ECC" w:rsidRPr="0074521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5</w:t>
            </w:r>
            <w:r w:rsidRPr="005B34B8">
              <w:rPr>
                <w:rFonts w:ascii="Times New Roman" w:eastAsia="Times New Roman" w:hAnsi="Times New Roman" w:cs="Times New Roman"/>
                <w:b/>
                <w:color w:val="auto"/>
              </w:rPr>
              <w:t>.</w:t>
            </w:r>
            <w:r w:rsidRPr="005B34B8">
              <w:rPr>
                <w:rFonts w:ascii="Times New Roman" w:eastAsia="Times New Roman" w:hAnsi="Times New Roman" w:cs="Times New Roman"/>
                <w:color w:val="auto"/>
              </w:rPr>
              <w:t xml:space="preserve"> </w:t>
            </w:r>
            <w:r>
              <w:rPr>
                <w:rFonts w:ascii="Times New Roman" w:eastAsia="Times New Roman" w:hAnsi="Times New Roman" w:cs="Times New Roman"/>
                <w:color w:val="auto"/>
              </w:rPr>
              <w:t>Анализ и о</w:t>
            </w:r>
            <w:r w:rsidRPr="005B34B8">
              <w:rPr>
                <w:rFonts w:ascii="Times New Roman" w:eastAsia="Times New Roman" w:hAnsi="Times New Roman" w:cs="Times New Roman"/>
                <w:color w:val="auto"/>
              </w:rPr>
              <w:t xml:space="preserve">ценка </w:t>
            </w:r>
            <w:r>
              <w:rPr>
                <w:rFonts w:ascii="Times New Roman" w:eastAsia="Times New Roman" w:hAnsi="Times New Roman" w:cs="Times New Roman"/>
                <w:color w:val="auto"/>
              </w:rPr>
              <w:t>рисков</w:t>
            </w:r>
            <w:r w:rsidRPr="005B34B8">
              <w:rPr>
                <w:rFonts w:ascii="Times New Roman" w:eastAsia="Times New Roman" w:hAnsi="Times New Roman" w:cs="Times New Roman"/>
                <w:color w:val="auto"/>
              </w:rPr>
              <w:t xml:space="preserve"> </w:t>
            </w:r>
          </w:p>
        </w:tc>
        <w:tc>
          <w:tcPr>
            <w:tcW w:w="572" w:type="pct"/>
            <w:shd w:val="clear" w:color="auto" w:fill="auto"/>
            <w:vAlign w:val="center"/>
          </w:tcPr>
          <w:p w14:paraId="31AC19E5" w14:textId="3D5FEC39"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8</w:t>
            </w:r>
          </w:p>
        </w:tc>
        <w:tc>
          <w:tcPr>
            <w:tcW w:w="501" w:type="pct"/>
            <w:shd w:val="clear" w:color="auto" w:fill="auto"/>
            <w:vAlign w:val="center"/>
          </w:tcPr>
          <w:p w14:paraId="326A3671" w14:textId="60546FD3"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6</w:t>
            </w:r>
          </w:p>
        </w:tc>
        <w:tc>
          <w:tcPr>
            <w:tcW w:w="500" w:type="pct"/>
            <w:shd w:val="clear" w:color="auto" w:fill="auto"/>
            <w:vAlign w:val="center"/>
          </w:tcPr>
          <w:p w14:paraId="2FB75522" w14:textId="2252DDC7"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42" w:type="pct"/>
            <w:shd w:val="clear" w:color="auto" w:fill="auto"/>
            <w:vAlign w:val="center"/>
          </w:tcPr>
          <w:p w14:paraId="54B6A1CD" w14:textId="5D946ED6"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4</w:t>
            </w:r>
          </w:p>
        </w:tc>
        <w:tc>
          <w:tcPr>
            <w:tcW w:w="601" w:type="pct"/>
            <w:shd w:val="clear" w:color="auto" w:fill="auto"/>
            <w:vAlign w:val="center"/>
          </w:tcPr>
          <w:p w14:paraId="7D6A1DFF" w14:textId="25A5969A"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2</w:t>
            </w:r>
          </w:p>
        </w:tc>
        <w:tc>
          <w:tcPr>
            <w:tcW w:w="828" w:type="pct"/>
            <w:shd w:val="clear" w:color="auto" w:fill="auto"/>
          </w:tcPr>
          <w:p w14:paraId="51D39A33" w14:textId="77777777" w:rsidR="007F7ECC" w:rsidRDefault="007F7ECC" w:rsidP="00F56DC9">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Д</w:t>
            </w:r>
            <w:r w:rsidRPr="005B34B8">
              <w:rPr>
                <w:rFonts w:ascii="Times New Roman" w:eastAsia="Times New Roman" w:hAnsi="Times New Roman" w:cs="Times New Roman"/>
                <w:color w:val="auto"/>
                <w:sz w:val="20"/>
                <w:szCs w:val="20"/>
              </w:rPr>
              <w:t xml:space="preserve">искуссия,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разбор кейса. Решение задач</w:t>
            </w:r>
            <w:r>
              <w:rPr>
                <w:rFonts w:ascii="Times New Roman" w:eastAsia="Times New Roman" w:hAnsi="Times New Roman" w:cs="Times New Roman"/>
                <w:color w:val="auto"/>
                <w:sz w:val="20"/>
                <w:szCs w:val="20"/>
              </w:rPr>
              <w:t>.</w:t>
            </w:r>
          </w:p>
          <w:p w14:paraId="0601B569" w14:textId="3F2A38D8" w:rsidR="007F7ECC" w:rsidRPr="00F56DC9" w:rsidRDefault="007F7ECC" w:rsidP="00F56DC9">
            <w:pPr>
              <w:spacing w:after="0" w:line="263" w:lineRule="auto"/>
              <w:rPr>
                <w:rFonts w:ascii="Times New Roman" w:eastAsia="Times New Roman" w:hAnsi="Times New Roman" w:cs="Times New Roman"/>
                <w:color w:val="auto"/>
                <w:sz w:val="20"/>
                <w:szCs w:val="20"/>
              </w:rPr>
            </w:pPr>
          </w:p>
        </w:tc>
      </w:tr>
      <w:tr w:rsidR="007F7ECC" w:rsidRPr="00580374" w14:paraId="215BE787" w14:textId="77777777" w:rsidTr="0081484D">
        <w:tc>
          <w:tcPr>
            <w:tcW w:w="285" w:type="pct"/>
            <w:shd w:val="clear" w:color="auto" w:fill="auto"/>
          </w:tcPr>
          <w:p w14:paraId="31C896FD"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77552606" w14:textId="5749A32C" w:rsidR="007F7ECC" w:rsidRPr="005B34B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6</w:t>
            </w:r>
            <w:r w:rsidRPr="005B34B8">
              <w:rPr>
                <w:rFonts w:ascii="Times New Roman" w:eastAsia="Times New Roman" w:hAnsi="Times New Roman" w:cs="Times New Roman"/>
                <w:b/>
                <w:color w:val="auto"/>
              </w:rPr>
              <w:t>.</w:t>
            </w:r>
            <w:r w:rsidRPr="005B34B8">
              <w:rPr>
                <w:rFonts w:ascii="Times New Roman" w:eastAsia="Times New Roman" w:hAnsi="Times New Roman" w:cs="Times New Roman"/>
                <w:color w:val="auto"/>
              </w:rPr>
              <w:t xml:space="preserve">  Методы обработки риска </w:t>
            </w:r>
          </w:p>
        </w:tc>
        <w:tc>
          <w:tcPr>
            <w:tcW w:w="572" w:type="pct"/>
            <w:shd w:val="clear" w:color="auto" w:fill="auto"/>
            <w:vAlign w:val="center"/>
          </w:tcPr>
          <w:p w14:paraId="18A0A446" w14:textId="18B22A0E"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20</w:t>
            </w:r>
          </w:p>
        </w:tc>
        <w:tc>
          <w:tcPr>
            <w:tcW w:w="501" w:type="pct"/>
            <w:shd w:val="clear" w:color="auto" w:fill="auto"/>
            <w:vAlign w:val="center"/>
          </w:tcPr>
          <w:p w14:paraId="65CAE114" w14:textId="5C900A43" w:rsidR="007F7ECC" w:rsidRPr="005B34B8" w:rsidRDefault="007E033F"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8</w:t>
            </w:r>
          </w:p>
        </w:tc>
        <w:tc>
          <w:tcPr>
            <w:tcW w:w="500" w:type="pct"/>
            <w:shd w:val="clear" w:color="auto" w:fill="auto"/>
            <w:vAlign w:val="center"/>
          </w:tcPr>
          <w:p w14:paraId="33299954" w14:textId="3B7F4D1C"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42" w:type="pct"/>
            <w:shd w:val="clear" w:color="auto" w:fill="auto"/>
            <w:vAlign w:val="center"/>
          </w:tcPr>
          <w:p w14:paraId="4046205F" w14:textId="49AB9E30" w:rsidR="007F7ECC" w:rsidRPr="005B34B8" w:rsidRDefault="007E033F"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601" w:type="pct"/>
            <w:shd w:val="clear" w:color="auto" w:fill="auto"/>
            <w:vAlign w:val="center"/>
          </w:tcPr>
          <w:p w14:paraId="5D54BAD8" w14:textId="34FD7D09" w:rsidR="007F7ECC" w:rsidRPr="005B34B8" w:rsidRDefault="007F7ECC" w:rsidP="005D4D64">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sidR="005D4D64">
              <w:rPr>
                <w:rFonts w:ascii="Times New Roman" w:hAnsi="Times New Roman" w:cs="Times New Roman"/>
              </w:rPr>
              <w:t>2</w:t>
            </w:r>
          </w:p>
        </w:tc>
        <w:tc>
          <w:tcPr>
            <w:tcW w:w="828" w:type="pct"/>
            <w:shd w:val="clear" w:color="auto" w:fill="auto"/>
          </w:tcPr>
          <w:p w14:paraId="549713D9" w14:textId="77777777" w:rsidR="007F7ECC" w:rsidRDefault="007F7ECC" w:rsidP="00F56DC9">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ди</w:t>
            </w:r>
            <w:r w:rsidRPr="005B34B8">
              <w:rPr>
                <w:rFonts w:ascii="Times New Roman" w:eastAsia="Times New Roman" w:hAnsi="Times New Roman" w:cs="Times New Roman"/>
                <w:color w:val="auto"/>
                <w:sz w:val="20"/>
                <w:szCs w:val="20"/>
              </w:rPr>
              <w:t xml:space="preserve">скуссия, разбор кейса. Решение задач. </w:t>
            </w:r>
          </w:p>
          <w:p w14:paraId="4F9EFCFA" w14:textId="7467FE63" w:rsidR="007F7ECC" w:rsidRPr="00F56DC9" w:rsidRDefault="007F7ECC" w:rsidP="00F56DC9">
            <w:pPr>
              <w:spacing w:after="0" w:line="263" w:lineRule="auto"/>
              <w:rPr>
                <w:rFonts w:ascii="Times New Roman" w:eastAsia="Times New Roman" w:hAnsi="Times New Roman" w:cs="Times New Roman"/>
                <w:color w:val="auto"/>
                <w:sz w:val="20"/>
                <w:szCs w:val="20"/>
              </w:rPr>
            </w:pPr>
          </w:p>
        </w:tc>
      </w:tr>
      <w:tr w:rsidR="007F7ECC" w:rsidRPr="00580374" w14:paraId="425901EE" w14:textId="77777777" w:rsidTr="0081484D">
        <w:tc>
          <w:tcPr>
            <w:tcW w:w="285" w:type="pct"/>
            <w:shd w:val="clear" w:color="auto" w:fill="auto"/>
          </w:tcPr>
          <w:p w14:paraId="5DCDDE50"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3DD68CB6" w14:textId="7E7F4153" w:rsidR="007F7ECC" w:rsidRPr="005B34B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7</w:t>
            </w:r>
            <w:r w:rsidRPr="005B34B8">
              <w:rPr>
                <w:rFonts w:ascii="Times New Roman" w:eastAsia="Times New Roman" w:hAnsi="Times New Roman" w:cs="Times New Roman"/>
                <w:b/>
                <w:color w:val="auto"/>
              </w:rPr>
              <w:t>.</w:t>
            </w:r>
            <w:r w:rsidRPr="005B34B8">
              <w:rPr>
                <w:rFonts w:ascii="Times New Roman" w:eastAsia="Times New Roman" w:hAnsi="Times New Roman" w:cs="Times New Roman"/>
                <w:color w:val="auto"/>
              </w:rPr>
              <w:t xml:space="preserve">  Мониторинг</w:t>
            </w:r>
            <w:r>
              <w:rPr>
                <w:rFonts w:ascii="Times New Roman" w:eastAsia="Times New Roman" w:hAnsi="Times New Roman" w:cs="Times New Roman"/>
                <w:color w:val="auto"/>
              </w:rPr>
              <w:t>,</w:t>
            </w:r>
            <w:r w:rsidRPr="005B34B8">
              <w:rPr>
                <w:rFonts w:ascii="Times New Roman" w:eastAsia="Times New Roman" w:hAnsi="Times New Roman" w:cs="Times New Roman"/>
                <w:color w:val="auto"/>
              </w:rPr>
              <w:t xml:space="preserve"> управление</w:t>
            </w:r>
            <w:r>
              <w:rPr>
                <w:rFonts w:ascii="Times New Roman" w:eastAsia="Times New Roman" w:hAnsi="Times New Roman" w:cs="Times New Roman"/>
                <w:color w:val="auto"/>
              </w:rPr>
              <w:t xml:space="preserve"> и предупреждение</w:t>
            </w:r>
            <w:r w:rsidRPr="005B34B8">
              <w:rPr>
                <w:rFonts w:ascii="Times New Roman" w:eastAsia="Times New Roman" w:hAnsi="Times New Roman" w:cs="Times New Roman"/>
                <w:color w:val="auto"/>
              </w:rPr>
              <w:t xml:space="preserve"> риск</w:t>
            </w:r>
            <w:r>
              <w:rPr>
                <w:rFonts w:ascii="Times New Roman" w:eastAsia="Times New Roman" w:hAnsi="Times New Roman" w:cs="Times New Roman"/>
                <w:color w:val="auto"/>
              </w:rPr>
              <w:t>ов</w:t>
            </w:r>
            <w:r w:rsidRPr="005B34B8">
              <w:rPr>
                <w:rFonts w:ascii="Times New Roman" w:eastAsia="Times New Roman" w:hAnsi="Times New Roman" w:cs="Times New Roman"/>
                <w:b/>
                <w:color w:val="auto"/>
              </w:rPr>
              <w:t xml:space="preserve"> </w:t>
            </w:r>
          </w:p>
        </w:tc>
        <w:tc>
          <w:tcPr>
            <w:tcW w:w="572" w:type="pct"/>
            <w:shd w:val="clear" w:color="auto" w:fill="auto"/>
            <w:vAlign w:val="center"/>
          </w:tcPr>
          <w:p w14:paraId="6AE1004D" w14:textId="3B0CE572"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8</w:t>
            </w:r>
          </w:p>
        </w:tc>
        <w:tc>
          <w:tcPr>
            <w:tcW w:w="501" w:type="pct"/>
            <w:shd w:val="clear" w:color="auto" w:fill="auto"/>
            <w:vAlign w:val="center"/>
          </w:tcPr>
          <w:p w14:paraId="54D5702D" w14:textId="147C1AC8"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500" w:type="pct"/>
            <w:shd w:val="clear" w:color="auto" w:fill="auto"/>
            <w:vAlign w:val="center"/>
          </w:tcPr>
          <w:p w14:paraId="1B3D3EE6" w14:textId="1C42EA33"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42" w:type="pct"/>
            <w:shd w:val="clear" w:color="auto" w:fill="auto"/>
            <w:vAlign w:val="center"/>
          </w:tcPr>
          <w:p w14:paraId="58F2601E" w14:textId="163E5F85"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4</w:t>
            </w:r>
          </w:p>
        </w:tc>
        <w:tc>
          <w:tcPr>
            <w:tcW w:w="601" w:type="pct"/>
            <w:shd w:val="clear" w:color="auto" w:fill="auto"/>
            <w:vAlign w:val="center"/>
          </w:tcPr>
          <w:p w14:paraId="655E4B65" w14:textId="664C1D4C"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2</w:t>
            </w:r>
          </w:p>
        </w:tc>
        <w:tc>
          <w:tcPr>
            <w:tcW w:w="828" w:type="pct"/>
            <w:shd w:val="clear" w:color="auto" w:fill="auto"/>
          </w:tcPr>
          <w:p w14:paraId="6D7F3C21" w14:textId="2056D183" w:rsidR="007F7ECC" w:rsidRPr="005B34B8" w:rsidRDefault="007F7ECC" w:rsidP="00425360">
            <w:pPr>
              <w:spacing w:after="0" w:line="263" w:lineRule="auto"/>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Групповая ди</w:t>
            </w:r>
            <w:r w:rsidRPr="005B34B8">
              <w:rPr>
                <w:rFonts w:ascii="Times New Roman" w:eastAsia="Times New Roman" w:hAnsi="Times New Roman" w:cs="Times New Roman"/>
                <w:color w:val="auto"/>
                <w:sz w:val="20"/>
                <w:szCs w:val="20"/>
              </w:rPr>
              <w:t xml:space="preserve">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 xml:space="preserve">разбор кейса. Решение задач. </w:t>
            </w:r>
          </w:p>
          <w:p w14:paraId="4360D213" w14:textId="77777777" w:rsidR="007F7ECC" w:rsidRDefault="007F7ECC" w:rsidP="00425360">
            <w:pPr>
              <w:tabs>
                <w:tab w:val="right" w:pos="851"/>
              </w:tabs>
              <w:spacing w:after="0" w:line="240"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Тестирование</w:t>
            </w:r>
          </w:p>
          <w:p w14:paraId="4532A10B" w14:textId="34DAA7B6" w:rsidR="007F7ECC" w:rsidRPr="005B34B8" w:rsidRDefault="007F7ECC" w:rsidP="00425360">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0"/>
                <w:szCs w:val="20"/>
              </w:rPr>
              <w:t>.</w:t>
            </w:r>
          </w:p>
        </w:tc>
      </w:tr>
      <w:tr w:rsidR="007F7ECC" w:rsidRPr="00580374" w14:paraId="445879EE" w14:textId="77777777" w:rsidTr="0081484D">
        <w:tc>
          <w:tcPr>
            <w:tcW w:w="285" w:type="pct"/>
            <w:shd w:val="clear" w:color="auto" w:fill="auto"/>
          </w:tcPr>
          <w:p w14:paraId="6BABE69E"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rPr>
            </w:pPr>
          </w:p>
        </w:tc>
        <w:tc>
          <w:tcPr>
            <w:tcW w:w="1071" w:type="pct"/>
            <w:shd w:val="clear" w:color="auto" w:fill="auto"/>
            <w:vAlign w:val="center"/>
          </w:tcPr>
          <w:p w14:paraId="3CBB2F77" w14:textId="3A549481" w:rsidR="007F7ECC" w:rsidRPr="005B34B8" w:rsidRDefault="007F7ECC" w:rsidP="00425360">
            <w:pPr>
              <w:spacing w:after="0"/>
              <w:rPr>
                <w:rFonts w:ascii="Times New Roman" w:eastAsia="Times New Roman" w:hAnsi="Times New Roman" w:cs="Times New Roman"/>
                <w:color w:val="auto"/>
              </w:rPr>
            </w:pPr>
            <w:r w:rsidRPr="005B34B8">
              <w:rPr>
                <w:rFonts w:ascii="Times New Roman" w:eastAsia="Times New Roman" w:hAnsi="Times New Roman" w:cs="Times New Roman"/>
                <w:b/>
                <w:color w:val="auto"/>
              </w:rPr>
              <w:t xml:space="preserve">Тема </w:t>
            </w:r>
            <w:r>
              <w:rPr>
                <w:rFonts w:ascii="Times New Roman" w:eastAsia="Times New Roman" w:hAnsi="Times New Roman" w:cs="Times New Roman"/>
                <w:b/>
                <w:color w:val="auto"/>
              </w:rPr>
              <w:t>8</w:t>
            </w:r>
            <w:r w:rsidRPr="005B34B8">
              <w:rPr>
                <w:rFonts w:ascii="Times New Roman" w:eastAsia="Times New Roman" w:hAnsi="Times New Roman" w:cs="Times New Roman"/>
                <w:b/>
                <w:color w:val="auto"/>
              </w:rPr>
              <w:t xml:space="preserve">. </w:t>
            </w:r>
            <w:r w:rsidRPr="005B34B8">
              <w:rPr>
                <w:rFonts w:ascii="Times New Roman" w:eastAsia="Times New Roman" w:hAnsi="Times New Roman" w:cs="Times New Roman"/>
                <w:color w:val="auto"/>
              </w:rPr>
              <w:t xml:space="preserve">Принятие управленческих решений в условиях определенности риска и </w:t>
            </w:r>
            <w:proofErr w:type="spellStart"/>
            <w:r w:rsidRPr="005B34B8">
              <w:rPr>
                <w:rFonts w:ascii="Times New Roman" w:eastAsia="Times New Roman" w:hAnsi="Times New Roman" w:cs="Times New Roman"/>
                <w:color w:val="auto"/>
              </w:rPr>
              <w:t>неопреде</w:t>
            </w:r>
            <w:r>
              <w:rPr>
                <w:rFonts w:ascii="Times New Roman" w:eastAsia="Times New Roman" w:hAnsi="Times New Roman" w:cs="Times New Roman"/>
                <w:color w:val="auto"/>
              </w:rPr>
              <w:t>-</w:t>
            </w:r>
            <w:r w:rsidRPr="005B34B8">
              <w:rPr>
                <w:rFonts w:ascii="Times New Roman" w:eastAsia="Times New Roman" w:hAnsi="Times New Roman" w:cs="Times New Roman"/>
                <w:color w:val="auto"/>
              </w:rPr>
              <w:t>ленности</w:t>
            </w:r>
            <w:proofErr w:type="spellEnd"/>
            <w:r w:rsidRPr="005B34B8">
              <w:rPr>
                <w:rFonts w:ascii="Times New Roman" w:eastAsia="Times New Roman" w:hAnsi="Times New Roman" w:cs="Times New Roman"/>
                <w:b/>
                <w:color w:val="auto"/>
              </w:rPr>
              <w:t xml:space="preserve"> </w:t>
            </w:r>
          </w:p>
        </w:tc>
        <w:tc>
          <w:tcPr>
            <w:tcW w:w="572" w:type="pct"/>
            <w:shd w:val="clear" w:color="auto" w:fill="auto"/>
            <w:vAlign w:val="center"/>
          </w:tcPr>
          <w:p w14:paraId="7418A9A4" w14:textId="75704F83"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18</w:t>
            </w:r>
          </w:p>
        </w:tc>
        <w:tc>
          <w:tcPr>
            <w:tcW w:w="501" w:type="pct"/>
            <w:shd w:val="clear" w:color="auto" w:fill="auto"/>
            <w:vAlign w:val="center"/>
          </w:tcPr>
          <w:p w14:paraId="7130E85E" w14:textId="69C84F81"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6</w:t>
            </w:r>
          </w:p>
        </w:tc>
        <w:tc>
          <w:tcPr>
            <w:tcW w:w="500" w:type="pct"/>
            <w:shd w:val="clear" w:color="auto" w:fill="auto"/>
            <w:vAlign w:val="center"/>
          </w:tcPr>
          <w:p w14:paraId="7C4F5EA6" w14:textId="727F5513"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2</w:t>
            </w:r>
          </w:p>
        </w:tc>
        <w:tc>
          <w:tcPr>
            <w:tcW w:w="642" w:type="pct"/>
            <w:shd w:val="clear" w:color="auto" w:fill="auto"/>
            <w:vAlign w:val="center"/>
          </w:tcPr>
          <w:p w14:paraId="69109B0B" w14:textId="22F7AE54"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Pr>
                <w:rFonts w:ascii="Times New Roman" w:hAnsi="Times New Roman" w:cs="Times New Roman"/>
                <w:sz w:val="24"/>
                <w:szCs w:val="24"/>
              </w:rPr>
              <w:t>4</w:t>
            </w:r>
          </w:p>
        </w:tc>
        <w:tc>
          <w:tcPr>
            <w:tcW w:w="601" w:type="pct"/>
            <w:shd w:val="clear" w:color="auto" w:fill="auto"/>
            <w:vAlign w:val="center"/>
          </w:tcPr>
          <w:p w14:paraId="3D18EDEE" w14:textId="344DE29F" w:rsidR="007F7ECC" w:rsidRPr="005B34B8" w:rsidRDefault="007F7ECC" w:rsidP="00425360">
            <w:pPr>
              <w:tabs>
                <w:tab w:val="right" w:pos="851"/>
              </w:tabs>
              <w:spacing w:after="0" w:line="240" w:lineRule="auto"/>
              <w:jc w:val="center"/>
              <w:rPr>
                <w:rFonts w:ascii="Times New Roman" w:eastAsia="Times New Roman" w:hAnsi="Times New Roman" w:cs="Times New Roman"/>
                <w:color w:val="auto"/>
                <w:sz w:val="24"/>
                <w:szCs w:val="24"/>
              </w:rPr>
            </w:pPr>
            <w:r w:rsidRPr="00580374">
              <w:rPr>
                <w:rFonts w:ascii="Times New Roman" w:hAnsi="Times New Roman" w:cs="Times New Roman"/>
              </w:rPr>
              <w:t>1</w:t>
            </w:r>
            <w:r>
              <w:rPr>
                <w:rFonts w:ascii="Times New Roman" w:hAnsi="Times New Roman" w:cs="Times New Roman"/>
              </w:rPr>
              <w:t>2</w:t>
            </w:r>
          </w:p>
        </w:tc>
        <w:tc>
          <w:tcPr>
            <w:tcW w:w="828" w:type="pct"/>
            <w:shd w:val="clear" w:color="auto" w:fill="auto"/>
          </w:tcPr>
          <w:p w14:paraId="006CA3BF" w14:textId="56F90669" w:rsidR="007F7ECC" w:rsidRPr="005B34B8" w:rsidRDefault="007F7ECC" w:rsidP="00425360">
            <w:pPr>
              <w:spacing w:after="0" w:line="263" w:lineRule="auto"/>
              <w:rPr>
                <w:rFonts w:ascii="Times New Roman" w:eastAsia="Times New Roman" w:hAnsi="Times New Roman" w:cs="Times New Roman"/>
                <w:color w:val="auto"/>
                <w:sz w:val="20"/>
                <w:szCs w:val="20"/>
              </w:rPr>
            </w:pPr>
            <w:r w:rsidRPr="005B34B8">
              <w:rPr>
                <w:rFonts w:ascii="Times New Roman" w:eastAsia="Times New Roman" w:hAnsi="Times New Roman" w:cs="Times New Roman"/>
                <w:color w:val="auto"/>
                <w:sz w:val="20"/>
                <w:szCs w:val="20"/>
              </w:rPr>
              <w:t xml:space="preserve">Дискуссия, </w:t>
            </w:r>
            <w:r>
              <w:rPr>
                <w:rFonts w:ascii="Times New Roman" w:eastAsia="Times New Roman" w:hAnsi="Times New Roman" w:cs="Times New Roman"/>
                <w:color w:val="auto"/>
                <w:sz w:val="20"/>
                <w:szCs w:val="20"/>
              </w:rPr>
              <w:t xml:space="preserve">опрос, </w:t>
            </w:r>
            <w:r w:rsidRPr="005B34B8">
              <w:rPr>
                <w:rFonts w:ascii="Times New Roman" w:eastAsia="Times New Roman" w:hAnsi="Times New Roman" w:cs="Times New Roman"/>
                <w:color w:val="auto"/>
                <w:sz w:val="20"/>
                <w:szCs w:val="20"/>
              </w:rPr>
              <w:t>разбор кейса.</w:t>
            </w:r>
            <w:r>
              <w:rPr>
                <w:rFonts w:ascii="Times New Roman" w:eastAsia="Times New Roman" w:hAnsi="Times New Roman" w:cs="Times New Roman"/>
                <w:color w:val="auto"/>
                <w:sz w:val="20"/>
                <w:szCs w:val="20"/>
              </w:rPr>
              <w:t xml:space="preserve"> </w:t>
            </w:r>
            <w:r w:rsidRPr="005B34B8">
              <w:rPr>
                <w:rFonts w:ascii="Times New Roman" w:eastAsia="Times New Roman" w:hAnsi="Times New Roman" w:cs="Times New Roman"/>
                <w:color w:val="auto"/>
                <w:sz w:val="20"/>
                <w:szCs w:val="20"/>
              </w:rPr>
              <w:t xml:space="preserve"> Решение задач. </w:t>
            </w:r>
          </w:p>
          <w:p w14:paraId="62D29985" w14:textId="77777777" w:rsidR="007F7ECC" w:rsidRPr="005B34B8" w:rsidRDefault="007F7ECC" w:rsidP="00425360">
            <w:pPr>
              <w:tabs>
                <w:tab w:val="right" w:pos="851"/>
              </w:tabs>
              <w:spacing w:after="0" w:line="240" w:lineRule="auto"/>
              <w:rPr>
                <w:rFonts w:ascii="Times New Roman" w:eastAsia="Times New Roman" w:hAnsi="Times New Roman" w:cs="Times New Roman"/>
                <w:color w:val="auto"/>
                <w:sz w:val="24"/>
                <w:szCs w:val="24"/>
              </w:rPr>
            </w:pPr>
            <w:r w:rsidRPr="005B34B8">
              <w:rPr>
                <w:rFonts w:ascii="Times New Roman" w:eastAsia="Times New Roman" w:hAnsi="Times New Roman" w:cs="Times New Roman"/>
                <w:color w:val="auto"/>
                <w:sz w:val="20"/>
                <w:szCs w:val="20"/>
              </w:rPr>
              <w:t>Тестирование.</w:t>
            </w:r>
          </w:p>
        </w:tc>
      </w:tr>
      <w:tr w:rsidR="007F7ECC" w:rsidRPr="00580374" w14:paraId="24419AE7" w14:textId="77777777" w:rsidTr="0081484D">
        <w:tc>
          <w:tcPr>
            <w:tcW w:w="285" w:type="pct"/>
            <w:shd w:val="clear" w:color="auto" w:fill="auto"/>
          </w:tcPr>
          <w:p w14:paraId="114A7302"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lang w:val="en-US"/>
              </w:rPr>
            </w:pPr>
          </w:p>
        </w:tc>
        <w:tc>
          <w:tcPr>
            <w:tcW w:w="1071" w:type="pct"/>
            <w:shd w:val="clear" w:color="auto" w:fill="auto"/>
          </w:tcPr>
          <w:p w14:paraId="702ADB81" w14:textId="77777777" w:rsidR="007F7ECC" w:rsidRPr="005B34B8" w:rsidRDefault="007F7ECC" w:rsidP="00580374">
            <w:pPr>
              <w:tabs>
                <w:tab w:val="right" w:pos="851"/>
              </w:tabs>
              <w:spacing w:after="0" w:line="240" w:lineRule="auto"/>
              <w:rPr>
                <w:rFonts w:ascii="Times New Roman" w:eastAsia="Times New Roman" w:hAnsi="Times New Roman" w:cs="Times New Roman"/>
                <w:b/>
                <w:bCs/>
                <w:color w:val="auto"/>
                <w:sz w:val="24"/>
                <w:szCs w:val="24"/>
              </w:rPr>
            </w:pPr>
            <w:r w:rsidRPr="005B34B8">
              <w:rPr>
                <w:rFonts w:ascii="Times New Roman" w:eastAsia="Times New Roman" w:hAnsi="Times New Roman" w:cs="Times New Roman"/>
                <w:b/>
                <w:bCs/>
                <w:color w:val="auto"/>
                <w:sz w:val="24"/>
                <w:szCs w:val="24"/>
              </w:rPr>
              <w:t xml:space="preserve">В целом по дисциплине </w:t>
            </w:r>
          </w:p>
        </w:tc>
        <w:tc>
          <w:tcPr>
            <w:tcW w:w="572" w:type="pct"/>
            <w:shd w:val="clear" w:color="auto" w:fill="auto"/>
            <w:vAlign w:val="center"/>
          </w:tcPr>
          <w:p w14:paraId="3733E484" w14:textId="2AFD0CE1" w:rsidR="007F7ECC" w:rsidRPr="005B34B8" w:rsidRDefault="007F7ECC" w:rsidP="00580374">
            <w:pPr>
              <w:tabs>
                <w:tab w:val="right" w:pos="851"/>
              </w:tabs>
              <w:spacing w:after="0" w:line="240" w:lineRule="auto"/>
              <w:jc w:val="center"/>
              <w:rPr>
                <w:rFonts w:ascii="Times New Roman" w:eastAsia="Times New Roman" w:hAnsi="Times New Roman" w:cs="Times New Roman"/>
                <w:b/>
                <w:bCs/>
                <w:color w:val="auto"/>
                <w:sz w:val="24"/>
                <w:szCs w:val="24"/>
              </w:rPr>
            </w:pPr>
            <w:r w:rsidRPr="00580374">
              <w:rPr>
                <w:rFonts w:ascii="Times New Roman" w:hAnsi="Times New Roman" w:cs="Times New Roman"/>
              </w:rPr>
              <w:t>1</w:t>
            </w:r>
            <w:r>
              <w:rPr>
                <w:rFonts w:ascii="Times New Roman" w:hAnsi="Times New Roman" w:cs="Times New Roman"/>
              </w:rPr>
              <w:t>44</w:t>
            </w:r>
          </w:p>
        </w:tc>
        <w:tc>
          <w:tcPr>
            <w:tcW w:w="501" w:type="pct"/>
            <w:shd w:val="clear" w:color="auto" w:fill="auto"/>
            <w:vAlign w:val="center"/>
          </w:tcPr>
          <w:p w14:paraId="5CD27125" w14:textId="108B10CA" w:rsidR="007F7ECC" w:rsidRPr="004640CF" w:rsidRDefault="007F7ECC" w:rsidP="00580374">
            <w:pPr>
              <w:tabs>
                <w:tab w:val="right" w:pos="851"/>
              </w:tabs>
              <w:spacing w:after="0" w:line="240"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50</w:t>
            </w:r>
          </w:p>
        </w:tc>
        <w:tc>
          <w:tcPr>
            <w:tcW w:w="500" w:type="pct"/>
            <w:shd w:val="clear" w:color="auto" w:fill="auto"/>
            <w:vAlign w:val="center"/>
          </w:tcPr>
          <w:p w14:paraId="104B8670" w14:textId="5532F928" w:rsidR="007F7ECC" w:rsidRPr="005B34B8" w:rsidRDefault="007F7ECC" w:rsidP="00580374">
            <w:pPr>
              <w:tabs>
                <w:tab w:val="right" w:pos="851"/>
              </w:tabs>
              <w:spacing w:after="0" w:line="240" w:lineRule="auto"/>
              <w:jc w:val="center"/>
              <w:rPr>
                <w:rFonts w:ascii="Times New Roman" w:eastAsia="Times New Roman" w:hAnsi="Times New Roman" w:cs="Times New Roman"/>
                <w:b/>
                <w:bCs/>
                <w:color w:val="auto"/>
                <w:sz w:val="24"/>
                <w:szCs w:val="24"/>
              </w:rPr>
            </w:pPr>
            <w:r w:rsidRPr="00580374">
              <w:rPr>
                <w:rFonts w:ascii="Times New Roman" w:hAnsi="Times New Roman" w:cs="Times New Roman"/>
              </w:rPr>
              <w:t>16</w:t>
            </w:r>
          </w:p>
        </w:tc>
        <w:tc>
          <w:tcPr>
            <w:tcW w:w="642" w:type="pct"/>
            <w:shd w:val="clear" w:color="auto" w:fill="auto"/>
            <w:vAlign w:val="center"/>
          </w:tcPr>
          <w:p w14:paraId="6025B3FE" w14:textId="453316EF" w:rsidR="007F7ECC" w:rsidRPr="005B34B8" w:rsidRDefault="007F7ECC" w:rsidP="00580374">
            <w:pPr>
              <w:tabs>
                <w:tab w:val="right" w:pos="851"/>
              </w:tabs>
              <w:spacing w:after="0" w:line="240" w:lineRule="auto"/>
              <w:jc w:val="center"/>
              <w:rPr>
                <w:rFonts w:ascii="Times New Roman" w:eastAsia="Times New Roman" w:hAnsi="Times New Roman" w:cs="Times New Roman"/>
                <w:b/>
                <w:bCs/>
                <w:color w:val="auto"/>
                <w:sz w:val="24"/>
                <w:szCs w:val="24"/>
              </w:rPr>
            </w:pPr>
            <w:r w:rsidRPr="00756F74">
              <w:rPr>
                <w:rFonts w:ascii="Times New Roman" w:hAnsi="Times New Roman" w:cs="Times New Roman"/>
                <w:sz w:val="24"/>
                <w:szCs w:val="24"/>
              </w:rPr>
              <w:t>34</w:t>
            </w:r>
          </w:p>
        </w:tc>
        <w:tc>
          <w:tcPr>
            <w:tcW w:w="601" w:type="pct"/>
            <w:shd w:val="clear" w:color="auto" w:fill="auto"/>
            <w:vAlign w:val="center"/>
          </w:tcPr>
          <w:p w14:paraId="2176FD8E" w14:textId="65FC738A" w:rsidR="007F7ECC" w:rsidRPr="005B34B8" w:rsidRDefault="007F7ECC" w:rsidP="00580374">
            <w:pPr>
              <w:tabs>
                <w:tab w:val="right" w:pos="851"/>
              </w:tabs>
              <w:spacing w:after="0" w:line="240" w:lineRule="auto"/>
              <w:jc w:val="center"/>
              <w:rPr>
                <w:rFonts w:ascii="Times New Roman" w:eastAsia="Times New Roman" w:hAnsi="Times New Roman" w:cs="Times New Roman"/>
                <w:b/>
                <w:bCs/>
                <w:color w:val="auto"/>
                <w:sz w:val="24"/>
                <w:szCs w:val="24"/>
              </w:rPr>
            </w:pPr>
            <w:r>
              <w:rPr>
                <w:rFonts w:ascii="Times New Roman" w:hAnsi="Times New Roman" w:cs="Times New Roman"/>
              </w:rPr>
              <w:t>9</w:t>
            </w:r>
            <w:r w:rsidRPr="00580374">
              <w:rPr>
                <w:rFonts w:ascii="Times New Roman" w:hAnsi="Times New Roman" w:cs="Times New Roman"/>
              </w:rPr>
              <w:t>4</w:t>
            </w:r>
          </w:p>
        </w:tc>
        <w:tc>
          <w:tcPr>
            <w:tcW w:w="828" w:type="pct"/>
            <w:shd w:val="clear" w:color="auto" w:fill="auto"/>
          </w:tcPr>
          <w:p w14:paraId="201A87DB" w14:textId="2591CA6C" w:rsidR="007F7ECC" w:rsidRDefault="0081484D" w:rsidP="00580374">
            <w:pPr>
              <w:tabs>
                <w:tab w:val="right" w:pos="851"/>
              </w:tabs>
              <w:spacing w:after="0" w:line="24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Контроль</w:t>
            </w:r>
            <w:r w:rsidR="007F7ECC">
              <w:rPr>
                <w:rFonts w:ascii="Times New Roman" w:eastAsia="Times New Roman" w:hAnsi="Times New Roman" w:cs="Times New Roman"/>
                <w:color w:val="auto"/>
                <w:sz w:val="24"/>
                <w:szCs w:val="24"/>
              </w:rPr>
              <w:t>ная работа</w:t>
            </w:r>
          </w:p>
          <w:p w14:paraId="6385EF7E" w14:textId="6F941C9C" w:rsidR="007F7ECC" w:rsidRPr="005B34B8" w:rsidRDefault="007F7ECC" w:rsidP="00580374">
            <w:pPr>
              <w:tabs>
                <w:tab w:val="right" w:pos="851"/>
              </w:tabs>
              <w:spacing w:after="0" w:line="240" w:lineRule="auto"/>
              <w:rPr>
                <w:rFonts w:ascii="Times New Roman" w:eastAsia="Times New Roman" w:hAnsi="Times New Roman" w:cs="Times New Roman"/>
                <w:color w:val="auto"/>
                <w:sz w:val="24"/>
                <w:szCs w:val="24"/>
              </w:rPr>
            </w:pPr>
          </w:p>
        </w:tc>
      </w:tr>
      <w:tr w:rsidR="007F7ECC" w:rsidRPr="00580374" w14:paraId="7B02D53C" w14:textId="77777777" w:rsidTr="0081484D">
        <w:tc>
          <w:tcPr>
            <w:tcW w:w="285" w:type="pct"/>
            <w:shd w:val="clear" w:color="auto" w:fill="auto"/>
          </w:tcPr>
          <w:p w14:paraId="03E05980" w14:textId="77777777" w:rsidR="007F7ECC" w:rsidRPr="005B34B8" w:rsidRDefault="007F7ECC" w:rsidP="007D3E63">
            <w:pPr>
              <w:numPr>
                <w:ilvl w:val="0"/>
                <w:numId w:val="2"/>
              </w:numPr>
              <w:tabs>
                <w:tab w:val="right" w:pos="851"/>
              </w:tabs>
              <w:spacing w:after="12" w:line="269" w:lineRule="auto"/>
              <w:contextualSpacing/>
              <w:jc w:val="both"/>
              <w:rPr>
                <w:rFonts w:ascii="Times New Roman" w:eastAsia="Times New Roman" w:hAnsi="Times New Roman" w:cs="Times New Roman"/>
                <w:color w:val="auto"/>
                <w:sz w:val="24"/>
                <w:szCs w:val="24"/>
                <w:lang w:val="en-US"/>
              </w:rPr>
            </w:pPr>
          </w:p>
        </w:tc>
        <w:tc>
          <w:tcPr>
            <w:tcW w:w="1071" w:type="pct"/>
            <w:shd w:val="clear" w:color="auto" w:fill="auto"/>
          </w:tcPr>
          <w:p w14:paraId="50D64536" w14:textId="77777777" w:rsidR="007F7ECC" w:rsidRPr="00D566DD" w:rsidRDefault="007F7ECC" w:rsidP="00580374">
            <w:pPr>
              <w:tabs>
                <w:tab w:val="right" w:pos="851"/>
              </w:tabs>
              <w:spacing w:after="0" w:line="240" w:lineRule="auto"/>
              <w:rPr>
                <w:rFonts w:ascii="Times New Roman" w:eastAsia="Times New Roman" w:hAnsi="Times New Roman" w:cs="Times New Roman"/>
                <w:color w:val="auto"/>
                <w:sz w:val="24"/>
                <w:szCs w:val="24"/>
              </w:rPr>
            </w:pPr>
            <w:r w:rsidRPr="00D566DD">
              <w:rPr>
                <w:rFonts w:ascii="Times New Roman" w:eastAsia="Times New Roman" w:hAnsi="Times New Roman" w:cs="Times New Roman"/>
                <w:b/>
                <w:bCs/>
                <w:color w:val="auto"/>
                <w:sz w:val="24"/>
                <w:szCs w:val="24"/>
              </w:rPr>
              <w:t>Итого в</w:t>
            </w:r>
            <w:r w:rsidRPr="00D566DD">
              <w:rPr>
                <w:rFonts w:ascii="Times New Roman" w:eastAsia="Times New Roman" w:hAnsi="Times New Roman" w:cs="Times New Roman"/>
                <w:color w:val="auto"/>
                <w:sz w:val="24"/>
                <w:szCs w:val="24"/>
              </w:rPr>
              <w:t xml:space="preserve"> </w:t>
            </w:r>
            <w:r w:rsidRPr="00D566DD">
              <w:rPr>
                <w:rFonts w:ascii="Times New Roman" w:eastAsia="Times New Roman" w:hAnsi="Times New Roman" w:cs="Times New Roman"/>
                <w:b/>
                <w:bCs/>
                <w:color w:val="auto"/>
                <w:sz w:val="24"/>
                <w:szCs w:val="24"/>
              </w:rPr>
              <w:t>%</w:t>
            </w:r>
          </w:p>
        </w:tc>
        <w:tc>
          <w:tcPr>
            <w:tcW w:w="572" w:type="pct"/>
            <w:shd w:val="clear" w:color="auto" w:fill="auto"/>
            <w:vAlign w:val="center"/>
          </w:tcPr>
          <w:p w14:paraId="472A0DEC" w14:textId="66D7C6E2" w:rsidR="007F7ECC" w:rsidRPr="00D566DD" w:rsidRDefault="007F7ECC" w:rsidP="00580374">
            <w:pPr>
              <w:tabs>
                <w:tab w:val="right" w:pos="851"/>
              </w:tabs>
              <w:spacing w:after="0" w:line="240" w:lineRule="auto"/>
              <w:jc w:val="center"/>
              <w:rPr>
                <w:rFonts w:ascii="Times New Roman" w:eastAsia="Times New Roman" w:hAnsi="Times New Roman" w:cs="Times New Roman"/>
                <w:color w:val="auto"/>
                <w:sz w:val="24"/>
                <w:szCs w:val="24"/>
              </w:rPr>
            </w:pPr>
            <w:r w:rsidRPr="00D566DD">
              <w:rPr>
                <w:rFonts w:ascii="Times New Roman" w:eastAsia="Times New Roman" w:hAnsi="Times New Roman" w:cs="Times New Roman"/>
                <w:color w:val="auto"/>
                <w:sz w:val="24"/>
                <w:szCs w:val="24"/>
              </w:rPr>
              <w:t>100</w:t>
            </w:r>
          </w:p>
        </w:tc>
        <w:tc>
          <w:tcPr>
            <w:tcW w:w="501" w:type="pct"/>
            <w:shd w:val="clear" w:color="auto" w:fill="auto"/>
            <w:vAlign w:val="center"/>
          </w:tcPr>
          <w:p w14:paraId="3364E064" w14:textId="4A0721D1" w:rsidR="007F7ECC" w:rsidRPr="00D566DD" w:rsidRDefault="007F7ECC" w:rsidP="00580374">
            <w:pPr>
              <w:tabs>
                <w:tab w:val="right" w:pos="851"/>
              </w:tabs>
              <w:spacing w:after="0" w:line="240" w:lineRule="auto"/>
              <w:jc w:val="center"/>
              <w:rPr>
                <w:rFonts w:ascii="Times New Roman" w:eastAsia="Times New Roman" w:hAnsi="Times New Roman" w:cs="Times New Roman"/>
                <w:color w:val="auto"/>
                <w:sz w:val="24"/>
                <w:szCs w:val="24"/>
              </w:rPr>
            </w:pPr>
            <w:r w:rsidRPr="00D566DD">
              <w:rPr>
                <w:rFonts w:ascii="Times New Roman" w:eastAsia="Times New Roman" w:hAnsi="Times New Roman" w:cs="Times New Roman"/>
                <w:color w:val="auto"/>
                <w:sz w:val="24"/>
                <w:szCs w:val="24"/>
              </w:rPr>
              <w:t>35</w:t>
            </w:r>
          </w:p>
        </w:tc>
        <w:tc>
          <w:tcPr>
            <w:tcW w:w="500" w:type="pct"/>
            <w:shd w:val="clear" w:color="auto" w:fill="auto"/>
            <w:vAlign w:val="center"/>
          </w:tcPr>
          <w:p w14:paraId="40012502" w14:textId="05BF5137" w:rsidR="007F7ECC" w:rsidRPr="00D566DD" w:rsidRDefault="007F7ECC" w:rsidP="00580374">
            <w:pPr>
              <w:tabs>
                <w:tab w:val="right" w:pos="851"/>
              </w:tabs>
              <w:spacing w:after="0" w:line="240" w:lineRule="auto"/>
              <w:jc w:val="center"/>
              <w:rPr>
                <w:rFonts w:ascii="Times New Roman" w:eastAsia="Times New Roman" w:hAnsi="Times New Roman" w:cs="Times New Roman"/>
                <w:color w:val="auto"/>
                <w:sz w:val="24"/>
                <w:szCs w:val="24"/>
              </w:rPr>
            </w:pPr>
            <w:r w:rsidRPr="00D566DD">
              <w:rPr>
                <w:rFonts w:ascii="Times New Roman" w:eastAsia="Times New Roman" w:hAnsi="Times New Roman" w:cs="Times New Roman"/>
                <w:color w:val="auto"/>
                <w:sz w:val="24"/>
                <w:szCs w:val="24"/>
              </w:rPr>
              <w:t>32</w:t>
            </w:r>
          </w:p>
        </w:tc>
        <w:tc>
          <w:tcPr>
            <w:tcW w:w="642" w:type="pct"/>
            <w:shd w:val="clear" w:color="auto" w:fill="auto"/>
            <w:vAlign w:val="center"/>
          </w:tcPr>
          <w:p w14:paraId="17DE1AAD" w14:textId="6D3AE36D" w:rsidR="007F7ECC" w:rsidRPr="00D566DD" w:rsidRDefault="007F7ECC" w:rsidP="00580374">
            <w:pPr>
              <w:tabs>
                <w:tab w:val="right" w:pos="851"/>
              </w:tabs>
              <w:spacing w:after="0" w:line="240" w:lineRule="auto"/>
              <w:jc w:val="center"/>
              <w:rPr>
                <w:rFonts w:ascii="Times New Roman" w:eastAsia="Times New Roman" w:hAnsi="Times New Roman" w:cs="Times New Roman"/>
                <w:color w:val="auto"/>
                <w:sz w:val="24"/>
                <w:szCs w:val="24"/>
              </w:rPr>
            </w:pPr>
            <w:r w:rsidRPr="00D566DD">
              <w:rPr>
                <w:rFonts w:ascii="Times New Roman" w:eastAsia="Times New Roman" w:hAnsi="Times New Roman" w:cs="Times New Roman"/>
                <w:color w:val="auto"/>
                <w:sz w:val="24"/>
                <w:szCs w:val="24"/>
              </w:rPr>
              <w:t>68</w:t>
            </w:r>
          </w:p>
        </w:tc>
        <w:tc>
          <w:tcPr>
            <w:tcW w:w="601" w:type="pct"/>
            <w:vAlign w:val="center"/>
          </w:tcPr>
          <w:p w14:paraId="3EB22402" w14:textId="6745B1F6" w:rsidR="007F7ECC" w:rsidRPr="00D566DD" w:rsidRDefault="007F7ECC" w:rsidP="00580374">
            <w:pPr>
              <w:tabs>
                <w:tab w:val="right" w:pos="851"/>
              </w:tabs>
              <w:spacing w:after="0" w:line="240" w:lineRule="auto"/>
              <w:jc w:val="center"/>
              <w:rPr>
                <w:rFonts w:ascii="Times New Roman" w:eastAsia="Times New Roman" w:hAnsi="Times New Roman" w:cs="Times New Roman"/>
                <w:color w:val="auto"/>
                <w:sz w:val="24"/>
                <w:szCs w:val="24"/>
              </w:rPr>
            </w:pPr>
            <w:r w:rsidRPr="00D566DD">
              <w:rPr>
                <w:rFonts w:ascii="Times New Roman" w:eastAsia="Times New Roman" w:hAnsi="Times New Roman" w:cs="Times New Roman"/>
                <w:color w:val="auto"/>
                <w:sz w:val="24"/>
                <w:szCs w:val="24"/>
              </w:rPr>
              <w:t>65</w:t>
            </w:r>
          </w:p>
        </w:tc>
        <w:tc>
          <w:tcPr>
            <w:tcW w:w="828" w:type="pct"/>
            <w:shd w:val="clear" w:color="auto" w:fill="auto"/>
          </w:tcPr>
          <w:p w14:paraId="531C2D4D" w14:textId="0475EE3F" w:rsidR="007F7ECC" w:rsidRPr="00D566DD" w:rsidRDefault="007F7ECC" w:rsidP="00580374">
            <w:pPr>
              <w:tabs>
                <w:tab w:val="right" w:pos="851"/>
              </w:tabs>
              <w:spacing w:after="0" w:line="240" w:lineRule="auto"/>
              <w:rPr>
                <w:rFonts w:ascii="Times New Roman" w:eastAsia="Times New Roman" w:hAnsi="Times New Roman" w:cs="Times New Roman"/>
                <w:color w:val="auto"/>
                <w:sz w:val="24"/>
                <w:szCs w:val="24"/>
              </w:rPr>
            </w:pPr>
          </w:p>
        </w:tc>
      </w:tr>
    </w:tbl>
    <w:p w14:paraId="5C4B3161" w14:textId="14562692" w:rsidR="00E82C0A" w:rsidRDefault="00E82C0A">
      <w:pPr>
        <w:spacing w:after="0"/>
        <w:ind w:left="82"/>
        <w:jc w:val="center"/>
        <w:rPr>
          <w:rFonts w:ascii="Times New Roman" w:hAnsi="Times New Roman" w:cs="Times New Roman"/>
          <w:sz w:val="28"/>
          <w:szCs w:val="28"/>
        </w:rPr>
      </w:pPr>
    </w:p>
    <w:p w14:paraId="5D72CD01" w14:textId="77777777" w:rsidR="00341F53" w:rsidRDefault="00341F53" w:rsidP="00E16EFC">
      <w:pPr>
        <w:spacing w:after="0"/>
      </w:pPr>
    </w:p>
    <w:p w14:paraId="13614CE5" w14:textId="2421A6C5" w:rsidR="00C64D6F" w:rsidRDefault="00243478" w:rsidP="00DE6046">
      <w:pPr>
        <w:spacing w:after="0" w:line="240" w:lineRule="auto"/>
        <w:jc w:val="both"/>
        <w:rPr>
          <w:rFonts w:ascii="Times New Roman" w:eastAsia="Times New Roman" w:hAnsi="Times New Roman" w:cs="Times New Roman"/>
          <w:b/>
          <w:color w:val="auto"/>
          <w:sz w:val="28"/>
          <w:szCs w:val="28"/>
        </w:rPr>
      </w:pPr>
      <w:r w:rsidRPr="00243478">
        <w:rPr>
          <w:rFonts w:ascii="Times New Roman" w:eastAsia="Times New Roman" w:hAnsi="Times New Roman" w:cs="Times New Roman"/>
          <w:b/>
          <w:color w:val="auto"/>
          <w:sz w:val="28"/>
          <w:szCs w:val="28"/>
        </w:rPr>
        <w:t xml:space="preserve">5.3. Содержание семинаров, практических занятий </w:t>
      </w:r>
    </w:p>
    <w:p w14:paraId="757C9D0E" w14:textId="31983970" w:rsidR="00C64D6F" w:rsidRPr="003B313C" w:rsidRDefault="003B313C" w:rsidP="003B313C">
      <w:pPr>
        <w:keepNext/>
        <w:spacing w:after="0" w:line="240" w:lineRule="auto"/>
        <w:jc w:val="right"/>
        <w:rPr>
          <w:rFonts w:ascii="Times New Roman" w:eastAsia="Times New Roman" w:hAnsi="Times New Roman" w:cs="Times New Roman"/>
          <w:color w:val="auto"/>
          <w:sz w:val="28"/>
          <w:szCs w:val="28"/>
          <w:lang w:val="en-US"/>
        </w:rPr>
      </w:pPr>
      <w:r w:rsidRPr="003B313C">
        <w:rPr>
          <w:rFonts w:ascii="Times New Roman" w:eastAsia="Times New Roman" w:hAnsi="Times New Roman" w:cs="Times New Roman"/>
          <w:color w:val="auto"/>
          <w:sz w:val="28"/>
          <w:szCs w:val="28"/>
        </w:rPr>
        <w:t xml:space="preserve">Таблица </w:t>
      </w:r>
      <w:r>
        <w:rPr>
          <w:rFonts w:ascii="Times New Roman" w:eastAsia="Times New Roman" w:hAnsi="Times New Roman" w:cs="Times New Roman"/>
          <w:color w:val="auto"/>
          <w:sz w:val="28"/>
          <w:szCs w:val="28"/>
          <w:lang w:val="en-US"/>
        </w:rPr>
        <w:t>3</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5265"/>
        <w:gridCol w:w="2119"/>
      </w:tblGrid>
      <w:tr w:rsidR="00C64D6F" w:rsidRPr="00C64D6F" w14:paraId="0DB84962" w14:textId="77777777" w:rsidTr="0081484D">
        <w:tc>
          <w:tcPr>
            <w:tcW w:w="2540" w:type="dxa"/>
            <w:shd w:val="clear" w:color="auto" w:fill="auto"/>
          </w:tcPr>
          <w:p w14:paraId="48A20DC2" w14:textId="77777777" w:rsidR="00C64D6F" w:rsidRPr="00C64D6F" w:rsidRDefault="00C64D6F" w:rsidP="00C64D6F">
            <w:pPr>
              <w:keepNext/>
              <w:spacing w:after="120" w:line="240" w:lineRule="auto"/>
              <w:jc w:val="both"/>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Наименование тем (разделов) дисциплины</w:t>
            </w:r>
          </w:p>
        </w:tc>
        <w:tc>
          <w:tcPr>
            <w:tcW w:w="5265" w:type="dxa"/>
            <w:shd w:val="clear" w:color="auto" w:fill="auto"/>
          </w:tcPr>
          <w:p w14:paraId="0BF6A612" w14:textId="2B4157F5" w:rsidR="00C64D6F" w:rsidRPr="00C64D6F" w:rsidRDefault="00C64D6F" w:rsidP="00AE0533">
            <w:pPr>
              <w:keepNext/>
              <w:spacing w:after="120" w:line="240" w:lineRule="auto"/>
              <w:jc w:val="both"/>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19" w:type="dxa"/>
            <w:shd w:val="clear" w:color="auto" w:fill="auto"/>
          </w:tcPr>
          <w:p w14:paraId="104DA4CF" w14:textId="77777777" w:rsidR="00C64D6F" w:rsidRPr="00C64D6F" w:rsidRDefault="00C64D6F" w:rsidP="00C64D6F">
            <w:pPr>
              <w:keepNext/>
              <w:spacing w:after="120" w:line="240" w:lineRule="auto"/>
              <w:jc w:val="both"/>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Формы проведения занятий</w:t>
            </w:r>
          </w:p>
        </w:tc>
      </w:tr>
      <w:tr w:rsidR="00C64D6F" w:rsidRPr="00C64D6F" w14:paraId="6E526531" w14:textId="77777777" w:rsidTr="0081484D">
        <w:tc>
          <w:tcPr>
            <w:tcW w:w="2540" w:type="dxa"/>
            <w:shd w:val="clear" w:color="auto" w:fill="auto"/>
          </w:tcPr>
          <w:p w14:paraId="71E3E035" w14:textId="683074C1" w:rsidR="00C64D6F" w:rsidRPr="00721D6E" w:rsidRDefault="00C64D6F" w:rsidP="00C64D6F">
            <w:pPr>
              <w:autoSpaceDE w:val="0"/>
              <w:autoSpaceDN w:val="0"/>
              <w:adjustRightInd w:val="0"/>
              <w:spacing w:after="0" w:line="240" w:lineRule="auto"/>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1. </w:t>
            </w:r>
            <w:r w:rsidR="00FE391B" w:rsidRPr="00721D6E">
              <w:rPr>
                <w:rFonts w:ascii="Times New Roman" w:eastAsia="Times New Roman" w:hAnsi="Times New Roman" w:cs="Times New Roman"/>
                <w:bCs/>
                <w:color w:val="auto"/>
                <w:sz w:val="24"/>
                <w:szCs w:val="24"/>
              </w:rPr>
              <w:t>Риск-менеджмент.</w:t>
            </w:r>
            <w:r w:rsidRPr="00721D6E">
              <w:rPr>
                <w:rFonts w:ascii="Times New Roman" w:eastAsia="Times New Roman" w:hAnsi="Times New Roman" w:cs="Times New Roman"/>
                <w:bCs/>
                <w:color w:val="auto"/>
                <w:sz w:val="24"/>
                <w:szCs w:val="24"/>
              </w:rPr>
              <w:t xml:space="preserve"> Риск</w:t>
            </w:r>
            <w:r w:rsidRPr="00721D6E">
              <w:rPr>
                <w:rFonts w:ascii="Times New Roman" w:eastAsia="Times New Roman" w:hAnsi="Times New Roman" w:cs="Times New Roman"/>
                <w:color w:val="auto"/>
                <w:sz w:val="24"/>
                <w:szCs w:val="24"/>
              </w:rPr>
              <w:t xml:space="preserve"> и неопределенность. </w:t>
            </w:r>
          </w:p>
          <w:p w14:paraId="4E1D4684" w14:textId="322A7502" w:rsidR="00C64D6F" w:rsidRPr="00721D6E" w:rsidRDefault="00C64D6F" w:rsidP="00C64D6F">
            <w:pPr>
              <w:autoSpaceDE w:val="0"/>
              <w:autoSpaceDN w:val="0"/>
              <w:adjustRightInd w:val="0"/>
              <w:spacing w:after="0" w:line="240" w:lineRule="auto"/>
              <w:rPr>
                <w:rFonts w:ascii="Times New Roman" w:eastAsia="Arial Unicode MS" w:hAnsi="Times New Roman" w:cs="Times New Roman"/>
                <w:sz w:val="24"/>
                <w:szCs w:val="24"/>
                <w:u w:color="000000"/>
              </w:rPr>
            </w:pPr>
          </w:p>
        </w:tc>
        <w:tc>
          <w:tcPr>
            <w:tcW w:w="5265" w:type="dxa"/>
            <w:shd w:val="clear" w:color="auto" w:fill="auto"/>
          </w:tcPr>
          <w:p w14:paraId="2B072409" w14:textId="13CCBCAA" w:rsidR="00341BB8" w:rsidRPr="00341BB8"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Понятие риска и неопределенности.</w:t>
            </w:r>
            <w:r>
              <w:t xml:space="preserve"> </w:t>
            </w:r>
            <w:r w:rsidRPr="00341BB8">
              <w:rPr>
                <w:rFonts w:ascii="Times New Roman" w:eastAsia="Times New Roman" w:hAnsi="Times New Roman" w:cs="Times New Roman"/>
                <w:noProof/>
                <w:color w:val="auto"/>
                <w:sz w:val="24"/>
                <w:szCs w:val="24"/>
              </w:rPr>
              <w:t>Основные категории риск-менеджмента. Понятие неопределенности и окружающей среды бизнеса. Общая и оперативная окружающая среда фирмы</w:t>
            </w:r>
          </w:p>
          <w:p w14:paraId="3A1ABE07" w14:textId="77777777" w:rsidR="00341BB8" w:rsidRDefault="00341BB8" w:rsidP="00341BB8">
            <w:pPr>
              <w:spacing w:after="0" w:line="240" w:lineRule="auto"/>
              <w:jc w:val="both"/>
            </w:pPr>
            <w:r w:rsidRPr="00341BB8">
              <w:rPr>
                <w:rFonts w:ascii="Times New Roman" w:eastAsia="Times New Roman" w:hAnsi="Times New Roman" w:cs="Times New Roman"/>
                <w:noProof/>
                <w:color w:val="auto"/>
                <w:sz w:val="24"/>
                <w:szCs w:val="24"/>
              </w:rPr>
              <w:t>содержание и влияние на деятельность фирмы.</w:t>
            </w:r>
            <w:r>
              <w:t xml:space="preserve">     </w:t>
            </w:r>
          </w:p>
          <w:p w14:paraId="0B014306" w14:textId="77777777" w:rsidR="00341BB8" w:rsidRDefault="00341BB8" w:rsidP="00341BB8">
            <w:pPr>
              <w:spacing w:after="0" w:line="240" w:lineRule="auto"/>
              <w:jc w:val="both"/>
            </w:pPr>
            <w:r>
              <w:t xml:space="preserve">     </w:t>
            </w:r>
            <w:r w:rsidRPr="00341BB8">
              <w:rPr>
                <w:rFonts w:ascii="Times New Roman" w:eastAsia="Times New Roman" w:hAnsi="Times New Roman" w:cs="Times New Roman"/>
                <w:noProof/>
                <w:color w:val="auto"/>
                <w:sz w:val="24"/>
                <w:szCs w:val="24"/>
              </w:rPr>
              <w:t>Основные причины и источники неопределенности.</w:t>
            </w:r>
            <w:r>
              <w:t xml:space="preserve"> </w:t>
            </w:r>
          </w:p>
          <w:p w14:paraId="435E8FB4" w14:textId="77777777" w:rsidR="00341BB8" w:rsidRDefault="00341BB8" w:rsidP="00341BB8">
            <w:pPr>
              <w:spacing w:after="0" w:line="240" w:lineRule="auto"/>
              <w:jc w:val="both"/>
              <w:rPr>
                <w:rFonts w:ascii="Times New Roman" w:eastAsia="Times New Roman" w:hAnsi="Times New Roman" w:cs="Times New Roman"/>
                <w:noProof/>
                <w:color w:val="auto"/>
                <w:sz w:val="24"/>
                <w:szCs w:val="24"/>
              </w:rPr>
            </w:pPr>
            <w:r>
              <w:rPr>
                <w:noProof/>
                <w:sz w:val="24"/>
                <w:szCs w:val="24"/>
              </w:rPr>
              <w:t xml:space="preserve">       </w:t>
            </w:r>
            <w:r w:rsidRPr="00341BB8">
              <w:rPr>
                <w:rFonts w:ascii="Times New Roman" w:eastAsia="Times New Roman" w:hAnsi="Times New Roman" w:cs="Times New Roman"/>
                <w:noProof/>
                <w:color w:val="auto"/>
                <w:sz w:val="24"/>
                <w:szCs w:val="24"/>
              </w:rPr>
              <w:t>Теории риска, предмет, функции, объект и субъект риска. Основные группы риска.</w:t>
            </w:r>
            <w:r>
              <w:rPr>
                <w:rFonts w:ascii="Times New Roman" w:eastAsia="Times New Roman" w:hAnsi="Times New Roman" w:cs="Times New Roman"/>
                <w:noProof/>
                <w:color w:val="auto"/>
                <w:sz w:val="24"/>
                <w:szCs w:val="24"/>
              </w:rPr>
              <w:t xml:space="preserve"> </w:t>
            </w:r>
            <w:r w:rsidRPr="00341BB8">
              <w:rPr>
                <w:rFonts w:ascii="Times New Roman" w:eastAsia="Times New Roman" w:hAnsi="Times New Roman" w:cs="Times New Roman"/>
                <w:noProof/>
                <w:color w:val="auto"/>
                <w:sz w:val="24"/>
                <w:szCs w:val="24"/>
              </w:rPr>
              <w:t>Источники риска, структурная характеристика и основные категории риска.</w:t>
            </w:r>
            <w:r>
              <w:t xml:space="preserve"> </w:t>
            </w:r>
            <w:r w:rsidRPr="00341BB8">
              <w:rPr>
                <w:rFonts w:ascii="Times New Roman" w:eastAsia="Times New Roman" w:hAnsi="Times New Roman" w:cs="Times New Roman"/>
                <w:noProof/>
                <w:color w:val="auto"/>
                <w:sz w:val="24"/>
                <w:szCs w:val="24"/>
              </w:rPr>
              <w:t>Особенности проявления риска</w:t>
            </w:r>
            <w:r>
              <w:rPr>
                <w:rFonts w:ascii="Times New Roman" w:eastAsia="Times New Roman" w:hAnsi="Times New Roman" w:cs="Times New Roman"/>
                <w:noProof/>
                <w:color w:val="auto"/>
                <w:sz w:val="24"/>
                <w:szCs w:val="24"/>
              </w:rPr>
              <w:t>.</w:t>
            </w:r>
          </w:p>
          <w:p w14:paraId="4EBB5E9F" w14:textId="7B6870FC" w:rsidR="00C64D6F"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Способы измерения риска.</w:t>
            </w: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Понятия измерения и шкалирования. Классификация шкал по различным основаниям.</w:t>
            </w:r>
          </w:p>
          <w:p w14:paraId="70C36D9A" w14:textId="369E7CA3" w:rsidR="00341BB8" w:rsidRPr="00C64D6F"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Pr="00341BB8">
              <w:rPr>
                <w:rFonts w:ascii="Times New Roman" w:eastAsia="Times New Roman" w:hAnsi="Times New Roman" w:cs="Times New Roman"/>
                <w:noProof/>
                <w:color w:val="auto"/>
                <w:sz w:val="24"/>
                <w:szCs w:val="24"/>
              </w:rPr>
              <w:t>Показатель степени неопределенности системы и его измерение.</w:t>
            </w:r>
          </w:p>
          <w:p w14:paraId="63B1D27A" w14:textId="4611A98F" w:rsidR="00C64D6F"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Pr="00341BB8">
              <w:rPr>
                <w:rFonts w:ascii="Times New Roman" w:eastAsia="Times New Roman" w:hAnsi="Times New Roman" w:cs="Times New Roman"/>
                <w:noProof/>
                <w:color w:val="auto"/>
                <w:sz w:val="24"/>
                <w:szCs w:val="24"/>
              </w:rPr>
              <w:t>Понятие энтропии. Энтропия как мера неопределенности системы. Расчет энтропии системы с равновероятными состояниями.</w:t>
            </w:r>
          </w:p>
          <w:p w14:paraId="2EA2A4B3" w14:textId="6EF4E11D" w:rsidR="00341BB8" w:rsidRPr="00C64D6F" w:rsidRDefault="00341BB8" w:rsidP="00341BB8">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 xml:space="preserve">     </w:t>
            </w:r>
            <w:r w:rsidRPr="00341BB8">
              <w:rPr>
                <w:rFonts w:ascii="Times New Roman" w:eastAsia="Times New Roman" w:hAnsi="Times New Roman" w:cs="Times New Roman"/>
                <w:noProof/>
                <w:color w:val="auto"/>
                <w:sz w:val="24"/>
                <w:szCs w:val="24"/>
              </w:rPr>
              <w:t>Энтропия и информация и их количественное измерение. Расчет прикладных задач на основе табличного процессора MS Excel.</w:t>
            </w:r>
          </w:p>
          <w:p w14:paraId="37E47D05" w14:textId="77777777" w:rsidR="00C64D6F" w:rsidRPr="00C64D6F" w:rsidRDefault="00C64D6F" w:rsidP="00C64D6F">
            <w:pPr>
              <w:spacing w:after="0" w:line="240" w:lineRule="auto"/>
              <w:jc w:val="both"/>
              <w:rPr>
                <w:rFonts w:ascii="Times New Roman" w:eastAsia="Arial Unicode MS" w:hAnsi="Times New Roman" w:cs="Times New Roman"/>
                <w:sz w:val="16"/>
                <w:szCs w:val="16"/>
                <w:u w:color="000000"/>
                <w:bdr w:val="nil"/>
              </w:rPr>
            </w:pPr>
          </w:p>
          <w:p w14:paraId="539CF578" w14:textId="77777777" w:rsidR="00C64D6F" w:rsidRPr="00C64D6F" w:rsidRDefault="00C64D6F" w:rsidP="00C64D6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u w:color="000000"/>
                <w:bdr w:val="nil"/>
              </w:rPr>
            </w:pPr>
            <w:r w:rsidRPr="00C64D6F">
              <w:rPr>
                <w:rFonts w:ascii="Times New Roman" w:eastAsia="Arial Unicode MS" w:hAnsi="Times New Roman" w:cs="Times New Roman"/>
                <w:b/>
                <w:sz w:val="24"/>
                <w:szCs w:val="24"/>
                <w:u w:color="000000"/>
                <w:bdr w:val="nil"/>
              </w:rPr>
              <w:t>Рекомендуемые источники</w:t>
            </w:r>
            <w:r w:rsidRPr="00C64D6F">
              <w:rPr>
                <w:rFonts w:ascii="Times New Roman" w:eastAsia="Arial Unicode MS" w:hAnsi="Times New Roman" w:cs="Times New Roman"/>
                <w:sz w:val="24"/>
                <w:szCs w:val="24"/>
                <w:u w:color="000000"/>
                <w:bdr w:val="nil"/>
              </w:rPr>
              <w:t>: раздел 8 № 1</w:t>
            </w:r>
            <w:r w:rsidRPr="00341BB8">
              <w:rPr>
                <w:rFonts w:ascii="Times New Roman" w:eastAsia="Arial Unicode MS" w:hAnsi="Times New Roman" w:cs="Times New Roman"/>
                <w:sz w:val="24"/>
                <w:szCs w:val="24"/>
                <w:u w:color="000000"/>
                <w:bdr w:val="nil"/>
              </w:rPr>
              <w:t>, 2</w:t>
            </w:r>
          </w:p>
        </w:tc>
        <w:tc>
          <w:tcPr>
            <w:tcW w:w="2119" w:type="dxa"/>
            <w:shd w:val="clear" w:color="auto" w:fill="auto"/>
          </w:tcPr>
          <w:p w14:paraId="4781CF77" w14:textId="348DA96C" w:rsidR="00C64D6F" w:rsidRPr="00C64D6F" w:rsidRDefault="005B4650" w:rsidP="00C64D6F">
            <w:pPr>
              <w:spacing w:after="0" w:line="240" w:lineRule="auto"/>
              <w:jc w:val="both"/>
              <w:rPr>
                <w:rFonts w:ascii="Times New Roman" w:eastAsia="Arial Unicode MS" w:hAnsi="Times New Roman" w:cs="Times New Roman"/>
                <w:sz w:val="24"/>
                <w:szCs w:val="24"/>
                <w:u w:color="000000"/>
                <w:bdr w:val="nil"/>
              </w:rPr>
            </w:pPr>
            <w:r>
              <w:rPr>
                <w:rFonts w:ascii="Times New Roman" w:eastAsia="Times New Roman" w:hAnsi="Times New Roman" w:cs="Times New Roman"/>
                <w:noProof/>
                <w:color w:val="auto"/>
                <w:sz w:val="24"/>
                <w:szCs w:val="24"/>
              </w:rPr>
              <w:t>О</w:t>
            </w:r>
            <w:r w:rsidR="00C64D6F" w:rsidRPr="00C64D6F">
              <w:rPr>
                <w:rFonts w:ascii="Times New Roman" w:eastAsia="Times New Roman" w:hAnsi="Times New Roman" w:cs="Times New Roman"/>
                <w:noProof/>
                <w:color w:val="auto"/>
                <w:sz w:val="24"/>
                <w:szCs w:val="24"/>
              </w:rPr>
              <w:t>прос студентов по теме занятия. Дискуссия по теме. Групповове обсуждение тенденций и эволюции риск-менеджмента менеджменте. Решение практических заданий.</w:t>
            </w:r>
          </w:p>
          <w:p w14:paraId="5A00DE06"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49975814" w14:textId="77777777" w:rsidTr="0081484D">
        <w:tc>
          <w:tcPr>
            <w:tcW w:w="2540" w:type="dxa"/>
            <w:shd w:val="clear" w:color="auto" w:fill="auto"/>
          </w:tcPr>
          <w:p w14:paraId="0B578F57" w14:textId="5610CD95" w:rsidR="00C64D6F" w:rsidRPr="00721D6E" w:rsidRDefault="00C64D6F" w:rsidP="00341BB8">
            <w:pPr>
              <w:autoSpaceDE w:val="0"/>
              <w:autoSpaceDN w:val="0"/>
              <w:adjustRightInd w:val="0"/>
              <w:spacing w:after="0" w:line="240" w:lineRule="auto"/>
              <w:rPr>
                <w:rFonts w:ascii="Times New Roman" w:eastAsia="Arial Unicode MS" w:hAnsi="Times New Roman" w:cs="Times New Roman"/>
                <w:sz w:val="24"/>
                <w:szCs w:val="24"/>
                <w:u w:color="000000"/>
              </w:rPr>
            </w:pPr>
            <w:r w:rsidRPr="00721D6E">
              <w:rPr>
                <w:rFonts w:ascii="Times New Roman" w:eastAsia="Times New Roman" w:hAnsi="Times New Roman" w:cs="Times New Roman"/>
                <w:b/>
                <w:color w:val="auto"/>
                <w:sz w:val="24"/>
                <w:szCs w:val="24"/>
              </w:rPr>
              <w:t xml:space="preserve">Тема </w:t>
            </w:r>
            <w:r w:rsidR="00341BB8" w:rsidRPr="00721D6E">
              <w:rPr>
                <w:rFonts w:ascii="Times New Roman" w:eastAsia="Times New Roman" w:hAnsi="Times New Roman" w:cs="Times New Roman"/>
                <w:b/>
                <w:color w:val="auto"/>
                <w:sz w:val="24"/>
                <w:szCs w:val="24"/>
              </w:rPr>
              <w:t>2</w:t>
            </w:r>
            <w:r w:rsidRPr="00721D6E">
              <w:rPr>
                <w:rFonts w:ascii="Times New Roman" w:eastAsia="Times New Roman" w:hAnsi="Times New Roman" w:cs="Times New Roman"/>
                <w:b/>
                <w:color w:val="auto"/>
                <w:sz w:val="24"/>
                <w:szCs w:val="24"/>
              </w:rPr>
              <w:t xml:space="preserve">.  </w:t>
            </w:r>
            <w:r w:rsidR="00173C3F" w:rsidRPr="00721D6E">
              <w:rPr>
                <w:rFonts w:ascii="Times New Roman" w:eastAsia="Times New Roman" w:hAnsi="Times New Roman" w:cs="Times New Roman"/>
                <w:bCs/>
                <w:color w:val="auto"/>
                <w:sz w:val="24"/>
                <w:szCs w:val="24"/>
              </w:rPr>
              <w:t>Риски и их классификация.</w:t>
            </w:r>
            <w:r w:rsidR="00173C3F" w:rsidRPr="00721D6E">
              <w:rPr>
                <w:rFonts w:ascii="Times New Roman" w:eastAsia="Times New Roman" w:hAnsi="Times New Roman" w:cs="Times New Roman"/>
                <w:b/>
                <w:color w:val="auto"/>
                <w:sz w:val="24"/>
                <w:szCs w:val="24"/>
              </w:rPr>
              <w:t xml:space="preserve"> </w:t>
            </w:r>
          </w:p>
        </w:tc>
        <w:tc>
          <w:tcPr>
            <w:tcW w:w="5265" w:type="dxa"/>
            <w:shd w:val="clear" w:color="auto" w:fill="auto"/>
          </w:tcPr>
          <w:p w14:paraId="16015CD0" w14:textId="1E0649B6"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Цели, задачи классификации. Основные виды рисков социально-экономических систем. Классификация рисков по субъектам управления и сферам проявления.</w:t>
            </w:r>
          </w:p>
          <w:p w14:paraId="4D526078" w14:textId="6A98BC2A"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Выделение однородных групп рисков. Классификация рисков по направлениям деятельности хозяйствующих субъектов.</w:t>
            </w:r>
          </w:p>
          <w:p w14:paraId="6C4BAB51" w14:textId="69064A94"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lastRenderedPageBreak/>
              <w:t xml:space="preserve">     </w:t>
            </w:r>
            <w:r w:rsidRPr="005E7E01">
              <w:rPr>
                <w:rFonts w:ascii="Times New Roman" w:eastAsia="Arial Unicode MS" w:hAnsi="Times New Roman" w:cs="Times New Roman"/>
                <w:noProof/>
                <w:sz w:val="24"/>
                <w:szCs w:val="24"/>
                <w:u w:color="000000"/>
                <w:bdr w:val="nil"/>
              </w:rPr>
              <w:t>Выделение однородных групп рисков. Классификация рисков по видам последствий от воздействия рисков.</w:t>
            </w:r>
          </w:p>
          <w:p w14:paraId="2DF82675" w14:textId="18A01A26"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Выделение однородных групп рисков. Классификация рисков по уровню последствий, по характеру воздействия рисков, по времени и факторам возникновения.</w:t>
            </w:r>
          </w:p>
          <w:p w14:paraId="23E81CDD" w14:textId="42C7133D"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Классификация рисков по уровню управления, вероятности и способам оценки риска.</w:t>
            </w:r>
          </w:p>
          <w:p w14:paraId="1AA81345" w14:textId="2DB33B66"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Классификация рисков по стадиям жизненного цикла.</w:t>
            </w:r>
          </w:p>
          <w:p w14:paraId="3CF7EE65" w14:textId="19E0D819"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Предпринимательск</w:t>
            </w:r>
            <w:r>
              <w:rPr>
                <w:rFonts w:ascii="Times New Roman" w:eastAsia="Arial Unicode MS" w:hAnsi="Times New Roman" w:cs="Times New Roman"/>
                <w:noProof/>
                <w:sz w:val="24"/>
                <w:szCs w:val="24"/>
                <w:u w:color="000000"/>
                <w:bdr w:val="nil"/>
              </w:rPr>
              <w:t>ий</w:t>
            </w:r>
            <w:r w:rsidRPr="005E7E01">
              <w:rPr>
                <w:rFonts w:ascii="Times New Roman" w:eastAsia="Arial Unicode MS" w:hAnsi="Times New Roman" w:cs="Times New Roman"/>
                <w:noProof/>
                <w:sz w:val="24"/>
                <w:szCs w:val="24"/>
                <w:u w:color="000000"/>
                <w:bdr w:val="nil"/>
              </w:rPr>
              <w:t xml:space="preserve"> риск:</w:t>
            </w:r>
            <w:r>
              <w:rPr>
                <w:rFonts w:ascii="Times New Roman" w:eastAsia="Arial Unicode MS" w:hAnsi="Times New Roman" w:cs="Times New Roman"/>
                <w:noProof/>
                <w:sz w:val="24"/>
                <w:szCs w:val="24"/>
                <w:u w:color="000000"/>
                <w:bdr w:val="nil"/>
              </w:rPr>
              <w:t>понятия,</w:t>
            </w:r>
            <w:r w:rsidRPr="005E7E01">
              <w:rPr>
                <w:rFonts w:ascii="Times New Roman" w:eastAsia="Arial Unicode MS" w:hAnsi="Times New Roman" w:cs="Times New Roman"/>
                <w:noProof/>
                <w:sz w:val="24"/>
                <w:szCs w:val="24"/>
                <w:u w:color="000000"/>
                <w:bdr w:val="nil"/>
              </w:rPr>
              <w:t xml:space="preserve"> причины и элементы.</w:t>
            </w:r>
          </w:p>
          <w:p w14:paraId="0E81789A" w14:textId="755E1D5E"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Классификация рисков по видам последствий в предпринимательской деятельности.</w:t>
            </w:r>
          </w:p>
          <w:p w14:paraId="17FC729B" w14:textId="78D3EACF" w:rsidR="005E7E01" w:rsidRPr="005E7E01" w:rsidRDefault="005E7E01" w:rsidP="005E7E01">
            <w:pPr>
              <w:spacing w:after="0" w:line="240" w:lineRule="auto"/>
              <w:jc w:val="both"/>
              <w:rPr>
                <w:rFonts w:ascii="Times New Roman" w:eastAsia="Arial Unicode MS" w:hAnsi="Times New Roman" w:cs="Times New Roman"/>
                <w:noProof/>
                <w:sz w:val="24"/>
                <w:szCs w:val="24"/>
                <w:u w:color="000000"/>
                <w:bdr w:val="nil"/>
              </w:rPr>
            </w:pPr>
            <w:r>
              <w:rPr>
                <w:rFonts w:ascii="Times New Roman" w:eastAsia="Arial Unicode MS" w:hAnsi="Times New Roman" w:cs="Times New Roman"/>
                <w:noProof/>
                <w:sz w:val="24"/>
                <w:szCs w:val="24"/>
                <w:u w:color="000000"/>
                <w:bdr w:val="nil"/>
              </w:rPr>
              <w:t xml:space="preserve">    </w:t>
            </w:r>
            <w:r w:rsidRPr="005E7E01">
              <w:rPr>
                <w:rFonts w:ascii="Times New Roman" w:eastAsia="Arial Unicode MS" w:hAnsi="Times New Roman" w:cs="Times New Roman"/>
                <w:noProof/>
                <w:sz w:val="24"/>
                <w:szCs w:val="24"/>
                <w:u w:color="000000"/>
                <w:bdr w:val="nil"/>
              </w:rPr>
              <w:t>Классификация рисков банковской деятельности.</w:t>
            </w:r>
          </w:p>
          <w:p w14:paraId="7C662F0E" w14:textId="77777777" w:rsidR="00C64D6F" w:rsidRPr="00C64D6F" w:rsidRDefault="00C64D6F" w:rsidP="00C64D6F">
            <w:pPr>
              <w:spacing w:after="0" w:line="240" w:lineRule="auto"/>
              <w:jc w:val="both"/>
              <w:rPr>
                <w:rFonts w:ascii="Times New Roman" w:eastAsia="Arial Unicode MS" w:hAnsi="Times New Roman" w:cs="Times New Roman"/>
                <w:noProof/>
                <w:sz w:val="16"/>
                <w:szCs w:val="16"/>
                <w:u w:color="000000"/>
                <w:bdr w:val="nil"/>
              </w:rPr>
            </w:pPr>
          </w:p>
          <w:p w14:paraId="77282E3C" w14:textId="77777777" w:rsidR="00C64D6F" w:rsidRPr="00C64D6F" w:rsidRDefault="00C64D6F" w:rsidP="00C64D6F">
            <w:pPr>
              <w:spacing w:after="0" w:line="240" w:lineRule="auto"/>
              <w:jc w:val="both"/>
              <w:rPr>
                <w:rFonts w:ascii="Times New Roman" w:eastAsia="Arial Unicode MS" w:hAnsi="Times New Roman" w:cs="Times New Roman"/>
                <w:sz w:val="24"/>
                <w:szCs w:val="24"/>
                <w:u w:color="000000"/>
                <w:bdr w:val="nil"/>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84501">
              <w:rPr>
                <w:rFonts w:ascii="Times New Roman" w:eastAsia="Times New Roman" w:hAnsi="Times New Roman" w:cs="Times New Roman"/>
                <w:color w:val="auto"/>
                <w:sz w:val="24"/>
                <w:szCs w:val="24"/>
              </w:rPr>
              <w:t>, 2</w:t>
            </w:r>
          </w:p>
        </w:tc>
        <w:tc>
          <w:tcPr>
            <w:tcW w:w="2119" w:type="dxa"/>
            <w:shd w:val="clear" w:color="auto" w:fill="auto"/>
          </w:tcPr>
          <w:p w14:paraId="5B82A144" w14:textId="21939422" w:rsidR="00C64D6F" w:rsidRPr="00C64D6F" w:rsidRDefault="00721D6E" w:rsidP="00C64D6F">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lastRenderedPageBreak/>
              <w:t>О</w:t>
            </w:r>
            <w:r w:rsidR="00C64D6F" w:rsidRPr="00C64D6F">
              <w:rPr>
                <w:rFonts w:ascii="Times New Roman" w:eastAsia="Times New Roman" w:hAnsi="Times New Roman" w:cs="Times New Roman"/>
                <w:noProof/>
                <w:color w:val="auto"/>
                <w:sz w:val="24"/>
                <w:szCs w:val="24"/>
              </w:rPr>
              <w:t xml:space="preserve">прос студентов по теме занятия. Изложение самостоятельно подготовленного материала с помощью мультимедийной презентации, </w:t>
            </w:r>
            <w:r w:rsidR="00C64D6F" w:rsidRPr="00C64D6F">
              <w:rPr>
                <w:rFonts w:ascii="Times New Roman" w:eastAsia="Times New Roman" w:hAnsi="Times New Roman" w:cs="Times New Roman"/>
                <w:noProof/>
                <w:color w:val="auto"/>
                <w:sz w:val="24"/>
                <w:szCs w:val="24"/>
              </w:rPr>
              <w:lastRenderedPageBreak/>
              <w:t>обсуждение результатов. Решение практических задач. Тестирование.</w:t>
            </w:r>
          </w:p>
          <w:p w14:paraId="3D719614"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633B0E64" w14:textId="77777777" w:rsidTr="0081484D">
        <w:tc>
          <w:tcPr>
            <w:tcW w:w="2540" w:type="dxa"/>
            <w:shd w:val="clear" w:color="auto" w:fill="auto"/>
          </w:tcPr>
          <w:p w14:paraId="4E1AD6CC" w14:textId="15F52EAF" w:rsidR="00C64D6F" w:rsidRPr="00721D6E" w:rsidRDefault="00C64D6F" w:rsidP="00C64D6F">
            <w:pPr>
              <w:autoSpaceDE w:val="0"/>
              <w:autoSpaceDN w:val="0"/>
              <w:adjustRightInd w:val="0"/>
              <w:spacing w:after="0" w:line="240" w:lineRule="auto"/>
              <w:rPr>
                <w:rFonts w:ascii="Times New Roman" w:eastAsia="Arial Unicode MS" w:hAnsi="Times New Roman" w:cs="Times New Roman"/>
                <w:b/>
                <w:sz w:val="24"/>
                <w:szCs w:val="24"/>
                <w:u w:color="000000"/>
              </w:rPr>
            </w:pPr>
            <w:r w:rsidRPr="00721D6E">
              <w:rPr>
                <w:rFonts w:ascii="Times New Roman" w:eastAsia="Times New Roman" w:hAnsi="Times New Roman" w:cs="Times New Roman"/>
                <w:b/>
                <w:color w:val="auto"/>
                <w:sz w:val="24"/>
                <w:szCs w:val="24"/>
              </w:rPr>
              <w:lastRenderedPageBreak/>
              <w:t xml:space="preserve">Тема </w:t>
            </w:r>
            <w:r w:rsidR="00341BB8" w:rsidRPr="00721D6E">
              <w:rPr>
                <w:rFonts w:ascii="Times New Roman" w:eastAsia="Times New Roman" w:hAnsi="Times New Roman" w:cs="Times New Roman"/>
                <w:b/>
                <w:color w:val="auto"/>
                <w:sz w:val="24"/>
                <w:szCs w:val="24"/>
              </w:rPr>
              <w:t>3</w:t>
            </w:r>
            <w:r w:rsidRPr="00721D6E">
              <w:rPr>
                <w:rFonts w:ascii="Times New Roman" w:eastAsia="Times New Roman" w:hAnsi="Times New Roman" w:cs="Times New Roman"/>
                <w:b/>
                <w:color w:val="auto"/>
                <w:sz w:val="24"/>
                <w:szCs w:val="24"/>
              </w:rPr>
              <w:t>.</w:t>
            </w:r>
            <w:r w:rsidRPr="00721D6E">
              <w:rPr>
                <w:rFonts w:ascii="Times New Roman" w:eastAsia="Arial Unicode MS" w:hAnsi="Times New Roman" w:cs="Times New Roman"/>
                <w:b/>
                <w:sz w:val="24"/>
                <w:szCs w:val="24"/>
                <w:u w:color="000000"/>
              </w:rPr>
              <w:t xml:space="preserve"> </w:t>
            </w:r>
            <w:r w:rsidR="00173C3F" w:rsidRPr="00721D6E">
              <w:rPr>
                <w:rFonts w:ascii="Times New Roman" w:eastAsia="Arial Unicode MS" w:hAnsi="Times New Roman" w:cs="Times New Roman"/>
                <w:bCs/>
                <w:sz w:val="24"/>
                <w:szCs w:val="24"/>
                <w:u w:color="000000"/>
              </w:rPr>
              <w:t>Финансовые и финансово-экономические риски</w:t>
            </w:r>
          </w:p>
        </w:tc>
        <w:tc>
          <w:tcPr>
            <w:tcW w:w="5265" w:type="dxa"/>
            <w:shd w:val="clear" w:color="auto" w:fill="auto"/>
          </w:tcPr>
          <w:p w14:paraId="1312C05E" w14:textId="1E195ADD"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Понятие и классификация финансовых и финансово-экономических рисков.</w:t>
            </w:r>
          </w:p>
          <w:p w14:paraId="7E9357C7" w14:textId="17ED18BD"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 xml:space="preserve">Риски при управлении текущими финансовыми ресурсами (оборотным капиталом). </w:t>
            </w:r>
          </w:p>
          <w:p w14:paraId="759B6566" w14:textId="7405C5FD"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Последствия дефицита и избытка денежных средств и риска неплатежеспособности. Внутренние и внешние причины дефицита денежных средств и риска неплатежеспособности.</w:t>
            </w:r>
          </w:p>
          <w:p w14:paraId="658E00D9" w14:textId="43BD487C"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Дефицит собственного оборотного капитала и риск потери финансовой неустойчивости.</w:t>
            </w:r>
          </w:p>
          <w:p w14:paraId="4D860AF1" w14:textId="05651B99"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Внешние и внутренние финансово-экономические риски</w:t>
            </w:r>
            <w:r>
              <w:rPr>
                <w:rFonts w:ascii="Times New Roman" w:eastAsia="Arial Unicode MS" w:hAnsi="Times New Roman" w:cs="Times New Roman"/>
                <w:sz w:val="24"/>
                <w:szCs w:val="24"/>
                <w:u w:color="000000"/>
                <w:bdr w:val="nil"/>
              </w:rPr>
              <w:t xml:space="preserve">. </w:t>
            </w:r>
            <w:r w:rsidRPr="00784501">
              <w:rPr>
                <w:rFonts w:ascii="Times New Roman" w:eastAsia="Arial Unicode MS" w:hAnsi="Times New Roman" w:cs="Times New Roman"/>
                <w:sz w:val="24"/>
                <w:szCs w:val="24"/>
                <w:u w:color="000000"/>
                <w:bdr w:val="nil"/>
              </w:rPr>
              <w:t>Основные вопросы оценки риска неплатежеспособности.</w:t>
            </w:r>
          </w:p>
          <w:p w14:paraId="2A5EAAA0" w14:textId="4A9A2D14"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Основные причины и факторы возникновения риска неплатежеспособности организации</w:t>
            </w:r>
            <w:r>
              <w:rPr>
                <w:rFonts w:ascii="Times New Roman" w:eastAsia="Arial Unicode MS" w:hAnsi="Times New Roman" w:cs="Times New Roman"/>
                <w:sz w:val="24"/>
                <w:szCs w:val="24"/>
                <w:u w:color="000000"/>
                <w:bdr w:val="nil"/>
              </w:rPr>
              <w:t>.</w:t>
            </w:r>
          </w:p>
          <w:p w14:paraId="0CC48542" w14:textId="4B93C25D"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Фазы возникновения риска неплатежеспособности и кризиса платежеспособности. Определение зон риска неплатежеспособности.</w:t>
            </w:r>
          </w:p>
          <w:p w14:paraId="25D86931" w14:textId="17C02B37"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Зоны риска неплатежеспособности при оценке ликвидности баланса.</w:t>
            </w:r>
          </w:p>
          <w:p w14:paraId="416D8310" w14:textId="42469361"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Зоны риска потери финансовой устойчивости.</w:t>
            </w:r>
          </w:p>
          <w:p w14:paraId="2B1DFAED" w14:textId="2890C522"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Оценка риска потери финансовой устойчивости для разработки системы управления риском</w:t>
            </w:r>
          </w:p>
          <w:p w14:paraId="298BB9C7" w14:textId="54E77B79" w:rsidR="00784501"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t>Коэффициенты рентабельности и оценки риска снижения рентабельности.</w:t>
            </w:r>
          </w:p>
          <w:p w14:paraId="311CEB25" w14:textId="4F78ADCB" w:rsidR="00C64D6F" w:rsidRPr="00784501" w:rsidRDefault="00784501" w:rsidP="00784501">
            <w:pPr>
              <w:spacing w:after="0" w:line="240" w:lineRule="auto"/>
              <w:ind w:firstLine="332"/>
              <w:rPr>
                <w:rFonts w:ascii="Times New Roman" w:eastAsia="Arial Unicode MS" w:hAnsi="Times New Roman" w:cs="Times New Roman"/>
                <w:sz w:val="24"/>
                <w:szCs w:val="24"/>
                <w:u w:color="000000"/>
                <w:bdr w:val="nil"/>
              </w:rPr>
            </w:pPr>
            <w:r w:rsidRPr="00784501">
              <w:rPr>
                <w:rFonts w:ascii="Times New Roman" w:eastAsia="Arial Unicode MS" w:hAnsi="Times New Roman" w:cs="Times New Roman"/>
                <w:sz w:val="24"/>
                <w:szCs w:val="24"/>
                <w:u w:color="000000"/>
                <w:bdr w:val="nil"/>
              </w:rPr>
              <w:lastRenderedPageBreak/>
              <w:t>Риски различных лиц при банкротстве организаций.</w:t>
            </w:r>
          </w:p>
          <w:p w14:paraId="3D75C94D" w14:textId="77777777" w:rsidR="00C64D6F" w:rsidRPr="00C64D6F" w:rsidRDefault="00C64D6F" w:rsidP="00C64D6F">
            <w:pPr>
              <w:spacing w:after="0" w:line="240" w:lineRule="auto"/>
              <w:rPr>
                <w:rFonts w:ascii="Times New Roman" w:eastAsia="Arial Unicode MS" w:hAnsi="Times New Roman" w:cs="Times New Roman"/>
                <w:sz w:val="24"/>
                <w:szCs w:val="24"/>
                <w:u w:color="000000"/>
                <w:bdr w:val="nil"/>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84501">
              <w:rPr>
                <w:rFonts w:ascii="Times New Roman" w:eastAsia="Times New Roman" w:hAnsi="Times New Roman" w:cs="Times New Roman"/>
                <w:color w:val="auto"/>
                <w:sz w:val="24"/>
                <w:szCs w:val="24"/>
              </w:rPr>
              <w:t>, 2</w:t>
            </w:r>
          </w:p>
        </w:tc>
        <w:tc>
          <w:tcPr>
            <w:tcW w:w="2119" w:type="dxa"/>
            <w:shd w:val="clear" w:color="auto" w:fill="auto"/>
          </w:tcPr>
          <w:p w14:paraId="6AB86729" w14:textId="1AAB4375" w:rsidR="00C64D6F" w:rsidRPr="00C64D6F" w:rsidRDefault="00721D6E" w:rsidP="00C64D6F">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О</w:t>
            </w:r>
            <w:r w:rsidR="00C64D6F" w:rsidRPr="00C64D6F">
              <w:rPr>
                <w:rFonts w:ascii="Times New Roman" w:eastAsia="Times New Roman" w:hAnsi="Times New Roman" w:cs="Times New Roman"/>
                <w:color w:val="auto"/>
                <w:sz w:val="24"/>
                <w:szCs w:val="24"/>
              </w:rPr>
              <w:t xml:space="preserve">прос студентов по теме занятия. </w:t>
            </w:r>
          </w:p>
          <w:p w14:paraId="3F5A8814"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color w:val="auto"/>
                <w:sz w:val="24"/>
                <w:szCs w:val="24"/>
              </w:rPr>
              <w:t>Разбор мини-кейсов.</w:t>
            </w:r>
          </w:p>
          <w:p w14:paraId="0F234E98"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color w:val="auto"/>
                <w:sz w:val="24"/>
                <w:szCs w:val="24"/>
              </w:rPr>
              <w:t>Решение тестов.</w:t>
            </w:r>
          </w:p>
          <w:p w14:paraId="588AE333"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012F2AD4" w14:textId="77777777" w:rsidTr="0081484D">
        <w:tc>
          <w:tcPr>
            <w:tcW w:w="2540" w:type="dxa"/>
            <w:shd w:val="clear" w:color="auto" w:fill="auto"/>
            <w:vAlign w:val="center"/>
          </w:tcPr>
          <w:p w14:paraId="6BA3FDA0" w14:textId="51ACDD55" w:rsidR="00C64D6F" w:rsidRPr="00721D6E" w:rsidRDefault="00C64D6F" w:rsidP="00C64D6F">
            <w:pPr>
              <w:spacing w:after="0"/>
              <w:ind w:left="110"/>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173C3F" w:rsidRPr="00721D6E">
              <w:rPr>
                <w:rFonts w:ascii="Times New Roman" w:eastAsia="Times New Roman" w:hAnsi="Times New Roman" w:cs="Times New Roman"/>
                <w:b/>
                <w:color w:val="auto"/>
                <w:sz w:val="24"/>
                <w:szCs w:val="24"/>
              </w:rPr>
              <w:t>4</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Управление риском </w:t>
            </w:r>
          </w:p>
        </w:tc>
        <w:tc>
          <w:tcPr>
            <w:tcW w:w="5265" w:type="dxa"/>
            <w:shd w:val="clear" w:color="auto" w:fill="auto"/>
          </w:tcPr>
          <w:p w14:paraId="1D64A50B" w14:textId="5B4520E5" w:rsidR="00784501"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Эволюция отношения к риску. Современные концепции риск-менеджмента и понятие менеджмента-риска.</w:t>
            </w:r>
          </w:p>
          <w:p w14:paraId="573ABD22" w14:textId="77777777" w:rsidR="00784501"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Ф</w:t>
            </w:r>
            <w:r w:rsidR="00C64D6F" w:rsidRPr="00C64D6F">
              <w:rPr>
                <w:rFonts w:ascii="Times New Roman" w:eastAsia="Times New Roman" w:hAnsi="Times New Roman" w:cs="Times New Roman"/>
                <w:color w:val="auto"/>
                <w:sz w:val="24"/>
                <w:szCs w:val="24"/>
              </w:rPr>
              <w:t>рагментированная и модель управления рисками. Переход от фрагментированной к интегрированной модели управления рисками. Сравнение фрагментированной и интегрированной моделей управления рисками</w:t>
            </w:r>
          </w:p>
          <w:p w14:paraId="0EB7D9AC" w14:textId="5B10AD78" w:rsidR="00C64D6F" w:rsidRPr="00784501"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Характеристики системы управления </w:t>
            </w:r>
            <w:proofErr w:type="spellStart"/>
            <w:r w:rsidR="00C64D6F" w:rsidRPr="00C64D6F">
              <w:rPr>
                <w:rFonts w:ascii="Times New Roman" w:eastAsia="Times New Roman" w:hAnsi="Times New Roman" w:cs="Times New Roman"/>
                <w:color w:val="auto"/>
                <w:sz w:val="24"/>
                <w:szCs w:val="24"/>
              </w:rPr>
              <w:t>рискаи</w:t>
            </w:r>
            <w:proofErr w:type="spellEnd"/>
            <w:r w:rsidR="00C64D6F" w:rsidRPr="00C64D6F">
              <w:rPr>
                <w:rFonts w:ascii="Times New Roman" w:eastAsia="Times New Roman" w:hAnsi="Times New Roman" w:cs="Times New Roman"/>
                <w:color w:val="auto"/>
                <w:sz w:val="24"/>
                <w:szCs w:val="24"/>
              </w:rPr>
              <w:t xml:space="preserve"> на разных этапах жизненного цикла организации. </w:t>
            </w:r>
          </w:p>
          <w:p w14:paraId="3E266238" w14:textId="1D3BC356" w:rsidR="00C64D6F" w:rsidRPr="00C64D6F" w:rsidRDefault="00784501" w:rsidP="00784501">
            <w:pPr>
              <w:spacing w:after="0" w:line="240" w:lineRule="auto"/>
              <w:jc w:val="both"/>
              <w:rPr>
                <w:rFonts w:ascii="Times New Roman" w:eastAsia="Arial Unicode MS" w:hAnsi="Times New Roman" w:cs="Times New Roman"/>
                <w:sz w:val="24"/>
                <w:szCs w:val="24"/>
                <w:u w:color="000000"/>
                <w:bdr w:val="nil"/>
              </w:rPr>
            </w:pPr>
            <w:r>
              <w:rPr>
                <w:rFonts w:ascii="Times New Roman" w:eastAsia="Arial Unicode MS" w:hAnsi="Times New Roman" w:cs="Times New Roman"/>
                <w:sz w:val="24"/>
                <w:szCs w:val="24"/>
                <w:u w:color="000000"/>
                <w:bdr w:val="nil"/>
              </w:rPr>
              <w:t xml:space="preserve">       </w:t>
            </w:r>
            <w:r w:rsidR="00C64D6F" w:rsidRPr="00C64D6F">
              <w:rPr>
                <w:rFonts w:ascii="Times New Roman" w:eastAsia="Arial Unicode MS" w:hAnsi="Times New Roman" w:cs="Times New Roman"/>
                <w:sz w:val="24"/>
                <w:szCs w:val="24"/>
                <w:u w:color="000000"/>
                <w:bdr w:val="nil"/>
              </w:rPr>
              <w:t xml:space="preserve">Процесс управления рисками. Общая схема управления рисками. Логическая схема построения и работы системы управления рисками. </w:t>
            </w:r>
          </w:p>
          <w:p w14:paraId="6192C3CD" w14:textId="5C499B7B" w:rsidR="00C64D6F" w:rsidRPr="00C64D6F" w:rsidRDefault="00784501" w:rsidP="00784501">
            <w:pPr>
              <w:spacing w:after="0" w:line="240" w:lineRule="auto"/>
              <w:jc w:val="both"/>
              <w:rPr>
                <w:rFonts w:ascii="Times New Roman" w:eastAsia="Arial Unicode MS" w:hAnsi="Times New Roman" w:cs="Times New Roman"/>
                <w:sz w:val="24"/>
                <w:szCs w:val="24"/>
                <w:u w:color="000000"/>
                <w:bdr w:val="nil"/>
              </w:rPr>
            </w:pPr>
            <w:r>
              <w:rPr>
                <w:rFonts w:ascii="Times New Roman" w:eastAsia="Arial Unicode MS" w:hAnsi="Times New Roman" w:cs="Times New Roman"/>
                <w:bCs/>
                <w:iCs/>
                <w:sz w:val="24"/>
                <w:szCs w:val="24"/>
                <w:u w:color="000000"/>
                <w:bdr w:val="nil"/>
              </w:rPr>
              <w:t xml:space="preserve">       </w:t>
            </w:r>
            <w:r w:rsidR="00C64D6F" w:rsidRPr="00C64D6F">
              <w:rPr>
                <w:rFonts w:ascii="Times New Roman" w:eastAsia="Arial Unicode MS" w:hAnsi="Times New Roman" w:cs="Times New Roman"/>
                <w:bCs/>
                <w:iCs/>
                <w:sz w:val="24"/>
                <w:szCs w:val="24"/>
                <w:u w:color="000000"/>
                <w:bdr w:val="nil"/>
              </w:rPr>
              <w:t xml:space="preserve">Схема управления рисками (процесс РМ) по версии Федерации европейских ассоциаций риск-менеджеров (FERMA). </w:t>
            </w:r>
          </w:p>
          <w:p w14:paraId="566E77EC" w14:textId="0E1F44BB" w:rsidR="00C64D6F" w:rsidRPr="00C64D6F" w:rsidRDefault="00784501" w:rsidP="00784501">
            <w:pPr>
              <w:spacing w:after="0" w:line="240" w:lineRule="auto"/>
              <w:jc w:val="both"/>
              <w:rPr>
                <w:rFonts w:ascii="Times New Roman" w:eastAsia="Arial Unicode MS" w:hAnsi="Times New Roman" w:cs="Times New Roman"/>
                <w:sz w:val="24"/>
                <w:szCs w:val="24"/>
                <w:u w:color="000000"/>
                <w:bdr w:val="nil"/>
              </w:rPr>
            </w:pPr>
            <w:r>
              <w:rPr>
                <w:rFonts w:ascii="Times New Roman" w:eastAsia="Arial Unicode MS" w:hAnsi="Times New Roman" w:cs="Times New Roman"/>
                <w:bCs/>
                <w:iCs/>
                <w:sz w:val="24"/>
                <w:szCs w:val="24"/>
                <w:u w:color="000000"/>
                <w:bdr w:val="nil"/>
              </w:rPr>
              <w:t xml:space="preserve">       </w:t>
            </w:r>
            <w:r w:rsidR="00C64D6F" w:rsidRPr="00C64D6F">
              <w:rPr>
                <w:rFonts w:ascii="Times New Roman" w:eastAsia="Arial Unicode MS" w:hAnsi="Times New Roman" w:cs="Times New Roman"/>
                <w:bCs/>
                <w:iCs/>
                <w:sz w:val="24"/>
                <w:szCs w:val="24"/>
                <w:u w:color="000000"/>
                <w:bdr w:val="nil"/>
              </w:rPr>
              <w:t>Схема итеративного процесса оценки риска и уменьшения риска, возникающего при использовании продукции, процессов или услуг</w:t>
            </w:r>
            <w:r>
              <w:rPr>
                <w:rFonts w:ascii="Times New Roman" w:eastAsia="Arial Unicode MS" w:hAnsi="Times New Roman" w:cs="Times New Roman"/>
                <w:bCs/>
                <w:iCs/>
                <w:sz w:val="24"/>
                <w:szCs w:val="24"/>
                <w:u w:color="000000"/>
                <w:bdr w:val="nil"/>
              </w:rPr>
              <w:t>.</w:t>
            </w:r>
          </w:p>
          <w:p w14:paraId="66FB7A84" w14:textId="77777777" w:rsidR="00C64D6F" w:rsidRPr="00C64D6F" w:rsidRDefault="00C64D6F" w:rsidP="00784501">
            <w:pPr>
              <w:spacing w:after="0" w:line="240" w:lineRule="auto"/>
              <w:jc w:val="both"/>
              <w:rPr>
                <w:rFonts w:ascii="Times New Roman" w:eastAsia="Arial Unicode MS" w:hAnsi="Times New Roman" w:cs="Times New Roman"/>
                <w:sz w:val="16"/>
                <w:szCs w:val="16"/>
                <w:u w:color="000000"/>
                <w:bdr w:val="nil"/>
              </w:rPr>
            </w:pPr>
          </w:p>
          <w:p w14:paraId="5897F55D" w14:textId="77777777" w:rsidR="00C64D6F" w:rsidRPr="00C64D6F" w:rsidRDefault="00C64D6F" w:rsidP="00C64D6F">
            <w:pPr>
              <w:spacing w:after="0" w:line="240" w:lineRule="auto"/>
              <w:jc w:val="both"/>
              <w:rPr>
                <w:rFonts w:ascii="Times New Roman" w:eastAsia="Arial Unicode MS" w:hAnsi="Times New Roman" w:cs="Times New Roman"/>
                <w:sz w:val="24"/>
                <w:szCs w:val="24"/>
                <w:u w:color="000000"/>
                <w:bdr w:val="nil"/>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84501">
              <w:rPr>
                <w:rFonts w:ascii="Times New Roman" w:eastAsia="Times New Roman" w:hAnsi="Times New Roman" w:cs="Times New Roman"/>
                <w:color w:val="auto"/>
                <w:sz w:val="24"/>
                <w:szCs w:val="24"/>
              </w:rPr>
              <w:t>, 2</w:t>
            </w:r>
          </w:p>
        </w:tc>
        <w:tc>
          <w:tcPr>
            <w:tcW w:w="2119" w:type="dxa"/>
            <w:shd w:val="clear" w:color="auto" w:fill="auto"/>
          </w:tcPr>
          <w:p w14:paraId="58ACE1B3" w14:textId="3C8D9476" w:rsidR="00C64D6F" w:rsidRPr="00C64D6F" w:rsidRDefault="00721D6E" w:rsidP="00C64D6F">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О</w:t>
            </w:r>
            <w:r w:rsidR="00C64D6F" w:rsidRPr="00C64D6F">
              <w:rPr>
                <w:rFonts w:ascii="Times New Roman" w:eastAsia="Times New Roman" w:hAnsi="Times New Roman" w:cs="Times New Roman"/>
                <w:noProof/>
                <w:color w:val="auto"/>
                <w:sz w:val="24"/>
                <w:szCs w:val="24"/>
              </w:rPr>
              <w:t>прос студентов по теме занятия. Изложение самостоятельно подготовленного материала с помощью мультимедийной презентации, обсуждение результатов. Решение кейсов. Тестирование.</w:t>
            </w:r>
          </w:p>
          <w:p w14:paraId="7B5B85F6"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5143607C" w14:textId="77777777" w:rsidTr="0081484D">
        <w:tc>
          <w:tcPr>
            <w:tcW w:w="2540" w:type="dxa"/>
            <w:shd w:val="clear" w:color="auto" w:fill="auto"/>
            <w:vAlign w:val="center"/>
          </w:tcPr>
          <w:p w14:paraId="098AAF41" w14:textId="7672A2C8" w:rsidR="00C64D6F" w:rsidRPr="00721D6E" w:rsidRDefault="00C64D6F" w:rsidP="00C64D6F">
            <w:pPr>
              <w:spacing w:after="0"/>
              <w:ind w:left="2"/>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173C3F" w:rsidRPr="00721D6E">
              <w:rPr>
                <w:rFonts w:ascii="Times New Roman" w:eastAsia="Times New Roman" w:hAnsi="Times New Roman" w:cs="Times New Roman"/>
                <w:b/>
                <w:color w:val="auto"/>
                <w:sz w:val="24"/>
                <w:szCs w:val="24"/>
              </w:rPr>
              <w:t>5</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w:t>
            </w:r>
            <w:r w:rsidR="00173C3F" w:rsidRPr="00721D6E">
              <w:rPr>
                <w:rFonts w:ascii="Times New Roman" w:eastAsia="Times New Roman" w:hAnsi="Times New Roman" w:cs="Times New Roman"/>
                <w:color w:val="auto"/>
                <w:sz w:val="24"/>
                <w:szCs w:val="24"/>
              </w:rPr>
              <w:t>Анализ и о</w:t>
            </w:r>
            <w:r w:rsidRPr="00721D6E">
              <w:rPr>
                <w:rFonts w:ascii="Times New Roman" w:eastAsia="Times New Roman" w:hAnsi="Times New Roman" w:cs="Times New Roman"/>
                <w:color w:val="auto"/>
                <w:sz w:val="24"/>
                <w:szCs w:val="24"/>
              </w:rPr>
              <w:t xml:space="preserve">ценка рисков </w:t>
            </w:r>
          </w:p>
        </w:tc>
        <w:tc>
          <w:tcPr>
            <w:tcW w:w="5265" w:type="dxa"/>
            <w:shd w:val="clear" w:color="auto" w:fill="auto"/>
          </w:tcPr>
          <w:p w14:paraId="287218D9" w14:textId="15486FBA"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Процесс «Оценка риска». Риск и его идентификация. Составления перечня и описания элементов риска.</w:t>
            </w:r>
          </w:p>
          <w:p w14:paraId="3C2FFFB5" w14:textId="703FD97B"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Описание риска. Понятия источника риска и события. </w:t>
            </w:r>
          </w:p>
          <w:p w14:paraId="18718DCC" w14:textId="20573B94"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Подходы к идентификации рисков. Организация процесса идентификации рисков</w:t>
            </w:r>
          </w:p>
          <w:p w14:paraId="5965E98B" w14:textId="77777777" w:rsidR="00784501"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Внутренние и внешние источники информации для идентификации рисков. Классификация источников. </w:t>
            </w:r>
          </w:p>
          <w:p w14:paraId="21B896E1" w14:textId="2925374C"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Реестр рисков. Создание реестра рисков организации. </w:t>
            </w:r>
          </w:p>
          <w:p w14:paraId="4180F594" w14:textId="3230B15B" w:rsidR="00C64D6F" w:rsidRPr="00C64D6F" w:rsidRDefault="00784501" w:rsidP="00784501">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Изучение ключевых рисков организации и их основных факторов на примере конкретных обществ (ПАО, АО, ООО), в соответствии с рассмотренной классификацией с краткой общей характеристикой организации.</w:t>
            </w:r>
          </w:p>
          <w:p w14:paraId="0B59FF51" w14:textId="77777777" w:rsidR="00C64D6F" w:rsidRPr="00C64D6F" w:rsidRDefault="00C64D6F" w:rsidP="00C64D6F">
            <w:pPr>
              <w:spacing w:after="0" w:line="240" w:lineRule="auto"/>
              <w:jc w:val="both"/>
              <w:rPr>
                <w:rFonts w:ascii="Times New Roman" w:eastAsia="Times New Roman" w:hAnsi="Times New Roman" w:cs="Times New Roman"/>
                <w:b/>
                <w:color w:val="auto"/>
                <w:sz w:val="16"/>
                <w:szCs w:val="16"/>
              </w:rPr>
            </w:pPr>
          </w:p>
          <w:p w14:paraId="16A48405"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C64D6F">
              <w:rPr>
                <w:rFonts w:ascii="Times New Roman" w:eastAsia="Times New Roman" w:hAnsi="Times New Roman" w:cs="Times New Roman"/>
                <w:color w:val="auto"/>
                <w:sz w:val="24"/>
                <w:szCs w:val="24"/>
                <w:lang w:val="en-US"/>
              </w:rPr>
              <w:t>, 2</w:t>
            </w:r>
          </w:p>
        </w:tc>
        <w:tc>
          <w:tcPr>
            <w:tcW w:w="2119" w:type="dxa"/>
            <w:shd w:val="clear" w:color="auto" w:fill="auto"/>
          </w:tcPr>
          <w:p w14:paraId="40697322" w14:textId="693E0DC8" w:rsidR="00C64D6F" w:rsidRPr="00C64D6F" w:rsidRDefault="00721D6E" w:rsidP="00C64D6F">
            <w:pPr>
              <w:spacing w:after="0" w:line="240" w:lineRule="auto"/>
              <w:jc w:val="both"/>
              <w:rPr>
                <w:rFonts w:ascii="Times New Roman" w:eastAsia="Times New Roman" w:hAnsi="Times New Roman" w:cs="Times New Roman"/>
                <w:noProof/>
                <w:color w:val="auto"/>
                <w:sz w:val="24"/>
                <w:szCs w:val="24"/>
              </w:rPr>
            </w:pPr>
            <w:r>
              <w:rPr>
                <w:rFonts w:ascii="Times New Roman" w:eastAsia="Times New Roman" w:hAnsi="Times New Roman" w:cs="Times New Roman"/>
                <w:noProof/>
                <w:color w:val="auto"/>
                <w:sz w:val="24"/>
                <w:szCs w:val="24"/>
              </w:rPr>
              <w:t>О</w:t>
            </w:r>
            <w:r w:rsidR="00C64D6F" w:rsidRPr="00C64D6F">
              <w:rPr>
                <w:rFonts w:ascii="Times New Roman" w:eastAsia="Times New Roman" w:hAnsi="Times New Roman" w:cs="Times New Roman"/>
                <w:noProof/>
                <w:color w:val="auto"/>
                <w:sz w:val="24"/>
                <w:szCs w:val="24"/>
              </w:rPr>
              <w:t>прос студентов по теме занятия. Изложение самостоятельно подготовленного материала с помощью мультимедийной презентации, обсуждение результатов. Решение кейсов. Тестирование.</w:t>
            </w:r>
          </w:p>
          <w:p w14:paraId="2872A57C"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p>
        </w:tc>
      </w:tr>
      <w:tr w:rsidR="00C64D6F" w:rsidRPr="00C64D6F" w14:paraId="2E9085B2" w14:textId="77777777" w:rsidTr="0081484D">
        <w:tc>
          <w:tcPr>
            <w:tcW w:w="2540" w:type="dxa"/>
            <w:shd w:val="clear" w:color="auto" w:fill="auto"/>
            <w:vAlign w:val="center"/>
          </w:tcPr>
          <w:p w14:paraId="20D9581B" w14:textId="575254FB" w:rsidR="00C64D6F" w:rsidRPr="00721D6E" w:rsidRDefault="00C64D6F" w:rsidP="00C64D6F">
            <w:pPr>
              <w:spacing w:after="0"/>
              <w:ind w:left="2"/>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173C3F" w:rsidRPr="00721D6E">
              <w:rPr>
                <w:rFonts w:ascii="Times New Roman" w:eastAsia="Times New Roman" w:hAnsi="Times New Roman" w:cs="Times New Roman"/>
                <w:b/>
                <w:color w:val="auto"/>
                <w:sz w:val="24"/>
                <w:szCs w:val="24"/>
              </w:rPr>
              <w:t>6</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Методы обработки риска </w:t>
            </w:r>
          </w:p>
        </w:tc>
        <w:tc>
          <w:tcPr>
            <w:tcW w:w="5265" w:type="dxa"/>
            <w:shd w:val="clear" w:color="auto" w:fill="auto"/>
          </w:tcPr>
          <w:p w14:paraId="4D15BC3B" w14:textId="40B50D66"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Измерение – количественная оценка риска. Дискретные и непрерывные модели риска.</w:t>
            </w:r>
          </w:p>
          <w:p w14:paraId="55E2F4A8" w14:textId="5145A833"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Законы распределения случайных величин, используемые при оценке рисков. </w:t>
            </w:r>
          </w:p>
          <w:p w14:paraId="7ED0A6F8" w14:textId="2F91FB61"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Изучения равномерного закона распределения и его свойств на основе табличного процессора </w:t>
            </w:r>
            <w:r w:rsidR="00C64D6F" w:rsidRPr="00C64D6F">
              <w:rPr>
                <w:rFonts w:ascii="Times New Roman" w:eastAsia="Times New Roman" w:hAnsi="Times New Roman" w:cs="Times New Roman"/>
                <w:color w:val="auto"/>
                <w:sz w:val="24"/>
                <w:szCs w:val="24"/>
                <w:lang w:val="en-US"/>
              </w:rPr>
              <w:t>MS</w:t>
            </w:r>
            <w:r w:rsidR="00C64D6F" w:rsidRPr="00C64D6F">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lang w:val="en-US"/>
              </w:rPr>
              <w:t>Excel</w:t>
            </w:r>
          </w:p>
          <w:p w14:paraId="25A28569" w14:textId="3CE171C8"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 xml:space="preserve">       </w:t>
            </w:r>
            <w:r w:rsidR="00C64D6F" w:rsidRPr="00C64D6F">
              <w:rPr>
                <w:rFonts w:ascii="Times New Roman" w:eastAsia="Times New Roman" w:hAnsi="Times New Roman" w:cs="Times New Roman"/>
                <w:color w:val="auto"/>
                <w:sz w:val="24"/>
                <w:szCs w:val="24"/>
              </w:rPr>
              <w:t xml:space="preserve">Изучения нормального закона распределения и его свойств на основе табличного процессора </w:t>
            </w:r>
            <w:r w:rsidR="00C64D6F" w:rsidRPr="00C64D6F">
              <w:rPr>
                <w:rFonts w:ascii="Times New Roman" w:eastAsia="Times New Roman" w:hAnsi="Times New Roman" w:cs="Times New Roman"/>
                <w:color w:val="auto"/>
                <w:sz w:val="24"/>
                <w:szCs w:val="24"/>
                <w:lang w:val="en-US"/>
              </w:rPr>
              <w:t>MS</w:t>
            </w:r>
            <w:r w:rsidR="00C64D6F" w:rsidRPr="00C64D6F">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lang w:val="en-US"/>
              </w:rPr>
              <w:t>Excel</w:t>
            </w:r>
            <w:r w:rsidR="00C64D6F" w:rsidRPr="00C64D6F">
              <w:rPr>
                <w:rFonts w:ascii="Times New Roman" w:eastAsia="Times New Roman" w:hAnsi="Times New Roman" w:cs="Times New Roman"/>
                <w:color w:val="auto"/>
                <w:sz w:val="24"/>
                <w:szCs w:val="24"/>
              </w:rPr>
              <w:t>.</w:t>
            </w:r>
          </w:p>
          <w:p w14:paraId="66E4D6CC" w14:textId="54FF14C3"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Изучение биномиального закона распределения и его свойств на основе табличного процессора </w:t>
            </w:r>
            <w:r w:rsidR="00C64D6F" w:rsidRPr="00C64D6F">
              <w:rPr>
                <w:rFonts w:ascii="Times New Roman" w:eastAsia="Times New Roman" w:hAnsi="Times New Roman" w:cs="Times New Roman"/>
                <w:color w:val="auto"/>
                <w:sz w:val="24"/>
                <w:szCs w:val="24"/>
                <w:lang w:val="en-US"/>
              </w:rPr>
              <w:t>MS</w:t>
            </w:r>
            <w:r w:rsidR="00C64D6F" w:rsidRPr="00C64D6F">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lang w:val="en-US"/>
              </w:rPr>
              <w:t>Excel</w:t>
            </w:r>
            <w:r w:rsidR="00C64D6F" w:rsidRPr="00C64D6F">
              <w:rPr>
                <w:rFonts w:ascii="Times New Roman" w:eastAsia="Times New Roman" w:hAnsi="Times New Roman" w:cs="Times New Roman"/>
                <w:color w:val="auto"/>
                <w:sz w:val="24"/>
                <w:szCs w:val="24"/>
              </w:rPr>
              <w:t>.</w:t>
            </w:r>
          </w:p>
          <w:p w14:paraId="74113F26" w14:textId="50F17670"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Расчет практико-ориентированного задания по имитационному моделированию рисков проекта.  </w:t>
            </w:r>
          </w:p>
          <w:p w14:paraId="54B09C59" w14:textId="1D8FB687" w:rsidR="00C64D6F" w:rsidRPr="00C64D6F" w:rsidRDefault="00721D6E" w:rsidP="00721D6E">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7A79D2">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Методы обработки риска. </w:t>
            </w:r>
          </w:p>
          <w:p w14:paraId="166AF2CD" w14:textId="77777777" w:rsidR="00C64D6F" w:rsidRPr="00C64D6F" w:rsidRDefault="00C64D6F" w:rsidP="00C64D6F">
            <w:pPr>
              <w:spacing w:after="0" w:line="240" w:lineRule="auto"/>
              <w:jc w:val="both"/>
              <w:rPr>
                <w:rFonts w:ascii="Times New Roman" w:eastAsia="Times New Roman" w:hAnsi="Times New Roman" w:cs="Times New Roman"/>
                <w:b/>
                <w:color w:val="auto"/>
                <w:sz w:val="16"/>
                <w:szCs w:val="16"/>
              </w:rPr>
            </w:pPr>
          </w:p>
          <w:p w14:paraId="1FF16E9A" w14:textId="77777777"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21D6E">
              <w:rPr>
                <w:rFonts w:ascii="Times New Roman" w:eastAsia="Times New Roman" w:hAnsi="Times New Roman" w:cs="Times New Roman"/>
                <w:color w:val="auto"/>
                <w:sz w:val="24"/>
                <w:szCs w:val="24"/>
              </w:rPr>
              <w:t>, 2</w:t>
            </w:r>
          </w:p>
        </w:tc>
        <w:tc>
          <w:tcPr>
            <w:tcW w:w="2119" w:type="dxa"/>
            <w:shd w:val="clear" w:color="auto" w:fill="auto"/>
          </w:tcPr>
          <w:p w14:paraId="0C2CD268" w14:textId="73FF0EB9" w:rsidR="00C64D6F" w:rsidRPr="00C64D6F" w:rsidRDefault="00721D6E" w:rsidP="00C64D6F">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noProof/>
                <w:color w:val="auto"/>
                <w:sz w:val="24"/>
                <w:szCs w:val="24"/>
              </w:rPr>
              <w:lastRenderedPageBreak/>
              <w:t>О</w:t>
            </w:r>
            <w:r w:rsidR="00C64D6F" w:rsidRPr="00C64D6F">
              <w:rPr>
                <w:rFonts w:ascii="Times New Roman" w:eastAsia="Times New Roman" w:hAnsi="Times New Roman" w:cs="Times New Roman"/>
                <w:noProof/>
                <w:color w:val="auto"/>
                <w:sz w:val="24"/>
                <w:szCs w:val="24"/>
              </w:rPr>
              <w:t xml:space="preserve">прос студентов по теме занятия. Изложение самостоятельно подготовленного материала с помощью мультимедийной </w:t>
            </w:r>
            <w:r w:rsidR="00C64D6F" w:rsidRPr="00C64D6F">
              <w:rPr>
                <w:rFonts w:ascii="Times New Roman" w:eastAsia="Times New Roman" w:hAnsi="Times New Roman" w:cs="Times New Roman"/>
                <w:noProof/>
                <w:color w:val="auto"/>
                <w:sz w:val="24"/>
                <w:szCs w:val="24"/>
              </w:rPr>
              <w:lastRenderedPageBreak/>
              <w:t>презентации, обсуждение результатов. Решение кейсов. Тестирование.</w:t>
            </w:r>
          </w:p>
        </w:tc>
      </w:tr>
      <w:tr w:rsidR="00173C3F" w:rsidRPr="00C64D6F" w14:paraId="48054355" w14:textId="77777777" w:rsidTr="0081484D">
        <w:tc>
          <w:tcPr>
            <w:tcW w:w="2540" w:type="dxa"/>
            <w:shd w:val="clear" w:color="auto" w:fill="auto"/>
            <w:vAlign w:val="center"/>
          </w:tcPr>
          <w:p w14:paraId="25774487" w14:textId="0EEB5C12" w:rsidR="00173C3F" w:rsidRPr="00721D6E" w:rsidRDefault="00173C3F" w:rsidP="00C64D6F">
            <w:pPr>
              <w:spacing w:after="0"/>
              <w:ind w:left="2"/>
              <w:rPr>
                <w:rFonts w:ascii="Times New Roman" w:eastAsia="Times New Roman" w:hAnsi="Times New Roman" w:cs="Times New Roman"/>
                <w:b/>
                <w:color w:val="auto"/>
                <w:sz w:val="24"/>
                <w:szCs w:val="24"/>
              </w:rPr>
            </w:pPr>
            <w:r w:rsidRPr="00721D6E">
              <w:rPr>
                <w:rFonts w:ascii="Times New Roman" w:eastAsia="Times New Roman" w:hAnsi="Times New Roman" w:cs="Times New Roman"/>
                <w:b/>
                <w:color w:val="auto"/>
                <w:sz w:val="24"/>
                <w:szCs w:val="24"/>
              </w:rPr>
              <w:lastRenderedPageBreak/>
              <w:t xml:space="preserve">Тема 7.  </w:t>
            </w:r>
            <w:r w:rsidRPr="00721D6E">
              <w:rPr>
                <w:rFonts w:ascii="Times New Roman" w:eastAsia="Times New Roman" w:hAnsi="Times New Roman" w:cs="Times New Roman"/>
                <w:bCs/>
                <w:color w:val="auto"/>
                <w:sz w:val="24"/>
                <w:szCs w:val="24"/>
              </w:rPr>
              <w:t>Мониторинг</w:t>
            </w:r>
            <w:r w:rsidR="007A79D2">
              <w:rPr>
                <w:rFonts w:ascii="Times New Roman" w:eastAsia="Times New Roman" w:hAnsi="Times New Roman" w:cs="Times New Roman"/>
                <w:bCs/>
                <w:color w:val="auto"/>
                <w:sz w:val="24"/>
                <w:szCs w:val="24"/>
              </w:rPr>
              <w:t>,</w:t>
            </w:r>
            <w:r w:rsidRPr="00721D6E">
              <w:rPr>
                <w:rFonts w:ascii="Times New Roman" w:eastAsia="Times New Roman" w:hAnsi="Times New Roman" w:cs="Times New Roman"/>
                <w:bCs/>
                <w:color w:val="auto"/>
                <w:sz w:val="24"/>
                <w:szCs w:val="24"/>
              </w:rPr>
              <w:t xml:space="preserve"> управление </w:t>
            </w:r>
            <w:r w:rsidR="007A79D2">
              <w:rPr>
                <w:rFonts w:ascii="Times New Roman" w:eastAsia="Times New Roman" w:hAnsi="Times New Roman" w:cs="Times New Roman"/>
                <w:bCs/>
                <w:color w:val="auto"/>
                <w:sz w:val="24"/>
                <w:szCs w:val="24"/>
              </w:rPr>
              <w:t xml:space="preserve">и предупреждение </w:t>
            </w:r>
            <w:r w:rsidRPr="00721D6E">
              <w:rPr>
                <w:rFonts w:ascii="Times New Roman" w:eastAsia="Times New Roman" w:hAnsi="Times New Roman" w:cs="Times New Roman"/>
                <w:bCs/>
                <w:color w:val="auto"/>
                <w:sz w:val="24"/>
                <w:szCs w:val="24"/>
              </w:rPr>
              <w:t>риск</w:t>
            </w:r>
            <w:r w:rsidR="007A79D2">
              <w:rPr>
                <w:rFonts w:ascii="Times New Roman" w:eastAsia="Times New Roman" w:hAnsi="Times New Roman" w:cs="Times New Roman"/>
                <w:bCs/>
                <w:color w:val="auto"/>
                <w:sz w:val="24"/>
                <w:szCs w:val="24"/>
              </w:rPr>
              <w:t>ов</w:t>
            </w:r>
          </w:p>
        </w:tc>
        <w:tc>
          <w:tcPr>
            <w:tcW w:w="5265" w:type="dxa"/>
            <w:shd w:val="clear" w:color="auto" w:fill="auto"/>
          </w:tcPr>
          <w:p w14:paraId="747966A6" w14:textId="77777777" w:rsid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 xml:space="preserve">Процесс управления рисками, мониторинг и контроль рисков: понятие, цель, содержание, требования к системе мониторинга. </w:t>
            </w:r>
          </w:p>
          <w:p w14:paraId="5FAD32C3" w14:textId="7063D242"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 xml:space="preserve">Ключевые индикаторы риска в системе мониторинга риска. </w:t>
            </w:r>
          </w:p>
          <w:p w14:paraId="12814539" w14:textId="72B299FA"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Разработка системы управления, реагирования на риски и внутреннего контроля (</w:t>
            </w:r>
            <w:proofErr w:type="spellStart"/>
            <w:r w:rsidRPr="007A79D2">
              <w:rPr>
                <w:rFonts w:ascii="Times New Roman" w:eastAsia="Times New Roman" w:hAnsi="Times New Roman" w:cs="Times New Roman"/>
                <w:color w:val="auto"/>
                <w:sz w:val="24"/>
                <w:szCs w:val="24"/>
              </w:rPr>
              <w:t>СУРиВК</w:t>
            </w:r>
            <w:proofErr w:type="spellEnd"/>
            <w:r w:rsidRPr="007A79D2">
              <w:rPr>
                <w:rFonts w:ascii="Times New Roman" w:eastAsia="Times New Roman" w:hAnsi="Times New Roman" w:cs="Times New Roman"/>
                <w:color w:val="auto"/>
                <w:sz w:val="24"/>
                <w:szCs w:val="24"/>
              </w:rPr>
              <w:t xml:space="preserve">). </w:t>
            </w:r>
          </w:p>
          <w:p w14:paraId="04496225" w14:textId="5D5E724F"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Содержание системы предупреждения рисков. Этапы разработки системы мониторинга рисков компании.</w:t>
            </w:r>
          </w:p>
          <w:p w14:paraId="0E46CF08" w14:textId="54FAD323"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Система индикаторов (показателей) факторов риска.</w:t>
            </w:r>
          </w:p>
          <w:p w14:paraId="4D81121D" w14:textId="77D56FE5" w:rsidR="007A79D2" w:rsidRPr="007A79D2" w:rsidRDefault="007A79D2" w:rsidP="007A79D2">
            <w:pPr>
              <w:spacing w:after="0" w:line="240" w:lineRule="auto"/>
              <w:ind w:firstLine="474"/>
              <w:jc w:val="both"/>
              <w:rPr>
                <w:rFonts w:ascii="Times New Roman" w:eastAsia="Times New Roman" w:hAnsi="Times New Roman" w:cs="Times New Roman"/>
                <w:color w:val="auto"/>
                <w:sz w:val="24"/>
                <w:szCs w:val="24"/>
              </w:rPr>
            </w:pPr>
            <w:r w:rsidRPr="007A79D2">
              <w:rPr>
                <w:rFonts w:ascii="Times New Roman" w:eastAsia="Times New Roman" w:hAnsi="Times New Roman" w:cs="Times New Roman"/>
                <w:color w:val="auto"/>
                <w:sz w:val="24"/>
                <w:szCs w:val="24"/>
              </w:rPr>
              <w:t>Примерный перечень негативных событий, которые определяют рисковые ситуации.</w:t>
            </w:r>
          </w:p>
          <w:p w14:paraId="6B8CA8A9" w14:textId="30DC00B5" w:rsidR="00173C3F" w:rsidRPr="007A79D2" w:rsidRDefault="007A79D2" w:rsidP="007A79D2">
            <w:pPr>
              <w:spacing w:after="0" w:line="240" w:lineRule="auto"/>
              <w:jc w:val="both"/>
              <w:rPr>
                <w:rFonts w:ascii="Times New Roman" w:eastAsia="Times New Roman" w:hAnsi="Times New Roman" w:cs="Times New Roman"/>
                <w:b/>
                <w:bCs/>
                <w:color w:val="auto"/>
                <w:sz w:val="24"/>
                <w:szCs w:val="24"/>
              </w:rPr>
            </w:pPr>
            <w:r w:rsidRPr="007A79D2">
              <w:rPr>
                <w:rFonts w:ascii="Times New Roman" w:eastAsia="Times New Roman" w:hAnsi="Times New Roman" w:cs="Times New Roman"/>
                <w:b/>
                <w:bCs/>
                <w:color w:val="auto"/>
                <w:sz w:val="24"/>
                <w:szCs w:val="24"/>
              </w:rPr>
              <w:t xml:space="preserve">Рекомендуемые источники: </w:t>
            </w:r>
            <w:r w:rsidRPr="007A79D2">
              <w:rPr>
                <w:rFonts w:ascii="Times New Roman" w:eastAsia="Times New Roman" w:hAnsi="Times New Roman" w:cs="Times New Roman"/>
                <w:color w:val="auto"/>
                <w:sz w:val="24"/>
                <w:szCs w:val="24"/>
              </w:rPr>
              <w:t>раздел 8 № 1, 2</w:t>
            </w:r>
          </w:p>
        </w:tc>
        <w:tc>
          <w:tcPr>
            <w:tcW w:w="2119" w:type="dxa"/>
            <w:shd w:val="clear" w:color="auto" w:fill="auto"/>
          </w:tcPr>
          <w:p w14:paraId="0E2F4F63" w14:textId="77777777" w:rsidR="00173C3F" w:rsidRPr="00C64D6F" w:rsidRDefault="00173C3F" w:rsidP="00C64D6F">
            <w:pPr>
              <w:spacing w:after="0" w:line="240" w:lineRule="auto"/>
              <w:jc w:val="both"/>
              <w:rPr>
                <w:rFonts w:ascii="Times New Roman" w:eastAsia="Times New Roman" w:hAnsi="Times New Roman" w:cs="Times New Roman"/>
                <w:noProof/>
                <w:color w:val="auto"/>
                <w:sz w:val="24"/>
                <w:szCs w:val="24"/>
              </w:rPr>
            </w:pPr>
          </w:p>
        </w:tc>
      </w:tr>
      <w:tr w:rsidR="00C64D6F" w:rsidRPr="00C64D6F" w14:paraId="297A9787" w14:textId="77777777" w:rsidTr="0081484D">
        <w:tc>
          <w:tcPr>
            <w:tcW w:w="2540" w:type="dxa"/>
            <w:shd w:val="clear" w:color="auto" w:fill="auto"/>
            <w:vAlign w:val="center"/>
          </w:tcPr>
          <w:p w14:paraId="7965D40E" w14:textId="485983E6" w:rsidR="00C64D6F" w:rsidRPr="00721D6E" w:rsidRDefault="00C64D6F" w:rsidP="00C64D6F">
            <w:pPr>
              <w:spacing w:after="0"/>
              <w:ind w:left="2"/>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173C3F" w:rsidRPr="00721D6E">
              <w:rPr>
                <w:rFonts w:ascii="Times New Roman" w:eastAsia="Times New Roman" w:hAnsi="Times New Roman" w:cs="Times New Roman"/>
                <w:b/>
                <w:color w:val="auto"/>
                <w:sz w:val="24"/>
                <w:szCs w:val="24"/>
              </w:rPr>
              <w:t>8</w:t>
            </w:r>
            <w:r w:rsidRPr="00721D6E">
              <w:rPr>
                <w:rFonts w:ascii="Times New Roman" w:eastAsia="Times New Roman" w:hAnsi="Times New Roman" w:cs="Times New Roman"/>
                <w:b/>
                <w:color w:val="auto"/>
                <w:sz w:val="24"/>
                <w:szCs w:val="24"/>
              </w:rPr>
              <w:t xml:space="preserve">. </w:t>
            </w:r>
            <w:r w:rsidRPr="00721D6E">
              <w:rPr>
                <w:rFonts w:ascii="Times New Roman" w:eastAsia="Times New Roman" w:hAnsi="Times New Roman" w:cs="Times New Roman"/>
                <w:color w:val="auto"/>
                <w:sz w:val="24"/>
                <w:szCs w:val="24"/>
              </w:rPr>
              <w:t>Принятие управленческих решений в условиях определенности риска и неопределенности</w:t>
            </w:r>
            <w:r w:rsidRPr="00721D6E">
              <w:rPr>
                <w:rFonts w:ascii="Times New Roman" w:eastAsia="Times New Roman" w:hAnsi="Times New Roman" w:cs="Times New Roman"/>
                <w:b/>
                <w:color w:val="auto"/>
                <w:sz w:val="24"/>
                <w:szCs w:val="24"/>
              </w:rPr>
              <w:t xml:space="preserve"> </w:t>
            </w:r>
          </w:p>
        </w:tc>
        <w:tc>
          <w:tcPr>
            <w:tcW w:w="5265" w:type="dxa"/>
            <w:shd w:val="clear" w:color="auto" w:fill="auto"/>
          </w:tcPr>
          <w:p w14:paraId="563DC92B" w14:textId="1023629C" w:rsidR="00721D6E" w:rsidRDefault="00721D6E" w:rsidP="00721D6E">
            <w:pPr>
              <w:spacing w:after="0" w:line="240" w:lineRule="auto"/>
              <w:ind w:left="48"/>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Pr="00721D6E">
              <w:rPr>
                <w:rFonts w:ascii="Times New Roman" w:eastAsia="Times New Roman" w:hAnsi="Times New Roman" w:cs="Times New Roman"/>
                <w:color w:val="auto"/>
                <w:sz w:val="24"/>
                <w:szCs w:val="24"/>
              </w:rPr>
              <w:t>Управленческое решение и его сущность. Влияние риска на принятие управленческого решения.</w:t>
            </w:r>
          </w:p>
          <w:p w14:paraId="5285077C" w14:textId="2833AA3D" w:rsidR="00C64D6F" w:rsidRPr="00C64D6F" w:rsidRDefault="00721D6E" w:rsidP="00721D6E">
            <w:pPr>
              <w:spacing w:after="0" w:line="240" w:lineRule="auto"/>
              <w:ind w:left="48"/>
              <w:jc w:val="both"/>
              <w:rPr>
                <w:rFonts w:ascii="Times New Roman" w:eastAsia="Times New Roman" w:hAnsi="Times New Roman" w:cs="Times New Roman"/>
                <w:color w:val="auto"/>
                <w:sz w:val="24"/>
                <w:szCs w:val="24"/>
              </w:rPr>
            </w:pP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Решение задач принятия решений без использования численных значений вероятностей исходов, с использованием вероятностей и  по методу Парето.</w:t>
            </w:r>
          </w:p>
          <w:p w14:paraId="547CF730" w14:textId="773FDAF6" w:rsidR="00C64D6F" w:rsidRPr="00C64D6F" w:rsidRDefault="00721D6E" w:rsidP="00721D6E">
            <w:pPr>
              <w:spacing w:after="0" w:line="240" w:lineRule="auto"/>
              <w:ind w:left="48"/>
              <w:jc w:val="both"/>
              <w:rPr>
                <w:rFonts w:ascii="Times New Roman" w:eastAsia="Times New Roman" w:hAnsi="Times New Roman" w:cs="Times New Roman"/>
                <w:color w:val="auto"/>
                <w:sz w:val="24"/>
                <w:szCs w:val="24"/>
              </w:rPr>
            </w:pPr>
            <w:r>
              <w:rPr>
                <w:rFonts w:ascii="Times New Roman" w:eastAsia="Times New Roman" w:hAnsi="Times New Roman" w:cs="Times New Roman"/>
                <w:noProof/>
                <w:color w:val="auto"/>
                <w:sz w:val="24"/>
                <w:szCs w:val="24"/>
              </w:rPr>
              <w:t xml:space="preserve">      </w:t>
            </w:r>
            <w:r w:rsidR="00C64D6F" w:rsidRPr="00C64D6F">
              <w:rPr>
                <w:rFonts w:ascii="Times New Roman" w:eastAsia="Times New Roman" w:hAnsi="Times New Roman" w:cs="Times New Roman"/>
                <w:noProof/>
                <w:color w:val="auto"/>
                <w:sz w:val="24"/>
                <w:szCs w:val="24"/>
              </w:rPr>
              <w:t>Графическое отображение процесса принятия решений - дерево управленческих решений.</w:t>
            </w:r>
          </w:p>
          <w:p w14:paraId="5923CFCB" w14:textId="7E7684AD" w:rsidR="00C64D6F" w:rsidRPr="00C64D6F" w:rsidRDefault="00721D6E" w:rsidP="00721D6E">
            <w:pPr>
              <w:spacing w:after="0" w:line="240" w:lineRule="auto"/>
              <w:ind w:left="48"/>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rPr>
              <w:t xml:space="preserve">Расчет показателя </w:t>
            </w:r>
            <w:r w:rsidR="00C64D6F" w:rsidRPr="00C64D6F">
              <w:rPr>
                <w:rFonts w:ascii="Times New Roman" w:eastAsia="Times New Roman" w:hAnsi="Times New Roman" w:cs="Times New Roman"/>
                <w:color w:val="auto"/>
                <w:sz w:val="24"/>
                <w:szCs w:val="24"/>
                <w:lang w:val="en-US"/>
              </w:rPr>
              <w:t>VAR</w:t>
            </w:r>
            <w:r w:rsidR="00C64D6F" w:rsidRPr="00C64D6F">
              <w:rPr>
                <w:rFonts w:ascii="Times New Roman" w:eastAsia="Times New Roman" w:hAnsi="Times New Roman" w:cs="Times New Roman"/>
                <w:color w:val="auto"/>
                <w:sz w:val="24"/>
                <w:szCs w:val="24"/>
              </w:rPr>
              <w:t xml:space="preserve"> на основе табличного процессора </w:t>
            </w:r>
            <w:r w:rsidR="00C64D6F" w:rsidRPr="00C64D6F">
              <w:rPr>
                <w:rFonts w:ascii="Times New Roman" w:eastAsia="Times New Roman" w:hAnsi="Times New Roman" w:cs="Times New Roman"/>
                <w:color w:val="auto"/>
                <w:sz w:val="24"/>
                <w:szCs w:val="24"/>
                <w:lang w:val="en-US"/>
              </w:rPr>
              <w:t>MS</w:t>
            </w:r>
            <w:r w:rsidR="00C64D6F" w:rsidRPr="00C64D6F">
              <w:rPr>
                <w:rFonts w:ascii="Times New Roman" w:eastAsia="Times New Roman" w:hAnsi="Times New Roman" w:cs="Times New Roman"/>
                <w:color w:val="auto"/>
                <w:sz w:val="24"/>
                <w:szCs w:val="24"/>
              </w:rPr>
              <w:t xml:space="preserve"> </w:t>
            </w:r>
            <w:r w:rsidR="00C64D6F" w:rsidRPr="00C64D6F">
              <w:rPr>
                <w:rFonts w:ascii="Times New Roman" w:eastAsia="Times New Roman" w:hAnsi="Times New Roman" w:cs="Times New Roman"/>
                <w:color w:val="auto"/>
                <w:sz w:val="24"/>
                <w:szCs w:val="24"/>
                <w:lang w:val="en-US"/>
              </w:rPr>
              <w:t>Excel</w:t>
            </w:r>
            <w:r w:rsidR="00C64D6F" w:rsidRPr="00C64D6F">
              <w:rPr>
                <w:rFonts w:ascii="Times New Roman" w:eastAsia="Times New Roman" w:hAnsi="Times New Roman" w:cs="Times New Roman"/>
                <w:color w:val="auto"/>
                <w:sz w:val="24"/>
                <w:szCs w:val="24"/>
              </w:rPr>
              <w:t>.</w:t>
            </w:r>
          </w:p>
          <w:p w14:paraId="4DE7730A" w14:textId="77777777" w:rsidR="00C64D6F" w:rsidRPr="00C64D6F" w:rsidRDefault="00C64D6F" w:rsidP="00C64D6F">
            <w:pPr>
              <w:spacing w:after="0" w:line="240" w:lineRule="auto"/>
              <w:ind w:left="720"/>
              <w:jc w:val="both"/>
              <w:rPr>
                <w:rFonts w:ascii="Times New Roman" w:eastAsia="Times New Roman" w:hAnsi="Times New Roman" w:cs="Times New Roman"/>
                <w:color w:val="auto"/>
                <w:sz w:val="16"/>
                <w:szCs w:val="16"/>
              </w:rPr>
            </w:pPr>
          </w:p>
          <w:p w14:paraId="43352DBC" w14:textId="3B96DEC9" w:rsidR="00C64D6F" w:rsidRPr="00C64D6F" w:rsidRDefault="00C64D6F" w:rsidP="00C64D6F">
            <w:pPr>
              <w:spacing w:after="0" w:line="240" w:lineRule="auto"/>
              <w:jc w:val="both"/>
              <w:rPr>
                <w:rFonts w:ascii="Times New Roman" w:eastAsia="Times New Roman" w:hAnsi="Times New Roman" w:cs="Times New Roman"/>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C64D6F">
              <w:rPr>
                <w:rFonts w:ascii="Times New Roman" w:eastAsia="Times New Roman" w:hAnsi="Times New Roman" w:cs="Times New Roman"/>
                <w:color w:val="auto"/>
                <w:sz w:val="24"/>
                <w:szCs w:val="24"/>
                <w:lang w:val="en-US"/>
              </w:rPr>
              <w:t>, 2</w:t>
            </w:r>
          </w:p>
        </w:tc>
        <w:tc>
          <w:tcPr>
            <w:tcW w:w="2119" w:type="dxa"/>
            <w:shd w:val="clear" w:color="auto" w:fill="auto"/>
          </w:tcPr>
          <w:p w14:paraId="6A285CBC" w14:textId="5FC20127" w:rsidR="00C64D6F" w:rsidRPr="00C64D6F" w:rsidRDefault="00721D6E" w:rsidP="00C64D6F">
            <w:pPr>
              <w:spacing w:after="0" w:line="240" w:lineRule="auto"/>
              <w:jc w:val="both"/>
              <w:rPr>
                <w:rFonts w:ascii="Times New Roman" w:eastAsia="Times New Roman" w:hAnsi="Times New Roman" w:cs="Times New Roman"/>
                <w:color w:val="auto"/>
                <w:sz w:val="24"/>
                <w:szCs w:val="24"/>
              </w:rPr>
            </w:pPr>
            <w:r>
              <w:rPr>
                <w:rFonts w:ascii="Times New Roman" w:eastAsia="Times New Roman" w:hAnsi="Times New Roman" w:cs="Times New Roman"/>
                <w:noProof/>
                <w:color w:val="auto"/>
                <w:sz w:val="24"/>
                <w:szCs w:val="24"/>
              </w:rPr>
              <w:t>О</w:t>
            </w:r>
            <w:r w:rsidR="00C64D6F" w:rsidRPr="00C64D6F">
              <w:rPr>
                <w:rFonts w:ascii="Times New Roman" w:eastAsia="Times New Roman" w:hAnsi="Times New Roman" w:cs="Times New Roman"/>
                <w:noProof/>
                <w:color w:val="auto"/>
                <w:sz w:val="24"/>
                <w:szCs w:val="24"/>
              </w:rPr>
              <w:t>прос студентов по теме занятия. Решение кейсов и практических задач. Тестирование.</w:t>
            </w:r>
          </w:p>
        </w:tc>
      </w:tr>
    </w:tbl>
    <w:p w14:paraId="0BD72AB5" w14:textId="77777777" w:rsidR="00C77218" w:rsidRDefault="00C77218" w:rsidP="00CD4631">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p>
    <w:p w14:paraId="609FE9C6" w14:textId="77777777" w:rsidR="00C77218" w:rsidRDefault="00C77218" w:rsidP="00CD4631">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p>
    <w:p w14:paraId="5C99E29C" w14:textId="588E27F6" w:rsidR="00CD4631" w:rsidRDefault="00CD4631" w:rsidP="00CD4631">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r w:rsidRPr="00CD4631">
        <w:rPr>
          <w:rFonts w:ascii="Times New Roman" w:eastAsia="Times New Roman" w:hAnsi="Times New Roman" w:cs="Times New Roman"/>
          <w:b/>
          <w:color w:val="auto"/>
          <w:sz w:val="28"/>
          <w:szCs w:val="28"/>
        </w:rPr>
        <w:t>6.</w:t>
      </w:r>
      <w:r w:rsidRPr="00CD4631">
        <w:rPr>
          <w:rFonts w:ascii="Times New Roman" w:eastAsia="Times New Roman" w:hAnsi="Times New Roman" w:cs="Times New Roman"/>
          <w:b/>
          <w:color w:val="auto"/>
          <w:sz w:val="28"/>
          <w:szCs w:val="28"/>
        </w:rPr>
        <w:tab/>
        <w:t>Перечень учебно-методического обеспечения для самостоятельной работы обучающихся по дисциплине</w:t>
      </w:r>
      <w:r w:rsidRPr="00CD4631">
        <w:rPr>
          <w:rFonts w:ascii="Times New Roman" w:eastAsia="Times New Roman" w:hAnsi="Times New Roman" w:cs="Times New Roman"/>
          <w:b/>
          <w:color w:val="auto"/>
          <w:sz w:val="28"/>
          <w:szCs w:val="28"/>
        </w:rPr>
        <w:tab/>
      </w:r>
    </w:p>
    <w:p w14:paraId="4950F0A7" w14:textId="257A36ED" w:rsidR="004640CF" w:rsidRDefault="00CD4631" w:rsidP="00CD4631">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r w:rsidRPr="00CD4631">
        <w:rPr>
          <w:rFonts w:ascii="Times New Roman" w:eastAsia="Times New Roman" w:hAnsi="Times New Roman" w:cs="Times New Roman"/>
          <w:b/>
          <w:color w:val="auto"/>
          <w:sz w:val="28"/>
          <w:szCs w:val="28"/>
        </w:rPr>
        <w:tab/>
      </w:r>
    </w:p>
    <w:p w14:paraId="2D8FF1EB" w14:textId="28DD3542" w:rsidR="00E54518" w:rsidRDefault="00605F06" w:rsidP="00C64D6F">
      <w:pPr>
        <w:keepNext/>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r w:rsidRPr="00605F06">
        <w:rPr>
          <w:rFonts w:ascii="Times New Roman" w:eastAsia="Times New Roman" w:hAnsi="Times New Roman" w:cs="Times New Roman"/>
          <w:b/>
          <w:color w:val="auto"/>
          <w:sz w:val="28"/>
          <w:szCs w:val="28"/>
        </w:rPr>
        <w:t xml:space="preserve">6.1. Перечень вопросов, отводимых на самостоятельное освоение </w:t>
      </w:r>
      <w:r w:rsidRPr="00605F06">
        <w:rPr>
          <w:rFonts w:ascii="Times New Roman" w:eastAsia="Times New Roman" w:hAnsi="Times New Roman" w:cs="Times New Roman"/>
          <w:b/>
          <w:color w:val="auto"/>
          <w:sz w:val="28"/>
          <w:szCs w:val="28"/>
        </w:rPr>
        <w:lastRenderedPageBreak/>
        <w:t>дисциплины, формы внеаудиторной самостоятельной работы</w:t>
      </w:r>
    </w:p>
    <w:p w14:paraId="4F2BEA7A" w14:textId="48882C93" w:rsidR="00C64D6F" w:rsidRPr="003B313C" w:rsidRDefault="003B313C" w:rsidP="003B313C">
      <w:pPr>
        <w:keepNext/>
        <w:widowControl w:val="0"/>
        <w:autoSpaceDE w:val="0"/>
        <w:autoSpaceDN w:val="0"/>
        <w:adjustRightInd w:val="0"/>
        <w:spacing w:after="0" w:line="240" w:lineRule="auto"/>
        <w:jc w:val="right"/>
        <w:rPr>
          <w:rFonts w:ascii="Times New Roman" w:hAnsi="Times New Roman" w:cs="Times New Roman"/>
          <w:bCs/>
          <w:sz w:val="28"/>
          <w:szCs w:val="28"/>
          <w:lang w:val="en-US"/>
        </w:rPr>
      </w:pPr>
      <w:r w:rsidRPr="003B313C">
        <w:rPr>
          <w:rFonts w:ascii="Times New Roman" w:hAnsi="Times New Roman" w:cs="Times New Roman"/>
          <w:bCs/>
          <w:sz w:val="28"/>
          <w:szCs w:val="28"/>
        </w:rPr>
        <w:t xml:space="preserve">Таблица </w:t>
      </w:r>
      <w:r>
        <w:rPr>
          <w:rFonts w:ascii="Times New Roman" w:hAnsi="Times New Roman" w:cs="Times New Roman"/>
          <w:bCs/>
          <w:sz w:val="28"/>
          <w:szCs w:val="28"/>
          <w:lang w:val="en-US"/>
        </w:rPr>
        <w:t>4</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4070"/>
        <w:gridCol w:w="3146"/>
      </w:tblGrid>
      <w:tr w:rsidR="00C64D6F" w:rsidRPr="00C64D6F" w14:paraId="759BE431" w14:textId="77777777" w:rsidTr="00721D6E">
        <w:tc>
          <w:tcPr>
            <w:tcW w:w="1307" w:type="pct"/>
            <w:shd w:val="clear" w:color="auto" w:fill="auto"/>
          </w:tcPr>
          <w:p w14:paraId="5D4EB420" w14:textId="77777777" w:rsidR="00C64D6F" w:rsidRPr="00C64D6F" w:rsidRDefault="00C64D6F" w:rsidP="00C64D6F">
            <w:pPr>
              <w:keepNext/>
              <w:spacing w:after="0" w:line="240" w:lineRule="auto"/>
              <w:jc w:val="center"/>
              <w:rPr>
                <w:rFonts w:ascii="Times New Roman" w:eastAsia="Times New Roman" w:hAnsi="Times New Roman" w:cs="Times New Roman"/>
                <w:color w:val="auto"/>
                <w:sz w:val="24"/>
                <w:szCs w:val="24"/>
              </w:rPr>
            </w:pPr>
            <w:r w:rsidRPr="00C64D6F">
              <w:rPr>
                <w:rFonts w:ascii="Times New Roman" w:eastAsia="Times New Roman" w:hAnsi="Times New Roman" w:cs="Times New Roman"/>
                <w:b/>
                <w:color w:val="auto"/>
                <w:sz w:val="24"/>
                <w:szCs w:val="24"/>
              </w:rPr>
              <w:t>Наименование тем (разделов) дисциплины</w:t>
            </w:r>
          </w:p>
        </w:tc>
        <w:tc>
          <w:tcPr>
            <w:tcW w:w="2083" w:type="pct"/>
            <w:shd w:val="clear" w:color="auto" w:fill="auto"/>
          </w:tcPr>
          <w:p w14:paraId="2F6120D8" w14:textId="77777777" w:rsidR="00C64D6F" w:rsidRPr="00C64D6F" w:rsidRDefault="00C64D6F" w:rsidP="00C64D6F">
            <w:pPr>
              <w:keepNext/>
              <w:spacing w:after="0" w:line="240" w:lineRule="auto"/>
              <w:jc w:val="center"/>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 xml:space="preserve">Перечень вопросов, отводимых на самостоятельное освоение </w:t>
            </w:r>
          </w:p>
        </w:tc>
        <w:tc>
          <w:tcPr>
            <w:tcW w:w="1610" w:type="pct"/>
          </w:tcPr>
          <w:p w14:paraId="3C35C38E" w14:textId="77777777" w:rsidR="00C64D6F" w:rsidRPr="00C64D6F" w:rsidRDefault="00C64D6F" w:rsidP="00C64D6F">
            <w:pPr>
              <w:keepNext/>
              <w:spacing w:after="0" w:line="240" w:lineRule="auto"/>
              <w:jc w:val="center"/>
              <w:rPr>
                <w:rFonts w:ascii="Times New Roman" w:eastAsia="Times New Roman" w:hAnsi="Times New Roman" w:cs="Times New Roman"/>
                <w:b/>
                <w:color w:val="auto"/>
                <w:sz w:val="24"/>
                <w:szCs w:val="24"/>
              </w:rPr>
            </w:pPr>
            <w:r w:rsidRPr="00C64D6F">
              <w:rPr>
                <w:rFonts w:ascii="Times New Roman" w:eastAsia="Times New Roman" w:hAnsi="Times New Roman" w:cs="Times New Roman"/>
                <w:b/>
                <w:color w:val="auto"/>
                <w:sz w:val="24"/>
                <w:szCs w:val="24"/>
              </w:rPr>
              <w:t>Формы внеаудиторной самостоятельной работы</w:t>
            </w:r>
          </w:p>
        </w:tc>
      </w:tr>
      <w:tr w:rsidR="00C64D6F" w:rsidRPr="00C64D6F" w14:paraId="4C176814" w14:textId="77777777" w:rsidTr="00721D6E">
        <w:tc>
          <w:tcPr>
            <w:tcW w:w="1307" w:type="pct"/>
            <w:shd w:val="clear" w:color="auto" w:fill="auto"/>
          </w:tcPr>
          <w:p w14:paraId="788E222F" w14:textId="49DDF3DC" w:rsidR="00C64D6F" w:rsidRPr="00721D6E" w:rsidRDefault="00C64D6F" w:rsidP="00C64D6F">
            <w:pPr>
              <w:autoSpaceDE w:val="0"/>
              <w:autoSpaceDN w:val="0"/>
              <w:adjustRightInd w:val="0"/>
              <w:spacing w:after="0" w:line="240" w:lineRule="auto"/>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1.  </w:t>
            </w:r>
            <w:r w:rsidR="00FE391B" w:rsidRPr="00721D6E">
              <w:rPr>
                <w:rFonts w:ascii="Times New Roman" w:eastAsia="Times New Roman" w:hAnsi="Times New Roman" w:cs="Times New Roman"/>
                <w:bCs/>
                <w:color w:val="auto"/>
                <w:sz w:val="24"/>
                <w:szCs w:val="24"/>
              </w:rPr>
              <w:t>Риск-менеджмент.</w:t>
            </w:r>
            <w:r w:rsidR="00FE391B" w:rsidRPr="00721D6E">
              <w:rPr>
                <w:rFonts w:ascii="Times New Roman" w:eastAsia="Times New Roman" w:hAnsi="Times New Roman" w:cs="Times New Roman"/>
                <w:b/>
                <w:color w:val="auto"/>
                <w:sz w:val="24"/>
                <w:szCs w:val="24"/>
              </w:rPr>
              <w:t xml:space="preserve"> </w:t>
            </w:r>
            <w:r w:rsidRPr="00721D6E">
              <w:rPr>
                <w:rFonts w:ascii="Times New Roman" w:eastAsia="Times New Roman" w:hAnsi="Times New Roman" w:cs="Times New Roman"/>
                <w:color w:val="auto"/>
                <w:sz w:val="24"/>
                <w:szCs w:val="24"/>
              </w:rPr>
              <w:t xml:space="preserve">Риск и неопределенность. </w:t>
            </w:r>
          </w:p>
          <w:p w14:paraId="7FC264F9" w14:textId="77777777" w:rsidR="00C64D6F" w:rsidRPr="00721D6E" w:rsidRDefault="00C64D6F" w:rsidP="00C64D6F">
            <w:pPr>
              <w:autoSpaceDE w:val="0"/>
              <w:autoSpaceDN w:val="0"/>
              <w:adjustRightInd w:val="0"/>
              <w:spacing w:after="0" w:line="240" w:lineRule="auto"/>
              <w:rPr>
                <w:rFonts w:ascii="Times New Roman" w:eastAsia="Arial Unicode MS" w:hAnsi="Times New Roman" w:cs="Times New Roman"/>
                <w:sz w:val="24"/>
                <w:szCs w:val="24"/>
                <w:u w:color="000000"/>
              </w:rPr>
            </w:pPr>
          </w:p>
        </w:tc>
        <w:tc>
          <w:tcPr>
            <w:tcW w:w="2083" w:type="pct"/>
            <w:shd w:val="clear" w:color="auto" w:fill="auto"/>
          </w:tcPr>
          <w:p w14:paraId="5FA8A70E" w14:textId="77777777" w:rsidR="00C64D6F" w:rsidRPr="00C64D6F" w:rsidRDefault="00C64D6F" w:rsidP="00C64D6F">
            <w:pPr>
              <w:spacing w:after="0" w:line="240" w:lineRule="auto"/>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Cs/>
                <w:color w:val="auto"/>
                <w:sz w:val="24"/>
                <w:szCs w:val="24"/>
              </w:rPr>
              <w:t xml:space="preserve">Энтропия, как мера неопределенности объекта. Шкалы измерения параметров. </w:t>
            </w:r>
            <w:r w:rsidRPr="00C64D6F">
              <w:rPr>
                <w:rFonts w:ascii="Times New Roman" w:eastAsia="Times New Roman" w:hAnsi="Times New Roman" w:cs="Times New Roman" w:hint="eastAsia"/>
                <w:bCs/>
                <w:color w:val="auto"/>
                <w:sz w:val="24"/>
                <w:szCs w:val="24"/>
              </w:rPr>
              <w:t>Основные</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типы</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шкал</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w:t>
            </w:r>
            <w:r w:rsidRPr="00C64D6F">
              <w:rPr>
                <w:rFonts w:ascii="Times New Roman" w:eastAsia="Times New Roman" w:hAnsi="Times New Roman" w:cs="Times New Roman"/>
                <w:bCs/>
                <w:color w:val="auto"/>
                <w:sz w:val="24"/>
                <w:szCs w:val="24"/>
              </w:rPr>
              <w:t xml:space="preserve">рименяемые </w:t>
            </w:r>
            <w:r w:rsidRPr="00C64D6F">
              <w:rPr>
                <w:rFonts w:ascii="Times New Roman" w:eastAsia="Times New Roman" w:hAnsi="Times New Roman" w:cs="Times New Roman" w:hint="eastAsia"/>
                <w:bCs/>
                <w:color w:val="auto"/>
                <w:sz w:val="24"/>
                <w:szCs w:val="24"/>
              </w:rPr>
              <w:t>для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измерения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параметров</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объектов</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номинальная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порядковая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интервальная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шкала</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отношений</w:t>
            </w:r>
            <w:r w:rsidRPr="00C64D6F">
              <w:rPr>
                <w:rFonts w:ascii="Times New Roman" w:eastAsia="Times New Roman" w:hAnsi="Times New Roman" w:cs="Times New Roman"/>
                <w:bCs/>
                <w:color w:val="auto"/>
                <w:sz w:val="24"/>
                <w:szCs w:val="24"/>
              </w:rPr>
              <w:t>.</w:t>
            </w:r>
          </w:p>
          <w:p w14:paraId="641DB500" w14:textId="77777777" w:rsidR="00C64D6F" w:rsidRPr="00C64D6F" w:rsidRDefault="00C64D6F" w:rsidP="00C64D6F">
            <w:pPr>
              <w:spacing w:after="0" w:line="240" w:lineRule="auto"/>
              <w:outlineLvl w:val="0"/>
              <w:rPr>
                <w:rFonts w:ascii="Times New Roman" w:eastAsia="Times New Roman" w:hAnsi="Times New Roman" w:cs="Times New Roman"/>
                <w:bCs/>
                <w:color w:val="auto"/>
                <w:sz w:val="24"/>
                <w:szCs w:val="24"/>
                <w:highlight w:val="yellow"/>
              </w:rPr>
            </w:pPr>
          </w:p>
          <w:p w14:paraId="62B5B6EF" w14:textId="77777777" w:rsidR="00C64D6F" w:rsidRPr="00C64D6F" w:rsidRDefault="00C64D6F" w:rsidP="00C64D6F">
            <w:pPr>
              <w:spacing w:after="0" w:line="240" w:lineRule="auto"/>
              <w:outlineLvl w:val="0"/>
              <w:rPr>
                <w:rFonts w:ascii="Times New Roman" w:eastAsia="Times New Roman" w:hAnsi="Times New Roman" w:cs="Times New Roman"/>
                <w:bCs/>
                <w:color w:val="auto"/>
                <w:sz w:val="24"/>
                <w:szCs w:val="24"/>
                <w:highlight w:val="yellow"/>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C64D6F">
              <w:rPr>
                <w:rFonts w:ascii="Times New Roman" w:eastAsia="Times New Roman" w:hAnsi="Times New Roman" w:cs="Times New Roman"/>
                <w:color w:val="auto"/>
                <w:sz w:val="24"/>
                <w:szCs w:val="24"/>
                <w:lang w:val="en-US"/>
              </w:rPr>
              <w:t>, 2</w:t>
            </w:r>
            <w:r w:rsidRPr="00C64D6F">
              <w:rPr>
                <w:rFonts w:ascii="Times New Roman" w:eastAsia="Times New Roman" w:hAnsi="Times New Roman" w:cs="Times New Roman"/>
                <w:color w:val="auto"/>
                <w:sz w:val="24"/>
                <w:szCs w:val="24"/>
              </w:rPr>
              <w:t>, 7</w:t>
            </w:r>
          </w:p>
        </w:tc>
        <w:tc>
          <w:tcPr>
            <w:tcW w:w="1610" w:type="pct"/>
          </w:tcPr>
          <w:p w14:paraId="7037EB47"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2C49F7AF"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w:t>
            </w:r>
            <w:proofErr w:type="gramStart"/>
            <w:r w:rsidRPr="00C64D6F">
              <w:rPr>
                <w:rFonts w:ascii="Times New Roman" w:eastAsia="Times New Roman" w:hAnsi="Times New Roman" w:cs="Times New Roman"/>
                <w:color w:val="auto"/>
                <w:sz w:val="24"/>
                <w:szCs w:val="28"/>
              </w:rPr>
              <w:t>работа  с</w:t>
            </w:r>
            <w:proofErr w:type="gramEnd"/>
            <w:r w:rsidRPr="00C64D6F">
              <w:rPr>
                <w:rFonts w:ascii="Times New Roman" w:eastAsia="Times New Roman" w:hAnsi="Times New Roman" w:cs="Times New Roman"/>
                <w:color w:val="auto"/>
                <w:sz w:val="24"/>
                <w:szCs w:val="28"/>
              </w:rPr>
              <w:t xml:space="preserve"> электронной библиотечной системой;</w:t>
            </w:r>
          </w:p>
          <w:p w14:paraId="2CAFB5D7"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информационно-образовательным порталом (ИОП) Фин. университета;</w:t>
            </w:r>
          </w:p>
          <w:p w14:paraId="6BDFB499"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002033F8"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6E76513C"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5A7C5E38" w14:textId="77777777" w:rsidTr="00721D6E">
        <w:tc>
          <w:tcPr>
            <w:tcW w:w="1307" w:type="pct"/>
            <w:shd w:val="clear" w:color="auto" w:fill="auto"/>
          </w:tcPr>
          <w:p w14:paraId="3900A41A" w14:textId="77777777" w:rsidR="00C64D6F" w:rsidRPr="00721D6E" w:rsidRDefault="00C64D6F" w:rsidP="00C64D6F">
            <w:pPr>
              <w:autoSpaceDE w:val="0"/>
              <w:autoSpaceDN w:val="0"/>
              <w:adjustRightInd w:val="0"/>
              <w:spacing w:after="0" w:line="240" w:lineRule="auto"/>
              <w:rPr>
                <w:rFonts w:ascii="Times New Roman" w:eastAsia="Arial Unicode MS" w:hAnsi="Times New Roman" w:cs="Times New Roman"/>
                <w:b/>
                <w:sz w:val="24"/>
                <w:szCs w:val="24"/>
                <w:u w:color="000000"/>
              </w:rPr>
            </w:pPr>
            <w:r w:rsidRPr="00721D6E">
              <w:rPr>
                <w:rFonts w:ascii="Times New Roman" w:eastAsia="Times New Roman" w:hAnsi="Times New Roman" w:cs="Times New Roman"/>
                <w:b/>
                <w:color w:val="auto"/>
                <w:sz w:val="24"/>
                <w:szCs w:val="24"/>
              </w:rPr>
              <w:t>Тема 2.</w:t>
            </w:r>
            <w:r w:rsidRPr="00721D6E">
              <w:rPr>
                <w:rFonts w:ascii="Times New Roman" w:eastAsia="Arial Unicode MS" w:hAnsi="Times New Roman" w:cs="Times New Roman"/>
                <w:b/>
                <w:sz w:val="24"/>
                <w:szCs w:val="24"/>
                <w:u w:color="000000"/>
              </w:rPr>
              <w:t xml:space="preserve"> </w:t>
            </w:r>
            <w:r w:rsidRPr="00721D6E">
              <w:rPr>
                <w:rFonts w:ascii="Times New Roman" w:eastAsia="Arial Unicode MS" w:hAnsi="Times New Roman" w:cs="Times New Roman"/>
                <w:sz w:val="24"/>
                <w:szCs w:val="24"/>
                <w:u w:color="000000"/>
              </w:rPr>
              <w:t xml:space="preserve">Классификация рисков. </w:t>
            </w:r>
          </w:p>
        </w:tc>
        <w:tc>
          <w:tcPr>
            <w:tcW w:w="2083" w:type="pct"/>
            <w:shd w:val="clear" w:color="auto" w:fill="auto"/>
          </w:tcPr>
          <w:p w14:paraId="68A4554E" w14:textId="579CCA3D" w:rsidR="00C64D6F" w:rsidRPr="00C64D6F" w:rsidRDefault="007A79D2" w:rsidP="00C64D6F">
            <w:pPr>
              <w:shd w:val="clear" w:color="auto" w:fill="FFFFFF"/>
              <w:spacing w:after="0" w:line="276" w:lineRule="auto"/>
              <w:textAlignment w:val="baseline"/>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 xml:space="preserve">Предпринимательские </w:t>
            </w:r>
            <w:r w:rsidR="00C64D6F" w:rsidRPr="00C64D6F">
              <w:rPr>
                <w:rFonts w:ascii="Times New Roman" w:eastAsia="Times New Roman" w:hAnsi="Times New Roman" w:cs="Times New Roman"/>
                <w:bCs/>
                <w:color w:val="auto"/>
                <w:sz w:val="24"/>
                <w:szCs w:val="24"/>
              </w:rPr>
              <w:t>риски и их классификация в соответствии с</w:t>
            </w:r>
            <w:r>
              <w:rPr>
                <w:rFonts w:ascii="Times New Roman" w:eastAsia="Times New Roman" w:hAnsi="Times New Roman" w:cs="Times New Roman"/>
                <w:bCs/>
                <w:color w:val="auto"/>
                <w:sz w:val="24"/>
                <w:szCs w:val="24"/>
              </w:rPr>
              <w:t xml:space="preserve"> российским и международными стандартами</w:t>
            </w:r>
            <w:r w:rsidR="00C64D6F" w:rsidRPr="00C64D6F">
              <w:rPr>
                <w:rFonts w:ascii="Times New Roman" w:eastAsia="Times New Roman" w:hAnsi="Times New Roman" w:cs="Times New Roman"/>
                <w:bCs/>
                <w:color w:val="auto"/>
                <w:sz w:val="24"/>
                <w:szCs w:val="24"/>
              </w:rPr>
              <w:t xml:space="preserve">. Стратегические риски и стратегическая безопасность. </w:t>
            </w:r>
            <w:r w:rsidR="00C64D6F" w:rsidRPr="00C64D6F">
              <w:rPr>
                <w:rFonts w:ascii="Times New Roman" w:eastAsia="Times New Roman" w:hAnsi="Times New Roman" w:cs="Times New Roman"/>
                <w:bCs/>
                <w:color w:val="auto"/>
                <w:sz w:val="24"/>
                <w:szCs w:val="24"/>
                <w:lang w:val="en-US"/>
              </w:rPr>
              <w:t>SWOT</w:t>
            </w:r>
            <w:r w:rsidR="00C64D6F" w:rsidRPr="00C64D6F">
              <w:rPr>
                <w:rFonts w:ascii="Times New Roman" w:eastAsia="Times New Roman" w:hAnsi="Times New Roman" w:cs="Times New Roman"/>
                <w:bCs/>
                <w:color w:val="auto"/>
                <w:sz w:val="24"/>
                <w:szCs w:val="24"/>
              </w:rPr>
              <w:t>-анализ</w:t>
            </w:r>
            <w:r>
              <w:rPr>
                <w:rFonts w:ascii="Times New Roman" w:eastAsia="Times New Roman" w:hAnsi="Times New Roman" w:cs="Times New Roman"/>
                <w:bCs/>
                <w:color w:val="auto"/>
                <w:sz w:val="24"/>
                <w:szCs w:val="24"/>
              </w:rPr>
              <w:t xml:space="preserve"> и PEST-</w:t>
            </w:r>
            <w:r w:rsidR="00D566DD">
              <w:rPr>
                <w:rFonts w:ascii="Times New Roman" w:eastAsia="Times New Roman" w:hAnsi="Times New Roman" w:cs="Times New Roman"/>
                <w:bCs/>
                <w:color w:val="auto"/>
                <w:sz w:val="24"/>
                <w:szCs w:val="24"/>
              </w:rPr>
              <w:t>анализ</w:t>
            </w:r>
            <w:r w:rsidR="00D566DD" w:rsidRPr="00C64D6F">
              <w:rPr>
                <w:rFonts w:ascii="Times New Roman" w:eastAsia="Times New Roman" w:hAnsi="Times New Roman" w:cs="Times New Roman"/>
                <w:bCs/>
                <w:color w:val="auto"/>
                <w:sz w:val="24"/>
                <w:szCs w:val="24"/>
              </w:rPr>
              <w:t>, как</w:t>
            </w:r>
            <w:r w:rsidR="00C64D6F" w:rsidRPr="00C64D6F">
              <w:rPr>
                <w:rFonts w:ascii="Times New Roman" w:eastAsia="Times New Roman" w:hAnsi="Times New Roman" w:cs="Times New Roman"/>
                <w:bCs/>
                <w:color w:val="auto"/>
                <w:sz w:val="24"/>
                <w:szCs w:val="24"/>
              </w:rPr>
              <w:t xml:space="preserve"> метод</w:t>
            </w:r>
            <w:r>
              <w:rPr>
                <w:rFonts w:ascii="Times New Roman" w:eastAsia="Times New Roman" w:hAnsi="Times New Roman" w:cs="Times New Roman"/>
                <w:bCs/>
                <w:color w:val="auto"/>
                <w:sz w:val="24"/>
                <w:szCs w:val="24"/>
              </w:rPr>
              <w:t>ы</w:t>
            </w:r>
            <w:r w:rsidR="00C64D6F" w:rsidRPr="00C64D6F">
              <w:rPr>
                <w:rFonts w:ascii="Times New Roman" w:eastAsia="Times New Roman" w:hAnsi="Times New Roman" w:cs="Times New Roman"/>
                <w:bCs/>
                <w:color w:val="auto"/>
                <w:sz w:val="24"/>
                <w:szCs w:val="24"/>
              </w:rPr>
              <w:t xml:space="preserve"> снижения стратегических рисков.</w:t>
            </w:r>
          </w:p>
          <w:p w14:paraId="036985B4" w14:textId="77777777" w:rsidR="00C64D6F" w:rsidRPr="00C64D6F" w:rsidRDefault="00C64D6F" w:rsidP="00C64D6F">
            <w:pPr>
              <w:shd w:val="clear" w:color="auto" w:fill="FFFFFF"/>
              <w:spacing w:after="0" w:line="276" w:lineRule="auto"/>
              <w:textAlignment w:val="baseline"/>
              <w:rPr>
                <w:rFonts w:ascii="Times New Roman" w:eastAsia="Times New Roman" w:hAnsi="Times New Roman" w:cs="Times New Roman"/>
                <w:bCs/>
                <w:color w:val="auto"/>
                <w:sz w:val="24"/>
                <w:szCs w:val="24"/>
              </w:rPr>
            </w:pPr>
          </w:p>
          <w:p w14:paraId="023B013E" w14:textId="77777777" w:rsidR="00C64D6F" w:rsidRPr="00C64D6F" w:rsidRDefault="00C64D6F" w:rsidP="00C64D6F">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r w:rsidRPr="007A79D2">
              <w:rPr>
                <w:rFonts w:ascii="Times New Roman" w:eastAsia="Times New Roman" w:hAnsi="Times New Roman" w:cs="Times New Roman"/>
                <w:color w:val="auto"/>
                <w:sz w:val="24"/>
                <w:szCs w:val="24"/>
              </w:rPr>
              <w:t xml:space="preserve">, </w:t>
            </w:r>
            <w:r w:rsidRPr="00C64D6F">
              <w:rPr>
                <w:rFonts w:ascii="Times New Roman" w:eastAsia="Times New Roman" w:hAnsi="Times New Roman" w:cs="Times New Roman"/>
                <w:color w:val="auto"/>
                <w:sz w:val="24"/>
                <w:szCs w:val="24"/>
              </w:rPr>
              <w:t>3</w:t>
            </w:r>
          </w:p>
        </w:tc>
        <w:tc>
          <w:tcPr>
            <w:tcW w:w="1610" w:type="pct"/>
          </w:tcPr>
          <w:p w14:paraId="2CAB5981"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44956343" w14:textId="2D9ACF1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w:t>
            </w:r>
            <w:r w:rsidR="00D566DD" w:rsidRPr="00C64D6F">
              <w:rPr>
                <w:rFonts w:ascii="Times New Roman" w:eastAsia="Times New Roman" w:hAnsi="Times New Roman" w:cs="Times New Roman"/>
                <w:color w:val="auto"/>
                <w:sz w:val="24"/>
                <w:szCs w:val="28"/>
              </w:rPr>
              <w:t>работа с</w:t>
            </w:r>
            <w:r w:rsidRPr="00C64D6F">
              <w:rPr>
                <w:rFonts w:ascii="Times New Roman" w:eastAsia="Times New Roman" w:hAnsi="Times New Roman" w:cs="Times New Roman"/>
                <w:color w:val="auto"/>
                <w:sz w:val="24"/>
                <w:szCs w:val="28"/>
              </w:rPr>
              <w:t xml:space="preserve"> электронной библиотечной системой;</w:t>
            </w:r>
          </w:p>
          <w:p w14:paraId="320DD111"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571A36D7"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23B6C2C1"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355A2820"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кейса.</w:t>
            </w:r>
          </w:p>
          <w:p w14:paraId="5EC22E70" w14:textId="77777777" w:rsidR="00C64D6F" w:rsidRPr="00C64D6F" w:rsidRDefault="00C64D6F" w:rsidP="00C64D6F">
            <w:pPr>
              <w:keepNext/>
              <w:spacing w:after="0" w:line="240" w:lineRule="auto"/>
              <w:rPr>
                <w:rFonts w:ascii="Times New Roman" w:eastAsia="Times New Roman" w:hAnsi="Times New Roman" w:cs="Times New Roman"/>
                <w:b/>
                <w:color w:val="auto"/>
                <w:sz w:val="24"/>
                <w:szCs w:val="24"/>
              </w:rPr>
            </w:pPr>
          </w:p>
        </w:tc>
      </w:tr>
      <w:tr w:rsidR="00721D6E" w:rsidRPr="00C64D6F" w14:paraId="3BF94466" w14:textId="77777777" w:rsidTr="00721D6E">
        <w:tc>
          <w:tcPr>
            <w:tcW w:w="1307" w:type="pct"/>
            <w:shd w:val="clear" w:color="auto" w:fill="auto"/>
          </w:tcPr>
          <w:p w14:paraId="16A81D5D" w14:textId="0172B2B2" w:rsidR="00721D6E" w:rsidRPr="005C2087" w:rsidRDefault="00721D6E" w:rsidP="00C64D6F">
            <w:pPr>
              <w:autoSpaceDE w:val="0"/>
              <w:autoSpaceDN w:val="0"/>
              <w:adjustRightInd w:val="0"/>
              <w:spacing w:after="0" w:line="240" w:lineRule="auto"/>
              <w:rPr>
                <w:rFonts w:ascii="Times New Roman" w:eastAsia="Times New Roman" w:hAnsi="Times New Roman" w:cs="Times New Roman"/>
                <w:b/>
                <w:color w:val="FF0000"/>
                <w:sz w:val="24"/>
                <w:szCs w:val="24"/>
              </w:rPr>
            </w:pPr>
            <w:r w:rsidRPr="00D566DD">
              <w:rPr>
                <w:rFonts w:ascii="Times New Roman" w:eastAsia="Times New Roman" w:hAnsi="Times New Roman" w:cs="Times New Roman"/>
                <w:b/>
                <w:color w:val="auto"/>
                <w:sz w:val="24"/>
                <w:szCs w:val="24"/>
              </w:rPr>
              <w:t xml:space="preserve">Тема 3. </w:t>
            </w:r>
            <w:r w:rsidRPr="00D566DD">
              <w:rPr>
                <w:rFonts w:ascii="Times New Roman" w:eastAsia="Times New Roman" w:hAnsi="Times New Roman" w:cs="Times New Roman"/>
                <w:bCs/>
                <w:color w:val="auto"/>
                <w:sz w:val="24"/>
                <w:szCs w:val="24"/>
              </w:rPr>
              <w:t>Финансовые и финансово-экономические риски</w:t>
            </w:r>
          </w:p>
        </w:tc>
        <w:tc>
          <w:tcPr>
            <w:tcW w:w="2083" w:type="pct"/>
            <w:shd w:val="clear" w:color="auto" w:fill="auto"/>
          </w:tcPr>
          <w:p w14:paraId="57A28230" w14:textId="77777777" w:rsidR="00D566DD" w:rsidRPr="00D566DD" w:rsidRDefault="00D566DD" w:rsidP="00D566DD">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D566DD">
              <w:rPr>
                <w:rFonts w:ascii="Times New Roman" w:eastAsia="Times New Roman" w:hAnsi="Times New Roman" w:cs="Times New Roman"/>
                <w:bCs/>
                <w:color w:val="auto"/>
                <w:sz w:val="24"/>
                <w:szCs w:val="24"/>
              </w:rPr>
              <w:t xml:space="preserve">1. Экономические основы </w:t>
            </w:r>
            <w:proofErr w:type="spellStart"/>
            <w:proofErr w:type="gramStart"/>
            <w:r w:rsidRPr="00D566DD">
              <w:rPr>
                <w:rFonts w:ascii="Times New Roman" w:eastAsia="Times New Roman" w:hAnsi="Times New Roman" w:cs="Times New Roman"/>
                <w:bCs/>
                <w:color w:val="auto"/>
                <w:sz w:val="24"/>
                <w:szCs w:val="24"/>
              </w:rPr>
              <w:t>возникно-вения</w:t>
            </w:r>
            <w:proofErr w:type="spellEnd"/>
            <w:proofErr w:type="gramEnd"/>
            <w:r w:rsidRPr="00D566DD">
              <w:rPr>
                <w:rFonts w:ascii="Times New Roman" w:eastAsia="Times New Roman" w:hAnsi="Times New Roman" w:cs="Times New Roman"/>
                <w:bCs/>
                <w:color w:val="auto"/>
                <w:sz w:val="24"/>
                <w:szCs w:val="24"/>
              </w:rPr>
              <w:t xml:space="preserve"> риска неплатежеспособности и риска банкротства организаций.</w:t>
            </w:r>
          </w:p>
          <w:p w14:paraId="106957C9" w14:textId="77777777" w:rsidR="00D566DD" w:rsidRPr="00D566DD" w:rsidRDefault="00D566DD" w:rsidP="00D566DD">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D566DD">
              <w:rPr>
                <w:rFonts w:ascii="Times New Roman" w:eastAsia="Times New Roman" w:hAnsi="Times New Roman" w:cs="Times New Roman"/>
                <w:bCs/>
                <w:color w:val="auto"/>
                <w:sz w:val="24"/>
                <w:szCs w:val="24"/>
              </w:rPr>
              <w:t>2. Финансово-экономический анализ организации как исследование риска платежеспособности, возникновения риска банкротства и степени угрозы банкротства.</w:t>
            </w:r>
          </w:p>
          <w:p w14:paraId="34598686" w14:textId="77777777" w:rsidR="00D566DD" w:rsidRPr="00D566DD" w:rsidRDefault="00D566DD" w:rsidP="00D566DD">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D566DD">
              <w:rPr>
                <w:rFonts w:ascii="Times New Roman" w:eastAsia="Times New Roman" w:hAnsi="Times New Roman" w:cs="Times New Roman"/>
                <w:bCs/>
                <w:color w:val="auto"/>
                <w:sz w:val="24"/>
                <w:szCs w:val="24"/>
              </w:rPr>
              <w:t>3. Профилактика возникновения риска неплатежеспособности и предупреждения риска банкротства организаций.</w:t>
            </w:r>
          </w:p>
          <w:p w14:paraId="698A879D" w14:textId="77777777" w:rsidR="00D566DD" w:rsidRPr="00D566DD" w:rsidRDefault="00D566DD" w:rsidP="00D566DD">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D566DD">
              <w:rPr>
                <w:rFonts w:ascii="Times New Roman" w:eastAsia="Times New Roman" w:hAnsi="Times New Roman" w:cs="Times New Roman"/>
                <w:bCs/>
                <w:color w:val="auto"/>
                <w:sz w:val="24"/>
                <w:szCs w:val="24"/>
              </w:rPr>
              <w:t xml:space="preserve">4. Факторный анализ показателей риска потери финансовой </w:t>
            </w:r>
            <w:proofErr w:type="spellStart"/>
            <w:proofErr w:type="gramStart"/>
            <w:r w:rsidRPr="00D566DD">
              <w:rPr>
                <w:rFonts w:ascii="Times New Roman" w:eastAsia="Times New Roman" w:hAnsi="Times New Roman" w:cs="Times New Roman"/>
                <w:bCs/>
                <w:color w:val="auto"/>
                <w:sz w:val="24"/>
                <w:szCs w:val="24"/>
              </w:rPr>
              <w:t>устойчи-вости</w:t>
            </w:r>
            <w:proofErr w:type="spellEnd"/>
            <w:proofErr w:type="gramEnd"/>
            <w:r w:rsidRPr="00D566DD">
              <w:rPr>
                <w:rFonts w:ascii="Times New Roman" w:eastAsia="Times New Roman" w:hAnsi="Times New Roman" w:cs="Times New Roman"/>
                <w:bCs/>
                <w:color w:val="auto"/>
                <w:sz w:val="24"/>
                <w:szCs w:val="24"/>
              </w:rPr>
              <w:t>, риска неплатежеспособности и риска ликвидности.</w:t>
            </w:r>
          </w:p>
          <w:p w14:paraId="02817013" w14:textId="214CF956" w:rsidR="00D566DD" w:rsidRPr="00D566DD" w:rsidRDefault="00D566DD" w:rsidP="00D566DD">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D566DD">
              <w:rPr>
                <w:rFonts w:ascii="Times New Roman" w:eastAsia="Times New Roman" w:hAnsi="Times New Roman" w:cs="Times New Roman"/>
                <w:bCs/>
                <w:color w:val="auto"/>
                <w:sz w:val="24"/>
                <w:szCs w:val="24"/>
              </w:rPr>
              <w:lastRenderedPageBreak/>
              <w:t>5. Факторный анализ с целью выявления причинно-следственных связей и рисков произошедших изменений финансового положения хозяйствующего субъекта.</w:t>
            </w:r>
          </w:p>
          <w:p w14:paraId="4A7B44FD" w14:textId="3AB53ACE" w:rsidR="00721D6E" w:rsidRPr="00D566DD" w:rsidRDefault="00D566DD" w:rsidP="00D566DD">
            <w:pPr>
              <w:shd w:val="clear" w:color="auto" w:fill="FFFFFF"/>
              <w:spacing w:after="0" w:line="276" w:lineRule="auto"/>
              <w:textAlignment w:val="baseline"/>
              <w:rPr>
                <w:rFonts w:ascii="Times New Roman" w:eastAsia="Times New Roman" w:hAnsi="Times New Roman" w:cs="Times New Roman"/>
                <w:bCs/>
                <w:color w:val="auto"/>
                <w:sz w:val="24"/>
                <w:szCs w:val="24"/>
              </w:rPr>
            </w:pPr>
            <w:r w:rsidRPr="00D566DD">
              <w:rPr>
                <w:rFonts w:ascii="Times New Roman" w:eastAsia="Times New Roman" w:hAnsi="Times New Roman" w:cs="Times New Roman"/>
                <w:b/>
                <w:color w:val="auto"/>
                <w:sz w:val="24"/>
                <w:szCs w:val="24"/>
              </w:rPr>
              <w:t>Рекомендуемые источники:</w:t>
            </w:r>
            <w:r w:rsidRPr="00D566DD">
              <w:rPr>
                <w:rFonts w:ascii="Times New Roman" w:eastAsia="Times New Roman" w:hAnsi="Times New Roman" w:cs="Times New Roman"/>
                <w:bCs/>
                <w:color w:val="auto"/>
                <w:sz w:val="24"/>
                <w:szCs w:val="24"/>
              </w:rPr>
              <w:t xml:space="preserve"> раздел 8 № 1,4</w:t>
            </w:r>
          </w:p>
        </w:tc>
        <w:tc>
          <w:tcPr>
            <w:tcW w:w="1610" w:type="pct"/>
          </w:tcPr>
          <w:p w14:paraId="3BEF86D8" w14:textId="77777777" w:rsidR="00D566DD" w:rsidRPr="00D566DD" w:rsidRDefault="00D566DD" w:rsidP="00D566DD">
            <w:pPr>
              <w:spacing w:after="0" w:line="240" w:lineRule="auto"/>
              <w:rPr>
                <w:rFonts w:ascii="Times New Roman" w:eastAsia="Times New Roman" w:hAnsi="Times New Roman" w:cs="Times New Roman"/>
                <w:color w:val="auto"/>
                <w:sz w:val="24"/>
                <w:szCs w:val="28"/>
              </w:rPr>
            </w:pPr>
            <w:r w:rsidRPr="00D566DD">
              <w:rPr>
                <w:rFonts w:ascii="Times New Roman" w:eastAsia="Times New Roman" w:hAnsi="Times New Roman" w:cs="Times New Roman"/>
                <w:color w:val="auto"/>
                <w:sz w:val="24"/>
                <w:szCs w:val="28"/>
              </w:rPr>
              <w:lastRenderedPageBreak/>
              <w:t xml:space="preserve">- работа с конспектом лекции;  </w:t>
            </w:r>
          </w:p>
          <w:p w14:paraId="6F14E542" w14:textId="77777777" w:rsidR="00D566DD" w:rsidRPr="00D566DD" w:rsidRDefault="00D566DD" w:rsidP="00D566DD">
            <w:pPr>
              <w:spacing w:after="0" w:line="240" w:lineRule="auto"/>
              <w:rPr>
                <w:rFonts w:ascii="Times New Roman" w:eastAsia="Times New Roman" w:hAnsi="Times New Roman" w:cs="Times New Roman"/>
                <w:color w:val="auto"/>
                <w:sz w:val="24"/>
                <w:szCs w:val="28"/>
              </w:rPr>
            </w:pPr>
            <w:r w:rsidRPr="00D566DD">
              <w:rPr>
                <w:rFonts w:ascii="Times New Roman" w:eastAsia="Times New Roman" w:hAnsi="Times New Roman" w:cs="Times New Roman"/>
                <w:color w:val="auto"/>
                <w:sz w:val="24"/>
                <w:szCs w:val="28"/>
              </w:rPr>
              <w:t>- работа с электронной библиотечной системой;</w:t>
            </w:r>
          </w:p>
          <w:p w14:paraId="0FABF82F" w14:textId="77777777" w:rsidR="00D566DD" w:rsidRPr="00D566DD" w:rsidRDefault="00D566DD" w:rsidP="00D566DD">
            <w:pPr>
              <w:spacing w:after="0" w:line="240" w:lineRule="auto"/>
              <w:rPr>
                <w:rFonts w:ascii="Times New Roman" w:eastAsia="Times New Roman" w:hAnsi="Times New Roman" w:cs="Times New Roman"/>
                <w:color w:val="auto"/>
                <w:sz w:val="24"/>
                <w:szCs w:val="28"/>
              </w:rPr>
            </w:pPr>
            <w:r w:rsidRPr="00D566DD">
              <w:rPr>
                <w:rFonts w:ascii="Times New Roman" w:eastAsia="Times New Roman" w:hAnsi="Times New Roman" w:cs="Times New Roman"/>
                <w:color w:val="auto"/>
                <w:sz w:val="24"/>
                <w:szCs w:val="28"/>
              </w:rPr>
              <w:t>- работа с информационно-образовательным порталом (ИОП) Фин. университета;</w:t>
            </w:r>
          </w:p>
          <w:p w14:paraId="535CE96E" w14:textId="77777777" w:rsidR="00D566DD" w:rsidRPr="00D566DD" w:rsidRDefault="00D566DD" w:rsidP="00D566DD">
            <w:pPr>
              <w:spacing w:after="0" w:line="240" w:lineRule="auto"/>
              <w:rPr>
                <w:rFonts w:ascii="Times New Roman" w:eastAsia="Times New Roman" w:hAnsi="Times New Roman" w:cs="Times New Roman"/>
                <w:color w:val="auto"/>
                <w:sz w:val="24"/>
                <w:szCs w:val="28"/>
              </w:rPr>
            </w:pPr>
            <w:r w:rsidRPr="00D566DD">
              <w:rPr>
                <w:rFonts w:ascii="Times New Roman" w:eastAsia="Times New Roman" w:hAnsi="Times New Roman" w:cs="Times New Roman"/>
                <w:color w:val="auto"/>
                <w:sz w:val="24"/>
                <w:szCs w:val="28"/>
              </w:rPr>
              <w:t>- подготовка к тестированию;</w:t>
            </w:r>
          </w:p>
          <w:p w14:paraId="2E74104E" w14:textId="77777777" w:rsidR="00D566DD" w:rsidRPr="00D566DD" w:rsidRDefault="00D566DD" w:rsidP="00D566DD">
            <w:pPr>
              <w:spacing w:after="0" w:line="240" w:lineRule="auto"/>
              <w:rPr>
                <w:rFonts w:ascii="Times New Roman" w:eastAsia="Times New Roman" w:hAnsi="Times New Roman" w:cs="Times New Roman"/>
                <w:color w:val="auto"/>
                <w:sz w:val="24"/>
                <w:szCs w:val="28"/>
              </w:rPr>
            </w:pPr>
            <w:r w:rsidRPr="00D566DD">
              <w:rPr>
                <w:rFonts w:ascii="Times New Roman" w:eastAsia="Times New Roman" w:hAnsi="Times New Roman" w:cs="Times New Roman"/>
                <w:color w:val="auto"/>
                <w:sz w:val="24"/>
                <w:szCs w:val="28"/>
              </w:rPr>
              <w:t>- подготовка к решению ситуационных задач;</w:t>
            </w:r>
          </w:p>
          <w:p w14:paraId="76126D55" w14:textId="35A25707" w:rsidR="00721D6E" w:rsidRPr="00D566DD" w:rsidRDefault="00D566DD" w:rsidP="00D566DD">
            <w:pPr>
              <w:spacing w:after="0" w:line="240" w:lineRule="auto"/>
              <w:rPr>
                <w:rFonts w:ascii="Times New Roman" w:eastAsia="Times New Roman" w:hAnsi="Times New Roman" w:cs="Times New Roman"/>
                <w:color w:val="auto"/>
                <w:sz w:val="24"/>
                <w:szCs w:val="28"/>
              </w:rPr>
            </w:pPr>
            <w:r w:rsidRPr="00D566DD">
              <w:rPr>
                <w:rFonts w:ascii="Times New Roman" w:eastAsia="Times New Roman" w:hAnsi="Times New Roman" w:cs="Times New Roman"/>
                <w:color w:val="auto"/>
                <w:sz w:val="24"/>
                <w:szCs w:val="28"/>
              </w:rPr>
              <w:t>- подготовка к решению кейса.</w:t>
            </w:r>
          </w:p>
        </w:tc>
      </w:tr>
      <w:tr w:rsidR="00C64D6F" w:rsidRPr="00C64D6F" w14:paraId="498666E8" w14:textId="77777777" w:rsidTr="00721D6E">
        <w:tc>
          <w:tcPr>
            <w:tcW w:w="1307" w:type="pct"/>
            <w:shd w:val="clear" w:color="auto" w:fill="auto"/>
            <w:vAlign w:val="center"/>
          </w:tcPr>
          <w:p w14:paraId="70377AE2" w14:textId="71246441" w:rsidR="00C64D6F" w:rsidRPr="00721D6E" w:rsidRDefault="00C64D6F" w:rsidP="00C64D6F">
            <w:pPr>
              <w:spacing w:after="0"/>
              <w:ind w:left="110"/>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721D6E">
              <w:rPr>
                <w:rFonts w:ascii="Times New Roman" w:eastAsia="Times New Roman" w:hAnsi="Times New Roman" w:cs="Times New Roman"/>
                <w:b/>
                <w:color w:val="auto"/>
                <w:sz w:val="24"/>
                <w:szCs w:val="24"/>
              </w:rPr>
              <w:t>4</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Управление риском </w:t>
            </w:r>
          </w:p>
        </w:tc>
        <w:tc>
          <w:tcPr>
            <w:tcW w:w="2083" w:type="pct"/>
            <w:shd w:val="clear" w:color="auto" w:fill="auto"/>
          </w:tcPr>
          <w:p w14:paraId="1B722990" w14:textId="77777777" w:rsidR="00C64D6F" w:rsidRPr="00C64D6F" w:rsidRDefault="00C64D6F" w:rsidP="00C64D6F">
            <w:pPr>
              <w:spacing w:after="0" w:line="240" w:lineRule="auto"/>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hint="eastAsia"/>
                <w:bCs/>
                <w:color w:val="auto"/>
                <w:sz w:val="24"/>
                <w:szCs w:val="24"/>
              </w:rPr>
              <w:t>Стандарты</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управления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рисками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bCs/>
                <w:color w:val="auto"/>
                <w:sz w:val="24"/>
                <w:szCs w:val="24"/>
                <w:lang w:val="en-US"/>
              </w:rPr>
              <w:t>FERMA</w:t>
            </w:r>
            <w:r w:rsidRPr="00C64D6F">
              <w:rPr>
                <w:rFonts w:ascii="Times New Roman" w:eastAsia="Times New Roman" w:hAnsi="Times New Roman" w:cs="Times New Roman"/>
                <w:bCs/>
                <w:color w:val="auto"/>
                <w:sz w:val="24"/>
                <w:szCs w:val="24"/>
              </w:rPr>
              <w:t>.</w:t>
            </w:r>
          </w:p>
          <w:p w14:paraId="05B13DBA" w14:textId="5E1DCD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Cs/>
                <w:color w:val="auto"/>
                <w:sz w:val="24"/>
                <w:szCs w:val="24"/>
              </w:rPr>
              <w:t>Итеративный процесс оценки риска и уменьшения риска, возникающего при использовании продукции, процессов или услуг (</w:t>
            </w:r>
            <w:proofErr w:type="gramStart"/>
            <w:r w:rsidRPr="00C64D6F">
              <w:rPr>
                <w:rFonts w:ascii="Times New Roman" w:eastAsia="Times New Roman" w:hAnsi="Times New Roman" w:cs="Times New Roman"/>
                <w:bCs/>
                <w:color w:val="auto"/>
                <w:sz w:val="24"/>
                <w:szCs w:val="24"/>
              </w:rPr>
              <w:t>ГОСТ  «</w:t>
            </w:r>
            <w:proofErr w:type="gramEnd"/>
            <w:r w:rsidRPr="00C64D6F">
              <w:rPr>
                <w:rFonts w:ascii="Times New Roman" w:eastAsia="Times New Roman" w:hAnsi="Times New Roman" w:cs="Times New Roman"/>
                <w:bCs/>
                <w:color w:val="auto"/>
                <w:sz w:val="24"/>
                <w:szCs w:val="24"/>
              </w:rPr>
              <w:t>Аспекты безопасности. Правила включения в стандарты»).</w:t>
            </w:r>
          </w:p>
          <w:p w14:paraId="7B99B5D3"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p>
          <w:p w14:paraId="52E154C4"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3,7</w:t>
            </w:r>
          </w:p>
        </w:tc>
        <w:tc>
          <w:tcPr>
            <w:tcW w:w="1610" w:type="pct"/>
          </w:tcPr>
          <w:p w14:paraId="297DB973"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574026E0" w14:textId="77ACE9A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w:t>
            </w:r>
            <w:r w:rsidR="00D566DD" w:rsidRPr="00C64D6F">
              <w:rPr>
                <w:rFonts w:ascii="Times New Roman" w:eastAsia="Times New Roman" w:hAnsi="Times New Roman" w:cs="Times New Roman"/>
                <w:color w:val="auto"/>
                <w:sz w:val="24"/>
                <w:szCs w:val="28"/>
              </w:rPr>
              <w:t>работа с</w:t>
            </w:r>
            <w:r w:rsidRPr="00C64D6F">
              <w:rPr>
                <w:rFonts w:ascii="Times New Roman" w:eastAsia="Times New Roman" w:hAnsi="Times New Roman" w:cs="Times New Roman"/>
                <w:color w:val="auto"/>
                <w:sz w:val="24"/>
                <w:szCs w:val="28"/>
              </w:rPr>
              <w:t xml:space="preserve"> электронной библиотечной системой;</w:t>
            </w:r>
          </w:p>
          <w:p w14:paraId="53203EC2"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17147B16"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07C2AFF8"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52E580AE"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64562895" w14:textId="77777777" w:rsidTr="00721D6E">
        <w:tc>
          <w:tcPr>
            <w:tcW w:w="1307" w:type="pct"/>
            <w:shd w:val="clear" w:color="auto" w:fill="auto"/>
            <w:vAlign w:val="center"/>
          </w:tcPr>
          <w:p w14:paraId="4426A800" w14:textId="1DE6DE83" w:rsidR="00C64D6F" w:rsidRPr="00721D6E" w:rsidRDefault="00C64D6F" w:rsidP="00C64D6F">
            <w:pPr>
              <w:spacing w:after="0"/>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721D6E">
              <w:rPr>
                <w:rFonts w:ascii="Times New Roman" w:eastAsia="Times New Roman" w:hAnsi="Times New Roman" w:cs="Times New Roman"/>
                <w:b/>
                <w:color w:val="auto"/>
                <w:sz w:val="24"/>
                <w:szCs w:val="24"/>
              </w:rPr>
              <w:t>5</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w:t>
            </w:r>
            <w:r w:rsidR="00721D6E">
              <w:rPr>
                <w:rFonts w:ascii="Times New Roman" w:eastAsia="Times New Roman" w:hAnsi="Times New Roman" w:cs="Times New Roman"/>
                <w:color w:val="auto"/>
                <w:sz w:val="24"/>
                <w:szCs w:val="24"/>
              </w:rPr>
              <w:t>Анализ и</w:t>
            </w:r>
            <w:r w:rsidRPr="00721D6E">
              <w:rPr>
                <w:rFonts w:ascii="Times New Roman" w:eastAsia="Times New Roman" w:hAnsi="Times New Roman" w:cs="Times New Roman"/>
                <w:color w:val="auto"/>
                <w:sz w:val="24"/>
                <w:szCs w:val="24"/>
              </w:rPr>
              <w:t xml:space="preserve"> </w:t>
            </w:r>
            <w:r w:rsidR="00721D6E">
              <w:rPr>
                <w:rFonts w:ascii="Times New Roman" w:eastAsia="Times New Roman" w:hAnsi="Times New Roman" w:cs="Times New Roman"/>
                <w:color w:val="auto"/>
                <w:sz w:val="24"/>
                <w:szCs w:val="24"/>
              </w:rPr>
              <w:t>о</w:t>
            </w:r>
            <w:r w:rsidRPr="00721D6E">
              <w:rPr>
                <w:rFonts w:ascii="Times New Roman" w:eastAsia="Times New Roman" w:hAnsi="Times New Roman" w:cs="Times New Roman"/>
                <w:color w:val="auto"/>
                <w:sz w:val="24"/>
                <w:szCs w:val="24"/>
              </w:rPr>
              <w:t xml:space="preserve">ценка рисков </w:t>
            </w:r>
          </w:p>
        </w:tc>
        <w:tc>
          <w:tcPr>
            <w:tcW w:w="2083" w:type="pct"/>
            <w:shd w:val="clear" w:color="auto" w:fill="auto"/>
          </w:tcPr>
          <w:p w14:paraId="1A07DA0D" w14:textId="45A48FDB"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color w:val="auto"/>
                <w:sz w:val="24"/>
                <w:szCs w:val="24"/>
              </w:rPr>
            </w:pPr>
            <w:r w:rsidRPr="00C64D6F">
              <w:rPr>
                <w:rFonts w:ascii="Times New Roman" w:eastAsia="Times New Roman" w:hAnsi="Times New Roman" w:cs="Times New Roman" w:hint="eastAsia"/>
                <w:bCs/>
                <w:color w:val="auto"/>
                <w:sz w:val="24"/>
                <w:szCs w:val="24"/>
              </w:rPr>
              <w:t>Экономическая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сущность</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w:t>
            </w:r>
            <w:r w:rsidRPr="00C64D6F">
              <w:rPr>
                <w:rFonts w:ascii="Times New Roman" w:eastAsia="Times New Roman" w:hAnsi="Times New Roman" w:cs="Times New Roman"/>
                <w:bCs/>
                <w:color w:val="auto"/>
                <w:sz w:val="24"/>
                <w:szCs w:val="24"/>
              </w:rPr>
              <w:t xml:space="preserve">нвестиций и их </w:t>
            </w:r>
            <w:r w:rsidRPr="00C64D6F">
              <w:rPr>
                <w:rFonts w:ascii="Times New Roman" w:eastAsia="Times New Roman" w:hAnsi="Times New Roman" w:cs="Times New Roman" w:hint="eastAsia"/>
                <w:bCs/>
                <w:color w:val="auto"/>
                <w:sz w:val="24"/>
                <w:szCs w:val="24"/>
              </w:rPr>
              <w:t>функции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color w:val="auto"/>
                <w:sz w:val="24"/>
                <w:szCs w:val="24"/>
              </w:rPr>
              <w:t>Инвестиционные риски. Теоретические основы инвестиционных рисков.</w:t>
            </w:r>
          </w:p>
          <w:p w14:paraId="3A44D43A"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Cs/>
                <w:color w:val="auto"/>
                <w:sz w:val="24"/>
                <w:szCs w:val="24"/>
              </w:rPr>
              <w:t xml:space="preserve">Оценка рисков инвестиционных проектов на предприятии.  </w:t>
            </w:r>
          </w:p>
          <w:p w14:paraId="7D8E950D"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p>
          <w:p w14:paraId="61F907B6"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xml:space="preserve">: раздел 8 № </w:t>
            </w:r>
            <w:r w:rsidRPr="00C64D6F">
              <w:rPr>
                <w:rFonts w:ascii="Times New Roman" w:eastAsia="Times New Roman" w:hAnsi="Times New Roman" w:cs="Times New Roman"/>
                <w:color w:val="auto"/>
                <w:sz w:val="24"/>
                <w:szCs w:val="24"/>
                <w:lang w:val="en-US"/>
              </w:rPr>
              <w:t xml:space="preserve"> 2</w:t>
            </w:r>
            <w:r w:rsidRPr="00C64D6F">
              <w:rPr>
                <w:rFonts w:ascii="Times New Roman" w:eastAsia="Times New Roman" w:hAnsi="Times New Roman" w:cs="Times New Roman"/>
                <w:color w:val="auto"/>
                <w:sz w:val="24"/>
                <w:szCs w:val="24"/>
              </w:rPr>
              <w:t>, 5</w:t>
            </w:r>
          </w:p>
        </w:tc>
        <w:tc>
          <w:tcPr>
            <w:tcW w:w="1610" w:type="pct"/>
          </w:tcPr>
          <w:p w14:paraId="29A9B1DA"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6E18BEC6"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w:t>
            </w:r>
            <w:proofErr w:type="gramStart"/>
            <w:r w:rsidRPr="00C64D6F">
              <w:rPr>
                <w:rFonts w:ascii="Times New Roman" w:eastAsia="Times New Roman" w:hAnsi="Times New Roman" w:cs="Times New Roman"/>
                <w:color w:val="auto"/>
                <w:sz w:val="24"/>
                <w:szCs w:val="28"/>
              </w:rPr>
              <w:t>работа  с</w:t>
            </w:r>
            <w:proofErr w:type="gramEnd"/>
            <w:r w:rsidRPr="00C64D6F">
              <w:rPr>
                <w:rFonts w:ascii="Times New Roman" w:eastAsia="Times New Roman" w:hAnsi="Times New Roman" w:cs="Times New Roman"/>
                <w:color w:val="auto"/>
                <w:sz w:val="24"/>
                <w:szCs w:val="28"/>
              </w:rPr>
              <w:t xml:space="preserve"> электронной библиотечной системой;</w:t>
            </w:r>
          </w:p>
          <w:p w14:paraId="465BB62E"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4768CD1D"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1A91B98A"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63879B1A"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7440FF19" w14:textId="77777777" w:rsidTr="00721D6E">
        <w:tc>
          <w:tcPr>
            <w:tcW w:w="1307" w:type="pct"/>
            <w:shd w:val="clear" w:color="auto" w:fill="auto"/>
            <w:vAlign w:val="center"/>
          </w:tcPr>
          <w:p w14:paraId="585FCACC" w14:textId="514BA4B3" w:rsidR="00C64D6F" w:rsidRPr="00721D6E" w:rsidRDefault="00C64D6F" w:rsidP="00C64D6F">
            <w:pPr>
              <w:spacing w:after="0"/>
              <w:ind w:left="2"/>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t xml:space="preserve">Тема </w:t>
            </w:r>
            <w:r w:rsidR="00721D6E">
              <w:rPr>
                <w:rFonts w:ascii="Times New Roman" w:eastAsia="Times New Roman" w:hAnsi="Times New Roman" w:cs="Times New Roman"/>
                <w:b/>
                <w:color w:val="auto"/>
                <w:sz w:val="24"/>
                <w:szCs w:val="24"/>
              </w:rPr>
              <w:t>6</w:t>
            </w:r>
            <w:r w:rsidRPr="00721D6E">
              <w:rPr>
                <w:rFonts w:ascii="Times New Roman" w:eastAsia="Times New Roman" w:hAnsi="Times New Roman" w:cs="Times New Roman"/>
                <w:b/>
                <w:color w:val="auto"/>
                <w:sz w:val="24"/>
                <w:szCs w:val="24"/>
              </w:rPr>
              <w:t>.</w:t>
            </w:r>
            <w:r w:rsidRPr="00721D6E">
              <w:rPr>
                <w:rFonts w:ascii="Times New Roman" w:eastAsia="Times New Roman" w:hAnsi="Times New Roman" w:cs="Times New Roman"/>
                <w:color w:val="auto"/>
                <w:sz w:val="24"/>
                <w:szCs w:val="24"/>
              </w:rPr>
              <w:t xml:space="preserve">  Методы обработки риска </w:t>
            </w:r>
          </w:p>
        </w:tc>
        <w:tc>
          <w:tcPr>
            <w:tcW w:w="2083" w:type="pct"/>
            <w:shd w:val="clear" w:color="auto" w:fill="auto"/>
          </w:tcPr>
          <w:p w14:paraId="6DF3D8CF"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hint="eastAsia"/>
                <w:bCs/>
                <w:color w:val="auto"/>
                <w:sz w:val="24"/>
                <w:szCs w:val="24"/>
              </w:rPr>
              <w:t>С</w:t>
            </w:r>
            <w:r w:rsidRPr="00C64D6F">
              <w:rPr>
                <w:rFonts w:ascii="Times New Roman" w:eastAsia="Times New Roman" w:hAnsi="Times New Roman" w:cs="Times New Roman"/>
                <w:bCs/>
                <w:color w:val="auto"/>
                <w:sz w:val="24"/>
                <w:szCs w:val="24"/>
              </w:rPr>
              <w:t xml:space="preserve">трахование. </w:t>
            </w:r>
            <w:r w:rsidRPr="00C64D6F">
              <w:rPr>
                <w:rFonts w:ascii="Times New Roman" w:eastAsia="Times New Roman" w:hAnsi="Times New Roman" w:cs="Times New Roman" w:hint="eastAsia"/>
                <w:bCs/>
                <w:color w:val="auto"/>
                <w:sz w:val="24"/>
                <w:szCs w:val="24"/>
              </w:rPr>
              <w:t>Экономическая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сущность</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страхования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Виды</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функции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страхования</w:t>
            </w:r>
            <w:r w:rsidRPr="00C64D6F">
              <w:rPr>
                <w:rFonts w:ascii="Times New Roman" w:eastAsia="Times New Roman" w:hAnsi="Times New Roman" w:cs="Times New Roman"/>
                <w:bCs/>
                <w:color w:val="auto"/>
                <w:sz w:val="24"/>
                <w:szCs w:val="24"/>
              </w:rPr>
              <w:t>.</w:t>
            </w:r>
            <w:r w:rsidRPr="00C64D6F">
              <w:rPr>
                <w:rFonts w:ascii="Times New Roman" w:eastAsia="Times New Roman" w:hAnsi="Times New Roman" w:cs="Times New Roman" w:hint="eastAsia"/>
                <w:bCs/>
                <w:color w:val="auto"/>
                <w:sz w:val="24"/>
                <w:szCs w:val="24"/>
              </w:rPr>
              <w:t xml:space="preserve"> Страхование</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как</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способ</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передачи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риска</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по</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договору</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страхования</w:t>
            </w:r>
            <w:r w:rsidRPr="00C64D6F">
              <w:rPr>
                <w:rFonts w:ascii="Times New Roman" w:eastAsia="Times New Roman" w:hAnsi="Times New Roman" w:cs="Times New Roman"/>
                <w:bCs/>
                <w:color w:val="auto"/>
                <w:sz w:val="24"/>
                <w:szCs w:val="24"/>
              </w:rPr>
              <w:t xml:space="preserve">. </w:t>
            </w:r>
          </w:p>
          <w:p w14:paraId="3ED18233"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p>
          <w:p w14:paraId="067CA1E4"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p>
          <w:p w14:paraId="765B669D"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highlight w:val="yellow"/>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раздел 8 № 1</w:t>
            </w:r>
          </w:p>
        </w:tc>
        <w:tc>
          <w:tcPr>
            <w:tcW w:w="1610" w:type="pct"/>
          </w:tcPr>
          <w:p w14:paraId="2B7C9D7B"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66B248AE"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электронной библиотечной системой;</w:t>
            </w:r>
          </w:p>
          <w:p w14:paraId="609B229C"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w:t>
            </w:r>
            <w:proofErr w:type="gramStart"/>
            <w:r w:rsidRPr="00C64D6F">
              <w:rPr>
                <w:rFonts w:ascii="Times New Roman" w:eastAsia="Times New Roman" w:hAnsi="Times New Roman" w:cs="Times New Roman"/>
                <w:color w:val="auto"/>
                <w:sz w:val="24"/>
                <w:szCs w:val="28"/>
              </w:rPr>
              <w:t>с  ИОП</w:t>
            </w:r>
            <w:proofErr w:type="gramEnd"/>
            <w:r w:rsidRPr="00C64D6F">
              <w:rPr>
                <w:rFonts w:ascii="Times New Roman" w:eastAsia="Times New Roman" w:hAnsi="Times New Roman" w:cs="Times New Roman"/>
                <w:color w:val="auto"/>
                <w:sz w:val="24"/>
                <w:szCs w:val="28"/>
              </w:rPr>
              <w:t xml:space="preserve"> Фин. университета;</w:t>
            </w:r>
          </w:p>
          <w:p w14:paraId="3A8BADFD"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1B9E8B4B"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2C52818E"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5F9F2829" w14:textId="77777777" w:rsidTr="00721D6E">
        <w:tc>
          <w:tcPr>
            <w:tcW w:w="1307" w:type="pct"/>
            <w:shd w:val="clear" w:color="auto" w:fill="auto"/>
            <w:vAlign w:val="center"/>
          </w:tcPr>
          <w:p w14:paraId="7C874C1A" w14:textId="1023F2C4" w:rsidR="00C64D6F" w:rsidRPr="00721D6E" w:rsidRDefault="00C64D6F" w:rsidP="00C64D6F">
            <w:pPr>
              <w:spacing w:after="0"/>
              <w:rPr>
                <w:rFonts w:ascii="Times New Roman" w:eastAsia="Times New Roman" w:hAnsi="Times New Roman" w:cs="Times New Roman"/>
                <w:color w:val="auto"/>
                <w:sz w:val="24"/>
                <w:szCs w:val="24"/>
              </w:rPr>
            </w:pPr>
            <w:r w:rsidRPr="00721D6E">
              <w:rPr>
                <w:rFonts w:ascii="Times New Roman" w:eastAsia="Times New Roman" w:hAnsi="Times New Roman" w:cs="Times New Roman"/>
                <w:b/>
                <w:sz w:val="24"/>
                <w:szCs w:val="24"/>
              </w:rPr>
              <w:t xml:space="preserve">Тема </w:t>
            </w:r>
            <w:r w:rsidR="00721D6E">
              <w:rPr>
                <w:rFonts w:ascii="Times New Roman" w:eastAsia="Times New Roman" w:hAnsi="Times New Roman" w:cs="Times New Roman"/>
                <w:b/>
                <w:sz w:val="24"/>
                <w:szCs w:val="24"/>
              </w:rPr>
              <w:t>7</w:t>
            </w:r>
            <w:r w:rsidRPr="00721D6E">
              <w:rPr>
                <w:rFonts w:ascii="Times New Roman" w:eastAsia="Times New Roman" w:hAnsi="Times New Roman" w:cs="Times New Roman"/>
                <w:b/>
                <w:sz w:val="24"/>
                <w:szCs w:val="24"/>
              </w:rPr>
              <w:t xml:space="preserve">.  </w:t>
            </w:r>
            <w:r w:rsidRPr="00721D6E">
              <w:rPr>
                <w:rFonts w:ascii="Times New Roman" w:eastAsia="Times New Roman" w:hAnsi="Times New Roman" w:cs="Times New Roman"/>
                <w:sz w:val="24"/>
                <w:szCs w:val="24"/>
              </w:rPr>
              <w:t>Мониторинг</w:t>
            </w:r>
            <w:r w:rsidR="007A79D2">
              <w:rPr>
                <w:rFonts w:ascii="Times New Roman" w:eastAsia="Times New Roman" w:hAnsi="Times New Roman" w:cs="Times New Roman"/>
                <w:sz w:val="24"/>
                <w:szCs w:val="24"/>
              </w:rPr>
              <w:t>,</w:t>
            </w:r>
            <w:r w:rsidRPr="00721D6E">
              <w:rPr>
                <w:rFonts w:ascii="Times New Roman" w:eastAsia="Times New Roman" w:hAnsi="Times New Roman" w:cs="Times New Roman"/>
                <w:sz w:val="24"/>
                <w:szCs w:val="24"/>
              </w:rPr>
              <w:t xml:space="preserve"> управление</w:t>
            </w:r>
            <w:r w:rsidR="007A79D2">
              <w:rPr>
                <w:rFonts w:ascii="Times New Roman" w:eastAsia="Times New Roman" w:hAnsi="Times New Roman" w:cs="Times New Roman"/>
                <w:sz w:val="24"/>
                <w:szCs w:val="24"/>
              </w:rPr>
              <w:t xml:space="preserve"> и предупреждение </w:t>
            </w:r>
            <w:r w:rsidR="007A79D2" w:rsidRPr="00721D6E">
              <w:rPr>
                <w:rFonts w:ascii="Times New Roman" w:eastAsia="Times New Roman" w:hAnsi="Times New Roman" w:cs="Times New Roman"/>
                <w:sz w:val="24"/>
                <w:szCs w:val="24"/>
              </w:rPr>
              <w:t>рисков</w:t>
            </w:r>
          </w:p>
        </w:tc>
        <w:tc>
          <w:tcPr>
            <w:tcW w:w="2083" w:type="pct"/>
            <w:shd w:val="clear" w:color="auto" w:fill="auto"/>
          </w:tcPr>
          <w:p w14:paraId="5CD0B343" w14:textId="77777777" w:rsidR="00C64D6F" w:rsidRDefault="00C64D6F" w:rsidP="00C64D6F">
            <w:pPr>
              <w:spacing w:after="0" w:line="240" w:lineRule="auto"/>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hint="eastAsia"/>
                <w:bCs/>
                <w:color w:val="auto"/>
                <w:sz w:val="24"/>
                <w:szCs w:val="24"/>
              </w:rPr>
              <w:t>Управление</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рисками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проекта</w:t>
            </w:r>
            <w:r w:rsidRPr="00C64D6F">
              <w:rPr>
                <w:rFonts w:ascii="Times New Roman" w:eastAsia="Times New Roman" w:hAnsi="Times New Roman" w:cs="Times New Roman"/>
                <w:bCs/>
                <w:color w:val="auto"/>
                <w:sz w:val="24"/>
                <w:szCs w:val="24"/>
              </w:rPr>
              <w:t xml:space="preserve">. Анализ проблем проекта. Инструменты мониторинга рисков проекта. </w:t>
            </w:r>
            <w:r w:rsidRPr="00C64D6F">
              <w:rPr>
                <w:rFonts w:ascii="Times New Roman" w:eastAsia="Times New Roman" w:hAnsi="Times New Roman" w:cs="Times New Roman" w:hint="eastAsia"/>
                <w:bCs/>
                <w:color w:val="auto"/>
                <w:sz w:val="24"/>
                <w:szCs w:val="24"/>
              </w:rPr>
              <w:t>Разработка</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системы</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управления</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рисками</w:t>
            </w:r>
            <w:r w:rsidRPr="00C64D6F">
              <w:rPr>
                <w:rFonts w:ascii="Times New Roman" w:eastAsia="Times New Roman" w:hAnsi="Times New Roman" w:cs="Times New Roman"/>
                <w:bCs/>
                <w:color w:val="auto"/>
                <w:sz w:val="24"/>
                <w:szCs w:val="24"/>
              </w:rPr>
              <w:t xml:space="preserve"> </w:t>
            </w:r>
            <w:r w:rsidRPr="00C64D6F">
              <w:rPr>
                <w:rFonts w:ascii="Times New Roman" w:eastAsia="Times New Roman" w:hAnsi="Times New Roman" w:cs="Times New Roman" w:hint="eastAsia"/>
                <w:bCs/>
                <w:color w:val="auto"/>
                <w:sz w:val="24"/>
                <w:szCs w:val="24"/>
              </w:rPr>
              <w:t>проектов</w:t>
            </w:r>
            <w:r w:rsidRPr="00C64D6F">
              <w:rPr>
                <w:rFonts w:ascii="Times New Roman" w:eastAsia="Times New Roman" w:hAnsi="Times New Roman" w:cs="Times New Roman"/>
                <w:bCs/>
                <w:color w:val="auto"/>
                <w:sz w:val="24"/>
                <w:szCs w:val="24"/>
              </w:rPr>
              <w:t xml:space="preserve">. </w:t>
            </w:r>
          </w:p>
          <w:p w14:paraId="5D6A8567" w14:textId="77777777" w:rsidR="00C77218" w:rsidRDefault="00C77218" w:rsidP="00C64D6F">
            <w:pPr>
              <w:spacing w:after="0" w:line="240" w:lineRule="auto"/>
              <w:outlineLvl w:val="0"/>
              <w:rPr>
                <w:rFonts w:ascii="Times New Roman" w:eastAsia="Times New Roman" w:hAnsi="Times New Roman" w:cs="Times New Roman"/>
                <w:bCs/>
                <w:color w:val="auto"/>
                <w:sz w:val="24"/>
                <w:szCs w:val="24"/>
                <w:highlight w:val="yellow"/>
              </w:rPr>
            </w:pPr>
          </w:p>
          <w:p w14:paraId="6D7F828B" w14:textId="671C8177" w:rsidR="00C77218" w:rsidRPr="00C64D6F" w:rsidRDefault="00C77218" w:rsidP="00C64D6F">
            <w:pPr>
              <w:spacing w:after="0" w:line="240" w:lineRule="auto"/>
              <w:outlineLvl w:val="0"/>
              <w:rPr>
                <w:rFonts w:ascii="Times New Roman" w:eastAsia="Times New Roman" w:hAnsi="Times New Roman" w:cs="Times New Roman"/>
                <w:bCs/>
                <w:color w:val="auto"/>
                <w:sz w:val="24"/>
                <w:szCs w:val="24"/>
                <w:highlight w:val="yellow"/>
              </w:rPr>
            </w:pPr>
            <w:r w:rsidRPr="00C77218">
              <w:rPr>
                <w:rFonts w:ascii="Times New Roman" w:eastAsia="Times New Roman" w:hAnsi="Times New Roman" w:cs="Times New Roman"/>
                <w:b/>
                <w:color w:val="auto"/>
                <w:sz w:val="24"/>
                <w:szCs w:val="24"/>
              </w:rPr>
              <w:lastRenderedPageBreak/>
              <w:t>Рекомендуемые источники:</w:t>
            </w:r>
            <w:r w:rsidRPr="00C77218">
              <w:rPr>
                <w:rFonts w:ascii="Times New Roman" w:eastAsia="Times New Roman" w:hAnsi="Times New Roman" w:cs="Times New Roman"/>
                <w:bCs/>
                <w:color w:val="auto"/>
                <w:sz w:val="24"/>
                <w:szCs w:val="24"/>
              </w:rPr>
              <w:t xml:space="preserve"> раздел 8 № 1</w:t>
            </w:r>
          </w:p>
        </w:tc>
        <w:tc>
          <w:tcPr>
            <w:tcW w:w="1610" w:type="pct"/>
          </w:tcPr>
          <w:p w14:paraId="4FC00D80"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lastRenderedPageBreak/>
              <w:t xml:space="preserve">- работа с конспектом лекции;  </w:t>
            </w:r>
          </w:p>
          <w:p w14:paraId="15D2BCD9" w14:textId="196D5BDC"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w:t>
            </w:r>
            <w:r w:rsidR="00721D6E" w:rsidRPr="00C64D6F">
              <w:rPr>
                <w:rFonts w:ascii="Times New Roman" w:eastAsia="Times New Roman" w:hAnsi="Times New Roman" w:cs="Times New Roman"/>
                <w:color w:val="auto"/>
                <w:sz w:val="24"/>
                <w:szCs w:val="28"/>
              </w:rPr>
              <w:t>работа с</w:t>
            </w:r>
            <w:r w:rsidRPr="00C64D6F">
              <w:rPr>
                <w:rFonts w:ascii="Times New Roman" w:eastAsia="Times New Roman" w:hAnsi="Times New Roman" w:cs="Times New Roman"/>
                <w:color w:val="auto"/>
                <w:sz w:val="24"/>
                <w:szCs w:val="28"/>
              </w:rPr>
              <w:t xml:space="preserve"> электронной библиотечной системой;</w:t>
            </w:r>
          </w:p>
          <w:p w14:paraId="50A38009"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2B73C3BF"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lastRenderedPageBreak/>
              <w:t>- подготовка к тестированию;</w:t>
            </w:r>
          </w:p>
          <w:p w14:paraId="13292E23"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2DDBAD96"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r w:rsidR="00C64D6F" w:rsidRPr="00C64D6F" w14:paraId="0DB284F3" w14:textId="77777777" w:rsidTr="00721D6E">
        <w:tc>
          <w:tcPr>
            <w:tcW w:w="1307" w:type="pct"/>
            <w:shd w:val="clear" w:color="auto" w:fill="auto"/>
            <w:vAlign w:val="center"/>
          </w:tcPr>
          <w:p w14:paraId="77D49079" w14:textId="026756DA" w:rsidR="00C64D6F" w:rsidRPr="00721D6E" w:rsidRDefault="00C64D6F" w:rsidP="00C64D6F">
            <w:pPr>
              <w:spacing w:after="0"/>
              <w:rPr>
                <w:rFonts w:ascii="Times New Roman" w:eastAsia="Times New Roman" w:hAnsi="Times New Roman" w:cs="Times New Roman"/>
                <w:color w:val="auto"/>
                <w:sz w:val="24"/>
                <w:szCs w:val="24"/>
              </w:rPr>
            </w:pPr>
            <w:r w:rsidRPr="00721D6E">
              <w:rPr>
                <w:rFonts w:ascii="Times New Roman" w:eastAsia="Times New Roman" w:hAnsi="Times New Roman" w:cs="Times New Roman"/>
                <w:b/>
                <w:color w:val="auto"/>
                <w:sz w:val="24"/>
                <w:szCs w:val="24"/>
              </w:rPr>
              <w:lastRenderedPageBreak/>
              <w:t xml:space="preserve">Тема </w:t>
            </w:r>
            <w:r w:rsidR="00721D6E">
              <w:rPr>
                <w:rFonts w:ascii="Times New Roman" w:eastAsia="Times New Roman" w:hAnsi="Times New Roman" w:cs="Times New Roman"/>
                <w:b/>
                <w:color w:val="auto"/>
                <w:sz w:val="24"/>
                <w:szCs w:val="24"/>
              </w:rPr>
              <w:t>8</w:t>
            </w:r>
            <w:r w:rsidRPr="00721D6E">
              <w:rPr>
                <w:rFonts w:ascii="Times New Roman" w:eastAsia="Times New Roman" w:hAnsi="Times New Roman" w:cs="Times New Roman"/>
                <w:b/>
                <w:color w:val="auto"/>
                <w:sz w:val="24"/>
                <w:szCs w:val="24"/>
              </w:rPr>
              <w:t xml:space="preserve">. </w:t>
            </w:r>
            <w:r w:rsidRPr="00721D6E">
              <w:rPr>
                <w:rFonts w:ascii="Times New Roman" w:eastAsia="Times New Roman" w:hAnsi="Times New Roman" w:cs="Times New Roman"/>
                <w:color w:val="auto"/>
                <w:sz w:val="24"/>
                <w:szCs w:val="24"/>
              </w:rPr>
              <w:t>Принятие управленческих решений в условиях определенности риска и неопределенности</w:t>
            </w:r>
            <w:r w:rsidRPr="00721D6E">
              <w:rPr>
                <w:rFonts w:ascii="Times New Roman" w:eastAsia="Times New Roman" w:hAnsi="Times New Roman" w:cs="Times New Roman"/>
                <w:b/>
                <w:color w:val="auto"/>
                <w:sz w:val="24"/>
                <w:szCs w:val="24"/>
              </w:rPr>
              <w:t xml:space="preserve"> </w:t>
            </w:r>
          </w:p>
        </w:tc>
        <w:tc>
          <w:tcPr>
            <w:tcW w:w="2083" w:type="pct"/>
            <w:shd w:val="clear" w:color="auto" w:fill="auto"/>
          </w:tcPr>
          <w:p w14:paraId="30B75B28" w14:textId="52B49E2C"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Cs/>
                <w:color w:val="auto"/>
                <w:sz w:val="24"/>
                <w:szCs w:val="24"/>
              </w:rPr>
              <w:t xml:space="preserve">Влияние риска на принятие управленческого решения. </w:t>
            </w:r>
            <w:r w:rsidR="007A79D2">
              <w:rPr>
                <w:rFonts w:ascii="Times New Roman" w:eastAsia="Times New Roman" w:hAnsi="Times New Roman" w:cs="Times New Roman"/>
                <w:bCs/>
                <w:color w:val="auto"/>
                <w:sz w:val="24"/>
                <w:szCs w:val="24"/>
              </w:rPr>
              <w:t>Модели анализа риска управленческих решений.</w:t>
            </w:r>
          </w:p>
          <w:p w14:paraId="0530E846"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p>
          <w:p w14:paraId="404B77A2" w14:textId="77777777" w:rsidR="00C64D6F" w:rsidRPr="00C64D6F" w:rsidRDefault="00C64D6F" w:rsidP="00C64D6F">
            <w:pPr>
              <w:shd w:val="clear" w:color="auto" w:fill="FFFFFF"/>
              <w:spacing w:after="0" w:line="240" w:lineRule="auto"/>
              <w:textAlignment w:val="baseline"/>
              <w:outlineLvl w:val="0"/>
              <w:rPr>
                <w:rFonts w:ascii="Times New Roman" w:eastAsia="Times New Roman" w:hAnsi="Times New Roman" w:cs="Times New Roman"/>
                <w:bCs/>
                <w:color w:val="auto"/>
                <w:sz w:val="24"/>
                <w:szCs w:val="24"/>
              </w:rPr>
            </w:pPr>
            <w:r w:rsidRPr="00C64D6F">
              <w:rPr>
                <w:rFonts w:ascii="Times New Roman" w:eastAsia="Times New Roman" w:hAnsi="Times New Roman" w:cs="Times New Roman"/>
                <w:b/>
                <w:color w:val="auto"/>
                <w:sz w:val="24"/>
                <w:szCs w:val="24"/>
              </w:rPr>
              <w:t>Рекомендуемые источники</w:t>
            </w:r>
            <w:r w:rsidRPr="00C64D6F">
              <w:rPr>
                <w:rFonts w:ascii="Times New Roman" w:eastAsia="Times New Roman" w:hAnsi="Times New Roman" w:cs="Times New Roman"/>
                <w:color w:val="auto"/>
                <w:sz w:val="24"/>
                <w:szCs w:val="24"/>
              </w:rPr>
              <w:t xml:space="preserve">: раздел 8 № </w:t>
            </w:r>
            <w:r w:rsidRPr="007A79D2">
              <w:rPr>
                <w:rFonts w:ascii="Times New Roman" w:eastAsia="Times New Roman" w:hAnsi="Times New Roman" w:cs="Times New Roman"/>
                <w:color w:val="auto"/>
                <w:sz w:val="24"/>
                <w:szCs w:val="24"/>
              </w:rPr>
              <w:t xml:space="preserve"> </w:t>
            </w:r>
            <w:r w:rsidRPr="00C64D6F">
              <w:rPr>
                <w:rFonts w:ascii="Times New Roman" w:eastAsia="Times New Roman" w:hAnsi="Times New Roman" w:cs="Times New Roman"/>
                <w:color w:val="auto"/>
                <w:sz w:val="24"/>
                <w:szCs w:val="24"/>
              </w:rPr>
              <w:t>1,</w:t>
            </w:r>
            <w:r w:rsidRPr="007A79D2">
              <w:rPr>
                <w:rFonts w:ascii="Times New Roman" w:eastAsia="Times New Roman" w:hAnsi="Times New Roman" w:cs="Times New Roman"/>
                <w:color w:val="auto"/>
                <w:sz w:val="24"/>
                <w:szCs w:val="24"/>
              </w:rPr>
              <w:t>2</w:t>
            </w:r>
            <w:r w:rsidRPr="00C64D6F">
              <w:rPr>
                <w:rFonts w:ascii="Times New Roman" w:eastAsia="Times New Roman" w:hAnsi="Times New Roman" w:cs="Times New Roman"/>
                <w:color w:val="auto"/>
                <w:sz w:val="24"/>
                <w:szCs w:val="24"/>
              </w:rPr>
              <w:t>, 6</w:t>
            </w:r>
          </w:p>
        </w:tc>
        <w:tc>
          <w:tcPr>
            <w:tcW w:w="1610" w:type="pct"/>
          </w:tcPr>
          <w:p w14:paraId="2A395027"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работа с конспектом лекции;  </w:t>
            </w:r>
          </w:p>
          <w:p w14:paraId="73C4BAE3"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xml:space="preserve">- </w:t>
            </w:r>
            <w:proofErr w:type="gramStart"/>
            <w:r w:rsidRPr="00C64D6F">
              <w:rPr>
                <w:rFonts w:ascii="Times New Roman" w:eastAsia="Times New Roman" w:hAnsi="Times New Roman" w:cs="Times New Roman"/>
                <w:color w:val="auto"/>
                <w:sz w:val="24"/>
                <w:szCs w:val="28"/>
              </w:rPr>
              <w:t>работа  с</w:t>
            </w:r>
            <w:proofErr w:type="gramEnd"/>
            <w:r w:rsidRPr="00C64D6F">
              <w:rPr>
                <w:rFonts w:ascii="Times New Roman" w:eastAsia="Times New Roman" w:hAnsi="Times New Roman" w:cs="Times New Roman"/>
                <w:color w:val="auto"/>
                <w:sz w:val="24"/>
                <w:szCs w:val="28"/>
              </w:rPr>
              <w:t xml:space="preserve"> электронной библиотечной системой;</w:t>
            </w:r>
          </w:p>
          <w:p w14:paraId="5D4284AF"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работа с ИОП Фин. университета;</w:t>
            </w:r>
          </w:p>
          <w:p w14:paraId="5BE90EE8"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тестированию;</w:t>
            </w:r>
          </w:p>
          <w:p w14:paraId="16EDB240" w14:textId="77777777" w:rsidR="00C64D6F" w:rsidRPr="00C64D6F" w:rsidRDefault="00C64D6F" w:rsidP="00C64D6F">
            <w:pPr>
              <w:spacing w:after="0" w:line="240" w:lineRule="auto"/>
              <w:rPr>
                <w:rFonts w:ascii="Times New Roman" w:eastAsia="Times New Roman" w:hAnsi="Times New Roman" w:cs="Times New Roman"/>
                <w:color w:val="auto"/>
                <w:sz w:val="24"/>
                <w:szCs w:val="28"/>
              </w:rPr>
            </w:pPr>
            <w:r w:rsidRPr="00C64D6F">
              <w:rPr>
                <w:rFonts w:ascii="Times New Roman" w:eastAsia="Times New Roman" w:hAnsi="Times New Roman" w:cs="Times New Roman"/>
                <w:color w:val="auto"/>
                <w:sz w:val="24"/>
                <w:szCs w:val="28"/>
              </w:rPr>
              <w:t>- подготовка к решению ситуационных задач;</w:t>
            </w:r>
          </w:p>
          <w:p w14:paraId="37DBFE2B" w14:textId="77777777" w:rsidR="00C64D6F" w:rsidRPr="00C64D6F" w:rsidRDefault="00C64D6F" w:rsidP="00C64D6F">
            <w:pPr>
              <w:spacing w:after="0" w:line="240" w:lineRule="auto"/>
              <w:rPr>
                <w:rFonts w:ascii="Times New Roman" w:eastAsia="Times New Roman" w:hAnsi="Times New Roman" w:cs="Times New Roman"/>
                <w:b/>
                <w:color w:val="auto"/>
                <w:sz w:val="24"/>
                <w:szCs w:val="24"/>
              </w:rPr>
            </w:pPr>
            <w:r w:rsidRPr="00C64D6F">
              <w:rPr>
                <w:rFonts w:ascii="Times New Roman" w:eastAsia="Times New Roman" w:hAnsi="Times New Roman" w:cs="Times New Roman"/>
                <w:color w:val="auto"/>
                <w:sz w:val="24"/>
                <w:szCs w:val="28"/>
              </w:rPr>
              <w:t>- подготовка к решению кейса.</w:t>
            </w:r>
          </w:p>
        </w:tc>
      </w:tr>
    </w:tbl>
    <w:p w14:paraId="0FB492F6" w14:textId="77777777" w:rsidR="00721D6E" w:rsidRDefault="00721D6E" w:rsidP="00C64D6F">
      <w:pPr>
        <w:spacing w:before="120"/>
        <w:jc w:val="both"/>
        <w:rPr>
          <w:rFonts w:ascii="Times New Roman" w:hAnsi="Times New Roman" w:cs="Times New Roman"/>
          <w:b/>
          <w:sz w:val="28"/>
          <w:szCs w:val="28"/>
        </w:rPr>
      </w:pPr>
    </w:p>
    <w:p w14:paraId="06409766" w14:textId="6722C5CE" w:rsidR="00341F53" w:rsidRDefault="00E54518" w:rsidP="00B07077">
      <w:pPr>
        <w:spacing w:before="120" w:line="360" w:lineRule="auto"/>
        <w:jc w:val="both"/>
        <w:rPr>
          <w:rFonts w:ascii="Times New Roman" w:hAnsi="Times New Roman" w:cs="Times New Roman"/>
          <w:b/>
          <w:sz w:val="28"/>
          <w:szCs w:val="28"/>
        </w:rPr>
      </w:pPr>
      <w:r w:rsidRPr="00E54518">
        <w:rPr>
          <w:rFonts w:ascii="Times New Roman" w:hAnsi="Times New Roman" w:cs="Times New Roman"/>
          <w:b/>
          <w:sz w:val="28"/>
          <w:szCs w:val="28"/>
        </w:rPr>
        <w:t>6.2. Перечень вопросов, заданий, тем для подготовки к текущему контролю</w:t>
      </w:r>
      <w:r w:rsidR="002305EB">
        <w:rPr>
          <w:rFonts w:ascii="Times New Roman" w:hAnsi="Times New Roman" w:cs="Times New Roman"/>
          <w:b/>
          <w:sz w:val="28"/>
          <w:szCs w:val="28"/>
        </w:rPr>
        <w:t xml:space="preserve"> </w:t>
      </w:r>
    </w:p>
    <w:p w14:paraId="6DF8F993" w14:textId="6E930721" w:rsidR="0091282B" w:rsidRPr="0091282B" w:rsidRDefault="0091282B" w:rsidP="0091282B">
      <w:pPr>
        <w:spacing w:after="0" w:line="360" w:lineRule="auto"/>
        <w:ind w:firstLine="708"/>
        <w:jc w:val="both"/>
        <w:rPr>
          <w:rFonts w:ascii="Times New Roman" w:eastAsia="Times New Roman" w:hAnsi="Times New Roman" w:cs="Times New Roman"/>
          <w:b/>
          <w:sz w:val="28"/>
          <w:szCs w:val="28"/>
        </w:rPr>
      </w:pPr>
      <w:r w:rsidRPr="0091282B">
        <w:rPr>
          <w:rFonts w:ascii="Times New Roman" w:eastAsia="Times New Roman" w:hAnsi="Times New Roman" w:cs="Times New Roman"/>
          <w:b/>
          <w:sz w:val="28"/>
          <w:szCs w:val="28"/>
        </w:rPr>
        <w:t>Примерные темы контрольной рабо</w:t>
      </w:r>
      <w:r>
        <w:rPr>
          <w:rFonts w:ascii="Times New Roman" w:eastAsia="Times New Roman" w:hAnsi="Times New Roman" w:cs="Times New Roman"/>
          <w:b/>
          <w:sz w:val="28"/>
          <w:szCs w:val="28"/>
        </w:rPr>
        <w:t>ты</w:t>
      </w:r>
    </w:p>
    <w:p w14:paraId="038B6F32" w14:textId="77777777" w:rsidR="0091282B" w:rsidRDefault="0091282B" w:rsidP="0091282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73374">
        <w:rPr>
          <w:rFonts w:ascii="Times New Roman" w:eastAsia="Times New Roman" w:hAnsi="Times New Roman" w:cs="Times New Roman"/>
          <w:sz w:val="28"/>
          <w:szCs w:val="28"/>
        </w:rPr>
        <w:t xml:space="preserve">Анализ и предложения по снижению внутренних рисков на </w:t>
      </w:r>
      <w:r>
        <w:rPr>
          <w:rFonts w:ascii="Times New Roman" w:eastAsia="Times New Roman" w:hAnsi="Times New Roman" w:cs="Times New Roman"/>
          <w:sz w:val="28"/>
          <w:szCs w:val="28"/>
        </w:rPr>
        <w:t>ОАО «………</w:t>
      </w:r>
      <w:proofErr w:type="gramStart"/>
      <w:r>
        <w:rPr>
          <w:rFonts w:ascii="Times New Roman" w:eastAsia="Times New Roman" w:hAnsi="Times New Roman" w:cs="Times New Roman"/>
          <w:sz w:val="28"/>
          <w:szCs w:val="28"/>
        </w:rPr>
        <w:t>…….</w:t>
      </w:r>
      <w:proofErr w:type="gramEnd"/>
      <w:r w:rsidRPr="00F73374">
        <w:rPr>
          <w:rFonts w:ascii="Times New Roman" w:eastAsia="Times New Roman" w:hAnsi="Times New Roman" w:cs="Times New Roman"/>
          <w:sz w:val="28"/>
          <w:szCs w:val="28"/>
        </w:rPr>
        <w:t>»</w:t>
      </w:r>
    </w:p>
    <w:p w14:paraId="17358F22" w14:textId="77777777" w:rsidR="0091282B" w:rsidRDefault="0091282B" w:rsidP="0091282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97D11">
        <w:rPr>
          <w:rFonts w:ascii="Times New Roman" w:eastAsia="Times New Roman" w:hAnsi="Times New Roman" w:cs="Times New Roman"/>
          <w:sz w:val="28"/>
          <w:szCs w:val="28"/>
        </w:rPr>
        <w:t xml:space="preserve">Анализ </w:t>
      </w:r>
      <w:r>
        <w:rPr>
          <w:rFonts w:ascii="Times New Roman" w:eastAsia="Times New Roman" w:hAnsi="Times New Roman" w:cs="Times New Roman"/>
          <w:sz w:val="28"/>
          <w:szCs w:val="28"/>
        </w:rPr>
        <w:t xml:space="preserve">и оценка </w:t>
      </w:r>
      <w:r w:rsidRPr="00797D11">
        <w:rPr>
          <w:rFonts w:ascii="Times New Roman" w:eastAsia="Times New Roman" w:hAnsi="Times New Roman" w:cs="Times New Roman"/>
          <w:sz w:val="28"/>
          <w:szCs w:val="28"/>
        </w:rPr>
        <w:t>рисков изменения деловой активности и потери финансовой устойчивости ПАО «</w:t>
      </w:r>
      <w:r>
        <w:rPr>
          <w:rFonts w:ascii="Times New Roman" w:eastAsia="Times New Roman" w:hAnsi="Times New Roman" w:cs="Times New Roman"/>
          <w:sz w:val="28"/>
          <w:szCs w:val="28"/>
        </w:rPr>
        <w:t>……………</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w:t>
      </w:r>
      <w:r w:rsidRPr="00797D11">
        <w:rPr>
          <w:rFonts w:ascii="Times New Roman" w:eastAsia="Times New Roman" w:hAnsi="Times New Roman" w:cs="Times New Roman"/>
          <w:sz w:val="28"/>
          <w:szCs w:val="28"/>
        </w:rPr>
        <w:t>».</w:t>
      </w:r>
    </w:p>
    <w:p w14:paraId="7CC0C724" w14:textId="77777777" w:rsidR="0091282B" w:rsidRPr="00F73374" w:rsidRDefault="0091282B" w:rsidP="0091282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80CD2">
        <w:rPr>
          <w:rFonts w:ascii="Times New Roman" w:eastAsia="Times New Roman" w:hAnsi="Times New Roman" w:cs="Times New Roman"/>
          <w:sz w:val="28"/>
          <w:szCs w:val="28"/>
        </w:rPr>
        <w:t xml:space="preserve">Анализ рисков изменения деловой активности и потери финансовой устойчивости </w:t>
      </w:r>
      <w:r>
        <w:rPr>
          <w:rFonts w:ascii="Times New Roman" w:eastAsia="Times New Roman" w:hAnsi="Times New Roman" w:cs="Times New Roman"/>
          <w:sz w:val="28"/>
          <w:szCs w:val="28"/>
        </w:rPr>
        <w:t xml:space="preserve">на примере </w:t>
      </w:r>
      <w:r w:rsidRPr="00180CD2">
        <w:rPr>
          <w:rFonts w:ascii="Times New Roman" w:eastAsia="Times New Roman" w:hAnsi="Times New Roman" w:cs="Times New Roman"/>
          <w:sz w:val="28"/>
          <w:szCs w:val="28"/>
        </w:rPr>
        <w:t xml:space="preserve">АО </w:t>
      </w:r>
      <w:r>
        <w:rPr>
          <w:rFonts w:ascii="Times New Roman" w:eastAsia="Times New Roman" w:hAnsi="Times New Roman" w:cs="Times New Roman"/>
          <w:sz w:val="28"/>
          <w:szCs w:val="28"/>
        </w:rPr>
        <w:t>«…………………</w:t>
      </w:r>
      <w:r w:rsidRPr="00180CD2">
        <w:rPr>
          <w:rFonts w:ascii="Times New Roman" w:eastAsia="Times New Roman" w:hAnsi="Times New Roman" w:cs="Times New Roman"/>
          <w:sz w:val="28"/>
          <w:szCs w:val="28"/>
        </w:rPr>
        <w:t>»</w:t>
      </w:r>
    </w:p>
    <w:p w14:paraId="0AA4AE56" w14:textId="77777777" w:rsidR="0091282B" w:rsidRDefault="0091282B" w:rsidP="0091282B">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02572">
        <w:rPr>
          <w:rFonts w:ascii="Times New Roman" w:eastAsia="Times New Roman" w:hAnsi="Times New Roman" w:cs="Times New Roman"/>
          <w:sz w:val="28"/>
          <w:szCs w:val="28"/>
        </w:rPr>
        <w:t xml:space="preserve">Анализ </w:t>
      </w:r>
      <w:r>
        <w:rPr>
          <w:rFonts w:ascii="Times New Roman" w:eastAsia="Times New Roman" w:hAnsi="Times New Roman" w:cs="Times New Roman"/>
          <w:sz w:val="28"/>
          <w:szCs w:val="28"/>
        </w:rPr>
        <w:t xml:space="preserve">и оценка </w:t>
      </w:r>
      <w:r w:rsidRPr="00602572">
        <w:rPr>
          <w:rFonts w:ascii="Times New Roman" w:eastAsia="Times New Roman" w:hAnsi="Times New Roman" w:cs="Times New Roman"/>
          <w:sz w:val="28"/>
          <w:szCs w:val="28"/>
        </w:rPr>
        <w:t>рисков неплатежеспособности, ликвидности и потери финансовой устойчивости ООО "………</w:t>
      </w:r>
      <w:proofErr w:type="gramStart"/>
      <w:r w:rsidRPr="00602572">
        <w:rPr>
          <w:rFonts w:ascii="Times New Roman" w:eastAsia="Times New Roman" w:hAnsi="Times New Roman" w:cs="Times New Roman"/>
          <w:sz w:val="28"/>
          <w:szCs w:val="28"/>
        </w:rPr>
        <w:t>…….</w:t>
      </w:r>
      <w:proofErr w:type="gramEnd"/>
      <w:r w:rsidRPr="00602572">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14:paraId="6AC0CF43" w14:textId="77777777" w:rsidR="0091282B" w:rsidRDefault="0091282B" w:rsidP="0091282B">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А</w:t>
      </w:r>
      <w:r w:rsidRPr="00602572">
        <w:rPr>
          <w:rFonts w:ascii="Times New Roman" w:eastAsia="Times New Roman" w:hAnsi="Times New Roman" w:cs="Times New Roman"/>
          <w:sz w:val="28"/>
          <w:szCs w:val="28"/>
        </w:rPr>
        <w:t xml:space="preserve">нализ </w:t>
      </w:r>
      <w:r>
        <w:rPr>
          <w:rFonts w:ascii="Times New Roman" w:eastAsia="Times New Roman" w:hAnsi="Times New Roman" w:cs="Times New Roman"/>
          <w:sz w:val="28"/>
          <w:szCs w:val="28"/>
        </w:rPr>
        <w:t xml:space="preserve">и оценка </w:t>
      </w:r>
      <w:r w:rsidRPr="00602572">
        <w:rPr>
          <w:rFonts w:ascii="Times New Roman" w:eastAsia="Times New Roman" w:hAnsi="Times New Roman" w:cs="Times New Roman"/>
          <w:sz w:val="28"/>
          <w:szCs w:val="28"/>
        </w:rPr>
        <w:t>риска потери ликвидности баланса и определение зоны риска неплатёжеспособности</w:t>
      </w:r>
      <w:r>
        <w:rPr>
          <w:rFonts w:ascii="Times New Roman" w:eastAsia="Times New Roman" w:hAnsi="Times New Roman" w:cs="Times New Roman"/>
          <w:sz w:val="28"/>
          <w:szCs w:val="28"/>
        </w:rPr>
        <w:t>.</w:t>
      </w:r>
    </w:p>
    <w:p w14:paraId="01DC3C1F" w14:textId="77777777" w:rsidR="0091282B" w:rsidRPr="00602572" w:rsidRDefault="0091282B" w:rsidP="0091282B">
      <w:pPr>
        <w:spacing w:after="0" w:line="360" w:lineRule="auto"/>
        <w:ind w:firstLine="708"/>
        <w:jc w:val="both"/>
        <w:rPr>
          <w:rFonts w:ascii="Times New Roman" w:eastAsia="Times New Roman" w:hAnsi="Times New Roman" w:cs="Times New Roman"/>
          <w:sz w:val="28"/>
          <w:szCs w:val="28"/>
        </w:rPr>
      </w:pPr>
      <w:r w:rsidRPr="00283B52">
        <w:rPr>
          <w:rFonts w:ascii="Times New Roman" w:eastAsia="Times New Roman" w:hAnsi="Times New Roman" w:cs="Times New Roman"/>
          <w:sz w:val="28"/>
          <w:szCs w:val="28"/>
        </w:rPr>
        <w:t>Пример оформления титульного листа</w:t>
      </w:r>
      <w:r>
        <w:rPr>
          <w:rFonts w:ascii="Times New Roman" w:eastAsia="Times New Roman" w:hAnsi="Times New Roman" w:cs="Times New Roman"/>
          <w:sz w:val="28"/>
          <w:szCs w:val="28"/>
        </w:rPr>
        <w:t xml:space="preserve"> и содержания контрольной работы приведены соответственно в приложениях 1 и 2.</w:t>
      </w:r>
    </w:p>
    <w:p w14:paraId="3C0B4AE0" w14:textId="77777777" w:rsidR="0091282B" w:rsidRDefault="0091282B" w:rsidP="00B07077">
      <w:pPr>
        <w:spacing w:before="120" w:line="360" w:lineRule="auto"/>
        <w:jc w:val="both"/>
        <w:rPr>
          <w:rFonts w:ascii="Times New Roman" w:hAnsi="Times New Roman" w:cs="Times New Roman"/>
          <w:b/>
          <w:sz w:val="28"/>
          <w:szCs w:val="28"/>
        </w:rPr>
      </w:pPr>
    </w:p>
    <w:p w14:paraId="32FACB1A" w14:textId="216A3BE2" w:rsidR="00A41D51" w:rsidRDefault="00A41D51" w:rsidP="00B07077">
      <w:pPr>
        <w:spacing w:before="120" w:line="360" w:lineRule="auto"/>
        <w:jc w:val="both"/>
        <w:rPr>
          <w:rFonts w:ascii="Times New Roman" w:hAnsi="Times New Roman" w:cs="Times New Roman"/>
          <w:b/>
          <w:sz w:val="28"/>
          <w:szCs w:val="28"/>
        </w:rPr>
      </w:pPr>
      <w:r w:rsidRPr="00A41D51">
        <w:rPr>
          <w:rFonts w:ascii="Times New Roman" w:hAnsi="Times New Roman" w:cs="Times New Roman"/>
          <w:b/>
          <w:sz w:val="28"/>
          <w:szCs w:val="28"/>
        </w:rPr>
        <w:t>Вопросы для обсуждения/дискуссии:</w:t>
      </w:r>
    </w:p>
    <w:p w14:paraId="19A889A0" w14:textId="65305203"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lastRenderedPageBreak/>
        <w:t>1.</w:t>
      </w:r>
      <w:r w:rsidRPr="00A41D51">
        <w:t xml:space="preserve"> </w:t>
      </w:r>
      <w:r w:rsidRPr="00A41D51">
        <w:rPr>
          <w:rFonts w:ascii="Times New Roman" w:eastAsia="Times New Roman" w:hAnsi="Times New Roman" w:cs="Times New Roman"/>
          <w:bCs/>
          <w:color w:val="000000" w:themeColor="text1"/>
          <w:sz w:val="28"/>
          <w:szCs w:val="28"/>
        </w:rPr>
        <w:t>Жизненный цикл и изменения рисков по мере изменения жизненного цикла организации;</w:t>
      </w:r>
    </w:p>
    <w:p w14:paraId="71B48EB2" w14:textId="2D299ED6"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w:t>
      </w:r>
      <w:r w:rsidRPr="00A41D51">
        <w:rPr>
          <w:rFonts w:ascii="Times New Roman" w:eastAsia="Times New Roman" w:hAnsi="Times New Roman" w:cs="Times New Roman"/>
          <w:bCs/>
          <w:color w:val="000000" w:themeColor="text1"/>
          <w:sz w:val="28"/>
          <w:szCs w:val="28"/>
        </w:rPr>
        <w:t>Внезапные и тлеющие кризисы: содержание, факторы и причины возникновения риска.</w:t>
      </w:r>
    </w:p>
    <w:p w14:paraId="36D33F1F" w14:textId="77777777"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t>3. Причины возникновения рисков и кризисов на примере организаций различных отраслей.</w:t>
      </w:r>
    </w:p>
    <w:p w14:paraId="612956DC" w14:textId="77777777"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t>4. Риски как объект антикризисного управления и финансового оздоровления предприятием: анализ и основные методы минимизации.</w:t>
      </w:r>
    </w:p>
    <w:p w14:paraId="1DA9D41A" w14:textId="51C96E44" w:rsidR="005D7A07"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t>5. Тенденций и эволюции риск-менеджмента.</w:t>
      </w:r>
    </w:p>
    <w:p w14:paraId="128AAE85" w14:textId="136AD87A"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6</w:t>
      </w:r>
      <w:r w:rsidRPr="00A41D51">
        <w:rPr>
          <w:rFonts w:ascii="Times New Roman" w:eastAsia="Times New Roman" w:hAnsi="Times New Roman" w:cs="Times New Roman"/>
          <w:bCs/>
          <w:color w:val="000000" w:themeColor="text1"/>
          <w:sz w:val="28"/>
          <w:szCs w:val="28"/>
        </w:rPr>
        <w:t>. Классификация банковских рисков.  Указание Банка России от 07.08.2017 N 4482-У (ред. от 23.03.2020) "О форме и порядке раскрытия кредитной организацией (головной кредитной организацией банковской группы) информации о принимаемых рисках, процедурах их оценки, управления рисками и капиталом"</w:t>
      </w:r>
    </w:p>
    <w:p w14:paraId="6D55EA4C" w14:textId="56C24E03"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7</w:t>
      </w:r>
      <w:r w:rsidRPr="00A41D51">
        <w:rPr>
          <w:rFonts w:ascii="Times New Roman" w:eastAsia="Times New Roman" w:hAnsi="Times New Roman" w:cs="Times New Roman"/>
          <w:bCs/>
          <w:color w:val="000000" w:themeColor="text1"/>
          <w:sz w:val="28"/>
          <w:szCs w:val="28"/>
        </w:rPr>
        <w:t>. Классификация рисков эмитентами эмиссионных ценных бумаг на основе нормативного документа Банка России «Положение Банка России от 27.03.2020 № 714-П "О раскрытии информации эмитентами эмиссионных ценных бумаг"</w:t>
      </w:r>
    </w:p>
    <w:p w14:paraId="140A587A" w14:textId="30520984"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8</w:t>
      </w:r>
      <w:r w:rsidRPr="00A41D51">
        <w:rPr>
          <w:rFonts w:ascii="Times New Roman" w:eastAsia="Times New Roman" w:hAnsi="Times New Roman" w:cs="Times New Roman"/>
          <w:bCs/>
          <w:color w:val="000000" w:themeColor="text1"/>
          <w:sz w:val="28"/>
          <w:szCs w:val="28"/>
        </w:rPr>
        <w:t>. Уровни управления рисками: основные проблемы и различные подходы к управлению рисками в организации.</w:t>
      </w:r>
    </w:p>
    <w:p w14:paraId="6BF10554" w14:textId="05925014"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9</w:t>
      </w:r>
      <w:r w:rsidRPr="00A41D51">
        <w:rPr>
          <w:rFonts w:ascii="Times New Roman" w:eastAsia="Times New Roman" w:hAnsi="Times New Roman" w:cs="Times New Roman"/>
          <w:bCs/>
          <w:color w:val="000000" w:themeColor="text1"/>
          <w:sz w:val="28"/>
          <w:szCs w:val="28"/>
        </w:rPr>
        <w:t>. Оценка управленческих рисков и разработка системы их преодоления на примере хозяйствующего субъект.</w:t>
      </w:r>
    </w:p>
    <w:p w14:paraId="495FE572" w14:textId="3C066FD4" w:rsid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10</w:t>
      </w:r>
      <w:r w:rsidRPr="00A41D51">
        <w:rPr>
          <w:rFonts w:ascii="Times New Roman" w:eastAsia="Times New Roman" w:hAnsi="Times New Roman" w:cs="Times New Roman"/>
          <w:bCs/>
          <w:color w:val="000000" w:themeColor="text1"/>
          <w:sz w:val="28"/>
          <w:szCs w:val="28"/>
        </w:rPr>
        <w:t>. Классификация транспортных рисков в соответствии с международными правилами ИНКОТЕРМС.</w:t>
      </w:r>
    </w:p>
    <w:p w14:paraId="48D6AABA" w14:textId="5DFCE15E"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sidRPr="00A41D51">
        <w:rPr>
          <w:rFonts w:ascii="Times New Roman" w:eastAsia="Times New Roman" w:hAnsi="Times New Roman" w:cs="Times New Roman"/>
          <w:bCs/>
          <w:color w:val="000000" w:themeColor="text1"/>
          <w:sz w:val="28"/>
          <w:szCs w:val="28"/>
        </w:rPr>
        <w:t>1</w:t>
      </w:r>
      <w:r>
        <w:rPr>
          <w:rFonts w:ascii="Times New Roman" w:eastAsia="Times New Roman" w:hAnsi="Times New Roman" w:cs="Times New Roman"/>
          <w:bCs/>
          <w:color w:val="000000" w:themeColor="text1"/>
          <w:sz w:val="28"/>
          <w:szCs w:val="28"/>
        </w:rPr>
        <w:t>1</w:t>
      </w:r>
      <w:r w:rsidRPr="00A41D51">
        <w:rPr>
          <w:rFonts w:ascii="Times New Roman" w:eastAsia="Times New Roman" w:hAnsi="Times New Roman" w:cs="Times New Roman"/>
          <w:bCs/>
          <w:color w:val="000000" w:themeColor="text1"/>
          <w:sz w:val="28"/>
          <w:szCs w:val="28"/>
        </w:rPr>
        <w:t>. Стандарты управления рисками FERMA. Постановка системы управления рисками любого предприятия.</w:t>
      </w:r>
    </w:p>
    <w:p w14:paraId="6AFAC677" w14:textId="42FA74A7"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12</w:t>
      </w:r>
      <w:r w:rsidRPr="00A41D51">
        <w:rPr>
          <w:rFonts w:ascii="Times New Roman" w:eastAsia="Times New Roman" w:hAnsi="Times New Roman" w:cs="Times New Roman"/>
          <w:bCs/>
          <w:color w:val="000000" w:themeColor="text1"/>
          <w:sz w:val="28"/>
          <w:szCs w:val="28"/>
        </w:rPr>
        <w:t>. Основные параметры паспорта риска.</w:t>
      </w:r>
    </w:p>
    <w:p w14:paraId="644A7EEE" w14:textId="7CFFBC04"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13</w:t>
      </w:r>
      <w:r w:rsidRPr="00A41D51">
        <w:rPr>
          <w:rFonts w:ascii="Times New Roman" w:eastAsia="Times New Roman" w:hAnsi="Times New Roman" w:cs="Times New Roman"/>
          <w:bCs/>
          <w:color w:val="000000" w:themeColor="text1"/>
          <w:sz w:val="28"/>
          <w:szCs w:val="28"/>
        </w:rPr>
        <w:t>. Организация распределенной системы управления рисками в масштабе предприятия.</w:t>
      </w:r>
    </w:p>
    <w:p w14:paraId="18F46880" w14:textId="3E38C811" w:rsidR="00A41D51" w:rsidRPr="00A41D51" w:rsidRDefault="00A41D51"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lastRenderedPageBreak/>
        <w:t>14</w:t>
      </w:r>
      <w:r w:rsidRPr="00A41D51">
        <w:rPr>
          <w:rFonts w:ascii="Times New Roman" w:eastAsia="Times New Roman" w:hAnsi="Times New Roman" w:cs="Times New Roman"/>
          <w:bCs/>
          <w:color w:val="000000" w:themeColor="text1"/>
          <w:sz w:val="28"/>
          <w:szCs w:val="28"/>
        </w:rPr>
        <w:t>. Практические аспекты разработки систем управления рисками в компаниях.</w:t>
      </w:r>
    </w:p>
    <w:p w14:paraId="4CDEA110" w14:textId="4DFCBE7D" w:rsid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15</w:t>
      </w:r>
      <w:r w:rsidR="00A41D51" w:rsidRPr="00A41D51">
        <w:rPr>
          <w:rFonts w:ascii="Times New Roman" w:eastAsia="Times New Roman" w:hAnsi="Times New Roman" w:cs="Times New Roman"/>
          <w:bCs/>
          <w:color w:val="000000" w:themeColor="text1"/>
          <w:sz w:val="28"/>
          <w:szCs w:val="28"/>
        </w:rPr>
        <w:t>. Функции внутреннего риск-консалтинга на предприятии.</w:t>
      </w:r>
    </w:p>
    <w:p w14:paraId="720460CF" w14:textId="74EB80D7"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16</w:t>
      </w:r>
      <w:r w:rsidR="00A41D51" w:rsidRPr="00A41D51">
        <w:rPr>
          <w:rFonts w:ascii="Times New Roman" w:eastAsia="Times New Roman" w:hAnsi="Times New Roman" w:cs="Times New Roman"/>
          <w:bCs/>
          <w:color w:val="000000" w:themeColor="text1"/>
          <w:sz w:val="28"/>
          <w:szCs w:val="28"/>
        </w:rPr>
        <w:t>. Понятия кризис, риск неплатежеспособности, риск потери финансовой устойчивости, риск несостоятельности и риск банкротства организаций: сходство и различия.</w:t>
      </w:r>
    </w:p>
    <w:p w14:paraId="2D02E9AD" w14:textId="011AD9DE"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17</w:t>
      </w:r>
      <w:r w:rsidR="00A41D51" w:rsidRPr="00A41D51">
        <w:rPr>
          <w:rFonts w:ascii="Times New Roman" w:eastAsia="Times New Roman" w:hAnsi="Times New Roman" w:cs="Times New Roman"/>
          <w:bCs/>
          <w:color w:val="000000" w:themeColor="text1"/>
          <w:sz w:val="28"/>
          <w:szCs w:val="28"/>
        </w:rPr>
        <w:t>. Экономические основы возникновения риска неплатежеспособности и риска банкротства организаций.</w:t>
      </w:r>
    </w:p>
    <w:p w14:paraId="63CB4AB7" w14:textId="6C5625F8"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18</w:t>
      </w:r>
      <w:r w:rsidR="00A41D51" w:rsidRPr="00A41D51">
        <w:rPr>
          <w:rFonts w:ascii="Times New Roman" w:eastAsia="Times New Roman" w:hAnsi="Times New Roman" w:cs="Times New Roman"/>
          <w:bCs/>
          <w:color w:val="000000" w:themeColor="text1"/>
          <w:sz w:val="28"/>
          <w:szCs w:val="28"/>
        </w:rPr>
        <w:t>. Финансово-экономический анализ организации как исследование риска платежеспособности, возникновения риска банкротства и степени угрозы банкротства.</w:t>
      </w:r>
    </w:p>
    <w:p w14:paraId="08FE4984" w14:textId="789594F5"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19</w:t>
      </w:r>
      <w:r w:rsidR="00A41D51" w:rsidRPr="00A41D51">
        <w:rPr>
          <w:rFonts w:ascii="Times New Roman" w:eastAsia="Times New Roman" w:hAnsi="Times New Roman" w:cs="Times New Roman"/>
          <w:bCs/>
          <w:color w:val="000000" w:themeColor="text1"/>
          <w:sz w:val="28"/>
          <w:szCs w:val="28"/>
        </w:rPr>
        <w:t>. Профилактика возникновения риска неплатежеспособности и предупреждения риска банкротства организаций.</w:t>
      </w:r>
    </w:p>
    <w:p w14:paraId="1E570A2C" w14:textId="1F75E1B2"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20</w:t>
      </w:r>
      <w:r w:rsidR="00A41D51" w:rsidRPr="00A41D51">
        <w:rPr>
          <w:rFonts w:ascii="Times New Roman" w:eastAsia="Times New Roman" w:hAnsi="Times New Roman" w:cs="Times New Roman"/>
          <w:bCs/>
          <w:color w:val="000000" w:themeColor="text1"/>
          <w:sz w:val="28"/>
          <w:szCs w:val="28"/>
        </w:rPr>
        <w:t>. Факторный анализ показателей риска потери финансовой устойчивости, риска неплатежеспособности и риска ликвидности.</w:t>
      </w:r>
    </w:p>
    <w:p w14:paraId="0C2DFCD3" w14:textId="0D9271D5"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21</w:t>
      </w:r>
      <w:r w:rsidR="00A41D51" w:rsidRPr="00A41D51">
        <w:rPr>
          <w:rFonts w:ascii="Times New Roman" w:eastAsia="Times New Roman" w:hAnsi="Times New Roman" w:cs="Times New Roman"/>
          <w:bCs/>
          <w:color w:val="000000" w:themeColor="text1"/>
          <w:sz w:val="28"/>
          <w:szCs w:val="28"/>
        </w:rPr>
        <w:t>. Факторный анализ с целью выявления причинно-следственных связей произошедших изменений финансового положения хозяйствующего субъекта.</w:t>
      </w:r>
    </w:p>
    <w:p w14:paraId="3870BB7C" w14:textId="12D7A61E" w:rsid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22</w:t>
      </w:r>
      <w:r w:rsidR="00A41D51" w:rsidRPr="00A41D51">
        <w:rPr>
          <w:rFonts w:ascii="Times New Roman" w:eastAsia="Times New Roman" w:hAnsi="Times New Roman" w:cs="Times New Roman"/>
          <w:bCs/>
          <w:color w:val="000000" w:themeColor="text1"/>
          <w:sz w:val="28"/>
          <w:szCs w:val="28"/>
        </w:rPr>
        <w:t>. Сравнительный анализ основных зарубежных и российских моделей прогнозирования риска банкротства: преимущества и недостатки.</w:t>
      </w:r>
    </w:p>
    <w:p w14:paraId="5C139EA5" w14:textId="1E2ECFAB"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23</w:t>
      </w:r>
      <w:r w:rsidR="00A41D51" w:rsidRPr="00A41D51">
        <w:rPr>
          <w:rFonts w:ascii="Times New Roman" w:eastAsia="Times New Roman" w:hAnsi="Times New Roman" w:cs="Times New Roman"/>
          <w:bCs/>
          <w:color w:val="000000" w:themeColor="text1"/>
          <w:sz w:val="28"/>
          <w:szCs w:val="28"/>
        </w:rPr>
        <w:t>. Стратегия риск-аппетита: лучшие практики;</w:t>
      </w:r>
    </w:p>
    <w:p w14:paraId="77BA1859" w14:textId="277218A5"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24</w:t>
      </w:r>
      <w:r w:rsidR="00A41D51" w:rsidRPr="00A41D51">
        <w:rPr>
          <w:rFonts w:ascii="Times New Roman" w:eastAsia="Times New Roman" w:hAnsi="Times New Roman" w:cs="Times New Roman"/>
          <w:bCs/>
          <w:color w:val="000000" w:themeColor="text1"/>
          <w:sz w:val="28"/>
          <w:szCs w:val="28"/>
        </w:rPr>
        <w:t>. Методика разработки системы индексов ключевых индикаторов риск;</w:t>
      </w:r>
    </w:p>
    <w:p w14:paraId="39450A90" w14:textId="25CA02F8" w:rsidR="00A41D51" w:rsidRP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25</w:t>
      </w:r>
      <w:r w:rsidR="00A41D51" w:rsidRPr="00A41D51">
        <w:rPr>
          <w:rFonts w:ascii="Times New Roman" w:eastAsia="Times New Roman" w:hAnsi="Times New Roman" w:cs="Times New Roman"/>
          <w:bCs/>
          <w:color w:val="000000" w:themeColor="text1"/>
          <w:sz w:val="28"/>
          <w:szCs w:val="28"/>
        </w:rPr>
        <w:t>. Определение и роль системы ключевых индикаторов рисков: для компании в целом и для внутреннего аудита в частности;</w:t>
      </w:r>
    </w:p>
    <w:p w14:paraId="3204F847" w14:textId="59F3E4CD" w:rsidR="00A41D51" w:rsidRDefault="0037711A" w:rsidP="00B07077">
      <w:pPr>
        <w:spacing w:after="0" w:line="360" w:lineRule="auto"/>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26</w:t>
      </w:r>
      <w:r w:rsidR="00A41D51" w:rsidRPr="00A41D51">
        <w:rPr>
          <w:rFonts w:ascii="Times New Roman" w:eastAsia="Times New Roman" w:hAnsi="Times New Roman" w:cs="Times New Roman"/>
          <w:bCs/>
          <w:color w:val="000000" w:themeColor="text1"/>
          <w:sz w:val="28"/>
          <w:szCs w:val="28"/>
        </w:rPr>
        <w:t>. Методика определения риск-аппетита в системе внутреннего контроля.</w:t>
      </w:r>
    </w:p>
    <w:p w14:paraId="34849B46" w14:textId="77777777" w:rsidR="0037711A" w:rsidRPr="00A41D51" w:rsidRDefault="0037711A" w:rsidP="00A41D51">
      <w:pPr>
        <w:spacing w:after="0"/>
        <w:jc w:val="both"/>
        <w:rPr>
          <w:rFonts w:ascii="Times New Roman" w:eastAsia="Times New Roman" w:hAnsi="Times New Roman" w:cs="Times New Roman"/>
          <w:bCs/>
          <w:color w:val="000000" w:themeColor="text1"/>
          <w:sz w:val="28"/>
          <w:szCs w:val="28"/>
        </w:rPr>
      </w:pPr>
    </w:p>
    <w:p w14:paraId="48C143BB" w14:textId="3FE920EE" w:rsidR="00A61DA1" w:rsidRDefault="00A61DA1" w:rsidP="00A61DA1">
      <w:pPr>
        <w:spacing w:after="0"/>
        <w:jc w:val="center"/>
        <w:rPr>
          <w:rFonts w:ascii="Times New Roman" w:eastAsia="Times New Roman" w:hAnsi="Times New Roman" w:cs="Times New Roman"/>
          <w:b/>
          <w:color w:val="000000" w:themeColor="text1"/>
          <w:sz w:val="28"/>
          <w:szCs w:val="28"/>
        </w:rPr>
      </w:pPr>
      <w:r w:rsidRPr="00A61DA1">
        <w:rPr>
          <w:rFonts w:ascii="Times New Roman" w:eastAsia="Times New Roman" w:hAnsi="Times New Roman" w:cs="Times New Roman"/>
          <w:b/>
          <w:color w:val="000000" w:themeColor="text1"/>
          <w:sz w:val="28"/>
          <w:szCs w:val="28"/>
        </w:rPr>
        <w:t>Примерные вопросы для тестирования</w:t>
      </w:r>
    </w:p>
    <w:p w14:paraId="0E52E5B1" w14:textId="1D427E09" w:rsidR="00C64D6F" w:rsidRDefault="00C64D6F" w:rsidP="00A61DA1">
      <w:pPr>
        <w:spacing w:after="0"/>
        <w:jc w:val="center"/>
        <w:rPr>
          <w:rFonts w:ascii="Times New Roman" w:eastAsia="Times New Roman" w:hAnsi="Times New Roman" w:cs="Times New Roman"/>
          <w:b/>
          <w:color w:val="000000" w:themeColor="text1"/>
          <w:sz w:val="28"/>
          <w:szCs w:val="28"/>
        </w:rPr>
      </w:pPr>
    </w:p>
    <w:p w14:paraId="631F35CA" w14:textId="77777777" w:rsidR="00C64D6F" w:rsidRPr="00C64D6F" w:rsidRDefault="00C64D6F" w:rsidP="00C64D6F">
      <w:pPr>
        <w:spacing w:after="0" w:line="360" w:lineRule="auto"/>
        <w:jc w:val="both"/>
        <w:rPr>
          <w:rFonts w:ascii="Times New Roman" w:eastAsia="Times New Roman" w:hAnsi="Times New Roman" w:cs="Times New Roman"/>
          <w:b/>
          <w:color w:val="auto"/>
          <w:sz w:val="28"/>
          <w:szCs w:val="28"/>
        </w:rPr>
      </w:pPr>
      <w:r w:rsidRPr="00C64D6F">
        <w:rPr>
          <w:rFonts w:ascii="Times New Roman" w:eastAsia="Times New Roman" w:hAnsi="Times New Roman" w:cs="Times New Roman"/>
          <w:b/>
          <w:color w:val="auto"/>
          <w:sz w:val="28"/>
          <w:szCs w:val="28"/>
        </w:rPr>
        <w:t>Примеры тестовых заданий</w:t>
      </w:r>
    </w:p>
    <w:p w14:paraId="3F5F676A"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1.</w:t>
      </w:r>
      <w:r w:rsidRPr="00C64D6F">
        <w:rPr>
          <w:rFonts w:ascii="Times New Roman" w:eastAsia="Times New Roman" w:hAnsi="Times New Roman" w:cs="Times New Roman"/>
          <w:color w:val="auto"/>
          <w:sz w:val="28"/>
          <w:szCs w:val="28"/>
        </w:rPr>
        <w:t xml:space="preserve"> Последовательная смена состояний объекта во времени называется …</w:t>
      </w:r>
    </w:p>
    <w:p w14:paraId="4A0F2FF7"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lastRenderedPageBreak/>
        <w:t>*процессом</w:t>
      </w:r>
    </w:p>
    <w:p w14:paraId="43AFE42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системой</w:t>
      </w:r>
    </w:p>
    <w:p w14:paraId="4DCFB82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историей</w:t>
      </w:r>
    </w:p>
    <w:p w14:paraId="34D98FA8"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наблюдением</w:t>
      </w:r>
    </w:p>
    <w:p w14:paraId="1968FCCC"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ситуацией</w:t>
      </w:r>
    </w:p>
    <w:p w14:paraId="5ED581B3" w14:textId="362DC9CF" w:rsidR="00C64D6F" w:rsidRPr="00C64D6F" w:rsidRDefault="0081484D" w:rsidP="00B929D0">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концепцией</w:t>
      </w:r>
    </w:p>
    <w:p w14:paraId="3FDD8CDD"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2. </w:t>
      </w:r>
      <w:r w:rsidRPr="00C64D6F">
        <w:rPr>
          <w:rFonts w:ascii="Times New Roman" w:eastAsia="Times New Roman" w:hAnsi="Times New Roman" w:cs="Times New Roman"/>
          <w:color w:val="auto"/>
          <w:sz w:val="28"/>
          <w:szCs w:val="28"/>
        </w:rPr>
        <w:t>Величина, характеризующая свойство объекта, значения которой определяются по количественной шкале – это …</w:t>
      </w:r>
    </w:p>
    <w:p w14:paraId="3171D626"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*параметр объекта</w:t>
      </w:r>
    </w:p>
    <w:p w14:paraId="77313DCD"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свойство объекта</w:t>
      </w:r>
    </w:p>
    <w:p w14:paraId="371CE50C"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состояние элемента системы</w:t>
      </w:r>
    </w:p>
    <w:p w14:paraId="6A8BD5B3"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системное свойство</w:t>
      </w:r>
    </w:p>
    <w:p w14:paraId="119213CA"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интервал</w:t>
      </w:r>
    </w:p>
    <w:p w14:paraId="2C1B038B" w14:textId="3FE70D4D"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значение </w:t>
      </w:r>
    </w:p>
    <w:p w14:paraId="2363B0F5"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3. </w:t>
      </w:r>
      <w:r w:rsidRPr="00C64D6F">
        <w:rPr>
          <w:rFonts w:ascii="Times New Roman" w:eastAsia="Times New Roman" w:hAnsi="Times New Roman" w:cs="Times New Roman"/>
          <w:color w:val="auto"/>
          <w:sz w:val="28"/>
          <w:szCs w:val="28"/>
        </w:rPr>
        <w:t>Объект в рассматриваемой ситуации может иметь только одно возможное состояние, известны значения всех его параметров, то такое состояние называется …</w:t>
      </w:r>
    </w:p>
    <w:p w14:paraId="42886917"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*детерминированным</w:t>
      </w:r>
    </w:p>
    <w:p w14:paraId="06347924"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вероятностным</w:t>
      </w:r>
    </w:p>
    <w:p w14:paraId="26180F2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неопределенным</w:t>
      </w:r>
    </w:p>
    <w:p w14:paraId="04092F8C"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стохастическим</w:t>
      </w:r>
    </w:p>
    <w:p w14:paraId="6F71B71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интегральным</w:t>
      </w:r>
    </w:p>
    <w:p w14:paraId="3B5D2C74" w14:textId="66A59CAC" w:rsidR="00C64D6F" w:rsidRPr="00C64D6F" w:rsidRDefault="0081484D" w:rsidP="00B929D0">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интервальным</w:t>
      </w:r>
    </w:p>
    <w:p w14:paraId="007F2673"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4. </w:t>
      </w:r>
      <w:r w:rsidRPr="00C64D6F">
        <w:rPr>
          <w:rFonts w:ascii="Times New Roman" w:eastAsia="Times New Roman" w:hAnsi="Times New Roman" w:cs="Times New Roman"/>
          <w:color w:val="auto"/>
          <w:sz w:val="28"/>
          <w:szCs w:val="28"/>
        </w:rPr>
        <w:t xml:space="preserve">Существуют разные состояния объекта, он может менять их во времени, то в зависимости от объема располагаемой информации может иметь место … </w:t>
      </w:r>
    </w:p>
    <w:p w14:paraId="28F2C81F"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*как детерминированная ситуация, так и ситуация неопределённости</w:t>
      </w:r>
    </w:p>
    <w:p w14:paraId="04F4058A"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только детерминированная ситуация</w:t>
      </w:r>
    </w:p>
    <w:p w14:paraId="2085278F"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только ситуация неопределённости</w:t>
      </w:r>
    </w:p>
    <w:p w14:paraId="2F4B5F6C"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только стохастическая ситуация</w:t>
      </w:r>
    </w:p>
    <w:p w14:paraId="7998727B"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lastRenderedPageBreak/>
        <w:t xml:space="preserve"> как стохастическая ситуация, так и ситуация неопределённости</w:t>
      </w:r>
    </w:p>
    <w:p w14:paraId="34434D3E" w14:textId="13D26D13"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как ситуация неопределённости</w:t>
      </w:r>
      <w:r w:rsidR="0081484D">
        <w:rPr>
          <w:rFonts w:ascii="Times New Roman" w:eastAsia="Times New Roman" w:hAnsi="Times New Roman" w:cs="Times New Roman"/>
          <w:color w:val="auto"/>
          <w:sz w:val="28"/>
          <w:szCs w:val="28"/>
        </w:rPr>
        <w:t xml:space="preserve">, так и вероятностная ситуация </w:t>
      </w:r>
    </w:p>
    <w:p w14:paraId="14F72289"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5. </w:t>
      </w:r>
      <w:r w:rsidRPr="00C64D6F">
        <w:rPr>
          <w:rFonts w:ascii="Times New Roman" w:eastAsia="Times New Roman" w:hAnsi="Times New Roman" w:cs="Times New Roman"/>
          <w:color w:val="auto"/>
          <w:sz w:val="28"/>
          <w:szCs w:val="28"/>
        </w:rPr>
        <w:t xml:space="preserve">Неполное или неточное представление о значениях параметров объекта в будущем, порождаемых различными причинами и неполнотой или неточностью информации об условиях реализации решений, в том числе, связанных с ними затратах и результатах – это … </w:t>
      </w:r>
    </w:p>
    <w:p w14:paraId="2EE5CE5A" w14:textId="35462021" w:rsidR="00C64D6F" w:rsidRPr="00C64D6F" w:rsidRDefault="0081484D" w:rsidP="00B929D0">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*неопределенность </w:t>
      </w:r>
    </w:p>
    <w:p w14:paraId="412A1468"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6. </w:t>
      </w:r>
      <w:r w:rsidRPr="00C64D6F">
        <w:rPr>
          <w:rFonts w:ascii="Times New Roman" w:eastAsia="Times New Roman" w:hAnsi="Times New Roman" w:cs="Times New Roman"/>
          <w:color w:val="auto"/>
          <w:sz w:val="28"/>
          <w:szCs w:val="28"/>
        </w:rPr>
        <w:t>Международные правила ИНКОТЕРМС регламентируют … риски</w:t>
      </w:r>
    </w:p>
    <w:p w14:paraId="065DBF17"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экологические</w:t>
      </w:r>
    </w:p>
    <w:p w14:paraId="557878A5"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производственные</w:t>
      </w:r>
    </w:p>
    <w:p w14:paraId="09B940FD"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коммерческие</w:t>
      </w:r>
    </w:p>
    <w:p w14:paraId="22FEE4BB"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инфляционные</w:t>
      </w:r>
    </w:p>
    <w:p w14:paraId="2799A3F7"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дефляционные</w:t>
      </w:r>
    </w:p>
    <w:p w14:paraId="01EC9A69" w14:textId="46C69AC1"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*трансп</w:t>
      </w:r>
      <w:r w:rsidR="0081484D">
        <w:rPr>
          <w:rFonts w:ascii="Times New Roman" w:eastAsia="Times New Roman" w:hAnsi="Times New Roman" w:cs="Times New Roman"/>
          <w:color w:val="auto"/>
          <w:sz w:val="28"/>
          <w:szCs w:val="28"/>
        </w:rPr>
        <w:t>ортные</w:t>
      </w:r>
    </w:p>
    <w:p w14:paraId="6CEC53A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 xml:space="preserve">Задание 7. </w:t>
      </w:r>
      <w:r w:rsidRPr="00C64D6F">
        <w:rPr>
          <w:rFonts w:ascii="Times New Roman" w:eastAsia="Times New Roman" w:hAnsi="Times New Roman" w:cs="Times New Roman"/>
          <w:bCs/>
          <w:color w:val="auto"/>
          <w:sz w:val="28"/>
          <w:szCs w:val="28"/>
        </w:rPr>
        <w:t>Риск, отражающий потенциальную возможность потери или снижения качества товара в процессе его транспортировки от продавца к покупателю – это … риск</w:t>
      </w:r>
    </w:p>
    <w:p w14:paraId="41533A7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инвестиционный</w:t>
      </w:r>
    </w:p>
    <w:p w14:paraId="30F7BD2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производственный</w:t>
      </w:r>
    </w:p>
    <w:p w14:paraId="2B1F6E29"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коммерческий</w:t>
      </w:r>
    </w:p>
    <w:p w14:paraId="6FD1E63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торговый</w:t>
      </w:r>
    </w:p>
    <w:p w14:paraId="6278FB0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*транспортный</w:t>
      </w:r>
    </w:p>
    <w:p w14:paraId="564441B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спекулятивный</w:t>
      </w:r>
    </w:p>
    <w:p w14:paraId="73D18A98"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8.</w:t>
      </w:r>
      <w:r w:rsidRPr="00C64D6F">
        <w:rPr>
          <w:rFonts w:ascii="Times New Roman" w:eastAsia="Times New Roman" w:hAnsi="Times New Roman" w:cs="Times New Roman"/>
          <w:color w:val="auto"/>
          <w:sz w:val="28"/>
          <w:szCs w:val="28"/>
        </w:rPr>
        <w:t xml:space="preserve"> Транспортные риски в соответствии с международными правилами ИНКОТЕРМС подразделяются на … группы (групп)</w:t>
      </w:r>
    </w:p>
    <w:p w14:paraId="48BEE334"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2</w:t>
      </w:r>
    </w:p>
    <w:p w14:paraId="5E1F10A4"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*4</w:t>
      </w:r>
    </w:p>
    <w:p w14:paraId="68CE39BE"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6</w:t>
      </w:r>
    </w:p>
    <w:p w14:paraId="4A8A29E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8</w:t>
      </w:r>
    </w:p>
    <w:p w14:paraId="3175803F"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10</w:t>
      </w:r>
    </w:p>
    <w:p w14:paraId="03C5ACC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lastRenderedPageBreak/>
        <w:t>Задание 9.</w:t>
      </w:r>
      <w:r w:rsidRPr="00C64D6F">
        <w:rPr>
          <w:rFonts w:ascii="Times New Roman" w:eastAsia="Times New Roman" w:hAnsi="Times New Roman" w:cs="Times New Roman"/>
          <w:color w:val="auto"/>
          <w:sz w:val="28"/>
          <w:szCs w:val="28"/>
        </w:rPr>
        <w:t xml:space="preserve"> Транспортные риски в соответствии с международными правилами ИНКОТЕРМС классифицируются по степени и ответственности на четыре группы, имеющие следующие обозначения:</w:t>
      </w:r>
    </w:p>
    <w:p w14:paraId="518146F9"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color w:val="auto"/>
          <w:sz w:val="28"/>
          <w:szCs w:val="28"/>
          <w:lang w:val="en-US"/>
        </w:rPr>
        <w:t>A, B, C, D</w:t>
      </w:r>
    </w:p>
    <w:p w14:paraId="678C96A5"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lang w:val="en-US"/>
        </w:rPr>
        <w:t xml:space="preserve"> B, C, D, E</w:t>
      </w:r>
    </w:p>
    <w:p w14:paraId="177C302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lang w:val="en-US"/>
        </w:rPr>
        <w:t xml:space="preserve"> C, D, E, F</w:t>
      </w:r>
    </w:p>
    <w:p w14:paraId="124F22F4" w14:textId="77777777" w:rsidR="00C64D6F" w:rsidRPr="00C64D6F" w:rsidRDefault="00C64D6F" w:rsidP="00B929D0">
      <w:pPr>
        <w:spacing w:after="0" w:line="360" w:lineRule="auto"/>
        <w:jc w:val="both"/>
        <w:rPr>
          <w:rFonts w:ascii="Times New Roman" w:eastAsia="Times New Roman" w:hAnsi="Times New Roman" w:cs="Times New Roman"/>
          <w:bCs/>
          <w:color w:val="auto"/>
          <w:sz w:val="28"/>
          <w:szCs w:val="28"/>
          <w:lang w:val="en-US"/>
        </w:rPr>
      </w:pPr>
      <w:r w:rsidRPr="00C64D6F">
        <w:rPr>
          <w:rFonts w:ascii="Times New Roman" w:eastAsia="Times New Roman" w:hAnsi="Times New Roman" w:cs="Times New Roman"/>
          <w:color w:val="auto"/>
          <w:sz w:val="28"/>
          <w:szCs w:val="28"/>
          <w:lang w:val="en-US"/>
        </w:rPr>
        <w:t>*</w:t>
      </w:r>
      <w:r w:rsidRPr="00C64D6F">
        <w:rPr>
          <w:rFonts w:ascii="Times New Roman" w:eastAsia="Times New Roman" w:hAnsi="Times New Roman" w:cs="Times New Roman"/>
          <w:bCs/>
          <w:color w:val="auto"/>
          <w:sz w:val="28"/>
          <w:szCs w:val="28"/>
        </w:rPr>
        <w:t>Е</w:t>
      </w:r>
      <w:r w:rsidRPr="00C64D6F">
        <w:rPr>
          <w:rFonts w:ascii="Times New Roman" w:eastAsia="Times New Roman" w:hAnsi="Times New Roman" w:cs="Times New Roman"/>
          <w:bCs/>
          <w:color w:val="auto"/>
          <w:sz w:val="28"/>
          <w:szCs w:val="28"/>
          <w:lang w:val="en-US"/>
        </w:rPr>
        <w:t xml:space="preserve">, F, </w:t>
      </w:r>
      <w:r w:rsidRPr="00C64D6F">
        <w:rPr>
          <w:rFonts w:ascii="Times New Roman" w:eastAsia="Times New Roman" w:hAnsi="Times New Roman" w:cs="Times New Roman"/>
          <w:bCs/>
          <w:color w:val="auto"/>
          <w:sz w:val="28"/>
          <w:szCs w:val="28"/>
        </w:rPr>
        <w:t>С</w:t>
      </w:r>
      <w:r w:rsidRPr="00C64D6F">
        <w:rPr>
          <w:rFonts w:ascii="Times New Roman" w:eastAsia="Times New Roman" w:hAnsi="Times New Roman" w:cs="Times New Roman"/>
          <w:bCs/>
          <w:color w:val="auto"/>
          <w:sz w:val="28"/>
          <w:szCs w:val="28"/>
          <w:lang w:val="en-US"/>
        </w:rPr>
        <w:t>, D</w:t>
      </w:r>
    </w:p>
    <w:p w14:paraId="00FCB0A1"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lang w:val="en-US"/>
        </w:rPr>
      </w:pPr>
      <w:r w:rsidRPr="00C64D6F">
        <w:rPr>
          <w:rFonts w:ascii="Times New Roman" w:eastAsia="Times New Roman" w:hAnsi="Times New Roman" w:cs="Times New Roman"/>
          <w:color w:val="auto"/>
          <w:sz w:val="28"/>
          <w:szCs w:val="28"/>
          <w:lang w:val="en-US"/>
        </w:rPr>
        <w:t xml:space="preserve"> C, D, A, F</w:t>
      </w:r>
    </w:p>
    <w:p w14:paraId="113B036D" w14:textId="7D202687" w:rsidR="00C64D6F" w:rsidRPr="00C64D6F" w:rsidRDefault="0081484D" w:rsidP="00B929D0">
      <w:pPr>
        <w:spacing w:after="0" w:line="360" w:lineRule="auto"/>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C, F, E, A</w:t>
      </w:r>
    </w:p>
    <w:p w14:paraId="1FFF2FD0"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10.</w:t>
      </w:r>
      <w:r w:rsidRPr="00C64D6F">
        <w:rPr>
          <w:rFonts w:ascii="Times New Roman" w:eastAsia="Times New Roman" w:hAnsi="Times New Roman" w:cs="Times New Roman"/>
          <w:color w:val="auto"/>
          <w:sz w:val="28"/>
          <w:szCs w:val="28"/>
        </w:rPr>
        <w:t xml:space="preserve"> Перечислите политические риски:</w:t>
      </w:r>
    </w:p>
    <w:p w14:paraId="1BD9EF6B"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*национализации</w:t>
      </w:r>
    </w:p>
    <w:p w14:paraId="12C29FD6"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*трансферта</w:t>
      </w:r>
    </w:p>
    <w:p w14:paraId="4F7A7E8D"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*разрыва контракта</w:t>
      </w:r>
    </w:p>
    <w:p w14:paraId="2955CEB3"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инфляционные</w:t>
      </w:r>
    </w:p>
    <w:p w14:paraId="5BE77CF2" w14:textId="77777777" w:rsidR="00C64D6F" w:rsidRPr="00C64D6F" w:rsidRDefault="00C64D6F" w:rsidP="00B929D0">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дефляционные</w:t>
      </w:r>
    </w:p>
    <w:p w14:paraId="5C1F85D1" w14:textId="421BCDC8" w:rsidR="00C64D6F" w:rsidRPr="00C64D6F" w:rsidRDefault="00C64D6F" w:rsidP="0081484D">
      <w:pPr>
        <w:spacing w:after="0" w:line="360" w:lineRule="auto"/>
        <w:jc w:val="both"/>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инвестицион</w:t>
      </w:r>
      <w:r w:rsidR="0081484D">
        <w:rPr>
          <w:rFonts w:ascii="Times New Roman" w:eastAsia="Times New Roman" w:hAnsi="Times New Roman" w:cs="Times New Roman"/>
          <w:color w:val="auto"/>
          <w:sz w:val="28"/>
          <w:szCs w:val="28"/>
        </w:rPr>
        <w:t>ные</w:t>
      </w:r>
    </w:p>
    <w:p w14:paraId="405D79EB"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11.</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Риски, связанные с проблемами перевода местной валюты в иностранную, называются рисками …</w:t>
      </w:r>
    </w:p>
    <w:p w14:paraId="5D1B01CA"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*трансферта</w:t>
      </w:r>
    </w:p>
    <w:p w14:paraId="70207EEB"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 xml:space="preserve"> разрыва контракта</w:t>
      </w:r>
    </w:p>
    <w:p w14:paraId="29B1E3BA"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биржевыми</w:t>
      </w:r>
    </w:p>
    <w:p w14:paraId="287A0ED8"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коммерческими</w:t>
      </w:r>
    </w:p>
    <w:p w14:paraId="6D9837C0"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предпринимательскими</w:t>
      </w:r>
    </w:p>
    <w:p w14:paraId="2360DAE3" w14:textId="45F5F220" w:rsidR="00C64D6F" w:rsidRPr="0081484D" w:rsidRDefault="00C64D6F" w:rsidP="0081484D">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 xml:space="preserve"> </w:t>
      </w:r>
      <w:r w:rsidR="0081484D">
        <w:rPr>
          <w:rFonts w:ascii="Times New Roman" w:eastAsia="Times New Roman" w:hAnsi="Times New Roman" w:cs="Times New Roman"/>
          <w:bCs/>
          <w:color w:val="auto"/>
          <w:sz w:val="28"/>
          <w:szCs w:val="28"/>
        </w:rPr>
        <w:t>национализации</w:t>
      </w:r>
    </w:p>
    <w:p w14:paraId="55BA0DFB"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12.</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Показатель стоимостной оценки риска VAR (</w:t>
      </w:r>
      <w:proofErr w:type="spellStart"/>
      <w:r w:rsidRPr="00C64D6F">
        <w:rPr>
          <w:rFonts w:ascii="Times New Roman" w:eastAsia="Times New Roman" w:hAnsi="Times New Roman" w:cs="Times New Roman"/>
          <w:bCs/>
          <w:iCs/>
          <w:color w:val="auto"/>
          <w:sz w:val="28"/>
          <w:szCs w:val="28"/>
        </w:rPr>
        <w:t>Valueat</w:t>
      </w:r>
      <w:proofErr w:type="spellEnd"/>
      <w:r w:rsidRPr="00C64D6F">
        <w:rPr>
          <w:rFonts w:ascii="Times New Roman" w:eastAsia="Times New Roman" w:hAnsi="Times New Roman" w:cs="Times New Roman"/>
          <w:bCs/>
          <w:iCs/>
          <w:color w:val="auto"/>
          <w:sz w:val="28"/>
          <w:szCs w:val="28"/>
        </w:rPr>
        <w:t xml:space="preserve"> </w:t>
      </w:r>
      <w:proofErr w:type="spellStart"/>
      <w:r w:rsidRPr="00C64D6F">
        <w:rPr>
          <w:rFonts w:ascii="Times New Roman" w:eastAsia="Times New Roman" w:hAnsi="Times New Roman" w:cs="Times New Roman"/>
          <w:bCs/>
          <w:iCs/>
          <w:color w:val="auto"/>
          <w:sz w:val="28"/>
          <w:szCs w:val="28"/>
        </w:rPr>
        <w:t>Risk</w:t>
      </w:r>
      <w:proofErr w:type="spellEnd"/>
      <w:r w:rsidRPr="00C64D6F">
        <w:rPr>
          <w:rFonts w:ascii="Times New Roman" w:eastAsia="Times New Roman" w:hAnsi="Times New Roman" w:cs="Times New Roman"/>
          <w:bCs/>
          <w:iCs/>
          <w:color w:val="auto"/>
          <w:sz w:val="28"/>
          <w:szCs w:val="28"/>
        </w:rPr>
        <w:t>) был разработан в 1980 г. банком …</w:t>
      </w:r>
    </w:p>
    <w:p w14:paraId="5DB73604"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lang w:val="en-US"/>
        </w:rPr>
      </w:pPr>
      <w:r w:rsidRPr="00C64D6F">
        <w:rPr>
          <w:rFonts w:ascii="Times New Roman" w:eastAsia="Times New Roman" w:hAnsi="Times New Roman" w:cs="Times New Roman"/>
          <w:bCs/>
          <w:iCs/>
          <w:color w:val="auto"/>
          <w:sz w:val="28"/>
          <w:szCs w:val="28"/>
          <w:lang w:val="en-US"/>
        </w:rPr>
        <w:t>*J.P. Morgan</w:t>
      </w:r>
    </w:p>
    <w:p w14:paraId="58A01D81"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lang w:val="en-US"/>
        </w:rPr>
      </w:pPr>
      <w:r w:rsidRPr="00C64D6F">
        <w:rPr>
          <w:rFonts w:ascii="Times New Roman" w:eastAsia="Times New Roman" w:hAnsi="Times New Roman" w:cs="Times New Roman"/>
          <w:bCs/>
          <w:iCs/>
          <w:color w:val="auto"/>
          <w:sz w:val="28"/>
          <w:szCs w:val="28"/>
          <w:lang w:val="en-US"/>
        </w:rPr>
        <w:t xml:space="preserve"> </w:t>
      </w:r>
      <w:proofErr w:type="spellStart"/>
      <w:r w:rsidRPr="00C64D6F">
        <w:rPr>
          <w:rFonts w:ascii="Times New Roman" w:eastAsia="Times New Roman" w:hAnsi="Times New Roman" w:cs="Times New Roman"/>
          <w:bCs/>
          <w:iCs/>
          <w:color w:val="auto"/>
          <w:sz w:val="28"/>
          <w:szCs w:val="28"/>
          <w:lang w:val="en-US"/>
        </w:rPr>
        <w:t>Crédit</w:t>
      </w:r>
      <w:proofErr w:type="spellEnd"/>
      <w:r w:rsidRPr="00C64D6F">
        <w:rPr>
          <w:rFonts w:ascii="Times New Roman" w:eastAsia="Times New Roman" w:hAnsi="Times New Roman" w:cs="Times New Roman"/>
          <w:bCs/>
          <w:iCs/>
          <w:color w:val="auto"/>
          <w:sz w:val="28"/>
          <w:szCs w:val="28"/>
          <w:lang w:val="en-US"/>
        </w:rPr>
        <w:t xml:space="preserve"> Suisse</w:t>
      </w:r>
    </w:p>
    <w:p w14:paraId="1198C6D7"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lang w:val="en-US"/>
        </w:rPr>
      </w:pPr>
      <w:r w:rsidRPr="00C64D6F">
        <w:rPr>
          <w:rFonts w:ascii="Times New Roman" w:eastAsia="Times New Roman" w:hAnsi="Times New Roman" w:cs="Times New Roman"/>
          <w:bCs/>
          <w:iCs/>
          <w:color w:val="auto"/>
          <w:sz w:val="28"/>
          <w:szCs w:val="28"/>
          <w:lang w:val="en-US"/>
        </w:rPr>
        <w:t xml:space="preserve"> Goldman Sachs</w:t>
      </w:r>
    </w:p>
    <w:p w14:paraId="2D10EBF1"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lang w:val="en-US"/>
        </w:rPr>
      </w:pPr>
      <w:r w:rsidRPr="00C64D6F">
        <w:rPr>
          <w:rFonts w:ascii="Times New Roman" w:eastAsia="Times New Roman" w:hAnsi="Times New Roman" w:cs="Times New Roman"/>
          <w:bCs/>
          <w:iCs/>
          <w:color w:val="auto"/>
          <w:sz w:val="28"/>
          <w:szCs w:val="28"/>
          <w:lang w:val="en-US"/>
        </w:rPr>
        <w:t xml:space="preserve"> VTB Capital</w:t>
      </w:r>
    </w:p>
    <w:p w14:paraId="7D383B1D"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lang w:val="en-US"/>
        </w:rPr>
      </w:pPr>
      <w:r w:rsidRPr="00C64D6F">
        <w:rPr>
          <w:rFonts w:ascii="Times New Roman" w:eastAsia="Times New Roman" w:hAnsi="Times New Roman" w:cs="Times New Roman"/>
          <w:bCs/>
          <w:iCs/>
          <w:color w:val="auto"/>
          <w:sz w:val="28"/>
          <w:szCs w:val="28"/>
          <w:lang w:val="en-US"/>
        </w:rPr>
        <w:lastRenderedPageBreak/>
        <w:t xml:space="preserve"> </w:t>
      </w:r>
      <w:proofErr w:type="spellStart"/>
      <w:r w:rsidRPr="00C64D6F">
        <w:rPr>
          <w:rFonts w:ascii="Times New Roman" w:eastAsia="Times New Roman" w:hAnsi="Times New Roman" w:cs="Times New Roman"/>
          <w:bCs/>
          <w:iCs/>
          <w:color w:val="auto"/>
          <w:sz w:val="28"/>
          <w:szCs w:val="28"/>
          <w:lang w:val="en-US"/>
        </w:rPr>
        <w:t>Sberbank</w:t>
      </w:r>
      <w:proofErr w:type="spellEnd"/>
      <w:r w:rsidRPr="00C64D6F">
        <w:rPr>
          <w:rFonts w:ascii="Times New Roman" w:eastAsia="Times New Roman" w:hAnsi="Times New Roman" w:cs="Times New Roman"/>
          <w:bCs/>
          <w:iCs/>
          <w:color w:val="auto"/>
          <w:sz w:val="28"/>
          <w:szCs w:val="28"/>
          <w:lang w:val="en-US"/>
        </w:rPr>
        <w:t xml:space="preserve"> CIB</w:t>
      </w:r>
    </w:p>
    <w:p w14:paraId="5B55A556" w14:textId="319E6DB0" w:rsidR="00C64D6F" w:rsidRPr="00C64D6F" w:rsidRDefault="0081484D" w:rsidP="00B929D0">
      <w:pPr>
        <w:spacing w:after="0" w:line="360" w:lineRule="auto"/>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UBS IB</w:t>
      </w:r>
    </w:p>
    <w:p w14:paraId="7FB4C18F"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13.</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Концепция, рассматривающая риск-менеджмент в рамках всего предприятия, возникла в …</w:t>
      </w:r>
    </w:p>
    <w:p w14:paraId="54728BAD"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*середине 90-х годов ХХ века</w:t>
      </w:r>
    </w:p>
    <w:p w14:paraId="49654816"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середине 80-х годов ХХ века</w:t>
      </w:r>
    </w:p>
    <w:p w14:paraId="4D8B3E78"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начале 70-х годов ХХ века</w:t>
      </w:r>
    </w:p>
    <w:p w14:paraId="71E8708F"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середине 20 века</w:t>
      </w:r>
    </w:p>
    <w:p w14:paraId="7D331E86"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2000 году</w:t>
      </w:r>
    </w:p>
    <w:p w14:paraId="49B31606" w14:textId="24A4BC67" w:rsidR="00C64D6F" w:rsidRPr="00C64D6F" w:rsidRDefault="0081484D" w:rsidP="00B929D0">
      <w:pPr>
        <w:spacing w:after="0" w:line="360"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2012 году</w:t>
      </w:r>
    </w:p>
    <w:p w14:paraId="7660BB3E"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14.</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 xml:space="preserve">Концепция </w:t>
      </w:r>
      <w:r w:rsidRPr="00C64D6F">
        <w:rPr>
          <w:rFonts w:ascii="Times New Roman" w:eastAsia="Times New Roman" w:hAnsi="Times New Roman" w:cs="Times New Roman"/>
          <w:bCs/>
          <w:iCs/>
          <w:color w:val="auto"/>
          <w:sz w:val="28"/>
          <w:szCs w:val="28"/>
          <w:lang w:val="en-US"/>
        </w:rPr>
        <w:t>Enterprise</w:t>
      </w:r>
      <w:r w:rsidRPr="00C64D6F">
        <w:rPr>
          <w:rFonts w:ascii="Times New Roman" w:eastAsia="Times New Roman" w:hAnsi="Times New Roman" w:cs="Times New Roman"/>
          <w:bCs/>
          <w:iCs/>
          <w:color w:val="auto"/>
          <w:sz w:val="28"/>
          <w:szCs w:val="28"/>
        </w:rPr>
        <w:t xml:space="preserve"> </w:t>
      </w:r>
      <w:r w:rsidRPr="00C64D6F">
        <w:rPr>
          <w:rFonts w:ascii="Times New Roman" w:eastAsia="Times New Roman" w:hAnsi="Times New Roman" w:cs="Times New Roman"/>
          <w:bCs/>
          <w:iCs/>
          <w:color w:val="auto"/>
          <w:sz w:val="28"/>
          <w:szCs w:val="28"/>
          <w:lang w:val="en-US"/>
        </w:rPr>
        <w:t>risk</w:t>
      </w:r>
      <w:r w:rsidRPr="00C64D6F">
        <w:rPr>
          <w:rFonts w:ascii="Times New Roman" w:eastAsia="Times New Roman" w:hAnsi="Times New Roman" w:cs="Times New Roman"/>
          <w:bCs/>
          <w:iCs/>
          <w:color w:val="auto"/>
          <w:sz w:val="28"/>
          <w:szCs w:val="28"/>
        </w:rPr>
        <w:t xml:space="preserve"> </w:t>
      </w:r>
      <w:r w:rsidRPr="00C64D6F">
        <w:rPr>
          <w:rFonts w:ascii="Times New Roman" w:eastAsia="Times New Roman" w:hAnsi="Times New Roman" w:cs="Times New Roman"/>
          <w:bCs/>
          <w:iCs/>
          <w:color w:val="auto"/>
          <w:sz w:val="28"/>
          <w:szCs w:val="28"/>
          <w:lang w:val="en-US"/>
        </w:rPr>
        <w:t>management</w:t>
      </w:r>
      <w:r w:rsidRPr="00C64D6F">
        <w:rPr>
          <w:rFonts w:ascii="Times New Roman" w:eastAsia="Times New Roman" w:hAnsi="Times New Roman" w:cs="Times New Roman"/>
          <w:bCs/>
          <w:iCs/>
          <w:color w:val="auto"/>
          <w:sz w:val="28"/>
          <w:szCs w:val="28"/>
        </w:rPr>
        <w:t xml:space="preserve"> заключается в создании модели управления рисками …</w:t>
      </w:r>
    </w:p>
    <w:p w14:paraId="77FC3C45"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*для всего предприятия</w:t>
      </w:r>
    </w:p>
    <w:p w14:paraId="22A121EC"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для различных департаментов предприятия</w:t>
      </w:r>
    </w:p>
    <w:p w14:paraId="1A9F2225"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в банковской сфере</w:t>
      </w:r>
    </w:p>
    <w:p w14:paraId="65ED9CE3"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в области государственного управления</w:t>
      </w:r>
    </w:p>
    <w:p w14:paraId="67A89A30"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фрагмента</w:t>
      </w:r>
    </w:p>
    <w:p w14:paraId="2FC66AF0" w14:textId="07B3BA2C" w:rsidR="00C64D6F" w:rsidRPr="00C64D6F" w:rsidRDefault="0081484D" w:rsidP="00B929D0">
      <w:pPr>
        <w:spacing w:after="0" w:line="360"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для физического лица</w:t>
      </w:r>
    </w:p>
    <w:p w14:paraId="6A014A1C" w14:textId="5FE633CC"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15.</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 xml:space="preserve">Управление рисками в … модели координируется </w:t>
      </w:r>
      <w:proofErr w:type="gramStart"/>
      <w:r w:rsidRPr="00C64D6F">
        <w:rPr>
          <w:rFonts w:ascii="Times New Roman" w:eastAsia="Times New Roman" w:hAnsi="Times New Roman" w:cs="Times New Roman"/>
          <w:bCs/>
          <w:iCs/>
          <w:color w:val="auto"/>
          <w:sz w:val="28"/>
          <w:szCs w:val="28"/>
        </w:rPr>
        <w:t>на высшем уровне управления</w:t>
      </w:r>
      <w:proofErr w:type="gramEnd"/>
      <w:r w:rsidRPr="00C64D6F">
        <w:rPr>
          <w:rFonts w:ascii="Times New Roman" w:eastAsia="Times New Roman" w:hAnsi="Times New Roman" w:cs="Times New Roman"/>
          <w:bCs/>
          <w:iCs/>
          <w:color w:val="auto"/>
          <w:sz w:val="28"/>
          <w:szCs w:val="28"/>
        </w:rPr>
        <w:t xml:space="preserve"> и каждый сотрудник рассматривает </w:t>
      </w:r>
      <w:r w:rsidR="00D566DD" w:rsidRPr="00C64D6F">
        <w:rPr>
          <w:rFonts w:ascii="Times New Roman" w:eastAsia="Times New Roman" w:hAnsi="Times New Roman" w:cs="Times New Roman"/>
          <w:bCs/>
          <w:iCs/>
          <w:color w:val="auto"/>
          <w:sz w:val="28"/>
          <w:szCs w:val="28"/>
        </w:rPr>
        <w:t>риск-менеджмент</w:t>
      </w:r>
      <w:r w:rsidRPr="00C64D6F">
        <w:rPr>
          <w:rFonts w:ascii="Times New Roman" w:eastAsia="Times New Roman" w:hAnsi="Times New Roman" w:cs="Times New Roman"/>
          <w:bCs/>
          <w:iCs/>
          <w:color w:val="auto"/>
          <w:sz w:val="28"/>
          <w:szCs w:val="28"/>
        </w:rPr>
        <w:t xml:space="preserve"> как часть своей работы</w:t>
      </w:r>
    </w:p>
    <w:p w14:paraId="67908984" w14:textId="54462E6A" w:rsidR="005112A1" w:rsidRPr="0081484D"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*инте</w:t>
      </w:r>
      <w:r w:rsidR="0081484D">
        <w:rPr>
          <w:rFonts w:ascii="Times New Roman" w:eastAsia="Times New Roman" w:hAnsi="Times New Roman" w:cs="Times New Roman"/>
          <w:bCs/>
          <w:iCs/>
          <w:color w:val="auto"/>
          <w:sz w:val="28"/>
          <w:szCs w:val="28"/>
        </w:rPr>
        <w:t>грированной</w:t>
      </w:r>
    </w:p>
    <w:p w14:paraId="2B5D0A9C"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16.</w:t>
      </w:r>
      <w:r w:rsidRPr="00C64D6F">
        <w:rPr>
          <w:rFonts w:ascii="Times New Roman" w:eastAsia="Times New Roman" w:hAnsi="Times New Roman" w:cs="Times New Roman"/>
          <w:color w:val="auto"/>
          <w:sz w:val="28"/>
          <w:szCs w:val="28"/>
        </w:rPr>
        <w:t xml:space="preserve"> </w:t>
      </w:r>
    </w:p>
    <w:p w14:paraId="2B6CCB81"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Одно из основных направлений современного менеджмента, изучающее проблемы управления рисками, возникающими в деятельности организации – это …</w:t>
      </w:r>
    </w:p>
    <w:p w14:paraId="07C7DC9F"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*риск-менеджмент</w:t>
      </w:r>
    </w:p>
    <w:p w14:paraId="1967818D"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p>
    <w:p w14:paraId="32E1C422"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17.</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Скоординированные действия по руководству и управлению организацией в отношении риска согласно ГОСТ 51897 – 2011 – это …</w:t>
      </w:r>
    </w:p>
    <w:p w14:paraId="1A2E11E3"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lastRenderedPageBreak/>
        <w:t>*менеджмент риска</w:t>
      </w:r>
    </w:p>
    <w:p w14:paraId="7470FA84"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 xml:space="preserve"> риск</w:t>
      </w:r>
    </w:p>
    <w:p w14:paraId="2D479DFA"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 xml:space="preserve"> энтропия риска</w:t>
      </w:r>
    </w:p>
    <w:p w14:paraId="2F845BC2"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модель управления рисками для предприятия</w:t>
      </w:r>
    </w:p>
    <w:p w14:paraId="03C0F673"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фрагментарная модель управления рисками</w:t>
      </w:r>
    </w:p>
    <w:p w14:paraId="5872C994" w14:textId="18B45FD5" w:rsidR="00C64D6F" w:rsidRPr="00C64D6F" w:rsidRDefault="00C64D6F" w:rsidP="0081484D">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модель управлен</w:t>
      </w:r>
      <w:r w:rsidR="0081484D">
        <w:rPr>
          <w:rFonts w:ascii="Times New Roman" w:eastAsia="Times New Roman" w:hAnsi="Times New Roman" w:cs="Times New Roman"/>
          <w:color w:val="auto"/>
          <w:sz w:val="28"/>
          <w:szCs w:val="28"/>
        </w:rPr>
        <w:t>ия рисками для физического лица</w:t>
      </w:r>
    </w:p>
    <w:p w14:paraId="46AC0F01"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
          <w:color w:val="auto"/>
          <w:sz w:val="28"/>
          <w:szCs w:val="28"/>
        </w:rPr>
        <w:t>Задание 18.</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iCs/>
          <w:color w:val="auto"/>
          <w:sz w:val="28"/>
          <w:szCs w:val="28"/>
        </w:rPr>
        <w:t>Цель системы управления рисками:</w:t>
      </w:r>
    </w:p>
    <w:p w14:paraId="51C863D7"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*уменьшение влияния непредвиденных событий на деятельность организации</w:t>
      </w:r>
    </w:p>
    <w:p w14:paraId="0FAB1E14"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увеличение страховых фондов</w:t>
      </w:r>
    </w:p>
    <w:p w14:paraId="32AD991E"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сокращение расходов предприятия, связанных с управлением рисками</w:t>
      </w:r>
    </w:p>
    <w:p w14:paraId="48D7E20C"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страхование от предпринимательских рисков</w:t>
      </w:r>
    </w:p>
    <w:p w14:paraId="1D07D182" w14:textId="77777777" w:rsidR="00C64D6F" w:rsidRPr="00C64D6F"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страхование от финансовых рисков</w:t>
      </w:r>
    </w:p>
    <w:p w14:paraId="4066A8A9" w14:textId="1171FD55" w:rsidR="00C64D6F" w:rsidRPr="0081484D" w:rsidRDefault="00C64D6F" w:rsidP="00B929D0">
      <w:pPr>
        <w:spacing w:after="0" w:line="360" w:lineRule="auto"/>
        <w:rPr>
          <w:rFonts w:ascii="Times New Roman" w:eastAsia="Times New Roman" w:hAnsi="Times New Roman" w:cs="Times New Roman"/>
          <w:bCs/>
          <w:iCs/>
          <w:color w:val="auto"/>
          <w:sz w:val="28"/>
          <w:szCs w:val="28"/>
        </w:rPr>
      </w:pPr>
      <w:r w:rsidRPr="00C64D6F">
        <w:rPr>
          <w:rFonts w:ascii="Times New Roman" w:eastAsia="Times New Roman" w:hAnsi="Times New Roman" w:cs="Times New Roman"/>
          <w:bCs/>
          <w:iCs/>
          <w:color w:val="auto"/>
          <w:sz w:val="28"/>
          <w:szCs w:val="28"/>
        </w:rPr>
        <w:t xml:space="preserve"> страхование от коммерческих рисков</w:t>
      </w:r>
    </w:p>
    <w:p w14:paraId="3D613370"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19.</w:t>
      </w:r>
      <w:r w:rsidRPr="00C64D6F">
        <w:rPr>
          <w:rFonts w:ascii="Times New Roman" w:eastAsia="Times New Roman" w:hAnsi="Times New Roman" w:cs="Times New Roman"/>
          <w:color w:val="auto"/>
          <w:sz w:val="28"/>
          <w:szCs w:val="28"/>
        </w:rPr>
        <w:t xml:space="preserve"> Стандарт ГОСТ Р 51897-2011 имеет название:</w:t>
      </w:r>
    </w:p>
    <w:p w14:paraId="54FF1392"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*«Менеджмент риска</w:t>
      </w:r>
      <w:r w:rsidRPr="00C64D6F">
        <w:rPr>
          <w:rFonts w:ascii="Times New Roman" w:eastAsia="Times New Roman" w:hAnsi="Times New Roman" w:cs="Times New Roman"/>
          <w:color w:val="FF0000"/>
          <w:sz w:val="28"/>
          <w:szCs w:val="28"/>
        </w:rPr>
        <w:t xml:space="preserve">. </w:t>
      </w:r>
      <w:r w:rsidRPr="00C64D6F">
        <w:rPr>
          <w:rFonts w:ascii="Times New Roman" w:eastAsia="Times New Roman" w:hAnsi="Times New Roman" w:cs="Times New Roman"/>
          <w:color w:val="auto"/>
          <w:sz w:val="28"/>
          <w:szCs w:val="28"/>
        </w:rPr>
        <w:t>Термины и определения»</w:t>
      </w:r>
    </w:p>
    <w:p w14:paraId="589EB79B"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«Управление риском. Термины и определения»</w:t>
      </w:r>
    </w:p>
    <w:p w14:paraId="5BF6A0E7"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«Риски. Термины и определения»</w:t>
      </w:r>
    </w:p>
    <w:p w14:paraId="1F87B7D4"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«Оценка риска. Термины и определения»</w:t>
      </w:r>
    </w:p>
    <w:p w14:paraId="34A407CC"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«Оценивание риска. Термины и определения»</w:t>
      </w:r>
    </w:p>
    <w:p w14:paraId="12DED92D" w14:textId="3D3B7921"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«Проектны</w:t>
      </w:r>
      <w:r w:rsidR="0081484D">
        <w:rPr>
          <w:rFonts w:ascii="Times New Roman" w:eastAsia="Times New Roman" w:hAnsi="Times New Roman" w:cs="Times New Roman"/>
          <w:color w:val="auto"/>
          <w:sz w:val="28"/>
          <w:szCs w:val="28"/>
        </w:rPr>
        <w:t>е риски. Термины и определения»</w:t>
      </w:r>
    </w:p>
    <w:p w14:paraId="0A3E5404"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20</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Процесс определения, составления перечня и описания элементов риска – это … риска</w:t>
      </w:r>
    </w:p>
    <w:p w14:paraId="39199969" w14:textId="0001E171" w:rsidR="00C64D6F" w:rsidRPr="00C64D6F" w:rsidRDefault="0081484D" w:rsidP="00B929D0">
      <w:pPr>
        <w:spacing w:after="0" w:line="360"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*идентификация</w:t>
      </w:r>
    </w:p>
    <w:p w14:paraId="261F16E8"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21</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Элементы риска в соответствии с ГОСТ Р 51897-2011 могут включать в себя:</w:t>
      </w:r>
    </w:p>
    <w:p w14:paraId="11BE79E2"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w:t>
      </w:r>
      <w:r w:rsidRPr="00C64D6F">
        <w:rPr>
          <w:rFonts w:ascii="Times New Roman" w:eastAsia="Times New Roman" w:hAnsi="Times New Roman" w:cs="Times New Roman"/>
          <w:bCs/>
          <w:color w:val="auto"/>
          <w:sz w:val="28"/>
          <w:szCs w:val="28"/>
        </w:rPr>
        <w:t>источники риска</w:t>
      </w:r>
    </w:p>
    <w:p w14:paraId="53567E09"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w:t>
      </w:r>
      <w:r w:rsidRPr="00C64D6F">
        <w:rPr>
          <w:rFonts w:ascii="Times New Roman" w:eastAsia="Times New Roman" w:hAnsi="Times New Roman" w:cs="Times New Roman"/>
          <w:bCs/>
          <w:color w:val="auto"/>
          <w:sz w:val="28"/>
          <w:szCs w:val="28"/>
        </w:rPr>
        <w:t xml:space="preserve">события и их причины </w:t>
      </w:r>
    </w:p>
    <w:p w14:paraId="382DFC2E"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color w:val="auto"/>
          <w:sz w:val="28"/>
          <w:szCs w:val="28"/>
        </w:rPr>
        <w:t>*</w:t>
      </w:r>
      <w:r w:rsidRPr="00C64D6F">
        <w:rPr>
          <w:rFonts w:ascii="Times New Roman" w:eastAsia="Times New Roman" w:hAnsi="Times New Roman" w:cs="Times New Roman"/>
          <w:bCs/>
          <w:color w:val="auto"/>
          <w:sz w:val="28"/>
          <w:szCs w:val="28"/>
        </w:rPr>
        <w:t>возможные последствия</w:t>
      </w:r>
    </w:p>
    <w:p w14:paraId="5730538A"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неопределенность риска</w:t>
      </w:r>
    </w:p>
    <w:p w14:paraId="7401C55F"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lastRenderedPageBreak/>
        <w:t xml:space="preserve"> классификацию риска</w:t>
      </w:r>
    </w:p>
    <w:p w14:paraId="5E5970C2" w14:textId="21EC6773" w:rsidR="00C64D6F" w:rsidRPr="00C64D6F" w:rsidRDefault="0081484D" w:rsidP="00B929D0">
      <w:pPr>
        <w:spacing w:after="0" w:line="360"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проектные риски</w:t>
      </w:r>
    </w:p>
    <w:p w14:paraId="2847BAF7"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22.</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Идентификация риска в соответствии с ГОСТ Р 51897-2011 может также включать в себя:</w:t>
      </w:r>
    </w:p>
    <w:p w14:paraId="62DC6334"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*теоретический анализ</w:t>
      </w:r>
    </w:p>
    <w:p w14:paraId="3BD6BB0D"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*анализ хронологических данных и экспертных оценок</w:t>
      </w:r>
    </w:p>
    <w:p w14:paraId="37D2B08C"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Cs/>
          <w:color w:val="auto"/>
          <w:sz w:val="28"/>
          <w:szCs w:val="28"/>
        </w:rPr>
        <w:t>*анализ потребностей причастных сторон</w:t>
      </w:r>
    </w:p>
    <w:p w14:paraId="28CBC7FF"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анализ потребностей конкурентов</w:t>
      </w:r>
    </w:p>
    <w:p w14:paraId="2CC45303"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статистический анализ</w:t>
      </w:r>
    </w:p>
    <w:p w14:paraId="687AB404" w14:textId="2C870767" w:rsidR="00C64D6F" w:rsidRPr="00C64D6F" w:rsidRDefault="0081484D" w:rsidP="00B929D0">
      <w:pPr>
        <w:spacing w:after="0" w:line="360"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системный анализ и синтез</w:t>
      </w:r>
    </w:p>
    <w:p w14:paraId="4658EE13"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
          <w:color w:val="auto"/>
          <w:sz w:val="28"/>
          <w:szCs w:val="28"/>
        </w:rPr>
        <w:t>Задание 23.</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Структурированное</w:t>
      </w:r>
      <w:r w:rsidRPr="00C64D6F">
        <w:rPr>
          <w:rFonts w:ascii="Times New Roman" w:eastAsia="Times New Roman" w:hAnsi="Times New Roman" w:cs="Times New Roman"/>
          <w:color w:val="auto"/>
          <w:sz w:val="28"/>
          <w:szCs w:val="28"/>
        </w:rPr>
        <w:t xml:space="preserve"> заключение о риске, обычно содержащее описание четырех элементов: источников риска, событий, причин и последствий,</w:t>
      </w:r>
      <w:r w:rsidRPr="00C64D6F">
        <w:rPr>
          <w:rFonts w:ascii="Times New Roman" w:eastAsia="Times New Roman" w:hAnsi="Times New Roman" w:cs="Times New Roman"/>
          <w:bCs/>
          <w:color w:val="auto"/>
          <w:sz w:val="28"/>
          <w:szCs w:val="28"/>
        </w:rPr>
        <w:t xml:space="preserve"> в соответствии с ГОСТ Р 51897-2011</w:t>
      </w:r>
      <w:r w:rsidRPr="00C64D6F">
        <w:rPr>
          <w:rFonts w:ascii="Times New Roman" w:eastAsia="Times New Roman" w:hAnsi="Times New Roman" w:cs="Times New Roman"/>
          <w:color w:val="auto"/>
          <w:sz w:val="28"/>
          <w:szCs w:val="28"/>
        </w:rPr>
        <w:t xml:space="preserve"> – это … риска</w:t>
      </w:r>
    </w:p>
    <w:p w14:paraId="378D2CD2" w14:textId="265AC25F"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*описание </w:t>
      </w:r>
    </w:p>
    <w:p w14:paraId="3DFD4224" w14:textId="77777777" w:rsidR="00C64D6F" w:rsidRPr="00C64D6F" w:rsidRDefault="00C64D6F" w:rsidP="00B929D0">
      <w:pPr>
        <w:spacing w:after="0" w:line="360" w:lineRule="auto"/>
        <w:rPr>
          <w:rFonts w:ascii="Times New Roman" w:eastAsia="Times New Roman" w:hAnsi="Times New Roman" w:cs="Times New Roman"/>
          <w:bCs/>
          <w:color w:val="auto"/>
          <w:sz w:val="28"/>
          <w:szCs w:val="28"/>
        </w:rPr>
      </w:pPr>
      <w:r w:rsidRPr="00C64D6F">
        <w:rPr>
          <w:rFonts w:ascii="Times New Roman" w:eastAsia="Times New Roman" w:hAnsi="Times New Roman" w:cs="Times New Roman"/>
          <w:b/>
          <w:color w:val="auto"/>
          <w:sz w:val="28"/>
          <w:szCs w:val="28"/>
        </w:rPr>
        <w:t>Задание 24.</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bCs/>
          <w:color w:val="auto"/>
          <w:sz w:val="28"/>
          <w:szCs w:val="28"/>
        </w:rPr>
        <w:t xml:space="preserve"> Описание риска в соответствии с ГОСТ Р 51897-2011 обычно содержит четыре элемента, таких как описание:</w:t>
      </w:r>
    </w:p>
    <w:p w14:paraId="37DF2E5A"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Cs/>
          <w:color w:val="auto"/>
          <w:sz w:val="28"/>
          <w:szCs w:val="28"/>
        </w:rPr>
        <w:t>*</w:t>
      </w:r>
      <w:r w:rsidRPr="00C64D6F">
        <w:rPr>
          <w:rFonts w:ascii="Times New Roman" w:eastAsia="Times New Roman" w:hAnsi="Times New Roman" w:cs="Times New Roman"/>
          <w:color w:val="auto"/>
          <w:sz w:val="28"/>
          <w:szCs w:val="28"/>
        </w:rPr>
        <w:t>источников риска</w:t>
      </w:r>
    </w:p>
    <w:p w14:paraId="08021348"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Cs/>
          <w:color w:val="auto"/>
          <w:sz w:val="28"/>
          <w:szCs w:val="28"/>
        </w:rPr>
        <w:t>*</w:t>
      </w:r>
      <w:r w:rsidRPr="00C64D6F">
        <w:rPr>
          <w:rFonts w:ascii="Times New Roman" w:eastAsia="Times New Roman" w:hAnsi="Times New Roman" w:cs="Times New Roman"/>
          <w:color w:val="auto"/>
          <w:sz w:val="28"/>
          <w:szCs w:val="28"/>
        </w:rPr>
        <w:t>событий</w:t>
      </w:r>
    </w:p>
    <w:p w14:paraId="52AA69CD"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bCs/>
          <w:color w:val="auto"/>
          <w:sz w:val="28"/>
          <w:szCs w:val="28"/>
        </w:rPr>
        <w:t>*</w:t>
      </w:r>
      <w:r w:rsidRPr="00C64D6F">
        <w:rPr>
          <w:rFonts w:ascii="Times New Roman" w:eastAsia="Times New Roman" w:hAnsi="Times New Roman" w:cs="Times New Roman"/>
          <w:color w:val="auto"/>
          <w:sz w:val="28"/>
          <w:szCs w:val="28"/>
        </w:rPr>
        <w:t>причин</w:t>
      </w:r>
    </w:p>
    <w:p w14:paraId="6EA9C399"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последствий</w:t>
      </w:r>
    </w:p>
    <w:p w14:paraId="01C1B487" w14:textId="77777777" w:rsidR="00C64D6F" w:rsidRPr="00C64D6F" w:rsidRDefault="00C64D6F" w:rsidP="00B929D0">
      <w:pPr>
        <w:spacing w:after="0" w:line="360" w:lineRule="auto"/>
        <w:rPr>
          <w:rFonts w:ascii="Times New Roman" w:eastAsia="Times New Roman" w:hAnsi="Times New Roman" w:cs="Times New Roman"/>
          <w:color w:val="auto"/>
          <w:sz w:val="28"/>
          <w:szCs w:val="28"/>
        </w:rPr>
      </w:pPr>
      <w:r w:rsidRPr="00C64D6F">
        <w:rPr>
          <w:rFonts w:ascii="Times New Roman" w:eastAsia="Times New Roman" w:hAnsi="Times New Roman" w:cs="Times New Roman"/>
          <w:color w:val="auto"/>
          <w:sz w:val="28"/>
          <w:szCs w:val="28"/>
        </w:rPr>
        <w:t xml:space="preserve"> неопределенности</w:t>
      </w:r>
    </w:p>
    <w:p w14:paraId="0A8D712A" w14:textId="307AEBC3" w:rsidR="00C64D6F" w:rsidRPr="0081484D" w:rsidRDefault="0081484D" w:rsidP="00B929D0">
      <w:pPr>
        <w:spacing w:after="0" w:line="360"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структуры риска</w:t>
      </w:r>
    </w:p>
    <w:p w14:paraId="6F3B0A62"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b/>
          <w:bCs/>
          <w:color w:val="auto"/>
          <w:sz w:val="28"/>
          <w:szCs w:val="28"/>
        </w:rPr>
        <w:t>Задание 25.</w:t>
      </w:r>
      <w:r w:rsidRPr="00C64D6F">
        <w:rPr>
          <w:rFonts w:ascii="Times New Roman" w:eastAsia="Times New Roman" w:hAnsi="Times New Roman" w:cs="Times New Roman"/>
          <w:color w:val="auto"/>
          <w:sz w:val="28"/>
          <w:szCs w:val="28"/>
        </w:rPr>
        <w:t xml:space="preserve"> </w:t>
      </w:r>
      <w:r w:rsidRPr="00C64D6F">
        <w:rPr>
          <w:rFonts w:ascii="Times New Roman" w:eastAsia="Times New Roman" w:hAnsi="Times New Roman" w:cs="Times New Roman"/>
          <w:sz w:val="28"/>
          <w:szCs w:val="28"/>
        </w:rPr>
        <w:t>Источник риска в соответствии с ГОСТ Р 51897-2011 может быть …</w:t>
      </w:r>
    </w:p>
    <w:p w14:paraId="470A3F4C"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*материальным и нематериальным</w:t>
      </w:r>
    </w:p>
    <w:p w14:paraId="6F2B1D73"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реальным и абстрактным</w:t>
      </w:r>
    </w:p>
    <w:p w14:paraId="6415B29F"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естественным и искусственным</w:t>
      </w:r>
    </w:p>
    <w:p w14:paraId="2F7262B1"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техническим и организационным </w:t>
      </w:r>
    </w:p>
    <w:p w14:paraId="5240ED7A"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большим и малым</w:t>
      </w:r>
    </w:p>
    <w:p w14:paraId="1FE33E9C" w14:textId="77777777" w:rsidR="00C64D6F" w:rsidRPr="00C64D6F" w:rsidRDefault="00C64D6F" w:rsidP="00B929D0">
      <w:pPr>
        <w:spacing w:after="0" w:line="360" w:lineRule="auto"/>
        <w:rPr>
          <w:rFonts w:ascii="Times New Roman" w:eastAsia="Times New Roman" w:hAnsi="Times New Roman" w:cs="Times New Roman"/>
          <w:sz w:val="28"/>
          <w:szCs w:val="28"/>
        </w:rPr>
      </w:pPr>
      <w:r w:rsidRPr="00C64D6F">
        <w:rPr>
          <w:rFonts w:ascii="Times New Roman" w:eastAsia="Times New Roman" w:hAnsi="Times New Roman" w:cs="Times New Roman"/>
          <w:sz w:val="28"/>
          <w:szCs w:val="28"/>
        </w:rPr>
        <w:t xml:space="preserve"> сложным и простым</w:t>
      </w:r>
    </w:p>
    <w:p w14:paraId="1AE9E4BB" w14:textId="12B9CD20" w:rsidR="00C64D6F" w:rsidRDefault="00C64D6F" w:rsidP="00A61DA1">
      <w:pPr>
        <w:spacing w:after="0"/>
        <w:jc w:val="center"/>
        <w:rPr>
          <w:rFonts w:ascii="Times New Roman" w:eastAsia="Times New Roman" w:hAnsi="Times New Roman" w:cs="Times New Roman"/>
          <w:b/>
          <w:color w:val="000000" w:themeColor="text1"/>
          <w:sz w:val="28"/>
          <w:szCs w:val="28"/>
        </w:rPr>
      </w:pPr>
    </w:p>
    <w:p w14:paraId="698F00FA" w14:textId="3B0EB856" w:rsidR="00675206" w:rsidRDefault="00675206" w:rsidP="00675206">
      <w:pPr>
        <w:spacing w:after="0"/>
        <w:jc w:val="both"/>
        <w:rPr>
          <w:rFonts w:ascii="Times New Roman" w:eastAsia="Times New Roman" w:hAnsi="Times New Roman" w:cs="Times New Roman"/>
          <w:b/>
          <w:color w:val="000000" w:themeColor="text1"/>
          <w:sz w:val="28"/>
          <w:szCs w:val="28"/>
        </w:rPr>
      </w:pPr>
      <w:r w:rsidRPr="00675206">
        <w:rPr>
          <w:rFonts w:ascii="Times New Roman" w:eastAsia="Times New Roman" w:hAnsi="Times New Roman" w:cs="Times New Roman"/>
          <w:b/>
          <w:color w:val="000000" w:themeColor="text1"/>
          <w:sz w:val="28"/>
          <w:szCs w:val="28"/>
        </w:rPr>
        <w:t>7.</w:t>
      </w:r>
      <w:r w:rsidRPr="00675206">
        <w:rPr>
          <w:rFonts w:ascii="Times New Roman" w:eastAsia="Times New Roman" w:hAnsi="Times New Roman" w:cs="Times New Roman"/>
          <w:b/>
          <w:color w:val="000000" w:themeColor="text1"/>
          <w:sz w:val="28"/>
          <w:szCs w:val="28"/>
        </w:rPr>
        <w:tab/>
        <w:t>Фонд оценочных средств для проведения промежуточной аттестации обучающихся по дисциплине</w:t>
      </w:r>
    </w:p>
    <w:p w14:paraId="3EC2A1AB" w14:textId="77777777" w:rsidR="00675206" w:rsidRPr="00675206" w:rsidRDefault="00675206" w:rsidP="00675206">
      <w:pPr>
        <w:spacing w:after="0"/>
        <w:jc w:val="both"/>
        <w:rPr>
          <w:rFonts w:ascii="Times New Roman" w:eastAsia="Times New Roman" w:hAnsi="Times New Roman" w:cs="Times New Roman"/>
          <w:b/>
          <w:color w:val="000000" w:themeColor="text1"/>
          <w:sz w:val="28"/>
          <w:szCs w:val="28"/>
        </w:rPr>
      </w:pPr>
    </w:p>
    <w:p w14:paraId="71C6E423" w14:textId="5678F449" w:rsidR="003B313C" w:rsidRPr="0081484D" w:rsidRDefault="00675206" w:rsidP="0081484D">
      <w:pPr>
        <w:spacing w:after="0" w:line="360" w:lineRule="auto"/>
        <w:ind w:firstLine="708"/>
        <w:jc w:val="both"/>
        <w:rPr>
          <w:rFonts w:ascii="Times New Roman" w:eastAsia="Times New Roman" w:hAnsi="Times New Roman" w:cs="Times New Roman"/>
          <w:bCs/>
          <w:color w:val="000000" w:themeColor="text1"/>
          <w:sz w:val="28"/>
          <w:szCs w:val="28"/>
        </w:rPr>
      </w:pPr>
      <w:r w:rsidRPr="00675206">
        <w:rPr>
          <w:rFonts w:ascii="Times New Roman" w:eastAsia="Times New Roman" w:hAnsi="Times New Roman" w:cs="Times New Roman"/>
          <w:bCs/>
          <w:color w:val="000000" w:themeColor="text1"/>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7CC0AB9" w14:textId="77777777" w:rsidR="005C2087" w:rsidRDefault="005C2087" w:rsidP="004369C9">
      <w:pPr>
        <w:spacing w:after="0" w:line="240" w:lineRule="auto"/>
        <w:contextualSpacing/>
        <w:jc w:val="center"/>
        <w:rPr>
          <w:rFonts w:ascii="Times New Roman" w:eastAsia="Times New Roman" w:hAnsi="Times New Roman" w:cs="Times New Roman"/>
          <w:b/>
          <w:color w:val="auto"/>
          <w:sz w:val="28"/>
          <w:szCs w:val="28"/>
        </w:rPr>
      </w:pPr>
    </w:p>
    <w:p w14:paraId="6ADE116F" w14:textId="54F456E4" w:rsidR="003B313C" w:rsidRPr="003B313C" w:rsidRDefault="003B313C" w:rsidP="004369C9">
      <w:pPr>
        <w:spacing w:after="0" w:line="240" w:lineRule="auto"/>
        <w:contextualSpacing/>
        <w:jc w:val="center"/>
        <w:rPr>
          <w:rFonts w:ascii="Times New Roman" w:eastAsia="Times New Roman" w:hAnsi="Times New Roman" w:cs="Times New Roman"/>
          <w:bCs/>
          <w:color w:val="auto"/>
          <w:sz w:val="28"/>
          <w:szCs w:val="28"/>
        </w:rPr>
      </w:pPr>
      <w:r w:rsidRPr="003B313C">
        <w:rPr>
          <w:rFonts w:ascii="Times New Roman" w:eastAsia="Times New Roman" w:hAnsi="Times New Roman" w:cs="Times New Roman"/>
          <w:b/>
          <w:color w:val="auto"/>
          <w:sz w:val="28"/>
          <w:szCs w:val="28"/>
        </w:rPr>
        <w:t xml:space="preserve">                                                                                                                  </w:t>
      </w:r>
      <w:r w:rsidRPr="003B313C">
        <w:rPr>
          <w:rFonts w:ascii="Times New Roman" w:eastAsia="Times New Roman" w:hAnsi="Times New Roman" w:cs="Times New Roman"/>
          <w:bCs/>
          <w:color w:val="auto"/>
          <w:sz w:val="28"/>
          <w:szCs w:val="28"/>
        </w:rPr>
        <w:t>Таблица 5</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127"/>
        <w:gridCol w:w="4252"/>
      </w:tblGrid>
      <w:tr w:rsidR="003B313C" w:rsidRPr="003B313C" w14:paraId="2165ADD5" w14:textId="77777777" w:rsidTr="00A703DA">
        <w:tc>
          <w:tcPr>
            <w:tcW w:w="1985" w:type="dxa"/>
            <w:shd w:val="clear" w:color="auto" w:fill="auto"/>
          </w:tcPr>
          <w:p w14:paraId="77C2F3E3" w14:textId="061374E9" w:rsidR="003B313C" w:rsidRPr="003B313C" w:rsidRDefault="003B313C" w:rsidP="002749B8">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3B313C">
              <w:rPr>
                <w:rFonts w:ascii="Times New Roman" w:hAnsi="Times New Roman" w:cs="Times New Roman"/>
                <w:color w:val="auto"/>
                <w:sz w:val="24"/>
                <w:szCs w:val="24"/>
                <w:lang w:eastAsia="en-US"/>
              </w:rPr>
              <w:t xml:space="preserve">Наименование компетенции </w:t>
            </w:r>
          </w:p>
        </w:tc>
        <w:tc>
          <w:tcPr>
            <w:tcW w:w="2268" w:type="dxa"/>
            <w:shd w:val="clear" w:color="auto" w:fill="auto"/>
          </w:tcPr>
          <w:p w14:paraId="0D133E69" w14:textId="7738DD9F" w:rsidR="003B313C" w:rsidRPr="003B313C" w:rsidRDefault="002749B8" w:rsidP="002749B8">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Наименование индика</w:t>
            </w:r>
            <w:r w:rsidR="003B313C" w:rsidRPr="003B313C">
              <w:rPr>
                <w:rFonts w:ascii="Times New Roman" w:hAnsi="Times New Roman" w:cs="Times New Roman"/>
                <w:color w:val="auto"/>
                <w:sz w:val="24"/>
                <w:szCs w:val="24"/>
                <w:lang w:eastAsia="en-US"/>
              </w:rPr>
              <w:t xml:space="preserve">торов достижения компетенции </w:t>
            </w:r>
          </w:p>
        </w:tc>
        <w:tc>
          <w:tcPr>
            <w:tcW w:w="2127" w:type="dxa"/>
            <w:shd w:val="clear" w:color="auto" w:fill="auto"/>
          </w:tcPr>
          <w:p w14:paraId="364DE7D6"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3B313C">
              <w:rPr>
                <w:rFonts w:ascii="Times New Roman" w:hAnsi="Times New Roman" w:cs="Times New Roman"/>
                <w:color w:val="auto"/>
                <w:sz w:val="24"/>
                <w:szCs w:val="24"/>
                <w:lang w:eastAsia="en-US"/>
              </w:rPr>
              <w:t>Результаты обучения (умения и знания), соотнесенные с индикаторами достижения компетенции</w:t>
            </w:r>
          </w:p>
        </w:tc>
        <w:tc>
          <w:tcPr>
            <w:tcW w:w="4252" w:type="dxa"/>
            <w:shd w:val="clear" w:color="auto" w:fill="auto"/>
          </w:tcPr>
          <w:p w14:paraId="65C3BE3A" w14:textId="77777777" w:rsidR="003B313C" w:rsidRPr="003B313C" w:rsidRDefault="003B313C" w:rsidP="003B313C">
            <w:pPr>
              <w:widowControl w:val="0"/>
              <w:autoSpaceDE w:val="0"/>
              <w:autoSpaceDN w:val="0"/>
              <w:adjustRightInd w:val="0"/>
              <w:spacing w:after="0" w:line="240" w:lineRule="auto"/>
              <w:jc w:val="center"/>
              <w:rPr>
                <w:rFonts w:ascii="Times New Roman" w:hAnsi="Times New Roman" w:cs="Times New Roman"/>
                <w:color w:val="auto"/>
                <w:sz w:val="24"/>
                <w:szCs w:val="24"/>
                <w:lang w:eastAsia="en-US"/>
              </w:rPr>
            </w:pPr>
            <w:r w:rsidRPr="003B313C">
              <w:rPr>
                <w:rFonts w:ascii="Times New Roman" w:hAnsi="Times New Roman" w:cs="Times New Roman"/>
                <w:color w:val="auto"/>
                <w:sz w:val="24"/>
                <w:szCs w:val="24"/>
                <w:lang w:eastAsia="en-US"/>
              </w:rPr>
              <w:t>Типовые контрольные задания</w:t>
            </w:r>
          </w:p>
        </w:tc>
      </w:tr>
      <w:tr w:rsidR="003B313C" w:rsidRPr="003B313C" w14:paraId="1B0B3B11" w14:textId="77777777" w:rsidTr="00A703DA">
        <w:tc>
          <w:tcPr>
            <w:tcW w:w="1985" w:type="dxa"/>
            <w:shd w:val="clear" w:color="auto" w:fill="auto"/>
          </w:tcPr>
          <w:p w14:paraId="54CA9A65" w14:textId="3D48CB08"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D566DD">
              <w:rPr>
                <w:rFonts w:ascii="Times New Roman" w:hAnsi="Times New Roman" w:cs="Times New Roman"/>
                <w:color w:val="auto"/>
                <w:sz w:val="24"/>
                <w:szCs w:val="24"/>
                <w:lang w:eastAsia="en-US"/>
              </w:rPr>
              <w:t>ПКН-1</w:t>
            </w:r>
            <w:r w:rsidR="005C2087" w:rsidRPr="00D566DD">
              <w:rPr>
                <w:rFonts w:ascii="Times New Roman" w:hAnsi="Times New Roman" w:cs="Times New Roman"/>
                <w:color w:val="auto"/>
                <w:sz w:val="24"/>
                <w:szCs w:val="24"/>
                <w:lang w:eastAsia="en-US"/>
              </w:rPr>
              <w:t xml:space="preserve"> </w:t>
            </w:r>
            <w:r w:rsidR="00DE3242" w:rsidRPr="009A76ED">
              <w:rPr>
                <w:rFonts w:ascii="Times New Roman" w:hAnsi="Times New Roman" w:cs="Times New Roman"/>
                <w:sz w:val="24"/>
                <w:szCs w:val="24"/>
              </w:rPr>
              <w:t>Владение основными научными понятиями и категориями экономики и управленческой науки и способность к их применению</w:t>
            </w:r>
            <w:r w:rsidR="00DE3242">
              <w:rPr>
                <w:rFonts w:ascii="Times New Roman" w:hAnsi="Times New Roman" w:cs="Times New Roman"/>
                <w:sz w:val="24"/>
                <w:szCs w:val="24"/>
              </w:rPr>
              <w:t xml:space="preserve"> при решении профессиональных задач</w:t>
            </w:r>
          </w:p>
        </w:tc>
        <w:tc>
          <w:tcPr>
            <w:tcW w:w="2268" w:type="dxa"/>
            <w:shd w:val="clear" w:color="auto" w:fill="auto"/>
          </w:tcPr>
          <w:p w14:paraId="29B21881" w14:textId="551CAB83" w:rsidR="003B313C" w:rsidRPr="003B313C" w:rsidRDefault="003B313C" w:rsidP="00B57E2F">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3B313C">
              <w:rPr>
                <w:rFonts w:ascii="Times New Roman" w:hAnsi="Times New Roman" w:cs="Times New Roman"/>
                <w:bCs/>
                <w:color w:val="auto"/>
                <w:sz w:val="24"/>
                <w:szCs w:val="24"/>
                <w:lang w:eastAsia="en-US"/>
              </w:rPr>
              <w:t xml:space="preserve">1. </w:t>
            </w:r>
            <w:r w:rsidR="00DE3242" w:rsidRPr="009A76ED">
              <w:rPr>
                <w:rFonts w:ascii="Times New Roman" w:hAnsi="Times New Roman" w:cs="Times New Roman"/>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2127" w:type="dxa"/>
            <w:shd w:val="clear" w:color="auto" w:fill="auto"/>
          </w:tcPr>
          <w:p w14:paraId="46A38BCB" w14:textId="754574FC" w:rsidR="00280F45" w:rsidRPr="00280F45" w:rsidRDefault="00280F45" w:rsidP="00280F45">
            <w:pPr>
              <w:spacing w:after="0" w:line="240" w:lineRule="auto"/>
              <w:jc w:val="both"/>
              <w:rPr>
                <w:rFonts w:ascii="Times New Roman" w:hAnsi="Times New Roman" w:cs="Times New Roman"/>
                <w:bCs/>
                <w:color w:val="auto"/>
                <w:sz w:val="24"/>
                <w:szCs w:val="24"/>
                <w:lang w:eastAsia="en-US"/>
              </w:rPr>
            </w:pPr>
            <w:r w:rsidRPr="00280F45">
              <w:rPr>
                <w:rFonts w:ascii="Times New Roman" w:hAnsi="Times New Roman" w:cs="Times New Roman"/>
                <w:b/>
                <w:color w:val="auto"/>
                <w:sz w:val="24"/>
                <w:szCs w:val="24"/>
                <w:lang w:eastAsia="en-US"/>
              </w:rPr>
              <w:t xml:space="preserve">знать: </w:t>
            </w:r>
            <w:r w:rsidRPr="00280F45">
              <w:rPr>
                <w:rFonts w:ascii="Times New Roman" w:hAnsi="Times New Roman" w:cs="Times New Roman"/>
                <w:bCs/>
                <w:color w:val="auto"/>
                <w:sz w:val="24"/>
                <w:szCs w:val="24"/>
                <w:lang w:eastAsia="en-US"/>
              </w:rPr>
              <w:t>инструментария риск-менеджмента для выявления факторов риска внешней и внутренней среды организации и обоснования измерения риска</w:t>
            </w:r>
            <w:r>
              <w:rPr>
                <w:rFonts w:ascii="Times New Roman" w:hAnsi="Times New Roman" w:cs="Times New Roman"/>
                <w:bCs/>
                <w:color w:val="auto"/>
                <w:sz w:val="24"/>
                <w:szCs w:val="24"/>
                <w:lang w:eastAsia="en-US"/>
              </w:rPr>
              <w:t>.</w:t>
            </w:r>
          </w:p>
          <w:p w14:paraId="7A9A08E9" w14:textId="3DC6F409" w:rsidR="00280F45" w:rsidRPr="00280F45" w:rsidRDefault="00280F45" w:rsidP="00280F45">
            <w:pPr>
              <w:spacing w:after="0" w:line="240" w:lineRule="auto"/>
              <w:jc w:val="both"/>
              <w:rPr>
                <w:rFonts w:ascii="Times New Roman" w:hAnsi="Times New Roman" w:cs="Times New Roman"/>
                <w:bCs/>
                <w:color w:val="auto"/>
                <w:sz w:val="24"/>
                <w:szCs w:val="24"/>
                <w:lang w:eastAsia="en-US"/>
              </w:rPr>
            </w:pPr>
            <w:r w:rsidRPr="00280F45">
              <w:rPr>
                <w:rFonts w:ascii="Times New Roman" w:hAnsi="Times New Roman" w:cs="Times New Roman"/>
                <w:b/>
                <w:color w:val="auto"/>
                <w:sz w:val="24"/>
                <w:szCs w:val="24"/>
                <w:lang w:eastAsia="en-US"/>
              </w:rPr>
              <w:t>уметь:</w:t>
            </w:r>
            <w:r w:rsidRPr="00280F45">
              <w:rPr>
                <w:rFonts w:ascii="Times New Roman" w:hAnsi="Times New Roman" w:cs="Times New Roman"/>
                <w:bCs/>
                <w:color w:val="auto"/>
                <w:sz w:val="24"/>
                <w:szCs w:val="24"/>
                <w:lang w:eastAsia="en-US"/>
              </w:rPr>
              <w:t xml:space="preserve"> реализовывать технологии риск-м</w:t>
            </w:r>
            <w:r w:rsidR="002749B8">
              <w:rPr>
                <w:rFonts w:ascii="Times New Roman" w:hAnsi="Times New Roman" w:cs="Times New Roman"/>
                <w:bCs/>
                <w:color w:val="auto"/>
                <w:sz w:val="24"/>
                <w:szCs w:val="24"/>
                <w:lang w:eastAsia="en-US"/>
              </w:rPr>
              <w:t xml:space="preserve">енеджмента в целях обеспечения </w:t>
            </w:r>
            <w:r w:rsidR="00F94235" w:rsidRPr="00F94235">
              <w:rPr>
                <w:rFonts w:ascii="Times New Roman" w:hAnsi="Times New Roman" w:cs="Times New Roman"/>
                <w:bCs/>
                <w:color w:val="auto"/>
                <w:sz w:val="24"/>
                <w:szCs w:val="24"/>
                <w:lang w:eastAsia="en-US"/>
              </w:rPr>
              <w:t>операционной деятельности организации</w:t>
            </w:r>
          </w:p>
          <w:p w14:paraId="36BA43C4" w14:textId="77777777" w:rsidR="003B313C" w:rsidRPr="003B313C" w:rsidRDefault="003B313C" w:rsidP="003B313C">
            <w:pPr>
              <w:spacing w:after="0" w:line="240" w:lineRule="auto"/>
              <w:jc w:val="both"/>
              <w:rPr>
                <w:rFonts w:ascii="Times New Roman" w:hAnsi="Times New Roman" w:cs="Times New Roman"/>
                <w:b/>
                <w:color w:val="auto"/>
                <w:sz w:val="24"/>
                <w:szCs w:val="24"/>
                <w:lang w:eastAsia="en-US"/>
              </w:rPr>
            </w:pPr>
          </w:p>
          <w:p w14:paraId="22C69A16" w14:textId="77777777" w:rsidR="003B313C" w:rsidRPr="003B313C" w:rsidRDefault="003B313C" w:rsidP="003B313C">
            <w:pPr>
              <w:spacing w:after="0" w:line="240" w:lineRule="auto"/>
              <w:jc w:val="both"/>
              <w:rPr>
                <w:rFonts w:ascii="Times New Roman" w:hAnsi="Times New Roman" w:cs="Times New Roman"/>
                <w:color w:val="auto"/>
                <w:sz w:val="24"/>
                <w:szCs w:val="24"/>
                <w:highlight w:val="yellow"/>
                <w:lang w:eastAsia="en-US"/>
              </w:rPr>
            </w:pPr>
          </w:p>
        </w:tc>
        <w:tc>
          <w:tcPr>
            <w:tcW w:w="4252" w:type="dxa"/>
            <w:shd w:val="clear" w:color="auto" w:fill="auto"/>
          </w:tcPr>
          <w:p w14:paraId="321ACEA8" w14:textId="1A2357D8" w:rsidR="00F94235" w:rsidRPr="00F94235" w:rsidRDefault="00F94235" w:rsidP="00F94235">
            <w:pPr>
              <w:spacing w:after="0" w:line="240" w:lineRule="auto"/>
              <w:jc w:val="both"/>
              <w:rPr>
                <w:rFonts w:ascii="Times New Roman" w:hAnsi="Times New Roman" w:cs="Times New Roman"/>
                <w:b/>
                <w:bCs/>
                <w:color w:val="auto"/>
                <w:sz w:val="24"/>
                <w:szCs w:val="24"/>
                <w:lang w:eastAsia="en-US"/>
              </w:rPr>
            </w:pPr>
            <w:r w:rsidRPr="00F94235">
              <w:rPr>
                <w:rFonts w:ascii="Times New Roman" w:hAnsi="Times New Roman" w:cs="Times New Roman"/>
                <w:b/>
                <w:bCs/>
                <w:color w:val="auto"/>
                <w:sz w:val="24"/>
                <w:szCs w:val="24"/>
                <w:lang w:eastAsia="en-US"/>
              </w:rPr>
              <w:t>Задание 1</w:t>
            </w:r>
          </w:p>
          <w:p w14:paraId="4976E197"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 xml:space="preserve">Для измерения риска используют следующие показатели: </w:t>
            </w:r>
          </w:p>
          <w:p w14:paraId="70B94089"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последствия</w:t>
            </w:r>
          </w:p>
          <w:p w14:paraId="0DEDAA14"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вероятность</w:t>
            </w:r>
          </w:p>
          <w:p w14:paraId="71A280BA"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неопределённость факторов внешней среды</w:t>
            </w:r>
          </w:p>
          <w:p w14:paraId="02315A02"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неопределённость факторов внутренней среды</w:t>
            </w:r>
          </w:p>
          <w:p w14:paraId="3A56AAB6"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неопределенность состояния объекта</w:t>
            </w:r>
          </w:p>
          <w:p w14:paraId="29DFD380"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параметры объекта</w:t>
            </w:r>
          </w:p>
          <w:p w14:paraId="0AC195A4"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p>
          <w:p w14:paraId="3F967AA3" w14:textId="32DF5CC4" w:rsidR="00F94235" w:rsidRPr="00F94235" w:rsidRDefault="00F94235" w:rsidP="00F94235">
            <w:pPr>
              <w:spacing w:after="0" w:line="240" w:lineRule="auto"/>
              <w:jc w:val="both"/>
              <w:rPr>
                <w:rFonts w:ascii="Times New Roman" w:hAnsi="Times New Roman" w:cs="Times New Roman"/>
                <w:b/>
                <w:bCs/>
                <w:color w:val="auto"/>
                <w:sz w:val="24"/>
                <w:szCs w:val="24"/>
                <w:lang w:eastAsia="en-US"/>
              </w:rPr>
            </w:pPr>
            <w:r w:rsidRPr="00F94235">
              <w:rPr>
                <w:rFonts w:ascii="Times New Roman" w:hAnsi="Times New Roman" w:cs="Times New Roman"/>
                <w:b/>
                <w:bCs/>
                <w:color w:val="auto"/>
                <w:sz w:val="24"/>
                <w:szCs w:val="24"/>
                <w:lang w:eastAsia="en-US"/>
              </w:rPr>
              <w:t>Задание 2</w:t>
            </w:r>
          </w:p>
          <w:p w14:paraId="0AEB92B0"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 xml:space="preserve">Мера риска измеряется, как … </w:t>
            </w:r>
          </w:p>
          <w:p w14:paraId="0A672AC1"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последствия * вероятность</w:t>
            </w:r>
          </w:p>
          <w:p w14:paraId="32DFE629"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неопределённость * вероятность</w:t>
            </w:r>
          </w:p>
          <w:p w14:paraId="528D87A3"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последствия / вероятность</w:t>
            </w:r>
          </w:p>
          <w:p w14:paraId="1A9962C4"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неопределённость / вероятность</w:t>
            </w:r>
          </w:p>
          <w:p w14:paraId="096EB7EC"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xml:space="preserve">вероятность * последствия * неопределенность </w:t>
            </w:r>
          </w:p>
          <w:p w14:paraId="77928D7B"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w:t>
            </w:r>
            <w:r w:rsidRPr="00F94235">
              <w:rPr>
                <w:rFonts w:ascii="Times New Roman" w:hAnsi="Times New Roman" w:cs="Times New Roman"/>
                <w:color w:val="auto"/>
                <w:sz w:val="24"/>
                <w:szCs w:val="24"/>
                <w:lang w:eastAsia="en-US"/>
              </w:rPr>
              <w:tab/>
              <w:t xml:space="preserve">(последствия *вероятность) / неопределённость </w:t>
            </w:r>
          </w:p>
          <w:p w14:paraId="4C4AA317"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p>
          <w:p w14:paraId="665F897D" w14:textId="38631CF9" w:rsidR="00F94235" w:rsidRPr="00F94235" w:rsidRDefault="00F94235" w:rsidP="00F94235">
            <w:pPr>
              <w:spacing w:after="0" w:line="240" w:lineRule="auto"/>
              <w:jc w:val="both"/>
              <w:rPr>
                <w:rFonts w:ascii="Times New Roman" w:hAnsi="Times New Roman" w:cs="Times New Roman"/>
                <w:b/>
                <w:bCs/>
                <w:color w:val="auto"/>
                <w:sz w:val="24"/>
                <w:szCs w:val="24"/>
                <w:lang w:eastAsia="en-US"/>
              </w:rPr>
            </w:pPr>
            <w:r w:rsidRPr="00F94235">
              <w:rPr>
                <w:rFonts w:ascii="Times New Roman" w:hAnsi="Times New Roman" w:cs="Times New Roman"/>
                <w:b/>
                <w:bCs/>
                <w:color w:val="auto"/>
                <w:sz w:val="24"/>
                <w:szCs w:val="24"/>
                <w:lang w:eastAsia="en-US"/>
              </w:rPr>
              <w:t>Задание 3</w:t>
            </w:r>
          </w:p>
          <w:p w14:paraId="7A2A5BF8"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 xml:space="preserve">Шкалы измерений параметров. При составлении ответа необходимо учесть </w:t>
            </w:r>
            <w:r w:rsidRPr="00F94235">
              <w:rPr>
                <w:rFonts w:ascii="Times New Roman" w:hAnsi="Times New Roman" w:cs="Times New Roman"/>
                <w:color w:val="auto"/>
                <w:sz w:val="24"/>
                <w:szCs w:val="24"/>
                <w:lang w:eastAsia="en-US"/>
              </w:rPr>
              <w:lastRenderedPageBreak/>
              <w:t xml:space="preserve">предметную область направления обучения и </w:t>
            </w:r>
            <w:proofErr w:type="gramStart"/>
            <w:r w:rsidRPr="00F94235">
              <w:rPr>
                <w:rFonts w:ascii="Times New Roman" w:hAnsi="Times New Roman" w:cs="Times New Roman"/>
                <w:color w:val="auto"/>
                <w:sz w:val="24"/>
                <w:szCs w:val="24"/>
                <w:lang w:eastAsia="en-US"/>
              </w:rPr>
              <w:t>привести  не</w:t>
            </w:r>
            <w:proofErr w:type="gramEnd"/>
            <w:r w:rsidRPr="00F94235">
              <w:rPr>
                <w:rFonts w:ascii="Times New Roman" w:hAnsi="Times New Roman" w:cs="Times New Roman"/>
                <w:color w:val="auto"/>
                <w:sz w:val="24"/>
                <w:szCs w:val="24"/>
                <w:lang w:eastAsia="en-US"/>
              </w:rPr>
              <w:t xml:space="preserve"> менее трех примеров в каждом задании: </w:t>
            </w:r>
          </w:p>
          <w:p w14:paraId="461737F3"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1) Приведите примеры параметров объекта, измеряемые в шкале наименований. Например, цвет кузова автомобиля; номера телефонов,</w:t>
            </w:r>
          </w:p>
          <w:p w14:paraId="03CA2CB0"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доменные имена университетов.</w:t>
            </w:r>
          </w:p>
          <w:p w14:paraId="7E211362"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2) Приведите примеры вопросов, сформулированных в различных</w:t>
            </w:r>
          </w:p>
          <w:p w14:paraId="55F18053"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 xml:space="preserve">шкалах измерений (номинальной). </w:t>
            </w:r>
            <w:proofErr w:type="gramStart"/>
            <w:r w:rsidRPr="00F94235">
              <w:rPr>
                <w:rFonts w:ascii="Times New Roman" w:hAnsi="Times New Roman" w:cs="Times New Roman"/>
                <w:color w:val="auto"/>
                <w:sz w:val="24"/>
                <w:szCs w:val="24"/>
                <w:lang w:eastAsia="en-US"/>
              </w:rPr>
              <w:t>Например</w:t>
            </w:r>
            <w:proofErr w:type="gramEnd"/>
            <w:r w:rsidRPr="00F94235">
              <w:rPr>
                <w:rFonts w:ascii="Times New Roman" w:hAnsi="Times New Roman" w:cs="Times New Roman"/>
                <w:color w:val="auto"/>
                <w:sz w:val="24"/>
                <w:szCs w:val="24"/>
                <w:lang w:eastAsia="en-US"/>
              </w:rPr>
              <w:t>:</w:t>
            </w:r>
          </w:p>
          <w:p w14:paraId="2CD4D562"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1. Согласны или не согласны Вы с утверждением, что имидж фирмы «</w:t>
            </w:r>
            <w:proofErr w:type="spellStart"/>
            <w:r w:rsidRPr="00F94235">
              <w:rPr>
                <w:rFonts w:ascii="Times New Roman" w:hAnsi="Times New Roman" w:cs="Times New Roman"/>
                <w:color w:val="auto"/>
                <w:sz w:val="24"/>
                <w:szCs w:val="24"/>
                <w:lang w:eastAsia="en-US"/>
              </w:rPr>
              <w:t>Apple</w:t>
            </w:r>
            <w:proofErr w:type="spellEnd"/>
            <w:r w:rsidRPr="00F94235">
              <w:rPr>
                <w:rFonts w:ascii="Times New Roman" w:hAnsi="Times New Roman" w:cs="Times New Roman"/>
                <w:color w:val="auto"/>
                <w:sz w:val="24"/>
                <w:szCs w:val="24"/>
                <w:lang w:eastAsia="en-US"/>
              </w:rPr>
              <w:t>» основан на выпуске продукции высокого класса: согласен/не согласен.</w:t>
            </w:r>
          </w:p>
          <w:p w14:paraId="7C0AD349"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2. Выберите из списка уровни образования, установленные в РФ:</w:t>
            </w:r>
          </w:p>
          <w:p w14:paraId="46588AAF"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a) начальное общее образование</w:t>
            </w:r>
          </w:p>
          <w:p w14:paraId="4DCD3C75"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b) среднее общее образование</w:t>
            </w:r>
          </w:p>
          <w:p w14:paraId="55952906"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c) высшее общее образование</w:t>
            </w:r>
          </w:p>
          <w:p w14:paraId="5653A0D2"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d) общее образование</w:t>
            </w:r>
          </w:p>
          <w:p w14:paraId="614D89BB"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e) дошкольное общее образование</w:t>
            </w:r>
          </w:p>
          <w:p w14:paraId="76A9A4EB"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 xml:space="preserve">3) Приведите примеры параметров объекта, измеряемые в интервальной шкале. </w:t>
            </w:r>
            <w:proofErr w:type="gramStart"/>
            <w:r w:rsidRPr="00F94235">
              <w:rPr>
                <w:rFonts w:ascii="Times New Roman" w:hAnsi="Times New Roman" w:cs="Times New Roman"/>
                <w:color w:val="auto"/>
                <w:sz w:val="24"/>
                <w:szCs w:val="24"/>
                <w:lang w:eastAsia="en-US"/>
              </w:rPr>
              <w:t>Например</w:t>
            </w:r>
            <w:proofErr w:type="gramEnd"/>
            <w:r w:rsidRPr="00F94235">
              <w:rPr>
                <w:rFonts w:ascii="Times New Roman" w:hAnsi="Times New Roman" w:cs="Times New Roman"/>
                <w:color w:val="auto"/>
                <w:sz w:val="24"/>
                <w:szCs w:val="24"/>
                <w:lang w:eastAsia="en-US"/>
              </w:rPr>
              <w:t>:</w:t>
            </w:r>
          </w:p>
          <w:p w14:paraId="6528D157"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1. Температура, измеренная в шкале Реомюра, высота над уровнем моря.</w:t>
            </w:r>
          </w:p>
          <w:p w14:paraId="69F3EE1D"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2. Какая из приведенных шкал измерения температуры не является</w:t>
            </w:r>
          </w:p>
          <w:p w14:paraId="4E02C3DF"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интервальной:</w:t>
            </w:r>
          </w:p>
          <w:p w14:paraId="5B212D15"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a) Цельсия</w:t>
            </w:r>
          </w:p>
          <w:p w14:paraId="22CB6E20"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b) Кельвина</w:t>
            </w:r>
          </w:p>
          <w:p w14:paraId="714C7FE3"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 xml:space="preserve">c) </w:t>
            </w:r>
            <w:proofErr w:type="spellStart"/>
            <w:r w:rsidRPr="00F94235">
              <w:rPr>
                <w:rFonts w:ascii="Times New Roman" w:hAnsi="Times New Roman" w:cs="Times New Roman"/>
                <w:color w:val="auto"/>
                <w:sz w:val="24"/>
                <w:szCs w:val="24"/>
                <w:lang w:eastAsia="en-US"/>
              </w:rPr>
              <w:t>Ранкина</w:t>
            </w:r>
            <w:proofErr w:type="spellEnd"/>
          </w:p>
          <w:p w14:paraId="1ED3257F" w14:textId="77777777" w:rsidR="00F94235" w:rsidRPr="00F94235"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d) Реомюра</w:t>
            </w:r>
          </w:p>
          <w:p w14:paraId="1CB65C9A" w14:textId="255240B2" w:rsidR="003B313C" w:rsidRPr="003B313C" w:rsidRDefault="00F94235" w:rsidP="00F94235">
            <w:pPr>
              <w:spacing w:after="0" w:line="240" w:lineRule="auto"/>
              <w:jc w:val="both"/>
              <w:rPr>
                <w:rFonts w:ascii="Times New Roman" w:hAnsi="Times New Roman" w:cs="Times New Roman"/>
                <w:color w:val="auto"/>
                <w:sz w:val="24"/>
                <w:szCs w:val="24"/>
                <w:lang w:eastAsia="en-US"/>
              </w:rPr>
            </w:pPr>
            <w:r w:rsidRPr="00F94235">
              <w:rPr>
                <w:rFonts w:ascii="Times New Roman" w:hAnsi="Times New Roman" w:cs="Times New Roman"/>
                <w:color w:val="auto"/>
                <w:sz w:val="24"/>
                <w:szCs w:val="24"/>
                <w:lang w:eastAsia="en-US"/>
              </w:rPr>
              <w:t>e) Фаренгейта</w:t>
            </w:r>
          </w:p>
        </w:tc>
      </w:tr>
      <w:tr w:rsidR="003B313C" w:rsidRPr="003B313C" w14:paraId="34790D50" w14:textId="77777777" w:rsidTr="00A703DA">
        <w:tc>
          <w:tcPr>
            <w:tcW w:w="1985" w:type="dxa"/>
            <w:shd w:val="clear" w:color="auto" w:fill="auto"/>
          </w:tcPr>
          <w:p w14:paraId="18E5BAB8"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2268" w:type="dxa"/>
            <w:shd w:val="clear" w:color="auto" w:fill="auto"/>
          </w:tcPr>
          <w:p w14:paraId="4038D985" w14:textId="0FCA1FCF"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3B313C">
              <w:rPr>
                <w:rFonts w:ascii="Times New Roman" w:hAnsi="Times New Roman" w:cs="Times New Roman"/>
                <w:color w:val="auto"/>
                <w:sz w:val="24"/>
                <w:szCs w:val="24"/>
                <w:lang w:eastAsia="en-US"/>
              </w:rPr>
              <w:t>2.</w:t>
            </w:r>
            <w:r w:rsidR="00DE3242">
              <w:rPr>
                <w:rFonts w:ascii="Times New Roman" w:hAnsi="Times New Roman" w:cs="Times New Roman"/>
                <w:bCs/>
                <w:color w:val="auto"/>
                <w:sz w:val="24"/>
                <w:szCs w:val="24"/>
                <w:lang w:eastAsia="en-US"/>
              </w:rPr>
              <w:t> </w:t>
            </w:r>
            <w:r w:rsidR="00DE3242" w:rsidRPr="009A76ED">
              <w:rPr>
                <w:rFonts w:ascii="Times New Roman" w:hAnsi="Times New Roman" w:cs="Times New Roman"/>
                <w:sz w:val="24"/>
                <w:szCs w:val="24"/>
              </w:rPr>
              <w:t>Реализует способность адаптировать и обобщать результаты современных научных исследований для осуществления научно-исследовательской работы</w:t>
            </w:r>
            <w:r w:rsidR="00DE3242">
              <w:rPr>
                <w:rFonts w:ascii="Times New Roman" w:hAnsi="Times New Roman" w:cs="Times New Roman"/>
                <w:sz w:val="24"/>
                <w:szCs w:val="24"/>
              </w:rPr>
              <w:t xml:space="preserve"> в </w:t>
            </w:r>
            <w:proofErr w:type="spellStart"/>
            <w:r w:rsidR="00DE3242">
              <w:rPr>
                <w:rFonts w:ascii="Times New Roman" w:hAnsi="Times New Roman" w:cs="Times New Roman"/>
                <w:sz w:val="24"/>
                <w:szCs w:val="24"/>
              </w:rPr>
              <w:t>бакалавриате</w:t>
            </w:r>
            <w:proofErr w:type="spellEnd"/>
            <w:r w:rsidR="00DE3242" w:rsidRPr="009A76ED">
              <w:rPr>
                <w:rFonts w:ascii="Times New Roman" w:hAnsi="Times New Roman" w:cs="Times New Roman"/>
                <w:sz w:val="24"/>
                <w:szCs w:val="24"/>
              </w:rPr>
              <w:t>.</w:t>
            </w:r>
          </w:p>
          <w:p w14:paraId="5FFD9164"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p w14:paraId="1DBF8D82"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p w14:paraId="58A48872"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2127" w:type="dxa"/>
            <w:shd w:val="clear" w:color="auto" w:fill="auto"/>
          </w:tcPr>
          <w:p w14:paraId="3C77EABA" w14:textId="527D402E" w:rsidR="00280F45" w:rsidRDefault="00280F45" w:rsidP="00280F45">
            <w:pPr>
              <w:tabs>
                <w:tab w:val="left" w:pos="3555"/>
              </w:tabs>
              <w:spacing w:after="0" w:line="240" w:lineRule="auto"/>
              <w:jc w:val="both"/>
              <w:rPr>
                <w:rFonts w:ascii="Times New Roman" w:hAnsi="Times New Roman" w:cs="Times New Roman"/>
                <w:color w:val="auto"/>
                <w:sz w:val="24"/>
                <w:szCs w:val="24"/>
                <w:lang w:eastAsia="en-US"/>
              </w:rPr>
            </w:pPr>
            <w:r w:rsidRPr="00280F45">
              <w:rPr>
                <w:rFonts w:ascii="Times New Roman" w:hAnsi="Times New Roman" w:cs="Times New Roman"/>
                <w:b/>
                <w:bCs/>
                <w:color w:val="auto"/>
                <w:sz w:val="24"/>
                <w:szCs w:val="24"/>
                <w:lang w:eastAsia="en-US"/>
              </w:rPr>
              <w:t>знать:</w:t>
            </w:r>
            <w:r w:rsidRPr="00280F45">
              <w:rPr>
                <w:rFonts w:ascii="Times New Roman" w:hAnsi="Times New Roman" w:cs="Times New Roman"/>
                <w:color w:val="auto"/>
                <w:sz w:val="24"/>
                <w:szCs w:val="24"/>
                <w:lang w:eastAsia="en-US"/>
              </w:rPr>
              <w:t xml:space="preserve"> современные методы и инструменты исследований и оценки рисков, применяемых в риск-менеджменте.</w:t>
            </w:r>
          </w:p>
          <w:p w14:paraId="2A14188D" w14:textId="77777777" w:rsidR="002F0866" w:rsidRPr="00280F45" w:rsidRDefault="002F0866" w:rsidP="00280F45">
            <w:pPr>
              <w:tabs>
                <w:tab w:val="left" w:pos="3555"/>
              </w:tabs>
              <w:spacing w:after="0" w:line="240" w:lineRule="auto"/>
              <w:jc w:val="both"/>
              <w:rPr>
                <w:rFonts w:ascii="Times New Roman" w:hAnsi="Times New Roman" w:cs="Times New Roman"/>
                <w:color w:val="auto"/>
                <w:sz w:val="24"/>
                <w:szCs w:val="24"/>
                <w:lang w:eastAsia="en-US"/>
              </w:rPr>
            </w:pPr>
          </w:p>
          <w:p w14:paraId="0D08CABA" w14:textId="5F74C78C" w:rsidR="003B313C" w:rsidRPr="003B313C" w:rsidRDefault="00280F45" w:rsidP="00280F45">
            <w:pPr>
              <w:tabs>
                <w:tab w:val="left" w:pos="3555"/>
              </w:tabs>
              <w:spacing w:after="0" w:line="240" w:lineRule="auto"/>
              <w:jc w:val="both"/>
              <w:rPr>
                <w:rFonts w:ascii="Times New Roman" w:hAnsi="Times New Roman" w:cs="Times New Roman"/>
                <w:color w:val="auto"/>
                <w:sz w:val="24"/>
                <w:szCs w:val="24"/>
                <w:lang w:eastAsia="en-US"/>
              </w:rPr>
            </w:pPr>
            <w:r w:rsidRPr="00280F45">
              <w:rPr>
                <w:rFonts w:ascii="Times New Roman" w:hAnsi="Times New Roman" w:cs="Times New Roman"/>
                <w:b/>
                <w:bCs/>
                <w:color w:val="auto"/>
                <w:sz w:val="24"/>
                <w:szCs w:val="24"/>
                <w:lang w:eastAsia="en-US"/>
              </w:rPr>
              <w:t>уметь:</w:t>
            </w:r>
            <w:r w:rsidRPr="00280F45">
              <w:rPr>
                <w:rFonts w:ascii="Times New Roman" w:hAnsi="Times New Roman" w:cs="Times New Roman"/>
                <w:color w:val="auto"/>
                <w:sz w:val="24"/>
                <w:szCs w:val="24"/>
                <w:lang w:eastAsia="en-US"/>
              </w:rPr>
              <w:t xml:space="preserve"> идентифицировать риски по функциям и направлениям </w:t>
            </w:r>
            <w:r w:rsidRPr="00280F45">
              <w:rPr>
                <w:rFonts w:ascii="Times New Roman" w:hAnsi="Times New Roman" w:cs="Times New Roman"/>
                <w:color w:val="auto"/>
                <w:sz w:val="24"/>
                <w:szCs w:val="24"/>
                <w:lang w:eastAsia="en-US"/>
              </w:rPr>
              <w:lastRenderedPageBreak/>
              <w:t>деятельности организации.</w:t>
            </w:r>
          </w:p>
        </w:tc>
        <w:tc>
          <w:tcPr>
            <w:tcW w:w="4252" w:type="dxa"/>
            <w:shd w:val="clear" w:color="auto" w:fill="auto"/>
          </w:tcPr>
          <w:p w14:paraId="255608FB" w14:textId="5C18F45C" w:rsidR="003B313C" w:rsidRPr="003B313C" w:rsidRDefault="003B313C" w:rsidP="003B313C">
            <w:pPr>
              <w:spacing w:after="0" w:line="240" w:lineRule="auto"/>
              <w:jc w:val="both"/>
              <w:rPr>
                <w:rFonts w:ascii="Times New Roman" w:hAnsi="Times New Roman" w:cs="Times New Roman"/>
                <w:b/>
                <w:bCs/>
                <w:color w:val="FF0000"/>
                <w:sz w:val="24"/>
                <w:lang w:eastAsia="en-US"/>
              </w:rPr>
            </w:pPr>
            <w:r w:rsidRPr="003B313C">
              <w:rPr>
                <w:rFonts w:ascii="Times New Roman" w:hAnsi="Times New Roman" w:cs="Times New Roman"/>
                <w:b/>
                <w:bCs/>
                <w:color w:val="auto"/>
                <w:sz w:val="24"/>
                <w:lang w:eastAsia="en-US"/>
              </w:rPr>
              <w:lastRenderedPageBreak/>
              <w:t xml:space="preserve">Задание 1. </w:t>
            </w:r>
            <w:bookmarkStart w:id="7" w:name="_Hlk124350529"/>
            <w:r w:rsidRPr="003B313C">
              <w:rPr>
                <w:rFonts w:ascii="Times New Roman" w:hAnsi="Times New Roman" w:cs="Times New Roman"/>
                <w:color w:val="auto"/>
                <w:sz w:val="24"/>
                <w:lang w:eastAsia="en-US"/>
              </w:rPr>
              <w:t>Исходные данные</w:t>
            </w:r>
            <w:r w:rsidR="00B7560A">
              <w:rPr>
                <w:rFonts w:ascii="Times New Roman" w:hAnsi="Times New Roman" w:cs="Times New Roman"/>
                <w:color w:val="auto"/>
                <w:sz w:val="24"/>
                <w:lang w:eastAsia="en-US"/>
              </w:rPr>
              <w:t xml:space="preserve">. </w:t>
            </w:r>
            <w:r w:rsidRPr="003B313C">
              <w:rPr>
                <w:rFonts w:ascii="Times New Roman" w:hAnsi="Times New Roman" w:cs="Times New Roman"/>
                <w:color w:val="auto"/>
                <w:sz w:val="24"/>
                <w:lang w:eastAsia="en-US"/>
              </w:rPr>
              <w:t>Представлен</w:t>
            </w:r>
            <w:r w:rsidR="00B7560A">
              <w:rPr>
                <w:rFonts w:ascii="Times New Roman" w:hAnsi="Times New Roman" w:cs="Times New Roman"/>
                <w:color w:val="auto"/>
                <w:sz w:val="24"/>
                <w:lang w:eastAsia="en-US"/>
              </w:rPr>
              <w:t>ы</w:t>
            </w:r>
            <w:r w:rsidRPr="003B313C">
              <w:rPr>
                <w:rFonts w:ascii="Times New Roman" w:hAnsi="Times New Roman" w:cs="Times New Roman"/>
                <w:color w:val="auto"/>
                <w:sz w:val="24"/>
                <w:lang w:eastAsia="en-US"/>
              </w:rPr>
              <w:t xml:space="preserve"> агрегированные финансовые данные исследуемой организации за последние три года, содержат следующую информацию:</w:t>
            </w:r>
          </w:p>
          <w:tbl>
            <w:tblPr>
              <w:tblW w:w="3936" w:type="dxa"/>
              <w:tblInd w:w="58" w:type="dxa"/>
              <w:tblLayout w:type="fixed"/>
              <w:tblLook w:val="04A0" w:firstRow="1" w:lastRow="0" w:firstColumn="1" w:lastColumn="0" w:noHBand="0" w:noVBand="1"/>
            </w:tblPr>
            <w:tblGrid>
              <w:gridCol w:w="1809"/>
              <w:gridCol w:w="710"/>
              <w:gridCol w:w="709"/>
              <w:gridCol w:w="708"/>
            </w:tblGrid>
            <w:tr w:rsidR="003B313C" w:rsidRPr="00A703DA" w14:paraId="5094901E" w14:textId="77777777" w:rsidTr="00A703DA">
              <w:trPr>
                <w:trHeight w:val="270"/>
              </w:trPr>
              <w:tc>
                <w:tcPr>
                  <w:tcW w:w="1809" w:type="dxa"/>
                  <w:tcBorders>
                    <w:top w:val="single" w:sz="4" w:space="0" w:color="auto"/>
                    <w:left w:val="single" w:sz="4" w:space="0" w:color="auto"/>
                    <w:bottom w:val="double" w:sz="6" w:space="0" w:color="auto"/>
                    <w:right w:val="single" w:sz="4" w:space="0" w:color="auto"/>
                  </w:tcBorders>
                  <w:hideMark/>
                </w:tcPr>
                <w:p w14:paraId="70A33CA1"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Показатели (</w:t>
                  </w:r>
                  <w:proofErr w:type="spellStart"/>
                  <w:r w:rsidRPr="00A703DA">
                    <w:rPr>
                      <w:rFonts w:ascii="Times New Roman" w:eastAsia="Times New Roman" w:hAnsi="Times New Roman" w:cs="Times New Roman"/>
                      <w:color w:val="auto"/>
                      <w:sz w:val="12"/>
                      <w:szCs w:val="12"/>
                    </w:rPr>
                    <w:t>тыс.руб</w:t>
                  </w:r>
                  <w:proofErr w:type="spellEnd"/>
                  <w:r w:rsidRPr="00A703DA">
                    <w:rPr>
                      <w:rFonts w:ascii="Times New Roman" w:eastAsia="Times New Roman" w:hAnsi="Times New Roman" w:cs="Times New Roman"/>
                      <w:color w:val="auto"/>
                      <w:sz w:val="12"/>
                      <w:szCs w:val="12"/>
                    </w:rPr>
                    <w:t>.)</w:t>
                  </w:r>
                </w:p>
              </w:tc>
              <w:tc>
                <w:tcPr>
                  <w:tcW w:w="710" w:type="dxa"/>
                  <w:tcBorders>
                    <w:top w:val="single" w:sz="4" w:space="0" w:color="auto"/>
                    <w:left w:val="nil"/>
                    <w:bottom w:val="double" w:sz="6" w:space="0" w:color="auto"/>
                    <w:right w:val="single" w:sz="4" w:space="0" w:color="auto"/>
                  </w:tcBorders>
                  <w:hideMark/>
                </w:tcPr>
                <w:p w14:paraId="4159D636" w14:textId="310F40AA"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201</w:t>
                  </w:r>
                  <w:r w:rsidR="002F0866" w:rsidRPr="00A703DA">
                    <w:rPr>
                      <w:rFonts w:ascii="Times New Roman" w:eastAsia="Times New Roman" w:hAnsi="Times New Roman" w:cs="Times New Roman"/>
                      <w:color w:val="auto"/>
                      <w:sz w:val="12"/>
                      <w:szCs w:val="12"/>
                    </w:rPr>
                    <w:t>9</w:t>
                  </w:r>
                </w:p>
              </w:tc>
              <w:tc>
                <w:tcPr>
                  <w:tcW w:w="709" w:type="dxa"/>
                  <w:tcBorders>
                    <w:top w:val="single" w:sz="4" w:space="0" w:color="auto"/>
                    <w:left w:val="nil"/>
                    <w:bottom w:val="double" w:sz="6" w:space="0" w:color="auto"/>
                    <w:right w:val="single" w:sz="4" w:space="0" w:color="auto"/>
                  </w:tcBorders>
                  <w:hideMark/>
                </w:tcPr>
                <w:p w14:paraId="2E7BBAD9" w14:textId="72FB2C09"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w:t>
                  </w:r>
                  <w:r w:rsidR="002F0866" w:rsidRPr="00A703DA">
                    <w:rPr>
                      <w:rFonts w:ascii="Times New Roman" w:eastAsia="Times New Roman" w:hAnsi="Times New Roman" w:cs="Times New Roman"/>
                      <w:color w:val="auto"/>
                      <w:sz w:val="12"/>
                      <w:szCs w:val="12"/>
                    </w:rPr>
                    <w:t>20</w:t>
                  </w:r>
                </w:p>
              </w:tc>
              <w:tc>
                <w:tcPr>
                  <w:tcW w:w="708" w:type="dxa"/>
                  <w:tcBorders>
                    <w:top w:val="single" w:sz="4" w:space="0" w:color="auto"/>
                    <w:left w:val="nil"/>
                    <w:bottom w:val="double" w:sz="6" w:space="0" w:color="auto"/>
                    <w:right w:val="single" w:sz="4" w:space="0" w:color="auto"/>
                  </w:tcBorders>
                  <w:hideMark/>
                </w:tcPr>
                <w:p w14:paraId="5BBBD984" w14:textId="1C620784"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202</w:t>
                  </w:r>
                  <w:r w:rsidR="002F0866" w:rsidRPr="00A703DA">
                    <w:rPr>
                      <w:rFonts w:ascii="Times New Roman" w:eastAsia="Times New Roman" w:hAnsi="Times New Roman" w:cs="Times New Roman"/>
                      <w:color w:val="auto"/>
                      <w:sz w:val="12"/>
                      <w:szCs w:val="12"/>
                    </w:rPr>
                    <w:t>1</w:t>
                  </w:r>
                </w:p>
              </w:tc>
            </w:tr>
            <w:tr w:rsidR="003B313C" w:rsidRPr="00A703DA" w14:paraId="4C4FC335" w14:textId="77777777" w:rsidTr="00A703DA">
              <w:trPr>
                <w:trHeight w:val="270"/>
              </w:trPr>
              <w:tc>
                <w:tcPr>
                  <w:tcW w:w="1809" w:type="dxa"/>
                  <w:tcBorders>
                    <w:top w:val="nil"/>
                    <w:left w:val="single" w:sz="4" w:space="0" w:color="auto"/>
                    <w:bottom w:val="single" w:sz="4" w:space="0" w:color="auto"/>
                    <w:right w:val="single" w:sz="4" w:space="0" w:color="auto"/>
                  </w:tcBorders>
                  <w:hideMark/>
                </w:tcPr>
                <w:p w14:paraId="6E69AFB4"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proofErr w:type="spellStart"/>
                  <w:r w:rsidRPr="00A703DA">
                    <w:rPr>
                      <w:rFonts w:ascii="Times New Roman" w:eastAsia="Times New Roman" w:hAnsi="Times New Roman" w:cs="Times New Roman"/>
                      <w:color w:val="auto"/>
                      <w:sz w:val="12"/>
                      <w:szCs w:val="12"/>
                    </w:rPr>
                    <w:t>Внеоборотные</w:t>
                  </w:r>
                  <w:proofErr w:type="spellEnd"/>
                  <w:r w:rsidRPr="00A703DA">
                    <w:rPr>
                      <w:rFonts w:ascii="Times New Roman" w:eastAsia="Times New Roman" w:hAnsi="Times New Roman" w:cs="Times New Roman"/>
                      <w:color w:val="auto"/>
                      <w:sz w:val="12"/>
                      <w:szCs w:val="12"/>
                    </w:rPr>
                    <w:t xml:space="preserve"> активы</w:t>
                  </w:r>
                </w:p>
              </w:tc>
              <w:tc>
                <w:tcPr>
                  <w:tcW w:w="710" w:type="dxa"/>
                  <w:tcBorders>
                    <w:top w:val="nil"/>
                    <w:left w:val="nil"/>
                    <w:bottom w:val="single" w:sz="4" w:space="0" w:color="auto"/>
                    <w:right w:val="single" w:sz="4" w:space="0" w:color="auto"/>
                  </w:tcBorders>
                  <w:hideMark/>
                </w:tcPr>
                <w:p w14:paraId="6786804D"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80640</w:t>
                  </w:r>
                </w:p>
              </w:tc>
              <w:tc>
                <w:tcPr>
                  <w:tcW w:w="709" w:type="dxa"/>
                  <w:tcBorders>
                    <w:top w:val="nil"/>
                    <w:left w:val="nil"/>
                    <w:bottom w:val="single" w:sz="4" w:space="0" w:color="auto"/>
                    <w:right w:val="single" w:sz="4" w:space="0" w:color="auto"/>
                  </w:tcBorders>
                  <w:hideMark/>
                </w:tcPr>
                <w:p w14:paraId="2DF50A2D"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80208</w:t>
                  </w:r>
                </w:p>
              </w:tc>
              <w:tc>
                <w:tcPr>
                  <w:tcW w:w="708" w:type="dxa"/>
                  <w:tcBorders>
                    <w:top w:val="nil"/>
                    <w:left w:val="nil"/>
                    <w:bottom w:val="single" w:sz="4" w:space="0" w:color="auto"/>
                    <w:right w:val="single" w:sz="4" w:space="0" w:color="auto"/>
                  </w:tcBorders>
                  <w:hideMark/>
                </w:tcPr>
                <w:p w14:paraId="2C94320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89664</w:t>
                  </w:r>
                </w:p>
              </w:tc>
            </w:tr>
            <w:tr w:rsidR="003B313C" w:rsidRPr="00A703DA" w14:paraId="08ADE61A" w14:textId="77777777" w:rsidTr="00A703DA">
              <w:trPr>
                <w:trHeight w:val="510"/>
              </w:trPr>
              <w:tc>
                <w:tcPr>
                  <w:tcW w:w="1809" w:type="dxa"/>
                  <w:tcBorders>
                    <w:top w:val="nil"/>
                    <w:left w:val="single" w:sz="4" w:space="0" w:color="auto"/>
                    <w:bottom w:val="single" w:sz="4" w:space="0" w:color="auto"/>
                    <w:right w:val="single" w:sz="4" w:space="0" w:color="auto"/>
                  </w:tcBorders>
                  <w:hideMark/>
                </w:tcPr>
                <w:p w14:paraId="2B00967B" w14:textId="77777777" w:rsidR="003B313C" w:rsidRPr="00A703DA" w:rsidRDefault="003B313C" w:rsidP="003B313C">
                  <w:pPr>
                    <w:spacing w:after="0" w:line="240" w:lineRule="auto"/>
                    <w:jc w:val="right"/>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в </w:t>
                  </w:r>
                  <w:proofErr w:type="spellStart"/>
                  <w:r w:rsidRPr="00A703DA">
                    <w:rPr>
                      <w:rFonts w:ascii="Times New Roman" w:eastAsia="Times New Roman" w:hAnsi="Times New Roman" w:cs="Times New Roman"/>
                      <w:color w:val="auto"/>
                      <w:sz w:val="12"/>
                      <w:szCs w:val="12"/>
                    </w:rPr>
                    <w:t>т.ч</w:t>
                  </w:r>
                  <w:proofErr w:type="spellEnd"/>
                  <w:r w:rsidRPr="00A703DA">
                    <w:rPr>
                      <w:rFonts w:ascii="Times New Roman" w:eastAsia="Times New Roman" w:hAnsi="Times New Roman" w:cs="Times New Roman"/>
                      <w:color w:val="auto"/>
                      <w:sz w:val="12"/>
                      <w:szCs w:val="12"/>
                    </w:rPr>
                    <w:t>. долгосрочные фин. вложения</w:t>
                  </w:r>
                </w:p>
              </w:tc>
              <w:tc>
                <w:tcPr>
                  <w:tcW w:w="710" w:type="dxa"/>
                  <w:tcBorders>
                    <w:top w:val="nil"/>
                    <w:left w:val="nil"/>
                    <w:bottom w:val="single" w:sz="4" w:space="0" w:color="auto"/>
                    <w:right w:val="single" w:sz="4" w:space="0" w:color="auto"/>
                  </w:tcBorders>
                  <w:hideMark/>
                </w:tcPr>
                <w:p w14:paraId="5099B86F"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w:t>
                  </w:r>
                </w:p>
              </w:tc>
              <w:tc>
                <w:tcPr>
                  <w:tcW w:w="709" w:type="dxa"/>
                  <w:tcBorders>
                    <w:top w:val="nil"/>
                    <w:left w:val="nil"/>
                    <w:bottom w:val="single" w:sz="4" w:space="0" w:color="auto"/>
                    <w:right w:val="single" w:sz="4" w:space="0" w:color="auto"/>
                  </w:tcBorders>
                  <w:hideMark/>
                </w:tcPr>
                <w:p w14:paraId="34456CAA"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w:t>
                  </w:r>
                </w:p>
              </w:tc>
              <w:tc>
                <w:tcPr>
                  <w:tcW w:w="708" w:type="dxa"/>
                  <w:tcBorders>
                    <w:top w:val="nil"/>
                    <w:left w:val="nil"/>
                    <w:bottom w:val="single" w:sz="4" w:space="0" w:color="auto"/>
                    <w:right w:val="single" w:sz="4" w:space="0" w:color="auto"/>
                  </w:tcBorders>
                  <w:hideMark/>
                </w:tcPr>
                <w:p w14:paraId="666696A3"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w:t>
                  </w:r>
                </w:p>
              </w:tc>
            </w:tr>
            <w:tr w:rsidR="003B313C" w:rsidRPr="00A703DA" w14:paraId="389EECB5"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126122BA"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Оборотные активы</w:t>
                  </w:r>
                </w:p>
              </w:tc>
              <w:tc>
                <w:tcPr>
                  <w:tcW w:w="710" w:type="dxa"/>
                  <w:tcBorders>
                    <w:top w:val="nil"/>
                    <w:left w:val="nil"/>
                    <w:bottom w:val="single" w:sz="4" w:space="0" w:color="auto"/>
                    <w:right w:val="single" w:sz="4" w:space="0" w:color="auto"/>
                  </w:tcBorders>
                  <w:hideMark/>
                </w:tcPr>
                <w:p w14:paraId="337E04A6"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110220</w:t>
                  </w:r>
                </w:p>
              </w:tc>
              <w:tc>
                <w:tcPr>
                  <w:tcW w:w="709" w:type="dxa"/>
                  <w:tcBorders>
                    <w:top w:val="nil"/>
                    <w:left w:val="nil"/>
                    <w:bottom w:val="single" w:sz="4" w:space="0" w:color="auto"/>
                    <w:right w:val="single" w:sz="4" w:space="0" w:color="auto"/>
                  </w:tcBorders>
                  <w:hideMark/>
                </w:tcPr>
                <w:p w14:paraId="04852E4C"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114342</w:t>
                  </w:r>
                </w:p>
              </w:tc>
              <w:tc>
                <w:tcPr>
                  <w:tcW w:w="708" w:type="dxa"/>
                  <w:tcBorders>
                    <w:top w:val="nil"/>
                    <w:left w:val="nil"/>
                    <w:bottom w:val="single" w:sz="4" w:space="0" w:color="auto"/>
                    <w:right w:val="single" w:sz="4" w:space="0" w:color="auto"/>
                  </w:tcBorders>
                  <w:hideMark/>
                </w:tcPr>
                <w:p w14:paraId="044DD2DC"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109026</w:t>
                  </w:r>
                </w:p>
              </w:tc>
            </w:tr>
            <w:tr w:rsidR="003B313C" w:rsidRPr="00A703DA" w14:paraId="67B9BB49"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43EBAABA"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    Запасы</w:t>
                  </w:r>
                </w:p>
              </w:tc>
              <w:tc>
                <w:tcPr>
                  <w:tcW w:w="710" w:type="dxa"/>
                  <w:tcBorders>
                    <w:top w:val="nil"/>
                    <w:left w:val="nil"/>
                    <w:bottom w:val="single" w:sz="4" w:space="0" w:color="auto"/>
                    <w:right w:val="single" w:sz="4" w:space="0" w:color="auto"/>
                  </w:tcBorders>
                  <w:hideMark/>
                </w:tcPr>
                <w:p w14:paraId="43018CA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72937</w:t>
                  </w:r>
                </w:p>
              </w:tc>
              <w:tc>
                <w:tcPr>
                  <w:tcW w:w="709" w:type="dxa"/>
                  <w:tcBorders>
                    <w:top w:val="nil"/>
                    <w:left w:val="nil"/>
                    <w:bottom w:val="single" w:sz="4" w:space="0" w:color="auto"/>
                    <w:right w:val="single" w:sz="4" w:space="0" w:color="auto"/>
                  </w:tcBorders>
                  <w:hideMark/>
                </w:tcPr>
                <w:p w14:paraId="2D7D5F13"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83300</w:t>
                  </w:r>
                </w:p>
              </w:tc>
              <w:tc>
                <w:tcPr>
                  <w:tcW w:w="708" w:type="dxa"/>
                  <w:tcBorders>
                    <w:top w:val="nil"/>
                    <w:left w:val="nil"/>
                    <w:bottom w:val="single" w:sz="4" w:space="0" w:color="auto"/>
                    <w:right w:val="single" w:sz="4" w:space="0" w:color="auto"/>
                  </w:tcBorders>
                  <w:hideMark/>
                </w:tcPr>
                <w:p w14:paraId="3DB51A2B"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70570</w:t>
                  </w:r>
                </w:p>
              </w:tc>
            </w:tr>
            <w:tr w:rsidR="003B313C" w:rsidRPr="00A703DA" w14:paraId="54116EF6"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5B52CD4A"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          в </w:t>
                  </w:r>
                  <w:proofErr w:type="spellStart"/>
                  <w:r w:rsidRPr="00A703DA">
                    <w:rPr>
                      <w:rFonts w:ascii="Times New Roman" w:eastAsia="Times New Roman" w:hAnsi="Times New Roman" w:cs="Times New Roman"/>
                      <w:color w:val="auto"/>
                      <w:sz w:val="12"/>
                      <w:szCs w:val="12"/>
                    </w:rPr>
                    <w:t>т.ч</w:t>
                  </w:r>
                  <w:proofErr w:type="spellEnd"/>
                  <w:r w:rsidRPr="00A703DA">
                    <w:rPr>
                      <w:rFonts w:ascii="Times New Roman" w:eastAsia="Times New Roman" w:hAnsi="Times New Roman" w:cs="Times New Roman"/>
                      <w:color w:val="auto"/>
                      <w:sz w:val="12"/>
                      <w:szCs w:val="12"/>
                    </w:rPr>
                    <w:t>. товары отгруженные, готовая продукция и товары для перепродажи</w:t>
                  </w:r>
                </w:p>
              </w:tc>
              <w:tc>
                <w:tcPr>
                  <w:tcW w:w="710" w:type="dxa"/>
                  <w:tcBorders>
                    <w:top w:val="nil"/>
                    <w:left w:val="nil"/>
                    <w:bottom w:val="single" w:sz="4" w:space="0" w:color="auto"/>
                    <w:right w:val="single" w:sz="4" w:space="0" w:color="auto"/>
                  </w:tcBorders>
                  <w:hideMark/>
                </w:tcPr>
                <w:p w14:paraId="129A6DB2"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11567</w:t>
                  </w:r>
                </w:p>
              </w:tc>
              <w:tc>
                <w:tcPr>
                  <w:tcW w:w="709" w:type="dxa"/>
                  <w:tcBorders>
                    <w:top w:val="nil"/>
                    <w:left w:val="nil"/>
                    <w:bottom w:val="single" w:sz="4" w:space="0" w:color="auto"/>
                    <w:right w:val="single" w:sz="4" w:space="0" w:color="auto"/>
                  </w:tcBorders>
                  <w:hideMark/>
                </w:tcPr>
                <w:p w14:paraId="496F0906"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12875</w:t>
                  </w:r>
                </w:p>
              </w:tc>
              <w:tc>
                <w:tcPr>
                  <w:tcW w:w="708" w:type="dxa"/>
                  <w:tcBorders>
                    <w:top w:val="nil"/>
                    <w:left w:val="nil"/>
                    <w:bottom w:val="single" w:sz="4" w:space="0" w:color="auto"/>
                    <w:right w:val="single" w:sz="4" w:space="0" w:color="auto"/>
                  </w:tcBorders>
                  <w:hideMark/>
                </w:tcPr>
                <w:p w14:paraId="43BA105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10678</w:t>
                  </w:r>
                </w:p>
              </w:tc>
            </w:tr>
            <w:tr w:rsidR="003B313C" w:rsidRPr="00A703DA" w14:paraId="1DE7ED0F"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3BDAA44A"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   НДС</w:t>
                  </w:r>
                </w:p>
              </w:tc>
              <w:tc>
                <w:tcPr>
                  <w:tcW w:w="710" w:type="dxa"/>
                  <w:tcBorders>
                    <w:top w:val="nil"/>
                    <w:left w:val="nil"/>
                    <w:bottom w:val="single" w:sz="4" w:space="0" w:color="auto"/>
                    <w:right w:val="single" w:sz="4" w:space="0" w:color="auto"/>
                  </w:tcBorders>
                  <w:hideMark/>
                </w:tcPr>
                <w:p w14:paraId="4DDD8B51"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w:t>
                  </w:r>
                </w:p>
              </w:tc>
              <w:tc>
                <w:tcPr>
                  <w:tcW w:w="709" w:type="dxa"/>
                  <w:tcBorders>
                    <w:top w:val="nil"/>
                    <w:left w:val="nil"/>
                    <w:bottom w:val="single" w:sz="4" w:space="0" w:color="auto"/>
                    <w:right w:val="single" w:sz="4" w:space="0" w:color="auto"/>
                  </w:tcBorders>
                  <w:hideMark/>
                </w:tcPr>
                <w:p w14:paraId="47367380"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w:t>
                  </w:r>
                </w:p>
              </w:tc>
              <w:tc>
                <w:tcPr>
                  <w:tcW w:w="708" w:type="dxa"/>
                  <w:tcBorders>
                    <w:top w:val="nil"/>
                    <w:left w:val="nil"/>
                    <w:bottom w:val="single" w:sz="4" w:space="0" w:color="auto"/>
                    <w:right w:val="single" w:sz="4" w:space="0" w:color="auto"/>
                  </w:tcBorders>
                  <w:hideMark/>
                </w:tcPr>
                <w:p w14:paraId="0EF9BD82"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w:t>
                  </w:r>
                </w:p>
              </w:tc>
            </w:tr>
            <w:tr w:rsidR="003B313C" w:rsidRPr="00A703DA" w14:paraId="399752FB" w14:textId="77777777" w:rsidTr="00A703DA">
              <w:trPr>
                <w:trHeight w:val="255"/>
              </w:trPr>
              <w:tc>
                <w:tcPr>
                  <w:tcW w:w="1809" w:type="dxa"/>
                  <w:tcBorders>
                    <w:top w:val="nil"/>
                    <w:left w:val="single" w:sz="4" w:space="0" w:color="auto"/>
                    <w:bottom w:val="single" w:sz="4" w:space="0" w:color="auto"/>
                    <w:right w:val="single" w:sz="4" w:space="0" w:color="auto"/>
                  </w:tcBorders>
                  <w:noWrap/>
                  <w:vAlign w:val="bottom"/>
                  <w:hideMark/>
                </w:tcPr>
                <w:p w14:paraId="657E2134"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   Долгосрочная ДЗ</w:t>
                  </w:r>
                </w:p>
              </w:tc>
              <w:tc>
                <w:tcPr>
                  <w:tcW w:w="710" w:type="dxa"/>
                  <w:tcBorders>
                    <w:top w:val="nil"/>
                    <w:left w:val="nil"/>
                    <w:bottom w:val="single" w:sz="4" w:space="0" w:color="auto"/>
                    <w:right w:val="single" w:sz="4" w:space="0" w:color="auto"/>
                  </w:tcBorders>
                  <w:noWrap/>
                  <w:hideMark/>
                </w:tcPr>
                <w:p w14:paraId="32CCB00B"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5581</w:t>
                  </w:r>
                </w:p>
              </w:tc>
              <w:tc>
                <w:tcPr>
                  <w:tcW w:w="709" w:type="dxa"/>
                  <w:tcBorders>
                    <w:top w:val="nil"/>
                    <w:left w:val="nil"/>
                    <w:bottom w:val="single" w:sz="4" w:space="0" w:color="auto"/>
                    <w:right w:val="single" w:sz="4" w:space="0" w:color="auto"/>
                  </w:tcBorders>
                  <w:noWrap/>
                  <w:hideMark/>
                </w:tcPr>
                <w:p w14:paraId="718A5BE7"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1741</w:t>
                  </w:r>
                </w:p>
              </w:tc>
              <w:tc>
                <w:tcPr>
                  <w:tcW w:w="708" w:type="dxa"/>
                  <w:tcBorders>
                    <w:top w:val="nil"/>
                    <w:left w:val="nil"/>
                    <w:bottom w:val="single" w:sz="4" w:space="0" w:color="auto"/>
                    <w:right w:val="single" w:sz="4" w:space="0" w:color="auto"/>
                  </w:tcBorders>
                  <w:noWrap/>
                  <w:hideMark/>
                </w:tcPr>
                <w:p w14:paraId="63F498D0"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6654</w:t>
                  </w:r>
                </w:p>
              </w:tc>
            </w:tr>
            <w:tr w:rsidR="003B313C" w:rsidRPr="00A703DA" w14:paraId="03CB204F"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7D5744D7"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   Краткосрочная ДЗ</w:t>
                  </w:r>
                </w:p>
              </w:tc>
              <w:tc>
                <w:tcPr>
                  <w:tcW w:w="710" w:type="dxa"/>
                  <w:tcBorders>
                    <w:top w:val="nil"/>
                    <w:left w:val="nil"/>
                    <w:bottom w:val="single" w:sz="4" w:space="0" w:color="auto"/>
                    <w:right w:val="single" w:sz="4" w:space="0" w:color="auto"/>
                  </w:tcBorders>
                  <w:hideMark/>
                </w:tcPr>
                <w:p w14:paraId="17F8EE42"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24283</w:t>
                  </w:r>
                </w:p>
              </w:tc>
              <w:tc>
                <w:tcPr>
                  <w:tcW w:w="709" w:type="dxa"/>
                  <w:tcBorders>
                    <w:top w:val="nil"/>
                    <w:left w:val="nil"/>
                    <w:bottom w:val="single" w:sz="4" w:space="0" w:color="auto"/>
                    <w:right w:val="single" w:sz="4" w:space="0" w:color="auto"/>
                  </w:tcBorders>
                  <w:hideMark/>
                </w:tcPr>
                <w:p w14:paraId="43D9211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22956</w:t>
                  </w:r>
                </w:p>
              </w:tc>
              <w:tc>
                <w:tcPr>
                  <w:tcW w:w="708" w:type="dxa"/>
                  <w:tcBorders>
                    <w:top w:val="nil"/>
                    <w:left w:val="nil"/>
                    <w:bottom w:val="single" w:sz="4" w:space="0" w:color="auto"/>
                    <w:right w:val="single" w:sz="4" w:space="0" w:color="auto"/>
                  </w:tcBorders>
                  <w:hideMark/>
                </w:tcPr>
                <w:p w14:paraId="7BD70AED"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26455</w:t>
                  </w:r>
                </w:p>
              </w:tc>
            </w:tr>
            <w:tr w:rsidR="003B313C" w:rsidRPr="00A703DA" w14:paraId="0C90E526" w14:textId="77777777" w:rsidTr="00A703DA">
              <w:trPr>
                <w:trHeight w:val="510"/>
              </w:trPr>
              <w:tc>
                <w:tcPr>
                  <w:tcW w:w="1809" w:type="dxa"/>
                  <w:tcBorders>
                    <w:top w:val="nil"/>
                    <w:left w:val="single" w:sz="4" w:space="0" w:color="auto"/>
                    <w:bottom w:val="single" w:sz="4" w:space="0" w:color="auto"/>
                    <w:right w:val="single" w:sz="4" w:space="0" w:color="auto"/>
                  </w:tcBorders>
                  <w:hideMark/>
                </w:tcPr>
                <w:p w14:paraId="22A33411" w14:textId="07D3B022"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lastRenderedPageBreak/>
                    <w:t xml:space="preserve">   Краткосрочные финансовые вложения</w:t>
                  </w:r>
                </w:p>
              </w:tc>
              <w:tc>
                <w:tcPr>
                  <w:tcW w:w="710" w:type="dxa"/>
                  <w:tcBorders>
                    <w:top w:val="nil"/>
                    <w:left w:val="nil"/>
                    <w:bottom w:val="single" w:sz="4" w:space="0" w:color="auto"/>
                    <w:right w:val="single" w:sz="4" w:space="0" w:color="auto"/>
                  </w:tcBorders>
                  <w:hideMark/>
                </w:tcPr>
                <w:p w14:paraId="6A1140F2"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5000</w:t>
                  </w:r>
                </w:p>
              </w:tc>
              <w:tc>
                <w:tcPr>
                  <w:tcW w:w="709" w:type="dxa"/>
                  <w:tcBorders>
                    <w:top w:val="nil"/>
                    <w:left w:val="nil"/>
                    <w:bottom w:val="single" w:sz="4" w:space="0" w:color="auto"/>
                    <w:right w:val="single" w:sz="4" w:space="0" w:color="auto"/>
                  </w:tcBorders>
                  <w:hideMark/>
                </w:tcPr>
                <w:p w14:paraId="32F57CC6"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4000</w:t>
                  </w:r>
                </w:p>
              </w:tc>
              <w:tc>
                <w:tcPr>
                  <w:tcW w:w="708" w:type="dxa"/>
                  <w:tcBorders>
                    <w:top w:val="nil"/>
                    <w:left w:val="nil"/>
                    <w:bottom w:val="single" w:sz="4" w:space="0" w:color="auto"/>
                    <w:right w:val="single" w:sz="4" w:space="0" w:color="auto"/>
                  </w:tcBorders>
                  <w:hideMark/>
                </w:tcPr>
                <w:p w14:paraId="0EC0913F"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3000</w:t>
                  </w:r>
                </w:p>
              </w:tc>
            </w:tr>
            <w:tr w:rsidR="003B313C" w:rsidRPr="00A703DA" w14:paraId="6CD91366"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2DB38C51"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   Денежные средства</w:t>
                  </w:r>
                </w:p>
              </w:tc>
              <w:tc>
                <w:tcPr>
                  <w:tcW w:w="710" w:type="dxa"/>
                  <w:tcBorders>
                    <w:top w:val="nil"/>
                    <w:left w:val="nil"/>
                    <w:bottom w:val="single" w:sz="4" w:space="0" w:color="auto"/>
                    <w:right w:val="single" w:sz="4" w:space="0" w:color="auto"/>
                  </w:tcBorders>
                  <w:hideMark/>
                </w:tcPr>
                <w:p w14:paraId="5C1ACB07"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419</w:t>
                  </w:r>
                </w:p>
              </w:tc>
              <w:tc>
                <w:tcPr>
                  <w:tcW w:w="709" w:type="dxa"/>
                  <w:tcBorders>
                    <w:top w:val="nil"/>
                    <w:left w:val="nil"/>
                    <w:bottom w:val="single" w:sz="4" w:space="0" w:color="auto"/>
                    <w:right w:val="single" w:sz="4" w:space="0" w:color="auto"/>
                  </w:tcBorders>
                  <w:hideMark/>
                </w:tcPr>
                <w:p w14:paraId="0AEBAFF3"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345</w:t>
                  </w:r>
                </w:p>
              </w:tc>
              <w:tc>
                <w:tcPr>
                  <w:tcW w:w="708" w:type="dxa"/>
                  <w:tcBorders>
                    <w:top w:val="nil"/>
                    <w:left w:val="nil"/>
                    <w:bottom w:val="single" w:sz="4" w:space="0" w:color="auto"/>
                    <w:right w:val="single" w:sz="4" w:space="0" w:color="auto"/>
                  </w:tcBorders>
                  <w:hideMark/>
                </w:tcPr>
                <w:p w14:paraId="0EC9C00B"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347</w:t>
                  </w:r>
                </w:p>
              </w:tc>
            </w:tr>
            <w:tr w:rsidR="003B313C" w:rsidRPr="00A703DA" w14:paraId="353C8ACE"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5ECA331A" w14:textId="77777777" w:rsidR="003B313C" w:rsidRPr="00A703DA" w:rsidRDefault="003B313C" w:rsidP="003B313C">
                  <w:pPr>
                    <w:spacing w:after="0" w:line="240" w:lineRule="auto"/>
                    <w:rPr>
                      <w:rFonts w:ascii="Times New Roman" w:eastAsia="Times New Roman" w:hAnsi="Times New Roman" w:cs="Times New Roman"/>
                      <w:b/>
                      <w:bCs/>
                      <w:color w:val="auto"/>
                      <w:sz w:val="12"/>
                      <w:szCs w:val="12"/>
                    </w:rPr>
                  </w:pPr>
                  <w:r w:rsidRPr="00A703DA">
                    <w:rPr>
                      <w:rFonts w:ascii="Times New Roman" w:eastAsia="Times New Roman" w:hAnsi="Times New Roman" w:cs="Times New Roman"/>
                      <w:b/>
                      <w:bCs/>
                      <w:color w:val="auto"/>
                      <w:sz w:val="12"/>
                      <w:szCs w:val="12"/>
                    </w:rPr>
                    <w:t>Итого активов</w:t>
                  </w:r>
                </w:p>
              </w:tc>
              <w:tc>
                <w:tcPr>
                  <w:tcW w:w="710" w:type="dxa"/>
                  <w:tcBorders>
                    <w:top w:val="nil"/>
                    <w:left w:val="nil"/>
                    <w:bottom w:val="single" w:sz="4" w:space="0" w:color="auto"/>
                    <w:right w:val="single" w:sz="4" w:space="0" w:color="auto"/>
                  </w:tcBorders>
                  <w:hideMark/>
                </w:tcPr>
                <w:p w14:paraId="0E1760D0"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190860</w:t>
                  </w:r>
                </w:p>
              </w:tc>
              <w:tc>
                <w:tcPr>
                  <w:tcW w:w="709" w:type="dxa"/>
                  <w:tcBorders>
                    <w:top w:val="nil"/>
                    <w:left w:val="nil"/>
                    <w:bottom w:val="single" w:sz="4" w:space="0" w:color="auto"/>
                    <w:right w:val="single" w:sz="4" w:space="0" w:color="auto"/>
                  </w:tcBorders>
                  <w:hideMark/>
                </w:tcPr>
                <w:p w14:paraId="31E9C269"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194550</w:t>
                  </w:r>
                </w:p>
              </w:tc>
              <w:tc>
                <w:tcPr>
                  <w:tcW w:w="708" w:type="dxa"/>
                  <w:tcBorders>
                    <w:top w:val="nil"/>
                    <w:left w:val="nil"/>
                    <w:bottom w:val="single" w:sz="4" w:space="0" w:color="auto"/>
                    <w:right w:val="single" w:sz="4" w:space="0" w:color="auto"/>
                  </w:tcBorders>
                  <w:hideMark/>
                </w:tcPr>
                <w:p w14:paraId="6FD40E7B"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198690</w:t>
                  </w:r>
                </w:p>
              </w:tc>
            </w:tr>
            <w:tr w:rsidR="003B313C" w:rsidRPr="00A703DA" w14:paraId="4EA3B728"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6EA5E011"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Собственные средства</w:t>
                  </w:r>
                </w:p>
              </w:tc>
              <w:tc>
                <w:tcPr>
                  <w:tcW w:w="710" w:type="dxa"/>
                  <w:tcBorders>
                    <w:top w:val="nil"/>
                    <w:left w:val="nil"/>
                    <w:bottom w:val="single" w:sz="4" w:space="0" w:color="auto"/>
                    <w:right w:val="single" w:sz="4" w:space="0" w:color="auto"/>
                  </w:tcBorders>
                  <w:hideMark/>
                </w:tcPr>
                <w:p w14:paraId="6C91E73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80000</w:t>
                  </w:r>
                </w:p>
              </w:tc>
              <w:tc>
                <w:tcPr>
                  <w:tcW w:w="709" w:type="dxa"/>
                  <w:tcBorders>
                    <w:top w:val="nil"/>
                    <w:left w:val="nil"/>
                    <w:bottom w:val="single" w:sz="4" w:space="0" w:color="auto"/>
                    <w:right w:val="single" w:sz="4" w:space="0" w:color="auto"/>
                  </w:tcBorders>
                  <w:hideMark/>
                </w:tcPr>
                <w:p w14:paraId="345FBFFC"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80000</w:t>
                  </w:r>
                </w:p>
              </w:tc>
              <w:tc>
                <w:tcPr>
                  <w:tcW w:w="708" w:type="dxa"/>
                  <w:tcBorders>
                    <w:top w:val="nil"/>
                    <w:left w:val="nil"/>
                    <w:bottom w:val="single" w:sz="4" w:space="0" w:color="auto"/>
                    <w:right w:val="single" w:sz="4" w:space="0" w:color="auto"/>
                  </w:tcBorders>
                  <w:hideMark/>
                </w:tcPr>
                <w:p w14:paraId="5854F76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60000</w:t>
                  </w:r>
                </w:p>
              </w:tc>
            </w:tr>
            <w:tr w:rsidR="003B313C" w:rsidRPr="00A703DA" w14:paraId="42256F61"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79B64EB9"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proofErr w:type="spellStart"/>
                  <w:r w:rsidRPr="00A703DA">
                    <w:rPr>
                      <w:rFonts w:ascii="Times New Roman" w:eastAsia="Times New Roman" w:hAnsi="Times New Roman" w:cs="Times New Roman"/>
                      <w:color w:val="auto"/>
                      <w:sz w:val="12"/>
                      <w:szCs w:val="12"/>
                    </w:rPr>
                    <w:t>Долгосрочныепассивы</w:t>
                  </w:r>
                  <w:proofErr w:type="spellEnd"/>
                </w:p>
              </w:tc>
              <w:tc>
                <w:tcPr>
                  <w:tcW w:w="710" w:type="dxa"/>
                  <w:tcBorders>
                    <w:top w:val="nil"/>
                    <w:left w:val="nil"/>
                    <w:bottom w:val="single" w:sz="4" w:space="0" w:color="auto"/>
                    <w:right w:val="single" w:sz="4" w:space="0" w:color="auto"/>
                  </w:tcBorders>
                  <w:hideMark/>
                </w:tcPr>
                <w:p w14:paraId="61F6FD33"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20000</w:t>
                  </w:r>
                </w:p>
              </w:tc>
              <w:tc>
                <w:tcPr>
                  <w:tcW w:w="709" w:type="dxa"/>
                  <w:tcBorders>
                    <w:top w:val="nil"/>
                    <w:left w:val="nil"/>
                    <w:bottom w:val="single" w:sz="4" w:space="0" w:color="auto"/>
                    <w:right w:val="single" w:sz="4" w:space="0" w:color="auto"/>
                  </w:tcBorders>
                  <w:hideMark/>
                </w:tcPr>
                <w:p w14:paraId="5B5C803E"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20000</w:t>
                  </w:r>
                </w:p>
              </w:tc>
              <w:tc>
                <w:tcPr>
                  <w:tcW w:w="708" w:type="dxa"/>
                  <w:tcBorders>
                    <w:top w:val="nil"/>
                    <w:left w:val="nil"/>
                    <w:bottom w:val="single" w:sz="4" w:space="0" w:color="auto"/>
                    <w:right w:val="single" w:sz="4" w:space="0" w:color="auto"/>
                  </w:tcBorders>
                  <w:hideMark/>
                </w:tcPr>
                <w:p w14:paraId="06B0A7E3"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0</w:t>
                  </w:r>
                </w:p>
              </w:tc>
            </w:tr>
            <w:tr w:rsidR="003B313C" w:rsidRPr="00A703DA" w14:paraId="71BEEC96" w14:textId="77777777" w:rsidTr="00A703DA">
              <w:trPr>
                <w:trHeight w:val="255"/>
              </w:trPr>
              <w:tc>
                <w:tcPr>
                  <w:tcW w:w="1809" w:type="dxa"/>
                  <w:tcBorders>
                    <w:top w:val="nil"/>
                    <w:left w:val="single" w:sz="4" w:space="0" w:color="auto"/>
                    <w:bottom w:val="single" w:sz="4" w:space="0" w:color="auto"/>
                    <w:right w:val="single" w:sz="4" w:space="0" w:color="auto"/>
                  </w:tcBorders>
                  <w:hideMark/>
                </w:tcPr>
                <w:p w14:paraId="312EB3C1"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proofErr w:type="spellStart"/>
                  <w:r w:rsidRPr="00A703DA">
                    <w:rPr>
                      <w:rFonts w:ascii="Times New Roman" w:eastAsia="Times New Roman" w:hAnsi="Times New Roman" w:cs="Times New Roman"/>
                      <w:color w:val="auto"/>
                      <w:sz w:val="12"/>
                      <w:szCs w:val="12"/>
                    </w:rPr>
                    <w:t>Краткосроч-ные</w:t>
                  </w:r>
                  <w:proofErr w:type="spellEnd"/>
                  <w:r w:rsidRPr="00A703DA">
                    <w:rPr>
                      <w:rFonts w:ascii="Times New Roman" w:eastAsia="Times New Roman" w:hAnsi="Times New Roman" w:cs="Times New Roman"/>
                      <w:color w:val="auto"/>
                      <w:sz w:val="12"/>
                      <w:szCs w:val="12"/>
                    </w:rPr>
                    <w:t xml:space="preserve"> пассивы</w:t>
                  </w:r>
                </w:p>
              </w:tc>
              <w:tc>
                <w:tcPr>
                  <w:tcW w:w="710" w:type="dxa"/>
                  <w:tcBorders>
                    <w:top w:val="nil"/>
                    <w:left w:val="nil"/>
                    <w:bottom w:val="single" w:sz="4" w:space="0" w:color="auto"/>
                    <w:right w:val="single" w:sz="4" w:space="0" w:color="auto"/>
                  </w:tcBorders>
                  <w:hideMark/>
                </w:tcPr>
                <w:p w14:paraId="67B2D2F2"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90860</w:t>
                  </w:r>
                </w:p>
              </w:tc>
              <w:tc>
                <w:tcPr>
                  <w:tcW w:w="709" w:type="dxa"/>
                  <w:tcBorders>
                    <w:top w:val="nil"/>
                    <w:left w:val="nil"/>
                    <w:bottom w:val="single" w:sz="4" w:space="0" w:color="auto"/>
                    <w:right w:val="single" w:sz="4" w:space="0" w:color="auto"/>
                  </w:tcBorders>
                  <w:hideMark/>
                </w:tcPr>
                <w:p w14:paraId="525373F7"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94550</w:t>
                  </w:r>
                </w:p>
              </w:tc>
              <w:tc>
                <w:tcPr>
                  <w:tcW w:w="708" w:type="dxa"/>
                  <w:tcBorders>
                    <w:top w:val="nil"/>
                    <w:left w:val="nil"/>
                    <w:bottom w:val="single" w:sz="4" w:space="0" w:color="auto"/>
                    <w:right w:val="single" w:sz="4" w:space="0" w:color="auto"/>
                  </w:tcBorders>
                  <w:hideMark/>
                </w:tcPr>
                <w:p w14:paraId="6694B3B4"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138690</w:t>
                  </w:r>
                </w:p>
              </w:tc>
            </w:tr>
            <w:tr w:rsidR="003B313C" w:rsidRPr="00A703DA" w14:paraId="6F93A9FB" w14:textId="77777777" w:rsidTr="00A703DA">
              <w:trPr>
                <w:trHeight w:val="270"/>
              </w:trPr>
              <w:tc>
                <w:tcPr>
                  <w:tcW w:w="1809" w:type="dxa"/>
                  <w:tcBorders>
                    <w:top w:val="nil"/>
                    <w:left w:val="single" w:sz="4" w:space="0" w:color="auto"/>
                    <w:bottom w:val="double" w:sz="6" w:space="0" w:color="auto"/>
                    <w:right w:val="single" w:sz="4" w:space="0" w:color="auto"/>
                  </w:tcBorders>
                  <w:hideMark/>
                </w:tcPr>
                <w:p w14:paraId="44871B6C" w14:textId="77777777" w:rsidR="003B313C" w:rsidRPr="00A703DA" w:rsidRDefault="003B313C" w:rsidP="003B313C">
                  <w:pPr>
                    <w:spacing w:after="0" w:line="240" w:lineRule="auto"/>
                    <w:rPr>
                      <w:rFonts w:ascii="Times New Roman" w:eastAsia="Times New Roman" w:hAnsi="Times New Roman" w:cs="Times New Roman"/>
                      <w:b/>
                      <w:bCs/>
                      <w:color w:val="auto"/>
                      <w:sz w:val="12"/>
                      <w:szCs w:val="12"/>
                    </w:rPr>
                  </w:pPr>
                  <w:r w:rsidRPr="00A703DA">
                    <w:rPr>
                      <w:rFonts w:ascii="Times New Roman" w:eastAsia="Times New Roman" w:hAnsi="Times New Roman" w:cs="Times New Roman"/>
                      <w:b/>
                      <w:bCs/>
                      <w:color w:val="auto"/>
                      <w:sz w:val="12"/>
                      <w:szCs w:val="12"/>
                    </w:rPr>
                    <w:t>Итого пассивов</w:t>
                  </w:r>
                </w:p>
              </w:tc>
              <w:tc>
                <w:tcPr>
                  <w:tcW w:w="710" w:type="dxa"/>
                  <w:tcBorders>
                    <w:top w:val="nil"/>
                    <w:left w:val="nil"/>
                    <w:bottom w:val="double" w:sz="6" w:space="0" w:color="auto"/>
                    <w:right w:val="single" w:sz="4" w:space="0" w:color="auto"/>
                  </w:tcBorders>
                  <w:hideMark/>
                </w:tcPr>
                <w:p w14:paraId="0E33CB7D" w14:textId="3680D763"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190860</w:t>
                  </w:r>
                </w:p>
              </w:tc>
              <w:tc>
                <w:tcPr>
                  <w:tcW w:w="709" w:type="dxa"/>
                  <w:tcBorders>
                    <w:top w:val="nil"/>
                    <w:left w:val="nil"/>
                    <w:bottom w:val="double" w:sz="6" w:space="0" w:color="auto"/>
                    <w:right w:val="single" w:sz="4" w:space="0" w:color="auto"/>
                  </w:tcBorders>
                  <w:hideMark/>
                </w:tcPr>
                <w:p w14:paraId="7412384C"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194550</w:t>
                  </w:r>
                </w:p>
              </w:tc>
              <w:tc>
                <w:tcPr>
                  <w:tcW w:w="708" w:type="dxa"/>
                  <w:tcBorders>
                    <w:top w:val="nil"/>
                    <w:left w:val="nil"/>
                    <w:bottom w:val="double" w:sz="6" w:space="0" w:color="auto"/>
                    <w:right w:val="single" w:sz="4" w:space="0" w:color="auto"/>
                  </w:tcBorders>
                  <w:hideMark/>
                </w:tcPr>
                <w:p w14:paraId="7A06BD28"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198690</w:t>
                  </w:r>
                </w:p>
              </w:tc>
            </w:tr>
            <w:tr w:rsidR="003B313C" w:rsidRPr="00A703DA" w14:paraId="5BED4CD1" w14:textId="77777777" w:rsidTr="00A703DA">
              <w:trPr>
                <w:trHeight w:val="270"/>
              </w:trPr>
              <w:tc>
                <w:tcPr>
                  <w:tcW w:w="1809" w:type="dxa"/>
                  <w:tcBorders>
                    <w:top w:val="nil"/>
                    <w:left w:val="single" w:sz="4" w:space="0" w:color="auto"/>
                    <w:bottom w:val="single" w:sz="4" w:space="0" w:color="auto"/>
                    <w:right w:val="single" w:sz="4" w:space="0" w:color="auto"/>
                  </w:tcBorders>
                  <w:hideMark/>
                </w:tcPr>
                <w:p w14:paraId="0EECE52B"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Выручка от реализации</w:t>
                  </w:r>
                </w:p>
              </w:tc>
              <w:tc>
                <w:tcPr>
                  <w:tcW w:w="710" w:type="dxa"/>
                  <w:tcBorders>
                    <w:top w:val="nil"/>
                    <w:left w:val="nil"/>
                    <w:bottom w:val="single" w:sz="4" w:space="0" w:color="auto"/>
                    <w:right w:val="single" w:sz="4" w:space="0" w:color="auto"/>
                  </w:tcBorders>
                  <w:hideMark/>
                </w:tcPr>
                <w:p w14:paraId="31205426"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167828</w:t>
                  </w:r>
                </w:p>
              </w:tc>
              <w:tc>
                <w:tcPr>
                  <w:tcW w:w="709" w:type="dxa"/>
                  <w:tcBorders>
                    <w:top w:val="nil"/>
                    <w:left w:val="nil"/>
                    <w:bottom w:val="single" w:sz="4" w:space="0" w:color="auto"/>
                    <w:right w:val="single" w:sz="4" w:space="0" w:color="auto"/>
                  </w:tcBorders>
                  <w:hideMark/>
                </w:tcPr>
                <w:p w14:paraId="4049121E"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362654</w:t>
                  </w:r>
                </w:p>
              </w:tc>
              <w:tc>
                <w:tcPr>
                  <w:tcW w:w="708" w:type="dxa"/>
                  <w:tcBorders>
                    <w:top w:val="nil"/>
                    <w:left w:val="nil"/>
                    <w:bottom w:val="single" w:sz="4" w:space="0" w:color="auto"/>
                    <w:right w:val="single" w:sz="4" w:space="0" w:color="auto"/>
                  </w:tcBorders>
                  <w:hideMark/>
                </w:tcPr>
                <w:p w14:paraId="4E48DA58"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108042</w:t>
                  </w:r>
                </w:p>
              </w:tc>
            </w:tr>
            <w:tr w:rsidR="003B313C" w:rsidRPr="00A703DA" w14:paraId="1847AB68" w14:textId="77777777" w:rsidTr="00A703DA">
              <w:trPr>
                <w:trHeight w:val="765"/>
              </w:trPr>
              <w:tc>
                <w:tcPr>
                  <w:tcW w:w="1809" w:type="dxa"/>
                  <w:tcBorders>
                    <w:top w:val="single" w:sz="4" w:space="0" w:color="auto"/>
                    <w:left w:val="single" w:sz="4" w:space="0" w:color="auto"/>
                    <w:bottom w:val="single" w:sz="4" w:space="0" w:color="auto"/>
                    <w:right w:val="single" w:sz="4" w:space="0" w:color="auto"/>
                  </w:tcBorders>
                  <w:hideMark/>
                </w:tcPr>
                <w:p w14:paraId="39A8C884" w14:textId="5C7F9550"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Стоимость </w:t>
                  </w:r>
                  <w:proofErr w:type="spellStart"/>
                  <w:r w:rsidRPr="00A703DA">
                    <w:rPr>
                      <w:rFonts w:ascii="Times New Roman" w:eastAsia="Times New Roman" w:hAnsi="Times New Roman" w:cs="Times New Roman"/>
                      <w:color w:val="auto"/>
                      <w:sz w:val="12"/>
                      <w:szCs w:val="12"/>
                    </w:rPr>
                    <w:t>внеоборотных</w:t>
                  </w:r>
                  <w:proofErr w:type="spellEnd"/>
                  <w:r w:rsidRPr="00A703DA">
                    <w:rPr>
                      <w:rFonts w:ascii="Times New Roman" w:eastAsia="Times New Roman" w:hAnsi="Times New Roman" w:cs="Times New Roman"/>
                      <w:color w:val="auto"/>
                      <w:sz w:val="12"/>
                      <w:szCs w:val="12"/>
                    </w:rPr>
                    <w:t xml:space="preserve"> активов</w:t>
                  </w:r>
                  <w:r w:rsidR="00B7560A" w:rsidRPr="00A703DA">
                    <w:rPr>
                      <w:rFonts w:ascii="Times New Roman" w:eastAsia="Times New Roman" w:hAnsi="Times New Roman" w:cs="Times New Roman"/>
                      <w:color w:val="auto"/>
                      <w:sz w:val="12"/>
                      <w:szCs w:val="12"/>
                    </w:rPr>
                    <w:t>,</w:t>
                  </w:r>
                  <w:r w:rsidRPr="00A703DA">
                    <w:rPr>
                      <w:rFonts w:ascii="Times New Roman" w:eastAsia="Times New Roman" w:hAnsi="Times New Roman" w:cs="Times New Roman"/>
                      <w:color w:val="auto"/>
                      <w:sz w:val="12"/>
                      <w:szCs w:val="12"/>
                    </w:rPr>
                    <w:t xml:space="preserve"> не</w:t>
                  </w:r>
                  <w:r w:rsidR="00B7560A" w:rsidRPr="00A703DA">
                    <w:rPr>
                      <w:rFonts w:ascii="Times New Roman" w:eastAsia="Times New Roman" w:hAnsi="Times New Roman" w:cs="Times New Roman"/>
                      <w:color w:val="auto"/>
                      <w:sz w:val="12"/>
                      <w:szCs w:val="12"/>
                    </w:rPr>
                    <w:t xml:space="preserve"> </w:t>
                  </w:r>
                  <w:r w:rsidRPr="00A703DA">
                    <w:rPr>
                      <w:rFonts w:ascii="Times New Roman" w:eastAsia="Times New Roman" w:hAnsi="Times New Roman" w:cs="Times New Roman"/>
                      <w:color w:val="auto"/>
                      <w:sz w:val="12"/>
                      <w:szCs w:val="12"/>
                    </w:rPr>
                    <w:t>участвующих в процессе производства</w:t>
                  </w:r>
                </w:p>
              </w:tc>
              <w:tc>
                <w:tcPr>
                  <w:tcW w:w="710" w:type="dxa"/>
                  <w:tcBorders>
                    <w:top w:val="single" w:sz="4" w:space="0" w:color="auto"/>
                    <w:left w:val="single" w:sz="4" w:space="0" w:color="auto"/>
                    <w:bottom w:val="single" w:sz="4" w:space="0" w:color="auto"/>
                    <w:right w:val="single" w:sz="4" w:space="0" w:color="auto"/>
                  </w:tcBorders>
                  <w:hideMark/>
                </w:tcPr>
                <w:p w14:paraId="1B213A96"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2500</w:t>
                  </w:r>
                </w:p>
              </w:tc>
              <w:tc>
                <w:tcPr>
                  <w:tcW w:w="709" w:type="dxa"/>
                  <w:tcBorders>
                    <w:top w:val="single" w:sz="4" w:space="0" w:color="auto"/>
                    <w:left w:val="single" w:sz="4" w:space="0" w:color="auto"/>
                    <w:bottom w:val="single" w:sz="4" w:space="0" w:color="auto"/>
                    <w:right w:val="single" w:sz="4" w:space="0" w:color="auto"/>
                  </w:tcBorders>
                  <w:hideMark/>
                </w:tcPr>
                <w:p w14:paraId="64D13CAB"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2600</w:t>
                  </w:r>
                </w:p>
              </w:tc>
              <w:tc>
                <w:tcPr>
                  <w:tcW w:w="708" w:type="dxa"/>
                  <w:tcBorders>
                    <w:top w:val="single" w:sz="4" w:space="0" w:color="auto"/>
                    <w:left w:val="single" w:sz="4" w:space="0" w:color="auto"/>
                    <w:bottom w:val="single" w:sz="4" w:space="0" w:color="auto"/>
                    <w:right w:val="single" w:sz="4" w:space="0" w:color="auto"/>
                  </w:tcBorders>
                  <w:hideMark/>
                </w:tcPr>
                <w:p w14:paraId="4A116475" w14:textId="77777777" w:rsidR="003B313C" w:rsidRPr="00A703DA" w:rsidRDefault="003B313C" w:rsidP="003B313C">
                  <w:pPr>
                    <w:spacing w:after="0" w:line="240" w:lineRule="auto"/>
                    <w:jc w:val="center"/>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2800</w:t>
                  </w:r>
                </w:p>
              </w:tc>
            </w:tr>
          </w:tbl>
          <w:p w14:paraId="10877286" w14:textId="77777777" w:rsidR="003B313C" w:rsidRPr="003B313C" w:rsidRDefault="003B313C" w:rsidP="003B313C">
            <w:pPr>
              <w:spacing w:after="0" w:line="240" w:lineRule="auto"/>
              <w:jc w:val="center"/>
              <w:rPr>
                <w:rFonts w:ascii="Times New Roman" w:hAnsi="Times New Roman" w:cs="Times New Roman"/>
                <w:b/>
                <w:bCs/>
                <w:color w:val="auto"/>
                <w:sz w:val="24"/>
                <w:lang w:eastAsia="en-US"/>
              </w:rPr>
            </w:pPr>
          </w:p>
          <w:p w14:paraId="37414BEE" w14:textId="77777777" w:rsidR="003B313C" w:rsidRPr="003B313C" w:rsidRDefault="003B313C" w:rsidP="003B313C">
            <w:pPr>
              <w:tabs>
                <w:tab w:val="left" w:pos="540"/>
              </w:tabs>
              <w:spacing w:after="0" w:line="240" w:lineRule="auto"/>
              <w:ind w:left="-113" w:firstLine="28"/>
              <w:contextualSpacing/>
              <w:jc w:val="both"/>
              <w:rPr>
                <w:rFonts w:ascii="Times New Roman" w:hAnsi="Times New Roman" w:cs="Times New Roman"/>
                <w:noProof/>
                <w:color w:val="auto"/>
                <w:sz w:val="24"/>
                <w:lang w:eastAsia="en-US"/>
              </w:rPr>
            </w:pPr>
            <w:r w:rsidRPr="003B313C">
              <w:rPr>
                <w:rFonts w:ascii="Times New Roman" w:hAnsi="Times New Roman" w:cs="Times New Roman"/>
                <w:noProof/>
                <w:color w:val="auto"/>
                <w:sz w:val="24"/>
                <w:lang w:eastAsia="en-US"/>
              </w:rPr>
              <w:t xml:space="preserve">Задание. </w:t>
            </w:r>
          </w:p>
          <w:p w14:paraId="5F0ACDB7" w14:textId="23E8D832" w:rsidR="003B313C" w:rsidRPr="003B313C" w:rsidRDefault="003B313C" w:rsidP="003B313C">
            <w:pPr>
              <w:widowControl w:val="0"/>
              <w:autoSpaceDE w:val="0"/>
              <w:autoSpaceDN w:val="0"/>
              <w:adjustRightInd w:val="0"/>
              <w:spacing w:after="0" w:line="240" w:lineRule="auto"/>
              <w:jc w:val="both"/>
              <w:outlineLvl w:val="1"/>
              <w:rPr>
                <w:rFonts w:ascii="Times New Roman" w:eastAsia="Times New Roman" w:hAnsi="Times New Roman" w:cs="Times New Roman"/>
                <w:noProof/>
                <w:color w:val="auto"/>
                <w:sz w:val="24"/>
                <w:szCs w:val="24"/>
              </w:rPr>
            </w:pPr>
            <w:r w:rsidRPr="003B313C">
              <w:rPr>
                <w:rFonts w:ascii="Times New Roman" w:eastAsia="Times New Roman" w:hAnsi="Times New Roman" w:cs="Times New Roman"/>
                <w:noProof/>
                <w:color w:val="auto"/>
                <w:sz w:val="24"/>
                <w:szCs w:val="24"/>
              </w:rPr>
              <w:t>1.Проведите группировку активов</w:t>
            </w:r>
            <w:r w:rsidRPr="003B313C">
              <w:rPr>
                <w:rFonts w:ascii="Times New Roman" w:eastAsia="Times New Roman" w:hAnsi="Times New Roman" w:cs="Times New Roman"/>
                <w:color w:val="auto"/>
                <w:sz w:val="24"/>
                <w:szCs w:val="24"/>
              </w:rPr>
              <w:t xml:space="preserve"> </w:t>
            </w:r>
            <w:r w:rsidRPr="003B313C">
              <w:rPr>
                <w:rFonts w:ascii="Times New Roman" w:eastAsia="Times New Roman" w:hAnsi="Times New Roman" w:cs="Times New Roman"/>
                <w:noProof/>
                <w:color w:val="auto"/>
                <w:sz w:val="24"/>
                <w:szCs w:val="24"/>
              </w:rPr>
              <w:t xml:space="preserve">по степени их ликвидности, пассивов баланса по срокам их погашения и  оценку </w:t>
            </w:r>
            <w:r w:rsidR="002F0866">
              <w:rPr>
                <w:rFonts w:ascii="Times New Roman" w:eastAsia="Times New Roman" w:hAnsi="Times New Roman" w:cs="Times New Roman"/>
                <w:noProof/>
                <w:color w:val="auto"/>
                <w:sz w:val="24"/>
                <w:szCs w:val="24"/>
              </w:rPr>
              <w:t>риска ли</w:t>
            </w:r>
            <w:r w:rsidRPr="003B313C">
              <w:rPr>
                <w:rFonts w:ascii="Times New Roman" w:eastAsia="Times New Roman" w:hAnsi="Times New Roman" w:cs="Times New Roman"/>
                <w:noProof/>
                <w:color w:val="auto"/>
                <w:sz w:val="24"/>
                <w:szCs w:val="24"/>
              </w:rPr>
              <w:t>квидность баланса.</w:t>
            </w:r>
          </w:p>
          <w:p w14:paraId="3C82C0AB" w14:textId="2D4C873F" w:rsidR="003B313C" w:rsidRPr="003B313C" w:rsidRDefault="003B313C" w:rsidP="003B313C">
            <w:pPr>
              <w:widowControl w:val="0"/>
              <w:autoSpaceDE w:val="0"/>
              <w:autoSpaceDN w:val="0"/>
              <w:adjustRightInd w:val="0"/>
              <w:spacing w:after="0" w:line="240" w:lineRule="auto"/>
              <w:jc w:val="both"/>
              <w:outlineLvl w:val="1"/>
              <w:rPr>
                <w:rFonts w:ascii="Times New Roman" w:hAnsi="Times New Roman" w:cs="Times New Roman"/>
                <w:b/>
                <w:color w:val="auto"/>
                <w:sz w:val="24"/>
                <w:lang w:eastAsia="en-US"/>
              </w:rPr>
            </w:pPr>
            <w:r w:rsidRPr="003B313C">
              <w:rPr>
                <w:rFonts w:ascii="Times New Roman" w:eastAsia="Times New Roman" w:hAnsi="Times New Roman" w:cs="Times New Roman"/>
                <w:noProof/>
                <w:color w:val="auto"/>
                <w:sz w:val="24"/>
                <w:szCs w:val="24"/>
              </w:rPr>
              <w:t xml:space="preserve">2.Рассчитать </w:t>
            </w:r>
            <w:r w:rsidR="002F0866">
              <w:rPr>
                <w:rFonts w:ascii="Times New Roman" w:eastAsia="Times New Roman" w:hAnsi="Times New Roman" w:cs="Times New Roman"/>
                <w:noProof/>
                <w:color w:val="auto"/>
                <w:sz w:val="24"/>
                <w:szCs w:val="24"/>
              </w:rPr>
              <w:t>риск непла</w:t>
            </w:r>
            <w:r w:rsidRPr="003B313C">
              <w:rPr>
                <w:rFonts w:ascii="Times New Roman" w:eastAsia="Times New Roman" w:hAnsi="Times New Roman" w:cs="Times New Roman"/>
                <w:noProof/>
                <w:color w:val="auto"/>
                <w:sz w:val="24"/>
                <w:szCs w:val="24"/>
              </w:rPr>
              <w:t xml:space="preserve">тежеспосности и </w:t>
            </w:r>
            <w:r w:rsidR="002F0866">
              <w:rPr>
                <w:rFonts w:ascii="Times New Roman" w:eastAsia="Times New Roman" w:hAnsi="Times New Roman" w:cs="Times New Roman"/>
                <w:noProof/>
                <w:color w:val="auto"/>
                <w:sz w:val="24"/>
                <w:szCs w:val="24"/>
              </w:rPr>
              <w:t xml:space="preserve">риск потери </w:t>
            </w:r>
            <w:r w:rsidRPr="003B313C">
              <w:rPr>
                <w:rFonts w:ascii="Times New Roman" w:eastAsia="Times New Roman" w:hAnsi="Times New Roman" w:cs="Times New Roman"/>
                <w:noProof/>
                <w:color w:val="auto"/>
                <w:sz w:val="24"/>
                <w:szCs w:val="24"/>
              </w:rPr>
              <w:t>финнасовой устойчивости</w:t>
            </w:r>
            <w:r w:rsidRPr="003B313C">
              <w:rPr>
                <w:rFonts w:ascii="Letter Gothic" w:hAnsi="Letter Gothic" w:cs="Arial Unicode MS" w:hint="eastAsia"/>
                <w:color w:val="auto"/>
                <w:sz w:val="28"/>
                <w:lang w:eastAsia="en-US"/>
              </w:rPr>
              <w:t xml:space="preserve"> </w:t>
            </w:r>
            <w:r w:rsidRPr="003B313C">
              <w:rPr>
                <w:rFonts w:ascii="Times New Roman" w:eastAsia="Times New Roman" w:hAnsi="Times New Roman" w:cs="Times New Roman" w:hint="eastAsia"/>
                <w:noProof/>
                <w:color w:val="auto"/>
                <w:sz w:val="24"/>
                <w:szCs w:val="24"/>
              </w:rPr>
              <w:t>и</w:t>
            </w:r>
            <w:r w:rsidRPr="003B313C">
              <w:rPr>
                <w:rFonts w:ascii="Times New Roman" w:eastAsia="Times New Roman" w:hAnsi="Times New Roman" w:cs="Times New Roman"/>
                <w:noProof/>
                <w:color w:val="auto"/>
                <w:sz w:val="24"/>
                <w:szCs w:val="24"/>
              </w:rPr>
              <w:t xml:space="preserve"> определить </w:t>
            </w:r>
            <w:r w:rsidRPr="003B313C">
              <w:rPr>
                <w:rFonts w:ascii="Times New Roman" w:eastAsia="Times New Roman" w:hAnsi="Times New Roman" w:cs="Times New Roman" w:hint="eastAsia"/>
                <w:noProof/>
                <w:color w:val="auto"/>
                <w:sz w:val="24"/>
                <w:szCs w:val="24"/>
              </w:rPr>
              <w:t>причинах</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и</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факторах</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приводящие</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к</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возникновению</w:t>
            </w:r>
            <w:r w:rsidRPr="003B313C">
              <w:rPr>
                <w:rFonts w:ascii="Times New Roman" w:eastAsia="Times New Roman" w:hAnsi="Times New Roman" w:cs="Times New Roman"/>
                <w:noProof/>
                <w:color w:val="auto"/>
                <w:sz w:val="24"/>
                <w:szCs w:val="24"/>
              </w:rPr>
              <w:t xml:space="preserve"> </w:t>
            </w:r>
            <w:r w:rsidR="002F0866">
              <w:rPr>
                <w:rFonts w:ascii="Times New Roman" w:eastAsia="Times New Roman" w:hAnsi="Times New Roman" w:cs="Times New Roman" w:hint="eastAsia"/>
                <w:noProof/>
                <w:color w:val="auto"/>
                <w:sz w:val="24"/>
                <w:szCs w:val="24"/>
              </w:rPr>
              <w:t>р</w:t>
            </w:r>
            <w:r w:rsidR="002F0866">
              <w:rPr>
                <w:rFonts w:ascii="Times New Roman" w:eastAsia="Times New Roman" w:hAnsi="Times New Roman" w:cs="Times New Roman"/>
                <w:noProof/>
                <w:color w:val="auto"/>
                <w:sz w:val="24"/>
                <w:szCs w:val="24"/>
              </w:rPr>
              <w:t>исков</w:t>
            </w:r>
            <w:r w:rsidRPr="003B313C">
              <w:rPr>
                <w:rFonts w:ascii="Times New Roman" w:eastAsia="Times New Roman" w:hAnsi="Times New Roman" w:cs="Times New Roman"/>
                <w:noProof/>
                <w:color w:val="auto"/>
                <w:sz w:val="24"/>
                <w:szCs w:val="24"/>
              </w:rPr>
              <w:t>;</w:t>
            </w:r>
          </w:p>
          <w:bookmarkEnd w:id="7"/>
          <w:p w14:paraId="7F263C21" w14:textId="77777777" w:rsidR="003B313C" w:rsidRPr="003B313C" w:rsidRDefault="003B313C" w:rsidP="003B313C">
            <w:pPr>
              <w:widowControl w:val="0"/>
              <w:autoSpaceDE w:val="0"/>
              <w:autoSpaceDN w:val="0"/>
              <w:adjustRightInd w:val="0"/>
              <w:spacing w:after="0" w:line="240" w:lineRule="auto"/>
              <w:ind w:firstLine="709"/>
              <w:jc w:val="both"/>
              <w:outlineLvl w:val="1"/>
              <w:rPr>
                <w:rFonts w:ascii="Times New Roman" w:hAnsi="Times New Roman" w:cs="Times New Roman"/>
                <w:b/>
                <w:color w:val="auto"/>
                <w:sz w:val="24"/>
                <w:lang w:eastAsia="en-US"/>
              </w:rPr>
            </w:pPr>
          </w:p>
          <w:p w14:paraId="78DDC049" w14:textId="4643EA15" w:rsidR="003B313C" w:rsidRPr="003B313C" w:rsidRDefault="003B313C" w:rsidP="003B313C">
            <w:pPr>
              <w:widowControl w:val="0"/>
              <w:autoSpaceDE w:val="0"/>
              <w:autoSpaceDN w:val="0"/>
              <w:adjustRightInd w:val="0"/>
              <w:spacing w:after="0" w:line="240" w:lineRule="auto"/>
              <w:jc w:val="both"/>
              <w:outlineLvl w:val="1"/>
              <w:rPr>
                <w:rFonts w:ascii="Times New Roman" w:hAnsi="Times New Roman" w:cs="Times New Roman"/>
                <w:color w:val="auto"/>
                <w:sz w:val="24"/>
                <w:lang w:eastAsia="en-US"/>
              </w:rPr>
            </w:pPr>
            <w:r w:rsidRPr="003B313C">
              <w:rPr>
                <w:rFonts w:ascii="Times New Roman" w:hAnsi="Times New Roman" w:cs="Times New Roman"/>
                <w:b/>
                <w:color w:val="auto"/>
                <w:sz w:val="24"/>
                <w:lang w:eastAsia="en-US"/>
              </w:rPr>
              <w:t>Задание 2.</w:t>
            </w:r>
            <w:r w:rsidRPr="003B313C">
              <w:rPr>
                <w:rFonts w:ascii="Times New Roman" w:hAnsi="Times New Roman" w:cs="Times New Roman"/>
                <w:color w:val="auto"/>
                <w:sz w:val="24"/>
                <w:lang w:eastAsia="en-US"/>
              </w:rPr>
              <w:t xml:space="preserve"> Оценка</w:t>
            </w:r>
            <w:r w:rsidR="002F0866">
              <w:rPr>
                <w:rFonts w:ascii="Times New Roman" w:hAnsi="Times New Roman" w:cs="Times New Roman"/>
                <w:color w:val="auto"/>
                <w:sz w:val="24"/>
                <w:lang w:eastAsia="en-US"/>
              </w:rPr>
              <w:t xml:space="preserve"> риска неплатежеспособности </w:t>
            </w:r>
            <w:r w:rsidR="00F94235">
              <w:rPr>
                <w:rFonts w:ascii="Times New Roman" w:hAnsi="Times New Roman" w:cs="Times New Roman"/>
                <w:color w:val="auto"/>
                <w:sz w:val="24"/>
                <w:lang w:eastAsia="en-US"/>
              </w:rPr>
              <w:t xml:space="preserve">и </w:t>
            </w:r>
            <w:r w:rsidR="00F94235" w:rsidRPr="003B313C">
              <w:rPr>
                <w:rFonts w:ascii="Times New Roman" w:hAnsi="Times New Roman" w:cs="Times New Roman"/>
                <w:color w:val="auto"/>
                <w:sz w:val="24"/>
                <w:lang w:eastAsia="en-US"/>
              </w:rPr>
              <w:t>возможной</w:t>
            </w:r>
            <w:r w:rsidRPr="003B313C">
              <w:rPr>
                <w:rFonts w:ascii="Times New Roman" w:hAnsi="Times New Roman" w:cs="Times New Roman"/>
                <w:color w:val="auto"/>
                <w:sz w:val="24"/>
                <w:lang w:eastAsia="en-US"/>
              </w:rPr>
              <w:t xml:space="preserve"> получения дополнительных ресурсов и расчетов с кредиторами.</w:t>
            </w:r>
          </w:p>
          <w:p w14:paraId="6E26ABED" w14:textId="77777777" w:rsidR="003B313C" w:rsidRPr="003B313C" w:rsidRDefault="003B313C" w:rsidP="003B313C">
            <w:pPr>
              <w:keepNext/>
              <w:spacing w:after="0" w:line="240" w:lineRule="auto"/>
              <w:ind w:left="27" w:hanging="27"/>
              <w:jc w:val="both"/>
              <w:outlineLvl w:val="2"/>
              <w:rPr>
                <w:rFonts w:ascii="Times New Roman" w:hAnsi="Times New Roman" w:cs="Times New Roman"/>
                <w:color w:val="auto"/>
                <w:sz w:val="24"/>
                <w:lang w:eastAsia="en-US"/>
              </w:rPr>
            </w:pPr>
            <w:r w:rsidRPr="003B313C">
              <w:rPr>
                <w:rFonts w:ascii="Times New Roman" w:hAnsi="Times New Roman" w:cs="Times New Roman"/>
                <w:color w:val="auto"/>
                <w:sz w:val="24"/>
                <w:lang w:eastAsia="en-US"/>
              </w:rPr>
              <w:t xml:space="preserve">          Исходные данные:</w:t>
            </w:r>
            <w:r w:rsidRPr="003B313C">
              <w:rPr>
                <w:rFonts w:ascii="Times New Roman" w:hAnsi="Times New Roman" w:cs="Times New Roman"/>
                <w:color w:val="auto"/>
                <w:sz w:val="24"/>
                <w:u w:val="single"/>
                <w:lang w:eastAsia="en-US"/>
              </w:rPr>
              <w:t xml:space="preserve"> </w:t>
            </w:r>
            <w:r w:rsidRPr="003B313C">
              <w:rPr>
                <w:rFonts w:ascii="Times New Roman" w:hAnsi="Times New Roman" w:cs="Times New Roman"/>
                <w:color w:val="auto"/>
                <w:sz w:val="24"/>
                <w:lang w:eastAsia="en-US"/>
              </w:rPr>
              <w:tab/>
              <w:t xml:space="preserve"> Организация прорабатывает варианты реструктуризации задолженности путем получения отсрочки платежей. Имеется инвестор, который готов вложить в организацию свои средства. Различные ресурсы представлены в таблице ниже.  </w:t>
            </w:r>
          </w:p>
          <w:p w14:paraId="5C9E833B" w14:textId="6B0153BF" w:rsidR="003B313C" w:rsidRPr="003B313C" w:rsidRDefault="003B313C" w:rsidP="003B313C">
            <w:pPr>
              <w:spacing w:after="0" w:line="240" w:lineRule="auto"/>
              <w:jc w:val="both"/>
              <w:rPr>
                <w:rFonts w:ascii="Times New Roman" w:hAnsi="Times New Roman" w:cs="Times New Roman"/>
                <w:color w:val="auto"/>
                <w:sz w:val="24"/>
                <w:lang w:eastAsia="en-US"/>
              </w:rPr>
            </w:pPr>
            <w:r w:rsidRPr="003B313C">
              <w:rPr>
                <w:rFonts w:ascii="Times New Roman" w:hAnsi="Times New Roman" w:cs="Times New Roman"/>
                <w:color w:val="auto"/>
                <w:sz w:val="24"/>
                <w:lang w:eastAsia="en-US"/>
              </w:rPr>
              <w:t xml:space="preserve">Задание: 1. Оценить </w:t>
            </w:r>
            <w:r w:rsidR="002F0866">
              <w:rPr>
                <w:rFonts w:ascii="Times New Roman" w:hAnsi="Times New Roman" w:cs="Times New Roman"/>
                <w:color w:val="auto"/>
                <w:sz w:val="24"/>
                <w:lang w:eastAsia="en-US"/>
              </w:rPr>
              <w:t xml:space="preserve">риск неплатежеспособности и </w:t>
            </w:r>
            <w:r w:rsidRPr="003B313C">
              <w:rPr>
                <w:rFonts w:ascii="Times New Roman" w:hAnsi="Times New Roman" w:cs="Times New Roman"/>
                <w:color w:val="auto"/>
                <w:sz w:val="24"/>
                <w:lang w:eastAsia="en-US"/>
              </w:rPr>
              <w:t>сроки необходимые для уплаты задолженности.</w:t>
            </w:r>
          </w:p>
          <w:p w14:paraId="481D4A12" w14:textId="733D69A6" w:rsidR="003B313C" w:rsidRPr="003B313C" w:rsidRDefault="003B313C" w:rsidP="003B313C">
            <w:pPr>
              <w:spacing w:after="0" w:line="240" w:lineRule="auto"/>
              <w:jc w:val="both"/>
              <w:rPr>
                <w:rFonts w:ascii="Times New Roman" w:hAnsi="Times New Roman" w:cs="Times New Roman"/>
                <w:color w:val="auto"/>
                <w:sz w:val="24"/>
                <w:lang w:eastAsia="en-US"/>
              </w:rPr>
            </w:pPr>
            <w:r w:rsidRPr="003B313C">
              <w:rPr>
                <w:rFonts w:ascii="Times New Roman" w:hAnsi="Times New Roman" w:cs="Times New Roman"/>
                <w:color w:val="auto"/>
                <w:sz w:val="24"/>
                <w:lang w:eastAsia="en-US"/>
              </w:rPr>
              <w:t>2. Сформулировать предложения за счет чего можно получить дополнительные ресурсы в целях сокращения сроков погашения долгов</w:t>
            </w:r>
            <w:r w:rsidR="002F0866">
              <w:rPr>
                <w:rFonts w:ascii="Times New Roman" w:hAnsi="Times New Roman" w:cs="Times New Roman"/>
                <w:color w:val="auto"/>
                <w:sz w:val="24"/>
                <w:lang w:eastAsia="en-US"/>
              </w:rPr>
              <w:t xml:space="preserve"> и снизить риск неплатежеспособности</w:t>
            </w:r>
            <w:r w:rsidRPr="003B313C">
              <w:rPr>
                <w:rFonts w:ascii="Times New Roman" w:hAnsi="Times New Roman" w:cs="Times New Roman"/>
                <w:color w:val="auto"/>
                <w:sz w:val="24"/>
                <w:lang w:eastAsia="en-US"/>
              </w:rPr>
              <w:t>.</w:t>
            </w:r>
          </w:p>
          <w:p w14:paraId="26AF7400" w14:textId="77777777" w:rsidR="003B313C" w:rsidRPr="003B313C" w:rsidRDefault="003B313C" w:rsidP="003B313C">
            <w:pPr>
              <w:spacing w:after="0" w:line="240" w:lineRule="auto"/>
              <w:jc w:val="both"/>
              <w:rPr>
                <w:rFonts w:ascii="Times New Roman" w:hAnsi="Times New Roman" w:cs="Times New Roman"/>
                <w:color w:val="auto"/>
                <w:sz w:val="24"/>
                <w:lang w:eastAsia="en-US"/>
              </w:rPr>
            </w:pPr>
          </w:p>
          <w:tbl>
            <w:tblPr>
              <w:tblW w:w="4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2"/>
              <w:gridCol w:w="1026"/>
            </w:tblGrid>
            <w:tr w:rsidR="003B313C" w:rsidRPr="00A703DA" w14:paraId="2324AAB4" w14:textId="77777777" w:rsidTr="00A703DA">
              <w:trPr>
                <w:trHeight w:val="300"/>
              </w:trPr>
              <w:tc>
                <w:tcPr>
                  <w:tcW w:w="3002" w:type="dxa"/>
                  <w:noWrap/>
                  <w:hideMark/>
                </w:tcPr>
                <w:p w14:paraId="3401E736" w14:textId="77777777"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Показатели</w:t>
                  </w:r>
                </w:p>
              </w:tc>
              <w:tc>
                <w:tcPr>
                  <w:tcW w:w="1026" w:type="dxa"/>
                  <w:noWrap/>
                  <w:hideMark/>
                </w:tcPr>
                <w:p w14:paraId="480FD9D5" w14:textId="77777777"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млн. руб.</w:t>
                  </w:r>
                </w:p>
              </w:tc>
            </w:tr>
            <w:tr w:rsidR="003B313C" w:rsidRPr="00A703DA" w14:paraId="301CEB4E" w14:textId="77777777" w:rsidTr="00A703DA">
              <w:trPr>
                <w:trHeight w:val="300"/>
              </w:trPr>
              <w:tc>
                <w:tcPr>
                  <w:tcW w:w="3002" w:type="dxa"/>
                  <w:noWrap/>
                  <w:hideMark/>
                </w:tcPr>
                <w:p w14:paraId="50B58B90" w14:textId="35224B91"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 xml:space="preserve">Сумма </w:t>
                  </w:r>
                  <w:r w:rsidR="00181FEC" w:rsidRPr="00A703DA">
                    <w:rPr>
                      <w:rFonts w:ascii="Times New Roman" w:eastAsia="Times New Roman" w:hAnsi="Times New Roman" w:cs="Times New Roman"/>
                      <w:color w:val="auto"/>
                      <w:sz w:val="12"/>
                      <w:szCs w:val="12"/>
                    </w:rPr>
                    <w:t xml:space="preserve">краткосрочного </w:t>
                  </w:r>
                  <w:r w:rsidRPr="00A703DA">
                    <w:rPr>
                      <w:rFonts w:ascii="Times New Roman" w:eastAsia="Times New Roman" w:hAnsi="Times New Roman" w:cs="Times New Roman"/>
                      <w:color w:val="auto"/>
                      <w:sz w:val="12"/>
                      <w:szCs w:val="12"/>
                    </w:rPr>
                    <w:t>долга, подлежащего погашению*</w:t>
                  </w:r>
                </w:p>
              </w:tc>
              <w:tc>
                <w:tcPr>
                  <w:tcW w:w="1026" w:type="dxa"/>
                  <w:noWrap/>
                  <w:hideMark/>
                </w:tcPr>
                <w:p w14:paraId="5FB7FAC9"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130</w:t>
                  </w:r>
                </w:p>
              </w:tc>
            </w:tr>
            <w:tr w:rsidR="003B313C" w:rsidRPr="00A703DA" w14:paraId="5CA0B9B2" w14:textId="77777777" w:rsidTr="00A703DA">
              <w:trPr>
                <w:trHeight w:val="300"/>
              </w:trPr>
              <w:tc>
                <w:tcPr>
                  <w:tcW w:w="3002" w:type="dxa"/>
                  <w:noWrap/>
                  <w:hideMark/>
                </w:tcPr>
                <w:p w14:paraId="607BD398" w14:textId="77777777"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Ликвидная ДЗ</w:t>
                  </w:r>
                </w:p>
              </w:tc>
              <w:tc>
                <w:tcPr>
                  <w:tcW w:w="1026" w:type="dxa"/>
                  <w:noWrap/>
                  <w:hideMark/>
                </w:tcPr>
                <w:p w14:paraId="09715A45"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22</w:t>
                  </w:r>
                </w:p>
              </w:tc>
            </w:tr>
            <w:tr w:rsidR="003B313C" w:rsidRPr="00A703DA" w14:paraId="25DA9A9D" w14:textId="77777777" w:rsidTr="00A703DA">
              <w:trPr>
                <w:trHeight w:val="300"/>
              </w:trPr>
              <w:tc>
                <w:tcPr>
                  <w:tcW w:w="3002" w:type="dxa"/>
                  <w:noWrap/>
                  <w:hideMark/>
                </w:tcPr>
                <w:p w14:paraId="1D00B716" w14:textId="2FE564AF" w:rsidR="003B313C" w:rsidRPr="00A703DA" w:rsidRDefault="00B7560A"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Ликвидные ФВ</w:t>
                  </w:r>
                </w:p>
              </w:tc>
              <w:tc>
                <w:tcPr>
                  <w:tcW w:w="1026" w:type="dxa"/>
                  <w:noWrap/>
                  <w:hideMark/>
                </w:tcPr>
                <w:p w14:paraId="3F7C7D2A"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15</w:t>
                  </w:r>
                </w:p>
              </w:tc>
            </w:tr>
            <w:tr w:rsidR="003B313C" w:rsidRPr="00A703DA" w14:paraId="43D8DBF3" w14:textId="77777777" w:rsidTr="00A703DA">
              <w:trPr>
                <w:trHeight w:val="300"/>
              </w:trPr>
              <w:tc>
                <w:tcPr>
                  <w:tcW w:w="3002" w:type="dxa"/>
                  <w:noWrap/>
                  <w:hideMark/>
                </w:tcPr>
                <w:p w14:paraId="4E6A3128" w14:textId="77777777"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Неиспользуемое оборудование</w:t>
                  </w:r>
                </w:p>
              </w:tc>
              <w:tc>
                <w:tcPr>
                  <w:tcW w:w="1026" w:type="dxa"/>
                  <w:noWrap/>
                  <w:hideMark/>
                </w:tcPr>
                <w:p w14:paraId="5AECA73E"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8</w:t>
                  </w:r>
                </w:p>
              </w:tc>
            </w:tr>
            <w:tr w:rsidR="003B313C" w:rsidRPr="00A703DA" w14:paraId="7B25928E" w14:textId="77777777" w:rsidTr="00A703DA">
              <w:trPr>
                <w:trHeight w:val="300"/>
              </w:trPr>
              <w:tc>
                <w:tcPr>
                  <w:tcW w:w="3002" w:type="dxa"/>
                  <w:noWrap/>
                  <w:hideMark/>
                </w:tcPr>
                <w:p w14:paraId="717ADEBA" w14:textId="77777777"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lastRenderedPageBreak/>
                    <w:t>Максимальная прибыль организации в квартал</w:t>
                  </w:r>
                </w:p>
              </w:tc>
              <w:tc>
                <w:tcPr>
                  <w:tcW w:w="1026" w:type="dxa"/>
                  <w:noWrap/>
                  <w:hideMark/>
                </w:tcPr>
                <w:p w14:paraId="11BF8387"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9</w:t>
                  </w:r>
                </w:p>
              </w:tc>
            </w:tr>
            <w:tr w:rsidR="003B313C" w:rsidRPr="00A703DA" w14:paraId="14B6428F" w14:textId="77777777" w:rsidTr="00A703DA">
              <w:trPr>
                <w:trHeight w:val="551"/>
              </w:trPr>
              <w:tc>
                <w:tcPr>
                  <w:tcW w:w="3002" w:type="dxa"/>
                  <w:noWrap/>
                  <w:hideMark/>
                </w:tcPr>
                <w:p w14:paraId="6B743A7C" w14:textId="77777777" w:rsidR="003B313C" w:rsidRPr="00A703DA" w:rsidRDefault="003B313C" w:rsidP="003B313C">
                  <w:pPr>
                    <w:spacing w:after="0" w:line="240" w:lineRule="auto"/>
                    <w:jc w:val="both"/>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Сумма, которую инвестор готов вложить в организацию.</w:t>
                  </w:r>
                </w:p>
              </w:tc>
              <w:tc>
                <w:tcPr>
                  <w:tcW w:w="1026" w:type="dxa"/>
                  <w:noWrap/>
                  <w:hideMark/>
                </w:tcPr>
                <w:p w14:paraId="64F48C46" w14:textId="77777777" w:rsidR="003B313C" w:rsidRPr="00A703DA" w:rsidRDefault="003B313C" w:rsidP="003B313C">
                  <w:pPr>
                    <w:spacing w:after="0" w:line="240" w:lineRule="auto"/>
                    <w:rPr>
                      <w:rFonts w:ascii="Times New Roman" w:eastAsia="Times New Roman" w:hAnsi="Times New Roman" w:cs="Times New Roman"/>
                      <w:color w:val="auto"/>
                      <w:sz w:val="12"/>
                      <w:szCs w:val="12"/>
                    </w:rPr>
                  </w:pPr>
                  <w:r w:rsidRPr="00A703DA">
                    <w:rPr>
                      <w:rFonts w:ascii="Times New Roman" w:eastAsia="Times New Roman" w:hAnsi="Times New Roman" w:cs="Times New Roman"/>
                      <w:color w:val="auto"/>
                      <w:sz w:val="12"/>
                      <w:szCs w:val="12"/>
                    </w:rPr>
                    <w:t>20</w:t>
                  </w:r>
                </w:p>
              </w:tc>
            </w:tr>
          </w:tbl>
          <w:p w14:paraId="2F24155B" w14:textId="77777777" w:rsidR="003B313C" w:rsidRPr="003B313C" w:rsidRDefault="003B313C" w:rsidP="003B313C">
            <w:pPr>
              <w:spacing w:after="0" w:line="240" w:lineRule="auto"/>
              <w:jc w:val="both"/>
              <w:rPr>
                <w:rFonts w:ascii="Times New Roman" w:hAnsi="Times New Roman" w:cs="Times New Roman"/>
                <w:color w:val="auto"/>
                <w:sz w:val="24"/>
                <w:lang w:eastAsia="en-US"/>
              </w:rPr>
            </w:pPr>
            <w:r w:rsidRPr="003B313C">
              <w:rPr>
                <w:rFonts w:ascii="Times New Roman" w:hAnsi="Times New Roman" w:cs="Times New Roman"/>
                <w:color w:val="auto"/>
                <w:sz w:val="24"/>
                <w:lang w:eastAsia="en-US"/>
              </w:rPr>
              <w:t xml:space="preserve">*Проценты на сумму долга не начисляются </w:t>
            </w:r>
          </w:p>
          <w:p w14:paraId="165420BF" w14:textId="77777777" w:rsidR="003B313C" w:rsidRPr="003B313C" w:rsidRDefault="003B313C"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r>
      <w:tr w:rsidR="00280F45" w:rsidRPr="003B313C" w14:paraId="47BE93F6" w14:textId="77777777" w:rsidTr="00A703DA">
        <w:tc>
          <w:tcPr>
            <w:tcW w:w="1985" w:type="dxa"/>
            <w:vMerge w:val="restart"/>
            <w:shd w:val="clear" w:color="auto" w:fill="auto"/>
          </w:tcPr>
          <w:p w14:paraId="02D65BE7" w14:textId="77777777" w:rsidR="00280F45" w:rsidRPr="00BB17AE" w:rsidRDefault="00280F45"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BB17AE">
              <w:rPr>
                <w:rFonts w:ascii="Times New Roman" w:hAnsi="Times New Roman" w:cs="Times New Roman"/>
                <w:color w:val="auto"/>
                <w:sz w:val="24"/>
                <w:szCs w:val="24"/>
                <w:lang w:eastAsia="en-US"/>
              </w:rPr>
              <w:lastRenderedPageBreak/>
              <w:t>ПКП-2</w:t>
            </w:r>
          </w:p>
          <w:p w14:paraId="5122E80E" w14:textId="4E35B0BA" w:rsidR="005C2087" w:rsidRPr="00BB17AE" w:rsidRDefault="00A703DA" w:rsidP="00A703DA">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F73EAB">
              <w:rPr>
                <w:rFonts w:ascii="Times New Roman" w:hAnsi="Times New Roman" w:cs="Times New Roman"/>
                <w:sz w:val="24"/>
                <w:szCs w:val="24"/>
              </w:rPr>
              <w:t>Способность организовывать операционную деятельность компаний с использованием процессного и проектного подходов</w:t>
            </w:r>
          </w:p>
        </w:tc>
        <w:tc>
          <w:tcPr>
            <w:tcW w:w="2268" w:type="dxa"/>
            <w:shd w:val="clear" w:color="auto" w:fill="auto"/>
          </w:tcPr>
          <w:p w14:paraId="225AF3D5" w14:textId="1648EFC0" w:rsidR="00A703DA" w:rsidRPr="00A703DA" w:rsidRDefault="002F0866" w:rsidP="00A703DA">
            <w:pPr>
              <w:pStyle w:val="a6"/>
              <w:widowControl/>
              <w:autoSpaceDE/>
              <w:autoSpaceDN/>
              <w:adjustRightInd/>
              <w:ind w:left="136"/>
              <w:contextualSpacing/>
              <w:jc w:val="both"/>
              <w:rPr>
                <w:rFonts w:eastAsiaTheme="minorHAnsi" w:cstheme="minorBidi"/>
                <w:sz w:val="24"/>
                <w:szCs w:val="24"/>
                <w:lang w:eastAsia="en-US"/>
              </w:rPr>
            </w:pPr>
            <w:r>
              <w:rPr>
                <w:sz w:val="24"/>
                <w:szCs w:val="24"/>
                <w:lang w:eastAsia="en-US"/>
              </w:rPr>
              <w:t>1.</w:t>
            </w:r>
            <w:r w:rsidR="00A703DA" w:rsidRPr="00A703DA">
              <w:rPr>
                <w:rFonts w:eastAsiaTheme="minorHAnsi" w:cstheme="minorBidi"/>
                <w:sz w:val="24"/>
                <w:szCs w:val="24"/>
                <w:lang w:eastAsia="en-US"/>
              </w:rPr>
              <w:t xml:space="preserve"> Проводит исследование операционной деятельности организации и совершенствует ее на основе процессного и проектного подходов.</w:t>
            </w:r>
          </w:p>
          <w:p w14:paraId="432D3E86" w14:textId="6307191A" w:rsidR="00280F45" w:rsidRPr="003B313C" w:rsidRDefault="00280F45" w:rsidP="00280F45">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2127" w:type="dxa"/>
            <w:shd w:val="clear" w:color="auto" w:fill="auto"/>
          </w:tcPr>
          <w:p w14:paraId="026EEA64" w14:textId="117CD8FA" w:rsidR="00FA37F1" w:rsidRDefault="00FA37F1" w:rsidP="00FA37F1">
            <w:pPr>
              <w:tabs>
                <w:tab w:val="left" w:pos="3555"/>
              </w:tabs>
              <w:spacing w:after="0" w:line="240" w:lineRule="auto"/>
              <w:jc w:val="both"/>
              <w:rPr>
                <w:rFonts w:ascii="Times New Roman" w:hAnsi="Times New Roman" w:cs="Times New Roman"/>
                <w:color w:val="auto"/>
                <w:sz w:val="24"/>
                <w:szCs w:val="24"/>
                <w:lang w:eastAsia="en-US"/>
              </w:rPr>
            </w:pPr>
            <w:r w:rsidRPr="00FA37F1">
              <w:rPr>
                <w:rFonts w:ascii="Times New Roman" w:hAnsi="Times New Roman" w:cs="Times New Roman"/>
                <w:b/>
                <w:bCs/>
                <w:color w:val="auto"/>
                <w:sz w:val="24"/>
                <w:szCs w:val="24"/>
                <w:lang w:eastAsia="en-US"/>
              </w:rPr>
              <w:t>знать:</w:t>
            </w:r>
            <w:r w:rsidRPr="00FA37F1">
              <w:rPr>
                <w:rFonts w:ascii="Times New Roman" w:hAnsi="Times New Roman" w:cs="Times New Roman"/>
                <w:color w:val="auto"/>
                <w:sz w:val="24"/>
                <w:szCs w:val="24"/>
                <w:lang w:eastAsia="en-US"/>
              </w:rPr>
              <w:t xml:space="preserve"> механизмы выя</w:t>
            </w:r>
            <w:r w:rsidR="002749B8">
              <w:rPr>
                <w:rFonts w:ascii="Times New Roman" w:hAnsi="Times New Roman" w:cs="Times New Roman"/>
                <w:color w:val="auto"/>
                <w:sz w:val="24"/>
                <w:szCs w:val="24"/>
                <w:lang w:eastAsia="en-US"/>
              </w:rPr>
              <w:t>вления причин, условий возникно</w:t>
            </w:r>
            <w:r w:rsidRPr="00FA37F1">
              <w:rPr>
                <w:rFonts w:ascii="Times New Roman" w:hAnsi="Times New Roman" w:cs="Times New Roman"/>
                <w:color w:val="auto"/>
                <w:sz w:val="24"/>
                <w:szCs w:val="24"/>
                <w:lang w:eastAsia="en-US"/>
              </w:rPr>
              <w:t>вения рисков с использованием методов количест</w:t>
            </w:r>
            <w:r w:rsidR="002749B8">
              <w:rPr>
                <w:rFonts w:ascii="Times New Roman" w:hAnsi="Times New Roman" w:cs="Times New Roman"/>
                <w:color w:val="auto"/>
                <w:sz w:val="24"/>
                <w:szCs w:val="24"/>
                <w:lang w:eastAsia="en-US"/>
              </w:rPr>
              <w:t>ве</w:t>
            </w:r>
            <w:r w:rsidR="00AD6671">
              <w:rPr>
                <w:rFonts w:ascii="Times New Roman" w:hAnsi="Times New Roman" w:cs="Times New Roman"/>
                <w:color w:val="auto"/>
                <w:sz w:val="24"/>
                <w:szCs w:val="24"/>
                <w:lang w:eastAsia="en-US"/>
              </w:rPr>
              <w:t>н</w:t>
            </w:r>
            <w:r w:rsidRPr="00FA37F1">
              <w:rPr>
                <w:rFonts w:ascii="Times New Roman" w:hAnsi="Times New Roman" w:cs="Times New Roman"/>
                <w:color w:val="auto"/>
                <w:sz w:val="24"/>
                <w:szCs w:val="24"/>
                <w:lang w:eastAsia="en-US"/>
              </w:rPr>
              <w:t>ной и качественной оценки рисков</w:t>
            </w:r>
            <w:r w:rsidR="00AD6671">
              <w:rPr>
                <w:rFonts w:ascii="Times New Roman" w:hAnsi="Times New Roman" w:cs="Times New Roman"/>
                <w:color w:val="auto"/>
                <w:sz w:val="24"/>
                <w:szCs w:val="24"/>
                <w:lang w:eastAsia="en-US"/>
              </w:rPr>
              <w:t>.</w:t>
            </w:r>
          </w:p>
          <w:p w14:paraId="7BF3E80A" w14:textId="77777777" w:rsidR="00AD6671" w:rsidRPr="00FA37F1" w:rsidRDefault="00AD6671" w:rsidP="00FA37F1">
            <w:pPr>
              <w:tabs>
                <w:tab w:val="left" w:pos="3555"/>
              </w:tabs>
              <w:spacing w:after="0" w:line="240" w:lineRule="auto"/>
              <w:jc w:val="both"/>
              <w:rPr>
                <w:rFonts w:ascii="Times New Roman" w:hAnsi="Times New Roman" w:cs="Times New Roman"/>
                <w:color w:val="auto"/>
                <w:sz w:val="24"/>
                <w:szCs w:val="24"/>
                <w:lang w:eastAsia="en-US"/>
              </w:rPr>
            </w:pPr>
          </w:p>
          <w:p w14:paraId="39C46190" w14:textId="7ACBE3C4" w:rsidR="00280F45" w:rsidRPr="002F0866" w:rsidRDefault="00FA37F1" w:rsidP="00FA37F1">
            <w:pPr>
              <w:tabs>
                <w:tab w:val="left" w:pos="3555"/>
              </w:tabs>
              <w:spacing w:after="0" w:line="240" w:lineRule="auto"/>
              <w:jc w:val="both"/>
              <w:rPr>
                <w:rFonts w:ascii="Times New Roman" w:hAnsi="Times New Roman" w:cs="Times New Roman"/>
                <w:color w:val="auto"/>
                <w:sz w:val="24"/>
                <w:szCs w:val="24"/>
                <w:lang w:eastAsia="en-US"/>
              </w:rPr>
            </w:pPr>
            <w:r w:rsidRPr="00FA37F1">
              <w:rPr>
                <w:rFonts w:ascii="Times New Roman" w:hAnsi="Times New Roman" w:cs="Times New Roman"/>
                <w:b/>
                <w:bCs/>
                <w:color w:val="auto"/>
                <w:sz w:val="24"/>
                <w:szCs w:val="24"/>
                <w:lang w:eastAsia="en-US"/>
              </w:rPr>
              <w:t xml:space="preserve">уметь: </w:t>
            </w:r>
            <w:r w:rsidRPr="00FA37F1">
              <w:rPr>
                <w:rFonts w:ascii="Times New Roman" w:hAnsi="Times New Roman" w:cs="Times New Roman"/>
                <w:color w:val="auto"/>
                <w:sz w:val="24"/>
                <w:szCs w:val="24"/>
                <w:lang w:eastAsia="en-US"/>
              </w:rPr>
              <w:t>обосновывать и реализовывать эффективные методы и инструменты риск-менеджмента и механизмы выявления причин, условий возникновения рисков.</w:t>
            </w:r>
          </w:p>
        </w:tc>
        <w:tc>
          <w:tcPr>
            <w:tcW w:w="4252" w:type="dxa"/>
            <w:shd w:val="clear" w:color="auto" w:fill="auto"/>
          </w:tcPr>
          <w:p w14:paraId="03384002"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1.</w:t>
            </w:r>
          </w:p>
          <w:p w14:paraId="1FFC485F"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S: На рисунке представлена схема управления рисками по версии FERMA. Блок схемы, обозначенный вопросом, гласит … </w:t>
            </w:r>
          </w:p>
          <w:p w14:paraId="2C712E78" w14:textId="2AFF8CAC"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 </w:t>
            </w:r>
            <w:r>
              <w:rPr>
                <w:noProof/>
              </w:rPr>
              <w:drawing>
                <wp:inline distT="0" distB="0" distL="0" distR="0" wp14:anchorId="28C45EA7" wp14:editId="3D1F0BCF">
                  <wp:extent cx="1821180" cy="2900030"/>
                  <wp:effectExtent l="0" t="0" r="762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60587" cy="2962781"/>
                          </a:xfrm>
                          <a:prstGeom prst="rect">
                            <a:avLst/>
                          </a:prstGeom>
                        </pic:spPr>
                      </pic:pic>
                    </a:graphicData>
                  </a:graphic>
                </wp:inline>
              </w:drawing>
            </w:r>
          </w:p>
          <w:p w14:paraId="0D1086CA"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 качественная/количественная оценка рисков</w:t>
            </w:r>
          </w:p>
          <w:p w14:paraId="4E0FBB04"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качественная оценка рисков</w:t>
            </w:r>
          </w:p>
          <w:p w14:paraId="4C8654CE"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количественная оценка</w:t>
            </w:r>
          </w:p>
          <w:p w14:paraId="58704032"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структурированная оценка рисков</w:t>
            </w:r>
          </w:p>
          <w:p w14:paraId="655BA470"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неструктурированная оценка риска</w:t>
            </w:r>
          </w:p>
          <w:p w14:paraId="07C05A92"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структурированная/неструктурированная оценка рисков</w:t>
            </w:r>
          </w:p>
          <w:p w14:paraId="795F4C82"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p>
          <w:p w14:paraId="5806FD47"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2</w:t>
            </w:r>
          </w:p>
          <w:p w14:paraId="1F2F75EB"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Рассчитать пример оценки риска актива на фондовом рынке по модели </w:t>
            </w:r>
            <w:proofErr w:type="spellStart"/>
            <w:r w:rsidRPr="00F94235">
              <w:rPr>
                <w:rFonts w:ascii="Times New Roman" w:hAnsi="Times New Roman" w:cs="Times New Roman"/>
                <w:color w:val="auto"/>
                <w:sz w:val="24"/>
                <w:lang w:eastAsia="en-US"/>
              </w:rPr>
              <w:t>VaR</w:t>
            </w:r>
            <w:proofErr w:type="spellEnd"/>
            <w:r w:rsidRPr="00F94235">
              <w:rPr>
                <w:rFonts w:ascii="Times New Roman" w:hAnsi="Times New Roman" w:cs="Times New Roman"/>
                <w:color w:val="auto"/>
                <w:sz w:val="24"/>
                <w:lang w:eastAsia="en-US"/>
              </w:rPr>
              <w:t xml:space="preserve"> на основе параметрического метода для конкретного общества (ПАО, АО, ООО). Данные для анализа взять из сети </w:t>
            </w:r>
            <w:proofErr w:type="gramStart"/>
            <w:r w:rsidRPr="00F94235">
              <w:rPr>
                <w:rFonts w:ascii="Times New Roman" w:hAnsi="Times New Roman" w:cs="Times New Roman"/>
                <w:color w:val="auto"/>
                <w:sz w:val="24"/>
                <w:lang w:eastAsia="en-US"/>
              </w:rPr>
              <w:t>Интернет например</w:t>
            </w:r>
            <w:proofErr w:type="gramEnd"/>
            <w:r w:rsidRPr="00F94235">
              <w:rPr>
                <w:rFonts w:ascii="Times New Roman" w:hAnsi="Times New Roman" w:cs="Times New Roman"/>
                <w:color w:val="auto"/>
                <w:sz w:val="24"/>
                <w:lang w:eastAsia="en-US"/>
              </w:rPr>
              <w:t xml:space="preserve"> с сайта https://investfunds.ru/stocks/. Расчеты произвести на базе табличного процессора MS </w:t>
            </w:r>
            <w:proofErr w:type="spellStart"/>
            <w:r w:rsidRPr="00F94235">
              <w:rPr>
                <w:rFonts w:ascii="Times New Roman" w:hAnsi="Times New Roman" w:cs="Times New Roman"/>
                <w:color w:val="auto"/>
                <w:sz w:val="24"/>
                <w:lang w:eastAsia="en-US"/>
              </w:rPr>
              <w:t>Exccel</w:t>
            </w:r>
            <w:proofErr w:type="spellEnd"/>
            <w:r w:rsidRPr="00F94235">
              <w:rPr>
                <w:rFonts w:ascii="Times New Roman" w:hAnsi="Times New Roman" w:cs="Times New Roman"/>
                <w:color w:val="auto"/>
                <w:sz w:val="24"/>
                <w:lang w:eastAsia="en-US"/>
              </w:rPr>
              <w:t xml:space="preserve">. Сделать обоснованные выводы и предоставить отчет о проделанной работе. </w:t>
            </w:r>
          </w:p>
          <w:p w14:paraId="7ACB8C23"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p>
          <w:p w14:paraId="3DDFA4B5" w14:textId="6DCC1DC3" w:rsidR="00280F4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Примерный объем: 3-5 страниц, 1,5 интервал, 12 кегль, интервал полуторный. В конце проекта нужно привести список всех использованных источников и указать их по ходу текста (концевые ссылки). К защите проекта нужно подготовить 10-12 слайдов (в том числе в печатном виде, можно черно-белые), иллюстрирующие основные положения и выводы.</w:t>
            </w:r>
          </w:p>
        </w:tc>
      </w:tr>
      <w:tr w:rsidR="00280F45" w:rsidRPr="003B313C" w14:paraId="57E81C9D" w14:textId="77777777" w:rsidTr="00A703DA">
        <w:tc>
          <w:tcPr>
            <w:tcW w:w="1985" w:type="dxa"/>
            <w:vMerge/>
            <w:shd w:val="clear" w:color="auto" w:fill="auto"/>
          </w:tcPr>
          <w:p w14:paraId="7491B58D" w14:textId="77777777" w:rsidR="00280F45" w:rsidRPr="003B313C" w:rsidRDefault="00280F45"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p>
        </w:tc>
        <w:tc>
          <w:tcPr>
            <w:tcW w:w="2268" w:type="dxa"/>
            <w:shd w:val="clear" w:color="auto" w:fill="auto"/>
          </w:tcPr>
          <w:p w14:paraId="14EEC9A0" w14:textId="67AA4BB1" w:rsidR="00280F45" w:rsidRPr="003B313C" w:rsidRDefault="00280F45" w:rsidP="003B313C">
            <w:pPr>
              <w:widowControl w:val="0"/>
              <w:autoSpaceDE w:val="0"/>
              <w:autoSpaceDN w:val="0"/>
              <w:adjustRightInd w:val="0"/>
              <w:spacing w:after="0" w:line="240" w:lineRule="auto"/>
              <w:jc w:val="both"/>
              <w:rPr>
                <w:rFonts w:ascii="Times New Roman" w:hAnsi="Times New Roman" w:cs="Times New Roman"/>
                <w:color w:val="auto"/>
                <w:sz w:val="24"/>
                <w:szCs w:val="24"/>
                <w:lang w:eastAsia="en-US"/>
              </w:rPr>
            </w:pPr>
            <w:r w:rsidRPr="00280F45">
              <w:rPr>
                <w:rFonts w:ascii="Times New Roman" w:hAnsi="Times New Roman" w:cs="Times New Roman"/>
                <w:color w:val="auto"/>
                <w:sz w:val="24"/>
                <w:szCs w:val="24"/>
                <w:lang w:eastAsia="en-US"/>
              </w:rPr>
              <w:t>2.</w:t>
            </w:r>
            <w:r w:rsidR="00A703DA" w:rsidRPr="00746CFF">
              <w:rPr>
                <w:rFonts w:ascii="Times New Roman" w:hAnsi="Times New Roman" w:cs="Times New Roman"/>
                <w:sz w:val="24"/>
                <w:szCs w:val="24"/>
              </w:rPr>
              <w:t xml:space="preserve"> Управляет проектами на основе классических и гибких методологий.</w:t>
            </w:r>
          </w:p>
        </w:tc>
        <w:tc>
          <w:tcPr>
            <w:tcW w:w="2127" w:type="dxa"/>
            <w:shd w:val="clear" w:color="auto" w:fill="auto"/>
          </w:tcPr>
          <w:p w14:paraId="7CC94C2D" w14:textId="50EF5A1C" w:rsidR="00FA37F1" w:rsidRPr="00FA37F1" w:rsidRDefault="00FA37F1" w:rsidP="00FA37F1">
            <w:pPr>
              <w:tabs>
                <w:tab w:val="left" w:pos="3555"/>
              </w:tabs>
              <w:spacing w:after="0" w:line="240" w:lineRule="auto"/>
              <w:jc w:val="both"/>
              <w:rPr>
                <w:rFonts w:ascii="Times New Roman" w:hAnsi="Times New Roman" w:cs="Times New Roman"/>
                <w:b/>
                <w:bCs/>
                <w:color w:val="auto"/>
                <w:sz w:val="24"/>
                <w:szCs w:val="24"/>
                <w:lang w:eastAsia="en-US"/>
              </w:rPr>
            </w:pPr>
            <w:r w:rsidRPr="00FA37F1">
              <w:rPr>
                <w:rFonts w:ascii="Times New Roman" w:hAnsi="Times New Roman" w:cs="Times New Roman"/>
                <w:b/>
                <w:bCs/>
                <w:color w:val="auto"/>
                <w:sz w:val="24"/>
                <w:szCs w:val="24"/>
                <w:lang w:eastAsia="en-US"/>
              </w:rPr>
              <w:t xml:space="preserve">знать: </w:t>
            </w:r>
            <w:r w:rsidRPr="00FA37F1">
              <w:rPr>
                <w:rFonts w:ascii="Times New Roman" w:hAnsi="Times New Roman" w:cs="Times New Roman"/>
                <w:color w:val="auto"/>
                <w:sz w:val="24"/>
                <w:szCs w:val="24"/>
                <w:lang w:eastAsia="en-US"/>
              </w:rPr>
              <w:t>современные технологии управления проектами в качестве инструмента повышения эффективности проектной деятельности в организациях.</w:t>
            </w:r>
          </w:p>
          <w:p w14:paraId="27B9CC14" w14:textId="6B705AB6" w:rsidR="00280F45" w:rsidRPr="00280F45" w:rsidRDefault="00FA37F1" w:rsidP="00FA37F1">
            <w:pPr>
              <w:tabs>
                <w:tab w:val="left" w:pos="3555"/>
              </w:tabs>
              <w:spacing w:after="0" w:line="240" w:lineRule="auto"/>
              <w:jc w:val="both"/>
              <w:rPr>
                <w:rFonts w:ascii="Times New Roman" w:hAnsi="Times New Roman" w:cs="Times New Roman"/>
                <w:b/>
                <w:bCs/>
                <w:color w:val="auto"/>
                <w:sz w:val="24"/>
                <w:szCs w:val="24"/>
                <w:lang w:eastAsia="en-US"/>
              </w:rPr>
            </w:pPr>
            <w:r>
              <w:rPr>
                <w:rFonts w:ascii="Times New Roman" w:hAnsi="Times New Roman" w:cs="Times New Roman"/>
                <w:b/>
                <w:bCs/>
                <w:color w:val="auto"/>
                <w:sz w:val="24"/>
                <w:szCs w:val="24"/>
                <w:lang w:eastAsia="en-US"/>
              </w:rPr>
              <w:t>у</w:t>
            </w:r>
            <w:r w:rsidRPr="00FA37F1">
              <w:rPr>
                <w:rFonts w:ascii="Times New Roman" w:hAnsi="Times New Roman" w:cs="Times New Roman"/>
                <w:b/>
                <w:bCs/>
                <w:color w:val="auto"/>
                <w:sz w:val="24"/>
                <w:szCs w:val="24"/>
                <w:lang w:eastAsia="en-US"/>
              </w:rPr>
              <w:t xml:space="preserve">меть: </w:t>
            </w:r>
            <w:r w:rsidRPr="00FA37F1">
              <w:rPr>
                <w:rFonts w:ascii="Times New Roman" w:hAnsi="Times New Roman" w:cs="Times New Roman"/>
                <w:color w:val="auto"/>
                <w:sz w:val="24"/>
                <w:szCs w:val="24"/>
                <w:lang w:eastAsia="en-US"/>
              </w:rPr>
              <w:t>применять классические и гиб</w:t>
            </w:r>
            <w:r>
              <w:rPr>
                <w:rFonts w:ascii="Times New Roman" w:hAnsi="Times New Roman" w:cs="Times New Roman"/>
                <w:color w:val="auto"/>
                <w:sz w:val="24"/>
                <w:szCs w:val="24"/>
                <w:lang w:eastAsia="en-US"/>
              </w:rPr>
              <w:t>-</w:t>
            </w:r>
            <w:r w:rsidRPr="00FA37F1">
              <w:rPr>
                <w:rFonts w:ascii="Times New Roman" w:hAnsi="Times New Roman" w:cs="Times New Roman"/>
                <w:color w:val="auto"/>
                <w:sz w:val="24"/>
                <w:szCs w:val="24"/>
                <w:lang w:eastAsia="en-US"/>
              </w:rPr>
              <w:t>кие методологий в управлении проекта</w:t>
            </w:r>
            <w:r>
              <w:rPr>
                <w:rFonts w:ascii="Times New Roman" w:hAnsi="Times New Roman" w:cs="Times New Roman"/>
                <w:color w:val="auto"/>
                <w:sz w:val="24"/>
                <w:szCs w:val="24"/>
                <w:lang w:eastAsia="en-US"/>
              </w:rPr>
              <w:t>-</w:t>
            </w:r>
            <w:r w:rsidRPr="00FA37F1">
              <w:rPr>
                <w:rFonts w:ascii="Times New Roman" w:hAnsi="Times New Roman" w:cs="Times New Roman"/>
                <w:color w:val="auto"/>
                <w:sz w:val="24"/>
                <w:szCs w:val="24"/>
                <w:lang w:eastAsia="en-US"/>
              </w:rPr>
              <w:t>ми</w:t>
            </w:r>
          </w:p>
        </w:tc>
        <w:tc>
          <w:tcPr>
            <w:tcW w:w="4252" w:type="dxa"/>
            <w:shd w:val="clear" w:color="auto" w:fill="auto"/>
          </w:tcPr>
          <w:p w14:paraId="00724D42"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1</w:t>
            </w:r>
          </w:p>
          <w:p w14:paraId="3C0A8CB5"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Риск, отражающий потенциальную возможность потери или снижения качества товара в процессе его транспортировки от продавца к покупателю – это …</w:t>
            </w:r>
          </w:p>
          <w:p w14:paraId="7BC4CA47"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инвестиционный риск</w:t>
            </w:r>
          </w:p>
          <w:p w14:paraId="4790F8E2"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производственный риск</w:t>
            </w:r>
          </w:p>
          <w:p w14:paraId="1FA8CFF1"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коммерческий риск</w:t>
            </w:r>
          </w:p>
          <w:p w14:paraId="2A3E2239"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 xml:space="preserve">торговый риск </w:t>
            </w:r>
          </w:p>
          <w:p w14:paraId="2CB3BE19"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 транспортный риск</w:t>
            </w:r>
          </w:p>
          <w:p w14:paraId="06909350"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спекулятивный риск</w:t>
            </w:r>
          </w:p>
          <w:p w14:paraId="73700973"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p>
          <w:p w14:paraId="2C27731F"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2</w:t>
            </w:r>
          </w:p>
          <w:p w14:paraId="007826EF"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Международные правила </w:t>
            </w:r>
            <w:proofErr w:type="spellStart"/>
            <w:r w:rsidRPr="00F94235">
              <w:rPr>
                <w:rFonts w:ascii="Times New Roman" w:hAnsi="Times New Roman" w:cs="Times New Roman"/>
                <w:color w:val="auto"/>
                <w:sz w:val="24"/>
                <w:lang w:eastAsia="en-US"/>
              </w:rPr>
              <w:t>Инкотермс</w:t>
            </w:r>
            <w:proofErr w:type="spellEnd"/>
            <w:r w:rsidRPr="00F94235">
              <w:rPr>
                <w:rFonts w:ascii="Times New Roman" w:hAnsi="Times New Roman" w:cs="Times New Roman"/>
                <w:color w:val="auto"/>
                <w:sz w:val="24"/>
                <w:lang w:eastAsia="en-US"/>
              </w:rPr>
              <w:t xml:space="preserve"> регламентируют … </w:t>
            </w:r>
          </w:p>
          <w:p w14:paraId="1C7A5AEB"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экологические риски</w:t>
            </w:r>
          </w:p>
          <w:p w14:paraId="1CFEB6C7"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 транспортные риски</w:t>
            </w:r>
          </w:p>
          <w:p w14:paraId="72B6A141"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коммерческие риски</w:t>
            </w:r>
          </w:p>
          <w:p w14:paraId="63554292"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инфляционным риски</w:t>
            </w:r>
          </w:p>
          <w:p w14:paraId="58E7B853"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дефляционным риски</w:t>
            </w:r>
          </w:p>
          <w:p w14:paraId="4C972776"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w:t>
            </w:r>
            <w:r w:rsidRPr="00F94235">
              <w:rPr>
                <w:rFonts w:ascii="Times New Roman" w:hAnsi="Times New Roman" w:cs="Times New Roman"/>
                <w:color w:val="auto"/>
                <w:sz w:val="24"/>
                <w:lang w:eastAsia="en-US"/>
              </w:rPr>
              <w:tab/>
              <w:t>торговые риски</w:t>
            </w:r>
          </w:p>
          <w:p w14:paraId="5DD1B581"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p>
          <w:p w14:paraId="512CF552"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3</w:t>
            </w:r>
          </w:p>
          <w:p w14:paraId="44CC345D" w14:textId="77777777" w:rsidR="00F94235" w:rsidRPr="00F94235" w:rsidRDefault="00F94235" w:rsidP="00F94235">
            <w:pPr>
              <w:spacing w:after="0" w:line="240" w:lineRule="auto"/>
              <w:jc w:val="both"/>
              <w:rPr>
                <w:rFonts w:ascii="Times New Roman" w:hAnsi="Times New Roman" w:cs="Times New Roman"/>
                <w:color w:val="auto"/>
                <w:sz w:val="24"/>
                <w:lang w:eastAsia="en-US"/>
              </w:rPr>
            </w:pPr>
            <w:r w:rsidRPr="00F94235">
              <w:rPr>
                <w:rFonts w:ascii="Times New Roman" w:hAnsi="Times New Roman" w:cs="Times New Roman"/>
                <w:color w:val="auto"/>
                <w:sz w:val="24"/>
                <w:lang w:eastAsia="en-US"/>
              </w:rPr>
              <w:t xml:space="preserve">Ситуация, в которой продавец принимает на себя риски и ответственность до определенной государственной границы, а далее риски и ответственность принимает на себя покупатель относится к группе рисков … </w:t>
            </w:r>
          </w:p>
          <w:p w14:paraId="6901AB00" w14:textId="5F1E3055"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 xml:space="preserve">  +: D</w:t>
            </w:r>
          </w:p>
          <w:p w14:paraId="000A0954"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Задание 4</w:t>
            </w:r>
          </w:p>
          <w:p w14:paraId="1C148554" w14:textId="77777777" w:rsidR="00F94235" w:rsidRPr="00F94235"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color w:val="auto"/>
                <w:sz w:val="24"/>
                <w:lang w:eastAsia="en-US"/>
              </w:rPr>
              <w:t>В соответствии с ИНКОТЕРМС, транспортные риски, связанные с потерями, возникающими в ситуации, когда поставщик держит товар на своих собственных складах относится к группе</w:t>
            </w:r>
            <w:r w:rsidRPr="00F94235">
              <w:rPr>
                <w:rFonts w:ascii="Times New Roman" w:hAnsi="Times New Roman" w:cs="Times New Roman"/>
                <w:b/>
                <w:bCs/>
                <w:color w:val="auto"/>
                <w:sz w:val="24"/>
                <w:lang w:eastAsia="en-US"/>
              </w:rPr>
              <w:t xml:space="preserve"> … </w:t>
            </w:r>
          </w:p>
          <w:p w14:paraId="1DD6E3A6" w14:textId="1D093B60" w:rsidR="00280F45" w:rsidRPr="003B313C" w:rsidRDefault="00F94235" w:rsidP="00F94235">
            <w:pPr>
              <w:spacing w:after="0" w:line="240" w:lineRule="auto"/>
              <w:jc w:val="both"/>
              <w:rPr>
                <w:rFonts w:ascii="Times New Roman" w:hAnsi="Times New Roman" w:cs="Times New Roman"/>
                <w:b/>
                <w:bCs/>
                <w:color w:val="auto"/>
                <w:sz w:val="24"/>
                <w:lang w:eastAsia="en-US"/>
              </w:rPr>
            </w:pPr>
            <w:r w:rsidRPr="00F94235">
              <w:rPr>
                <w:rFonts w:ascii="Times New Roman" w:hAnsi="Times New Roman" w:cs="Times New Roman"/>
                <w:b/>
                <w:bCs/>
                <w:color w:val="auto"/>
                <w:sz w:val="24"/>
                <w:lang w:eastAsia="en-US"/>
              </w:rPr>
              <w:t>+: E</w:t>
            </w:r>
          </w:p>
        </w:tc>
      </w:tr>
    </w:tbl>
    <w:p w14:paraId="1E7E253E" w14:textId="06C6C622" w:rsidR="004369C9" w:rsidRDefault="004369C9" w:rsidP="004369C9">
      <w:pPr>
        <w:jc w:val="both"/>
        <w:rPr>
          <w:b/>
          <w:sz w:val="28"/>
          <w:szCs w:val="28"/>
        </w:rPr>
      </w:pPr>
    </w:p>
    <w:p w14:paraId="7826572F" w14:textId="38A2FF69" w:rsidR="00257B47" w:rsidRDefault="003B313C" w:rsidP="00257B47">
      <w:pPr>
        <w:widowControl w:val="0"/>
        <w:autoSpaceDE w:val="0"/>
        <w:autoSpaceDN w:val="0"/>
        <w:adjustRightInd w:val="0"/>
        <w:spacing w:after="0" w:line="240" w:lineRule="auto"/>
        <w:jc w:val="center"/>
        <w:rPr>
          <w:rFonts w:ascii="Times New Roman" w:eastAsia="Times New Roman" w:hAnsi="Times New Roman" w:cs="Times New Roman"/>
          <w:b/>
          <w:color w:val="auto"/>
          <w:sz w:val="28"/>
          <w:szCs w:val="28"/>
        </w:rPr>
      </w:pPr>
      <w:r w:rsidRPr="003B313C">
        <w:rPr>
          <w:rFonts w:ascii="Times New Roman" w:eastAsia="Times New Roman" w:hAnsi="Times New Roman" w:cs="Times New Roman"/>
          <w:b/>
          <w:color w:val="auto"/>
          <w:sz w:val="28"/>
          <w:szCs w:val="28"/>
        </w:rPr>
        <w:t>Примерный перечень контрольных вопросов к экзамену</w:t>
      </w:r>
    </w:p>
    <w:p w14:paraId="602D25E0" w14:textId="29CE2BF8" w:rsidR="00C50B84" w:rsidRDefault="00C50B84" w:rsidP="00C50B84">
      <w:pPr>
        <w:widowControl w:val="0"/>
        <w:autoSpaceDE w:val="0"/>
        <w:autoSpaceDN w:val="0"/>
        <w:adjustRightInd w:val="0"/>
        <w:spacing w:after="0" w:line="240" w:lineRule="auto"/>
        <w:jc w:val="both"/>
        <w:rPr>
          <w:rFonts w:ascii="Times New Roman" w:eastAsia="Times New Roman" w:hAnsi="Times New Roman" w:cs="Times New Roman"/>
          <w:b/>
          <w:color w:val="auto"/>
          <w:sz w:val="28"/>
          <w:szCs w:val="28"/>
        </w:rPr>
      </w:pPr>
    </w:p>
    <w:p w14:paraId="038C9D9C"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понятия</w:t>
      </w:r>
      <w:r w:rsidRPr="00C50B84">
        <w:rPr>
          <w:rFonts w:ascii="Times New Roman" w:eastAsia="Times New Roman" w:hAnsi="Times New Roman" w:cs="Times New Roman"/>
          <w:color w:val="auto"/>
          <w:sz w:val="28"/>
          <w:szCs w:val="28"/>
        </w:rPr>
        <w:t xml:space="preserve">, задачи и </w:t>
      </w:r>
      <w:r w:rsidRPr="00C50B84">
        <w:rPr>
          <w:rFonts w:ascii="Times New Roman" w:eastAsia="Times New Roman" w:hAnsi="Times New Roman" w:cs="Times New Roman" w:hint="eastAsia"/>
          <w:color w:val="auto"/>
          <w:sz w:val="28"/>
          <w:szCs w:val="28"/>
        </w:rPr>
        <w:t>категории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менеджмента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неопределенности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окружающей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среды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бизнеса</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Общая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оперативная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окружающая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среда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фирмы</w:t>
      </w:r>
      <w:r w:rsidRPr="00C50B84">
        <w:rPr>
          <w:rFonts w:ascii="Times New Roman" w:eastAsia="Times New Roman" w:hAnsi="Times New Roman" w:cs="Times New Roman"/>
          <w:color w:val="auto"/>
          <w:sz w:val="28"/>
          <w:szCs w:val="28"/>
        </w:rPr>
        <w:t>: содержание и влияние на деятельность фирмы.</w:t>
      </w:r>
    </w:p>
    <w:p w14:paraId="4487098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color w:val="auto"/>
          <w:sz w:val="28"/>
          <w:szCs w:val="28"/>
        </w:rPr>
        <w:t xml:space="preserve">Основные категории риск-менеджмента.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неопределенность</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определенность</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и источники </w:t>
      </w:r>
      <w:r w:rsidRPr="00C50B84">
        <w:rPr>
          <w:rFonts w:ascii="Times New Roman" w:eastAsia="Times New Roman" w:hAnsi="Times New Roman" w:cs="Times New Roman" w:hint="eastAsia"/>
          <w:color w:val="auto"/>
          <w:sz w:val="28"/>
          <w:szCs w:val="28"/>
        </w:rPr>
        <w:t>неопределенности</w:t>
      </w:r>
      <w:r w:rsidRPr="00C50B84">
        <w:rPr>
          <w:rFonts w:ascii="Times New Roman" w:eastAsia="Times New Roman" w:hAnsi="Times New Roman" w:cs="Times New Roman"/>
          <w:color w:val="auto"/>
          <w:sz w:val="28"/>
          <w:szCs w:val="28"/>
        </w:rPr>
        <w:t>.</w:t>
      </w:r>
    </w:p>
    <w:p w14:paraId="0B84EE5D"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3.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категории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менеджмента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предпринимательской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деятельности</w:t>
      </w:r>
      <w:r w:rsidRPr="00C50B84">
        <w:rPr>
          <w:rFonts w:ascii="Times New Roman" w:eastAsia="Times New Roman" w:hAnsi="Times New Roman" w:cs="Times New Roman"/>
          <w:color w:val="auto"/>
          <w:sz w:val="28"/>
          <w:szCs w:val="28"/>
        </w:rPr>
        <w:t>. Теории риска, п</w:t>
      </w:r>
      <w:r w:rsidRPr="00C50B84">
        <w:rPr>
          <w:rFonts w:ascii="Times New Roman" w:eastAsia="Times New Roman" w:hAnsi="Times New Roman" w:cs="Times New Roman" w:hint="eastAsia"/>
          <w:color w:val="auto"/>
          <w:sz w:val="28"/>
          <w:szCs w:val="28"/>
        </w:rPr>
        <w:t>редмет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функции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объект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субъект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Основные группы риска.</w:t>
      </w:r>
    </w:p>
    <w:p w14:paraId="05B91E5C"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определения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и </w:t>
      </w:r>
      <w:r w:rsidRPr="00C50B84">
        <w:rPr>
          <w:rFonts w:ascii="Times New Roman" w:eastAsia="Times New Roman" w:hAnsi="Times New Roman" w:cs="Times New Roman" w:hint="eastAsia"/>
          <w:color w:val="auto"/>
          <w:sz w:val="28"/>
          <w:szCs w:val="28"/>
        </w:rPr>
        <w:t>структурная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характеристика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w:t>
      </w:r>
      <w:r w:rsidRPr="00C50B84">
        <w:rPr>
          <w:rFonts w:eastAsia="Times New Roman" w:cs="Arial Unicode MS"/>
          <w:color w:val="auto"/>
          <w:sz w:val="28"/>
          <w:szCs w:val="28"/>
        </w:rPr>
        <w:t xml:space="preserve"> </w:t>
      </w:r>
      <w:r w:rsidRPr="00C50B84">
        <w:rPr>
          <w:rFonts w:ascii="Times New Roman" w:eastAsia="Times New Roman" w:hAnsi="Times New Roman" w:cs="Times New Roman"/>
          <w:color w:val="auto"/>
          <w:sz w:val="28"/>
          <w:szCs w:val="28"/>
        </w:rPr>
        <w:t>Природа, свойства и э</w:t>
      </w:r>
      <w:r w:rsidRPr="00C50B84">
        <w:rPr>
          <w:rFonts w:ascii="Times New Roman" w:eastAsia="Times New Roman" w:hAnsi="Times New Roman" w:cs="Times New Roman" w:hint="eastAsia"/>
          <w:color w:val="auto"/>
          <w:sz w:val="28"/>
          <w:szCs w:val="28"/>
        </w:rPr>
        <w:t>кономический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аспект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p>
    <w:p w14:paraId="29CE6838"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5.</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признаку</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проявления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влияния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возникновение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кризиса</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hint="eastAsia"/>
          <w:color w:val="auto"/>
          <w:sz w:val="28"/>
          <w:szCs w:val="28"/>
        </w:rPr>
        <w:t>Соотношение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кризисов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w:t>
      </w:r>
    </w:p>
    <w:p w14:paraId="6E80FA0B" w14:textId="0A6821B1"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6.</w:t>
      </w:r>
      <w:r w:rsidRPr="00C50B84">
        <w:rPr>
          <w:rFonts w:ascii="Letter Gothic" w:eastAsia="Times New Roman" w:hAnsi="Letter Gothic" w:cs="Arial Unicode MS" w:hint="eastAsia"/>
          <w:color w:val="auto"/>
          <w:sz w:val="28"/>
          <w:szCs w:val="28"/>
        </w:rPr>
        <w:t xml:space="preserve"> </w:t>
      </w:r>
      <w:r w:rsidRPr="00C50B84">
        <w:rPr>
          <w:rFonts w:ascii="Times New Roman" w:eastAsia="Times New Roman" w:hAnsi="Times New Roman" w:cs="Times New Roman"/>
          <w:color w:val="auto"/>
          <w:sz w:val="28"/>
          <w:szCs w:val="28"/>
        </w:rPr>
        <w:t>Измерение риска. Шкалы измерений параметров.</w:t>
      </w:r>
    </w:p>
    <w:p w14:paraId="65055FB2"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7. </w:t>
      </w:r>
      <w:r w:rsidRPr="00C50B84">
        <w:rPr>
          <w:rFonts w:ascii="Times New Roman" w:eastAsia="Times New Roman" w:hAnsi="Times New Roman" w:cs="Times New Roman" w:hint="eastAsia"/>
          <w:color w:val="auto"/>
          <w:sz w:val="28"/>
          <w:szCs w:val="28"/>
        </w:rPr>
        <w:t>Цели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задачи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классификации</w:t>
      </w:r>
      <w:r w:rsidRPr="00C50B84">
        <w:rPr>
          <w:rFonts w:ascii="Times New Roman" w:eastAsia="Times New Roman" w:hAnsi="Times New Roman" w:cs="Times New Roman"/>
          <w:color w:val="auto"/>
          <w:sz w:val="28"/>
          <w:szCs w:val="28"/>
        </w:rPr>
        <w:t xml:space="preserve"> рисков.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виды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социально</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экономических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систем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субъектам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управления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сферам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проявления</w:t>
      </w:r>
      <w:r w:rsidRPr="00C50B84">
        <w:rPr>
          <w:rFonts w:ascii="Times New Roman" w:eastAsia="Times New Roman" w:hAnsi="Times New Roman" w:cs="Times New Roman"/>
          <w:color w:val="auto"/>
          <w:sz w:val="28"/>
          <w:szCs w:val="28"/>
        </w:rPr>
        <w:t>.</w:t>
      </w:r>
    </w:p>
    <w:p w14:paraId="1A35187E"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8.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направлениям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деятельности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хозяйствующих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субъектов</w:t>
      </w:r>
      <w:r w:rsidRPr="00C50B84">
        <w:rPr>
          <w:rFonts w:ascii="Times New Roman" w:eastAsia="Times New Roman" w:hAnsi="Times New Roman" w:cs="Times New Roman"/>
          <w:color w:val="auto"/>
          <w:sz w:val="28"/>
          <w:szCs w:val="28"/>
        </w:rPr>
        <w:t xml:space="preserve"> и их общее содержание.</w:t>
      </w:r>
    </w:p>
    <w:p w14:paraId="01F951AD"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9.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видам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последствий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воздействия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уровню последствий,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характеру</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воздействия</w:t>
      </w:r>
      <w:r w:rsidRPr="00C50B84">
        <w:rPr>
          <w:rFonts w:ascii="Times New Roman" w:eastAsia="Times New Roman" w:hAnsi="Times New Roman" w:cs="Times New Roman"/>
          <w:color w:val="auto"/>
          <w:sz w:val="28"/>
          <w:szCs w:val="28"/>
        </w:rPr>
        <w:t xml:space="preserve"> рисков, по </w:t>
      </w:r>
      <w:r w:rsidRPr="00C50B84">
        <w:rPr>
          <w:rFonts w:ascii="Times New Roman" w:eastAsia="Times New Roman" w:hAnsi="Times New Roman" w:cs="Times New Roman" w:hint="eastAsia"/>
          <w:color w:val="auto"/>
          <w:sz w:val="28"/>
          <w:szCs w:val="28"/>
        </w:rPr>
        <w:t>времени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возникновения</w:t>
      </w:r>
      <w:r w:rsidRPr="00C50B84">
        <w:rPr>
          <w:rFonts w:ascii="Times New Roman" w:eastAsia="Times New Roman" w:hAnsi="Times New Roman" w:cs="Times New Roman"/>
          <w:color w:val="auto"/>
          <w:sz w:val="28"/>
          <w:szCs w:val="28"/>
        </w:rPr>
        <w:t>.</w:t>
      </w:r>
    </w:p>
    <w:p w14:paraId="54BEFA4A"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10.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уровню</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управления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вероятности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способам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w:t>
      </w:r>
    </w:p>
    <w:p w14:paraId="3D94DBAD"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11.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предпринимательского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элементы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Виды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предпринимательского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общая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характеристика</w:t>
      </w:r>
      <w:r w:rsidRPr="00C50B84">
        <w:rPr>
          <w:rFonts w:ascii="Times New Roman" w:eastAsia="Times New Roman" w:hAnsi="Times New Roman" w:cs="Times New Roman"/>
          <w:color w:val="auto"/>
          <w:sz w:val="28"/>
          <w:szCs w:val="28"/>
        </w:rPr>
        <w:t>. Классификация рисков по видам последствий в предпринимательской деятельности.</w:t>
      </w:r>
    </w:p>
    <w:p w14:paraId="12BC50D2"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noProof/>
          <w:color w:val="auto"/>
          <w:sz w:val="28"/>
          <w:szCs w:val="28"/>
        </w:rPr>
        <w:lastRenderedPageBreak/>
        <w:t>12.</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классификация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экономических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w:t>
      </w:r>
    </w:p>
    <w:p w14:paraId="5D753B0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13.</w:t>
      </w:r>
      <w:r w:rsidRPr="00C50B84">
        <w:rPr>
          <w:rFonts w:ascii="Times New Roman" w:eastAsia="Times New Roman" w:hAnsi="Times New Roman" w:cs="Times New Roman" w:hint="eastAsia"/>
          <w:color w:val="auto"/>
          <w:sz w:val="28"/>
          <w:szCs w:val="28"/>
        </w:rPr>
        <w:t>Риски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управлении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текущими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финансовыми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ресурсами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оборотным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капиталом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Управление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оборотным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капиталом</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текущие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потребности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организации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источники финансирования и </w:t>
      </w:r>
      <w:r w:rsidRPr="00C50B84">
        <w:rPr>
          <w:rFonts w:ascii="Times New Roman" w:eastAsia="Times New Roman" w:hAnsi="Times New Roman" w:cs="Times New Roman" w:hint="eastAsia"/>
          <w:color w:val="auto"/>
          <w:sz w:val="28"/>
          <w:szCs w:val="28"/>
        </w:rPr>
        <w:t>отражение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балансе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Состав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текущих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потребностей</w:t>
      </w:r>
      <w:r w:rsidRPr="00C50B84">
        <w:rPr>
          <w:rFonts w:ascii="Times New Roman" w:eastAsia="Times New Roman" w:hAnsi="Times New Roman" w:cs="Times New Roman"/>
          <w:color w:val="auto"/>
          <w:sz w:val="28"/>
          <w:szCs w:val="28"/>
        </w:rPr>
        <w:t xml:space="preserve"> и способы их покрытия.</w:t>
      </w:r>
    </w:p>
    <w:p w14:paraId="7565E12A"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14.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характеристика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дефицита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денежной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наличности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Последствия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дефицита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избытка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денежных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средств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Внутренние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внешние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дефицита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денежных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средств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w:t>
      </w:r>
    </w:p>
    <w:p w14:paraId="607C0ADB"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15. </w:t>
      </w:r>
      <w:r w:rsidRPr="00C50B84">
        <w:rPr>
          <w:rFonts w:ascii="Times New Roman" w:eastAsia="Times New Roman" w:hAnsi="Times New Roman" w:cs="Times New Roman" w:hint="eastAsia"/>
          <w:color w:val="auto"/>
          <w:sz w:val="28"/>
          <w:szCs w:val="28"/>
        </w:rPr>
        <w:t>Способы</w:t>
      </w:r>
      <w:r w:rsidRPr="00C50B84">
        <w:rPr>
          <w:rFonts w:ascii="Times New Roman" w:eastAsia="Times New Roman" w:hAnsi="Times New Roman" w:cs="Times New Roman"/>
          <w:color w:val="auto"/>
          <w:sz w:val="28"/>
          <w:szCs w:val="28"/>
        </w:rPr>
        <w:t xml:space="preserve"> минимизации дефицита </w:t>
      </w:r>
      <w:r w:rsidRPr="00C50B84">
        <w:rPr>
          <w:rFonts w:ascii="Times New Roman" w:eastAsia="Times New Roman" w:hAnsi="Times New Roman" w:cs="Times New Roman" w:hint="eastAsia"/>
          <w:color w:val="auto"/>
          <w:sz w:val="28"/>
          <w:szCs w:val="28"/>
        </w:rPr>
        <w:t>денежной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наличности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обеспечения</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текущих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потребностей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Дефицит</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собственного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оборотного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капитала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 xml:space="preserve"> потери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неустойчивости</w:t>
      </w:r>
      <w:r w:rsidRPr="00C50B84">
        <w:rPr>
          <w:rFonts w:ascii="Times New Roman" w:eastAsia="Times New Roman" w:hAnsi="Times New Roman" w:cs="Times New Roman"/>
          <w:color w:val="auto"/>
          <w:sz w:val="28"/>
          <w:szCs w:val="28"/>
        </w:rPr>
        <w:t>.</w:t>
      </w:r>
    </w:p>
    <w:p w14:paraId="11B9647B"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16. </w:t>
      </w:r>
      <w:r w:rsidRPr="00C50B84">
        <w:rPr>
          <w:rFonts w:ascii="Times New Roman" w:eastAsia="Times New Roman" w:hAnsi="Times New Roman" w:cs="Times New Roman" w:hint="eastAsia"/>
          <w:color w:val="auto"/>
          <w:sz w:val="28"/>
          <w:szCs w:val="28"/>
        </w:rPr>
        <w:t>Внешние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внутренние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w:t>
      </w:r>
      <w:r w:rsidRPr="00C50B84">
        <w:rPr>
          <w:rFonts w:ascii="Times New Roman" w:eastAsia="Times New Roman" w:hAnsi="Times New Roman" w:cs="Times New Roman"/>
          <w:color w:val="auto"/>
          <w:sz w:val="28"/>
          <w:szCs w:val="28"/>
        </w:rPr>
        <w:t>-</w:t>
      </w:r>
      <w:r w:rsidRPr="00C50B84">
        <w:rPr>
          <w:rFonts w:ascii="Times New Roman" w:eastAsia="Times New Roman" w:hAnsi="Times New Roman" w:cs="Times New Roman" w:hint="eastAsia"/>
          <w:color w:val="auto"/>
          <w:sz w:val="28"/>
          <w:szCs w:val="28"/>
        </w:rPr>
        <w:t>экономические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определение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содержание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Понятие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неплатёжеспособности</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вопросы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w:t>
      </w:r>
    </w:p>
    <w:p w14:paraId="10506BE6"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17.</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hint="eastAsia"/>
          <w:color w:val="auto"/>
          <w:sz w:val="28"/>
          <w:szCs w:val="28"/>
        </w:rPr>
        <w:t>Основные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причины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факторы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возникновения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организации Оценка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результатов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золотое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правило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экономики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предприятия</w:t>
      </w:r>
      <w:r w:rsidRPr="00C50B84">
        <w:rPr>
          <w:rFonts w:ascii="Times New Roman" w:eastAsia="Times New Roman" w:hAnsi="Times New Roman" w:cs="Times New Roman"/>
          <w:color w:val="auto"/>
          <w:sz w:val="28"/>
          <w:szCs w:val="28"/>
        </w:rPr>
        <w:t>.</w:t>
      </w:r>
    </w:p>
    <w:p w14:paraId="78480648"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18.</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Фазы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возникновения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кризиса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платежеспособности</w:t>
      </w:r>
      <w:r w:rsidRPr="00C50B84">
        <w:rPr>
          <w:rFonts w:eastAsia="Times New Roman" w:cs="Arial Unicode MS"/>
          <w:color w:val="auto"/>
          <w:sz w:val="28"/>
          <w:szCs w:val="24"/>
        </w:rPr>
        <w:t xml:space="preserve">. </w:t>
      </w:r>
      <w:r w:rsidRPr="00C50B84">
        <w:rPr>
          <w:rFonts w:ascii="Times New Roman" w:eastAsia="Times New Roman" w:hAnsi="Times New Roman" w:cs="Times New Roman"/>
          <w:color w:val="auto"/>
          <w:sz w:val="28"/>
          <w:szCs w:val="24"/>
        </w:rPr>
        <w:t>Определение з</w:t>
      </w:r>
      <w:r w:rsidRPr="00C50B84">
        <w:rPr>
          <w:rFonts w:ascii="Times New Roman" w:eastAsia="Times New Roman" w:hAnsi="Times New Roman" w:cs="Times New Roman"/>
          <w:color w:val="auto"/>
          <w:sz w:val="28"/>
          <w:szCs w:val="28"/>
        </w:rPr>
        <w:t>он риска неплатежеспособности.</w:t>
      </w:r>
    </w:p>
    <w:p w14:paraId="7E25ED0A" w14:textId="3A2A9C6D"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19. Политика риск-менеджмента хозяйствующего субъекта.  Основные формы политики риск-менеджмента.  Сущность тактического управления рисками.</w:t>
      </w:r>
    </w:p>
    <w:p w14:paraId="1003A6A0" w14:textId="175DD1C4"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20. </w:t>
      </w:r>
      <w:r w:rsidRPr="00C50B84">
        <w:rPr>
          <w:rFonts w:ascii="Times New Roman" w:eastAsia="Times New Roman" w:hAnsi="Times New Roman" w:cs="Times New Roman" w:hint="eastAsia"/>
          <w:color w:val="auto"/>
          <w:sz w:val="28"/>
          <w:szCs w:val="28"/>
        </w:rPr>
        <w:t>Анализ</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ликвидности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баланса</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Зоны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неплатежеспособности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ликвидности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баланса</w:t>
      </w:r>
      <w:r w:rsidRPr="00C50B84">
        <w:rPr>
          <w:rFonts w:ascii="Times New Roman" w:eastAsia="Times New Roman" w:hAnsi="Times New Roman" w:cs="Times New Roman"/>
          <w:color w:val="auto"/>
          <w:sz w:val="28"/>
          <w:szCs w:val="28"/>
        </w:rPr>
        <w:t>.</w:t>
      </w:r>
    </w:p>
    <w:p w14:paraId="771C03B1"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21. </w:t>
      </w:r>
      <w:r w:rsidRPr="00C50B84">
        <w:rPr>
          <w:rFonts w:ascii="Times New Roman" w:eastAsia="Times New Roman" w:hAnsi="Times New Roman" w:cs="Times New Roman" w:hint="eastAsia"/>
          <w:color w:val="auto"/>
          <w:sz w:val="28"/>
          <w:szCs w:val="28"/>
        </w:rPr>
        <w:t>Финансовая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устойчивость</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нарушения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потери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Типы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потери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Трехмерная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модель</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оценки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потери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hint="eastAsia"/>
          <w:color w:val="auto"/>
          <w:sz w:val="28"/>
          <w:szCs w:val="28"/>
        </w:rPr>
        <w:t>Зоны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потери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финансовой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устойчивости</w:t>
      </w:r>
      <w:r w:rsidRPr="00C50B84">
        <w:rPr>
          <w:rFonts w:ascii="Times New Roman" w:eastAsia="Times New Roman" w:hAnsi="Times New Roman" w:cs="Times New Roman"/>
          <w:color w:val="auto"/>
          <w:sz w:val="28"/>
          <w:szCs w:val="28"/>
        </w:rPr>
        <w:t>.</w:t>
      </w:r>
    </w:p>
    <w:p w14:paraId="08C686A7" w14:textId="58229121" w:rsidR="00C50B84" w:rsidRPr="00C50B84" w:rsidRDefault="00C50B84" w:rsidP="00C50B84">
      <w:pPr>
        <w:spacing w:after="0" w:line="360" w:lineRule="auto"/>
        <w:jc w:val="both"/>
        <w:rPr>
          <w:rFonts w:ascii="Times New Roman" w:eastAsia="Times New Roman" w:hAnsi="Times New Roman" w:cs="Times New Roman"/>
          <w:color w:val="auto"/>
          <w:sz w:val="28"/>
          <w:szCs w:val="24"/>
        </w:rPr>
      </w:pPr>
      <w:r w:rsidRPr="00C50B84">
        <w:rPr>
          <w:rFonts w:ascii="Times New Roman" w:eastAsia="Times New Roman" w:hAnsi="Times New Roman" w:cs="Times New Roman"/>
          <w:color w:val="auto"/>
          <w:sz w:val="28"/>
          <w:szCs w:val="28"/>
        </w:rPr>
        <w:lastRenderedPageBreak/>
        <w:t>22.</w:t>
      </w:r>
      <w:r w:rsidRPr="00C50B84">
        <w:rPr>
          <w:rFonts w:ascii="Letter Gothic" w:eastAsia="Times New Roman" w:hAnsi="Letter Gothic" w:cs="Arial Unicode MS" w:hint="eastAsia"/>
          <w:color w:val="auto"/>
          <w:sz w:val="28"/>
          <w:szCs w:val="24"/>
        </w:rPr>
        <w:t xml:space="preserve"> </w:t>
      </w:r>
      <w:r w:rsidRPr="00C50B84">
        <w:rPr>
          <w:rFonts w:ascii="Times New Roman" w:eastAsia="Times New Roman" w:hAnsi="Times New Roman" w:cs="Times New Roman"/>
          <w:color w:val="auto"/>
          <w:sz w:val="28"/>
          <w:szCs w:val="24"/>
        </w:rPr>
        <w:t xml:space="preserve">Управление риском и его сущность.  Управление техническими и производственными рисками. Особенности управления социальными рисками.  </w:t>
      </w:r>
    </w:p>
    <w:p w14:paraId="43287721" w14:textId="7730E6BD"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23.</w:t>
      </w:r>
      <w:r w:rsidRPr="00C50B84">
        <w:rPr>
          <w:rFonts w:ascii="Times New Roman" w:eastAsia="Times New Roman" w:hAnsi="Times New Roman" w:cs="Times New Roman"/>
          <w:color w:val="auto"/>
          <w:sz w:val="28"/>
          <w:szCs w:val="24"/>
        </w:rPr>
        <w:t xml:space="preserve"> </w:t>
      </w:r>
      <w:r w:rsidRPr="00C50B84">
        <w:rPr>
          <w:rFonts w:ascii="Times New Roman" w:eastAsia="Times New Roman" w:hAnsi="Times New Roman" w:cs="Times New Roman"/>
          <w:color w:val="auto"/>
          <w:sz w:val="28"/>
          <w:szCs w:val="28"/>
        </w:rPr>
        <w:t>Анализ рентабельности и оборачиваемости и оценки риска снижения рентабельности.</w:t>
      </w:r>
    </w:p>
    <w:p w14:paraId="026F0B41" w14:textId="2F7D97FE"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24.</w:t>
      </w:r>
      <w:r w:rsidRPr="00C50B84">
        <w:t xml:space="preserve"> </w:t>
      </w:r>
      <w:r w:rsidRPr="00C50B84">
        <w:rPr>
          <w:rFonts w:ascii="Times New Roman" w:eastAsia="Times New Roman" w:hAnsi="Times New Roman" w:cs="Times New Roman"/>
          <w:color w:val="auto"/>
          <w:sz w:val="28"/>
          <w:szCs w:val="28"/>
        </w:rPr>
        <w:t xml:space="preserve">Зоны риска и принятие управленческих решений. Методы разработки и принятия управленческих </w:t>
      </w:r>
      <w:r w:rsidR="00F46E23" w:rsidRPr="00C50B84">
        <w:rPr>
          <w:rFonts w:ascii="Times New Roman" w:eastAsia="Times New Roman" w:hAnsi="Times New Roman" w:cs="Times New Roman"/>
          <w:color w:val="auto"/>
          <w:sz w:val="28"/>
          <w:szCs w:val="28"/>
        </w:rPr>
        <w:t xml:space="preserve">решений </w:t>
      </w:r>
      <w:r w:rsidR="005112A1" w:rsidRPr="00C50B84">
        <w:rPr>
          <w:rFonts w:ascii="Times New Roman" w:eastAsia="Times New Roman" w:hAnsi="Times New Roman" w:cs="Times New Roman"/>
          <w:color w:val="auto"/>
          <w:sz w:val="28"/>
          <w:szCs w:val="28"/>
        </w:rPr>
        <w:t>в системе</w:t>
      </w:r>
      <w:r w:rsidRPr="00C50B84">
        <w:rPr>
          <w:rFonts w:ascii="Times New Roman" w:eastAsia="Times New Roman" w:hAnsi="Times New Roman" w:cs="Times New Roman"/>
          <w:color w:val="auto"/>
          <w:sz w:val="28"/>
          <w:szCs w:val="28"/>
        </w:rPr>
        <w:t xml:space="preserve"> риск-менеджмента.  </w:t>
      </w:r>
    </w:p>
    <w:p w14:paraId="790F5D0E"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25.</w:t>
      </w:r>
      <w:r w:rsidRPr="00C50B84">
        <w:rPr>
          <w:rFonts w:ascii="Times New Roman" w:eastAsia="Times New Roman" w:hAnsi="Times New Roman" w:cs="Times New Roman" w:hint="eastAsia"/>
          <w:color w:val="auto"/>
          <w:sz w:val="28"/>
          <w:szCs w:val="28"/>
        </w:rPr>
        <w:t>Риск</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банкротства</w:t>
      </w:r>
      <w:r w:rsidRPr="00C50B84">
        <w:rPr>
          <w:rFonts w:ascii="Times New Roman" w:eastAsia="Times New Roman" w:hAnsi="Times New Roman" w:cs="Times New Roman"/>
          <w:color w:val="auto"/>
          <w:sz w:val="28"/>
          <w:szCs w:val="28"/>
        </w:rPr>
        <w:t xml:space="preserve">: понятие, </w:t>
      </w:r>
      <w:r w:rsidRPr="00C50B84">
        <w:rPr>
          <w:rFonts w:ascii="Times New Roman" w:eastAsia="Times New Roman" w:hAnsi="Times New Roman" w:cs="Times New Roman" w:hint="eastAsia"/>
          <w:color w:val="auto"/>
          <w:sz w:val="28"/>
          <w:szCs w:val="28"/>
        </w:rPr>
        <w:t>событийный</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анализ</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этапы</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нарастания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рисков</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возбуждения</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дела</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банкротстве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Риски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различных</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лиц</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при</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банкротстве</w:t>
      </w:r>
      <w:r w:rsidRPr="00C50B84">
        <w:rPr>
          <w:rFonts w:ascii="Times New Roman" w:eastAsia="Times New Roman" w:hAnsi="Times New Roman" w:cs="Times New Roman"/>
          <w:color w:val="auto"/>
          <w:sz w:val="28"/>
          <w:szCs w:val="28"/>
        </w:rPr>
        <w:t xml:space="preserve"> </w:t>
      </w:r>
      <w:r w:rsidRPr="00C50B84">
        <w:rPr>
          <w:rFonts w:ascii="Times New Roman" w:eastAsia="Times New Roman" w:hAnsi="Times New Roman" w:cs="Times New Roman" w:hint="eastAsia"/>
          <w:color w:val="auto"/>
          <w:sz w:val="28"/>
          <w:szCs w:val="28"/>
        </w:rPr>
        <w:t>организаций</w:t>
      </w:r>
      <w:r w:rsidRPr="00C50B84">
        <w:rPr>
          <w:rFonts w:ascii="Times New Roman" w:eastAsia="Times New Roman" w:hAnsi="Times New Roman" w:cs="Times New Roman"/>
          <w:color w:val="auto"/>
          <w:sz w:val="28"/>
          <w:szCs w:val="28"/>
        </w:rPr>
        <w:t>.</w:t>
      </w:r>
    </w:p>
    <w:p w14:paraId="5D71D4E1"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26. Управление рисками: понятие, цели, процесс. Проблемы управления рисками и риск-менеджмента. Характеристика типов управления рисками по международной практике.</w:t>
      </w:r>
    </w:p>
    <w:p w14:paraId="730090C7"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27.Процесс управления рисками: требования и этапы. Этапы управления рисками: постановка цели. Система управления рисками в масштабах предприятия.</w:t>
      </w:r>
    </w:p>
    <w:p w14:paraId="77BF28B6"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28.Этапы управления рисками: выявление рисковой симптоматики. Тревожная симптоматика системы управления. </w:t>
      </w:r>
    </w:p>
    <w:p w14:paraId="7B89C939"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29. Эвристические правила принятия рискового решения. Уровень приемлемого риска и допустимые пределы прерывания бизнеса. Стратегические правила принятия рискового решения. Эмпирическая шкала риска.</w:t>
      </w:r>
    </w:p>
    <w:p w14:paraId="6FF97A5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30.Подходы по управлению рисками (модели риск-менеджмента).</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4"/>
        </w:rPr>
        <w:t>Содержание превентивной и</w:t>
      </w:r>
      <w:r w:rsidRPr="00C50B84">
        <w:rPr>
          <w:rFonts w:eastAsia="Times New Roman" w:cs="Arial Unicode MS"/>
          <w:color w:val="auto"/>
          <w:sz w:val="28"/>
          <w:szCs w:val="24"/>
        </w:rPr>
        <w:t xml:space="preserve"> и</w:t>
      </w:r>
      <w:r w:rsidRPr="00C50B84">
        <w:rPr>
          <w:rFonts w:ascii="Times New Roman" w:eastAsia="Times New Roman" w:hAnsi="Times New Roman" w:cs="Times New Roman"/>
          <w:color w:val="auto"/>
          <w:sz w:val="28"/>
          <w:szCs w:val="28"/>
        </w:rPr>
        <w:t>нтегрированная моделей управления риском (модель риск-менеджмента)</w:t>
      </w:r>
    </w:p>
    <w:p w14:paraId="50D6D4A3"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31. Общие методы управления риском, связанные с сокращением расходов. Содержание методов управления риском отказ от риска и управления риском снижение риска и принятие риска.</w:t>
      </w:r>
    </w:p>
    <w:p w14:paraId="5CA84F40"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32.</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8"/>
        </w:rPr>
        <w:t>Содержание метода управления риском передача риска. Системы и виды страхования страховыми организациями.</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8"/>
        </w:rPr>
        <w:t xml:space="preserve">Виды страхования: страхование </w:t>
      </w:r>
      <w:r w:rsidRPr="00C50B84">
        <w:rPr>
          <w:rFonts w:ascii="Times New Roman" w:eastAsia="Times New Roman" w:hAnsi="Times New Roman" w:cs="Times New Roman"/>
          <w:color w:val="auto"/>
          <w:sz w:val="28"/>
          <w:szCs w:val="28"/>
        </w:rPr>
        <w:lastRenderedPageBreak/>
        <w:t>ответственности, страхование бизнеса и</w:t>
      </w:r>
      <w:r w:rsidRPr="00C50B84">
        <w:rPr>
          <w:rFonts w:ascii="Letter Gothic" w:eastAsia="Times New Roman" w:hAnsi="Letter Gothic" w:cs="Arial Unicode MS"/>
          <w:color w:val="auto"/>
          <w:sz w:val="28"/>
          <w:szCs w:val="24"/>
        </w:rPr>
        <w:t xml:space="preserve"> </w:t>
      </w:r>
      <w:r w:rsidRPr="00C50B84">
        <w:rPr>
          <w:rFonts w:ascii="Times New Roman" w:eastAsia="Times New Roman" w:hAnsi="Times New Roman" w:cs="Times New Roman"/>
          <w:color w:val="auto"/>
          <w:sz w:val="28"/>
          <w:szCs w:val="28"/>
        </w:rPr>
        <w:t>самострахование. Факторинг</w:t>
      </w:r>
      <w:r w:rsidRPr="00C50B84">
        <w:rPr>
          <w:rFonts w:ascii="Letter Gothic" w:eastAsia="Times New Roman" w:hAnsi="Letter Gothic" w:cs="Arial Unicode MS"/>
          <w:color w:val="auto"/>
          <w:sz w:val="28"/>
          <w:szCs w:val="24"/>
        </w:rPr>
        <w:t xml:space="preserve"> </w:t>
      </w:r>
      <w:proofErr w:type="spellStart"/>
      <w:r w:rsidRPr="00C50B84">
        <w:rPr>
          <w:rFonts w:ascii="Times New Roman" w:eastAsia="Times New Roman" w:hAnsi="Times New Roman" w:cs="Times New Roman"/>
          <w:color w:val="auto"/>
          <w:sz w:val="28"/>
          <w:szCs w:val="28"/>
        </w:rPr>
        <w:t>Форфетирование</w:t>
      </w:r>
      <w:proofErr w:type="spellEnd"/>
      <w:r w:rsidRPr="00C50B84">
        <w:rPr>
          <w:rFonts w:ascii="Times New Roman" w:eastAsia="Times New Roman" w:hAnsi="Times New Roman" w:cs="Times New Roman"/>
          <w:color w:val="auto"/>
          <w:sz w:val="28"/>
          <w:szCs w:val="28"/>
        </w:rPr>
        <w:t>. Хеджирование.</w:t>
      </w:r>
      <w:r w:rsidRPr="00C50B84">
        <w:rPr>
          <w:rFonts w:ascii="Times New Roman" w:eastAsia="Times New Roman" w:hAnsi="Times New Roman" w:cs="Times New Roman"/>
          <w:color w:val="auto"/>
          <w:sz w:val="28"/>
          <w:szCs w:val="24"/>
        </w:rPr>
        <w:t xml:space="preserve"> П</w:t>
      </w:r>
      <w:r w:rsidRPr="00C50B84">
        <w:rPr>
          <w:rFonts w:ascii="Times New Roman" w:eastAsia="Times New Roman" w:hAnsi="Times New Roman" w:cs="Times New Roman"/>
          <w:color w:val="auto"/>
          <w:sz w:val="28"/>
          <w:szCs w:val="28"/>
        </w:rPr>
        <w:t>оручительство. Банковская гарантия.</w:t>
      </w:r>
    </w:p>
    <w:p w14:paraId="3FF5228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33. Оценка рисков: понятие и ее этапы. Подходы и особенности этапов оценки риска.</w:t>
      </w:r>
    </w:p>
    <w:p w14:paraId="3A39FABE"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34. Качественный анализ и оценка рисков. Методы качественной оценки рисков. Картографирование рисков.</w:t>
      </w:r>
    </w:p>
    <w:p w14:paraId="5D552E3A"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35. Инструменты качественного анализа рисков. Содержание модели анализа факторов риска SWOT-анализ.</w:t>
      </w:r>
    </w:p>
    <w:p w14:paraId="27DB53CB"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36. Инструменты качественного анализа рисков. Содержание факторного анализа рисков внешней среды (окружающей макросреды) (анализ “PEST”).</w:t>
      </w:r>
    </w:p>
    <w:p w14:paraId="242A5BBA"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 xml:space="preserve">37. Количественные показатели риска. Количественные способы оценки риска: подходы к реализации. Классификация и характеристика количественных методов изменения риска. </w:t>
      </w:r>
    </w:p>
    <w:p w14:paraId="080DC544"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38. Этапы модели жизненного цикла предприятия, их влияние на риски. Причины и факторы рисков и кризисов в организациях. Взаимосвязь жизненного цикла организации и жизненного цикла товара.</w:t>
      </w:r>
    </w:p>
    <w:p w14:paraId="13557B40"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39. Процесс управления рисками, мониторинг и контроль рисков: понятие, цель, содержание, требования к системе мониторинга. Ключевые индикаторы риска в системе мониторинга риска. Понятие и определения риск – аппетита организации в балльном эквиваленте.</w:t>
      </w:r>
    </w:p>
    <w:p w14:paraId="51660CE8"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40. Общие подходы к построению система управления и реагирования на риски на основе комплексного подхода. Разработка системы управления, реагирования на риски и внутреннего контроля (</w:t>
      </w:r>
      <w:proofErr w:type="spellStart"/>
      <w:r w:rsidRPr="00C50B84">
        <w:rPr>
          <w:rFonts w:ascii="Times New Roman" w:eastAsia="Times New Roman" w:hAnsi="Times New Roman" w:cs="Times New Roman"/>
          <w:color w:val="auto"/>
          <w:sz w:val="28"/>
          <w:szCs w:val="28"/>
        </w:rPr>
        <w:t>СУРиВК</w:t>
      </w:r>
      <w:proofErr w:type="spellEnd"/>
      <w:r w:rsidRPr="00C50B84">
        <w:rPr>
          <w:rFonts w:ascii="Times New Roman" w:eastAsia="Times New Roman" w:hAnsi="Times New Roman" w:cs="Times New Roman"/>
          <w:color w:val="auto"/>
          <w:sz w:val="28"/>
          <w:szCs w:val="28"/>
        </w:rPr>
        <w:t>). Основные принципы организации и функционирования СУР и ВК.</w:t>
      </w:r>
    </w:p>
    <w:p w14:paraId="530A0522"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41. Содержание системы предупреждения рисков. Этапы разработки системы мониторинга рисков компании.</w:t>
      </w:r>
    </w:p>
    <w:p w14:paraId="4273D5EC" w14:textId="77777777" w:rsidR="00C50B84" w:rsidRP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42. Система индикаторов (показателей) факторов риска. Примерный перечень негативных событий, которые определяют рисковые ситуации.</w:t>
      </w:r>
    </w:p>
    <w:p w14:paraId="70E2A023" w14:textId="68FAF8FB" w:rsidR="00C50B84" w:rsidRDefault="00C50B84" w:rsidP="00C50B84">
      <w:pPr>
        <w:spacing w:after="0" w:line="360" w:lineRule="auto"/>
        <w:jc w:val="both"/>
        <w:rPr>
          <w:rFonts w:ascii="Times New Roman" w:eastAsia="Times New Roman" w:hAnsi="Times New Roman" w:cs="Times New Roman"/>
          <w:color w:val="auto"/>
          <w:sz w:val="28"/>
          <w:szCs w:val="28"/>
        </w:rPr>
      </w:pPr>
      <w:r w:rsidRPr="00C50B84">
        <w:rPr>
          <w:rFonts w:ascii="Times New Roman" w:eastAsia="Times New Roman" w:hAnsi="Times New Roman" w:cs="Times New Roman"/>
          <w:color w:val="auto"/>
          <w:sz w:val="28"/>
          <w:szCs w:val="28"/>
        </w:rPr>
        <w:t>43. Управленческое решение и его сущность. Влияние риска на принятие управленческого решения.</w:t>
      </w:r>
    </w:p>
    <w:p w14:paraId="2C60D9F8" w14:textId="77777777" w:rsidR="00CE0EB1" w:rsidRDefault="00C50B84" w:rsidP="00CE0EB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44.</w:t>
      </w:r>
      <w:r w:rsidRPr="00C50B84">
        <w:t xml:space="preserve"> </w:t>
      </w:r>
      <w:r w:rsidRPr="00C50B84">
        <w:rPr>
          <w:rFonts w:ascii="Times New Roman" w:eastAsia="Times New Roman" w:hAnsi="Times New Roman" w:cs="Times New Roman"/>
          <w:color w:val="auto"/>
          <w:sz w:val="28"/>
          <w:szCs w:val="28"/>
        </w:rPr>
        <w:t>Оценка риска на основе эффекта операционного рычага</w:t>
      </w:r>
      <w:r w:rsidR="00CE0EB1">
        <w:rPr>
          <w:rFonts w:ascii="Times New Roman" w:eastAsia="Times New Roman" w:hAnsi="Times New Roman" w:cs="Times New Roman"/>
          <w:color w:val="auto"/>
          <w:sz w:val="28"/>
          <w:szCs w:val="28"/>
        </w:rPr>
        <w:t xml:space="preserve">, </w:t>
      </w:r>
      <w:r w:rsidR="00CE0EB1" w:rsidRPr="00C50B84">
        <w:rPr>
          <w:rFonts w:ascii="Times New Roman" w:eastAsia="Times New Roman" w:hAnsi="Times New Roman" w:cs="Times New Roman"/>
          <w:color w:val="auto"/>
          <w:sz w:val="28"/>
          <w:szCs w:val="28"/>
        </w:rPr>
        <w:t xml:space="preserve">кривой </w:t>
      </w:r>
      <w:proofErr w:type="gramStart"/>
      <w:r w:rsidR="00CE0EB1" w:rsidRPr="00C50B84">
        <w:rPr>
          <w:rFonts w:ascii="Times New Roman" w:eastAsia="Times New Roman" w:hAnsi="Times New Roman" w:cs="Times New Roman"/>
          <w:color w:val="auto"/>
          <w:sz w:val="28"/>
          <w:szCs w:val="28"/>
        </w:rPr>
        <w:t>спроса</w:t>
      </w:r>
      <w:r w:rsidRPr="00C50B84">
        <w:rPr>
          <w:rFonts w:ascii="Times New Roman" w:eastAsia="Times New Roman" w:hAnsi="Times New Roman" w:cs="Times New Roman"/>
          <w:color w:val="auto"/>
          <w:sz w:val="28"/>
          <w:szCs w:val="28"/>
        </w:rPr>
        <w:t xml:space="preserve">  и</w:t>
      </w:r>
      <w:proofErr w:type="gramEnd"/>
      <w:r w:rsidRPr="00C50B84">
        <w:rPr>
          <w:rFonts w:ascii="Times New Roman" w:eastAsia="Times New Roman" w:hAnsi="Times New Roman" w:cs="Times New Roman"/>
          <w:color w:val="auto"/>
          <w:sz w:val="28"/>
          <w:szCs w:val="28"/>
        </w:rPr>
        <w:t xml:space="preserve">  линии  безубыточного  прироста продаж</w:t>
      </w:r>
      <w:r w:rsidR="00CE0EB1">
        <w:rPr>
          <w:rFonts w:ascii="Times New Roman" w:eastAsia="Times New Roman" w:hAnsi="Times New Roman" w:cs="Times New Roman"/>
          <w:color w:val="auto"/>
          <w:sz w:val="28"/>
          <w:szCs w:val="28"/>
        </w:rPr>
        <w:t xml:space="preserve"> и </w:t>
      </w:r>
      <w:r w:rsidRPr="00C50B84">
        <w:rPr>
          <w:rFonts w:ascii="Times New Roman" w:eastAsia="Times New Roman" w:hAnsi="Times New Roman" w:cs="Times New Roman"/>
          <w:color w:val="auto"/>
          <w:sz w:val="28"/>
          <w:szCs w:val="28"/>
        </w:rPr>
        <w:t>на основе эффекта финансового рычага.</w:t>
      </w:r>
    </w:p>
    <w:p w14:paraId="217BAEDE" w14:textId="5F78768A" w:rsidR="00CE0EB1" w:rsidRPr="005D7A07" w:rsidRDefault="00CE0EB1" w:rsidP="00CE0EB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45.</w:t>
      </w:r>
      <w:r w:rsidRPr="005D7A07">
        <w:rPr>
          <w:rFonts w:ascii="Times New Roman" w:eastAsia="Times New Roman" w:hAnsi="Times New Roman" w:cs="Times New Roman"/>
          <w:color w:val="auto"/>
          <w:sz w:val="28"/>
          <w:szCs w:val="28"/>
        </w:rPr>
        <w:t xml:space="preserve">Метод составления матрицы последствий и матрицы рисков. </w:t>
      </w:r>
    </w:p>
    <w:p w14:paraId="2FD6E478" w14:textId="77777777" w:rsidR="00CE0EB1"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46.</w:t>
      </w:r>
      <w:r w:rsidRPr="005D7A07">
        <w:rPr>
          <w:rFonts w:ascii="Times New Roman" w:eastAsia="Times New Roman" w:hAnsi="Times New Roman" w:cs="Times New Roman"/>
          <w:color w:val="auto"/>
          <w:sz w:val="28"/>
          <w:szCs w:val="28"/>
        </w:rPr>
        <w:t xml:space="preserve">Риск и   критерии   принятия   решений   в   условиях   полной неопределенности: критерий минимакса.  </w:t>
      </w:r>
    </w:p>
    <w:p w14:paraId="3AA4A219" w14:textId="4315A139" w:rsidR="00CE0EB1" w:rsidRPr="005D7A07"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47.</w:t>
      </w:r>
      <w:r w:rsidRPr="005D7A07">
        <w:rPr>
          <w:rFonts w:ascii="Times New Roman" w:eastAsia="Times New Roman" w:hAnsi="Times New Roman" w:cs="Times New Roman"/>
          <w:color w:val="auto"/>
          <w:sz w:val="28"/>
          <w:szCs w:val="28"/>
        </w:rPr>
        <w:t xml:space="preserve">Критерии   принятия   решений   в   условиях   полной неопределенности: критерий </w:t>
      </w:r>
      <w:proofErr w:type="spellStart"/>
      <w:r w:rsidRPr="005D7A07">
        <w:rPr>
          <w:rFonts w:ascii="Times New Roman" w:eastAsia="Times New Roman" w:hAnsi="Times New Roman" w:cs="Times New Roman"/>
          <w:color w:val="auto"/>
          <w:sz w:val="28"/>
          <w:szCs w:val="28"/>
        </w:rPr>
        <w:t>Сэвиджа</w:t>
      </w:r>
      <w:proofErr w:type="spellEnd"/>
      <w:r w:rsidRPr="005D7A07">
        <w:rPr>
          <w:rFonts w:ascii="Times New Roman" w:eastAsia="Times New Roman" w:hAnsi="Times New Roman" w:cs="Times New Roman"/>
          <w:color w:val="auto"/>
          <w:sz w:val="28"/>
          <w:szCs w:val="28"/>
        </w:rPr>
        <w:t xml:space="preserve">. </w:t>
      </w:r>
    </w:p>
    <w:p w14:paraId="58EB6775" w14:textId="1C993B3F" w:rsidR="00CE0EB1" w:rsidRPr="005D7A07"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48.</w:t>
      </w:r>
      <w:r w:rsidRPr="005D7A07">
        <w:rPr>
          <w:rFonts w:ascii="Times New Roman" w:eastAsia="Times New Roman" w:hAnsi="Times New Roman" w:cs="Times New Roman"/>
          <w:color w:val="auto"/>
          <w:sz w:val="28"/>
          <w:szCs w:val="28"/>
        </w:rPr>
        <w:t xml:space="preserve">Критерии   принятия   решений   в   условиях полной неопределенности: правило Гурвица (α-критерий) </w:t>
      </w:r>
    </w:p>
    <w:p w14:paraId="59ECCD31" w14:textId="6CF614F0" w:rsidR="00CE0EB1" w:rsidRPr="005D7A07"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49.</w:t>
      </w:r>
      <w:r w:rsidRPr="005D7A07">
        <w:rPr>
          <w:rFonts w:ascii="Times New Roman" w:eastAsia="Times New Roman" w:hAnsi="Times New Roman" w:cs="Times New Roman"/>
          <w:color w:val="auto"/>
          <w:sz w:val="28"/>
          <w:szCs w:val="28"/>
        </w:rPr>
        <w:t>Риск и   критерии   принятия   решений   в   условиях   полной неопределенности: критерий Байеса-</w:t>
      </w:r>
      <w:proofErr w:type="spellStart"/>
      <w:r w:rsidRPr="005D7A07">
        <w:rPr>
          <w:rFonts w:ascii="Times New Roman" w:eastAsia="Times New Roman" w:hAnsi="Times New Roman" w:cs="Times New Roman"/>
          <w:color w:val="auto"/>
          <w:sz w:val="28"/>
          <w:szCs w:val="28"/>
        </w:rPr>
        <w:t>Лапласса</w:t>
      </w:r>
      <w:proofErr w:type="spellEnd"/>
      <w:r w:rsidRPr="005D7A07">
        <w:rPr>
          <w:rFonts w:ascii="Times New Roman" w:eastAsia="Times New Roman" w:hAnsi="Times New Roman" w:cs="Times New Roman"/>
          <w:color w:val="auto"/>
          <w:sz w:val="28"/>
          <w:szCs w:val="28"/>
        </w:rPr>
        <w:t xml:space="preserve"> </w:t>
      </w:r>
    </w:p>
    <w:p w14:paraId="5476EB2F" w14:textId="5AB365F6" w:rsidR="00CE0EB1" w:rsidRDefault="00CE0EB1" w:rsidP="005112A1">
      <w:pPr>
        <w:spacing w:after="0" w:line="360"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50.</w:t>
      </w:r>
      <w:r w:rsidRPr="005D7A07">
        <w:rPr>
          <w:rFonts w:ascii="Times New Roman" w:eastAsia="Times New Roman" w:hAnsi="Times New Roman" w:cs="Times New Roman"/>
          <w:color w:val="auto"/>
          <w:sz w:val="28"/>
          <w:szCs w:val="28"/>
        </w:rPr>
        <w:t xml:space="preserve">Количественная оценка рисков </w:t>
      </w:r>
      <w:r w:rsidR="005112A1" w:rsidRPr="005D7A07">
        <w:rPr>
          <w:rFonts w:ascii="Times New Roman" w:eastAsia="Times New Roman" w:hAnsi="Times New Roman" w:cs="Times New Roman"/>
          <w:color w:val="auto"/>
          <w:sz w:val="28"/>
          <w:szCs w:val="28"/>
        </w:rPr>
        <w:t xml:space="preserve">альтернативных </w:t>
      </w:r>
      <w:r w:rsidR="00BB17AE" w:rsidRPr="005D7A07">
        <w:rPr>
          <w:rFonts w:ascii="Times New Roman" w:eastAsia="Times New Roman" w:hAnsi="Times New Roman" w:cs="Times New Roman"/>
          <w:color w:val="auto"/>
          <w:sz w:val="28"/>
          <w:szCs w:val="28"/>
        </w:rPr>
        <w:t>вариантов инвестирования</w:t>
      </w:r>
      <w:r w:rsidRPr="005D7A07">
        <w:rPr>
          <w:rFonts w:ascii="Times New Roman" w:eastAsia="Times New Roman" w:hAnsi="Times New Roman" w:cs="Times New Roman"/>
          <w:color w:val="auto"/>
          <w:sz w:val="28"/>
          <w:szCs w:val="28"/>
        </w:rPr>
        <w:t xml:space="preserve">. </w:t>
      </w:r>
    </w:p>
    <w:p w14:paraId="6E692EEC" w14:textId="77777777" w:rsidR="00B0275C" w:rsidRDefault="00B0275C" w:rsidP="00B0275C">
      <w:pPr>
        <w:spacing w:after="0" w:line="318" w:lineRule="auto"/>
        <w:jc w:val="both"/>
        <w:rPr>
          <w:rFonts w:ascii="Times New Roman" w:eastAsia="Times New Roman" w:hAnsi="Times New Roman" w:cs="Times New Roman"/>
          <w:color w:val="auto"/>
          <w:sz w:val="28"/>
          <w:szCs w:val="28"/>
        </w:rPr>
      </w:pPr>
    </w:p>
    <w:p w14:paraId="5D98EF55" w14:textId="0F06DD41" w:rsidR="00B0275C" w:rsidRPr="00B0275C" w:rsidRDefault="00B0275C" w:rsidP="00B0275C">
      <w:pPr>
        <w:spacing w:line="360" w:lineRule="auto"/>
        <w:jc w:val="center"/>
        <w:rPr>
          <w:rFonts w:ascii="Times New Roman" w:hAnsi="Times New Roman" w:cs="Times New Roman"/>
          <w:b/>
          <w:bCs/>
          <w:sz w:val="28"/>
          <w:szCs w:val="28"/>
        </w:rPr>
      </w:pPr>
      <w:r w:rsidRPr="00B0275C">
        <w:rPr>
          <w:rFonts w:ascii="Times New Roman" w:hAnsi="Times New Roman" w:cs="Times New Roman"/>
          <w:b/>
          <w:bCs/>
          <w:sz w:val="28"/>
          <w:szCs w:val="28"/>
        </w:rPr>
        <w:t>Пример экзаменационн</w:t>
      </w:r>
      <w:r>
        <w:rPr>
          <w:rFonts w:ascii="Times New Roman" w:hAnsi="Times New Roman" w:cs="Times New Roman"/>
          <w:b/>
          <w:bCs/>
          <w:sz w:val="28"/>
          <w:szCs w:val="28"/>
        </w:rPr>
        <w:t>ого</w:t>
      </w:r>
      <w:r w:rsidRPr="00B0275C">
        <w:rPr>
          <w:rFonts w:ascii="Times New Roman" w:hAnsi="Times New Roman" w:cs="Times New Roman"/>
          <w:b/>
          <w:bCs/>
          <w:sz w:val="28"/>
          <w:szCs w:val="28"/>
        </w:rPr>
        <w:t xml:space="preserve"> билет</w:t>
      </w:r>
      <w:r>
        <w:rPr>
          <w:rFonts w:ascii="Times New Roman" w:hAnsi="Times New Roman" w:cs="Times New Roman"/>
          <w:b/>
          <w:bCs/>
          <w:sz w:val="28"/>
          <w:szCs w:val="28"/>
        </w:rPr>
        <w:t>а</w:t>
      </w:r>
      <w:r w:rsidRPr="00B0275C">
        <w:rPr>
          <w:rFonts w:ascii="Times New Roman" w:hAnsi="Times New Roman" w:cs="Times New Roman"/>
          <w:b/>
          <w:bCs/>
          <w:sz w:val="28"/>
          <w:szCs w:val="28"/>
        </w:rPr>
        <w:t xml:space="preserve"> по дисциплине «</w:t>
      </w:r>
      <w:r>
        <w:rPr>
          <w:rFonts w:ascii="Times New Roman" w:hAnsi="Times New Roman" w:cs="Times New Roman"/>
          <w:b/>
          <w:bCs/>
          <w:sz w:val="28"/>
          <w:szCs w:val="28"/>
        </w:rPr>
        <w:t>Риск-менеджмент</w:t>
      </w:r>
      <w:r w:rsidRPr="00B0275C">
        <w:rPr>
          <w:rFonts w:ascii="Times New Roman" w:hAnsi="Times New Roman" w:cs="Times New Roman"/>
          <w:b/>
          <w:bCs/>
          <w:sz w:val="28"/>
          <w:szCs w:val="28"/>
        </w:rPr>
        <w:t>»</w:t>
      </w:r>
    </w:p>
    <w:p w14:paraId="4F226D2A" w14:textId="77777777" w:rsidR="00B0275C" w:rsidRP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Федеральное государственное образовательное бюджетное учреждение</w:t>
      </w:r>
    </w:p>
    <w:p w14:paraId="76C2C390" w14:textId="77777777" w:rsidR="00B0275C" w:rsidRP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 xml:space="preserve"> высшего образования</w:t>
      </w:r>
    </w:p>
    <w:p w14:paraId="28D56D51" w14:textId="77777777" w:rsidR="00B0275C" w:rsidRP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 xml:space="preserve">«ФИНАНСОВЫЙ УНИВЕРСИТЕТ ПРИ ПРАВИТЕЛЬСТВЕ </w:t>
      </w:r>
    </w:p>
    <w:p w14:paraId="1ECF7599" w14:textId="77777777" w:rsidR="00B0275C" w:rsidRP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РОССИЙСКОЙ ФЕДЕРАЦИИ»</w:t>
      </w:r>
    </w:p>
    <w:p w14:paraId="57DA0929" w14:textId="17DF38C4" w:rsidR="00B0275C" w:rsidRDefault="00B0275C" w:rsidP="00B0275C">
      <w:pPr>
        <w:spacing w:after="0" w:line="240" w:lineRule="auto"/>
        <w:jc w:val="center"/>
        <w:rPr>
          <w:rFonts w:ascii="Times New Roman" w:hAnsi="Times New Roman" w:cs="Times New Roman"/>
          <w:b/>
          <w:bCs/>
          <w:sz w:val="24"/>
          <w:szCs w:val="24"/>
        </w:rPr>
      </w:pPr>
      <w:r w:rsidRPr="00B0275C">
        <w:rPr>
          <w:rFonts w:ascii="Times New Roman" w:hAnsi="Times New Roman" w:cs="Times New Roman"/>
          <w:b/>
          <w:bCs/>
          <w:sz w:val="24"/>
          <w:szCs w:val="24"/>
        </w:rPr>
        <w:t>(Финансовый университет)</w:t>
      </w:r>
    </w:p>
    <w:p w14:paraId="6700F408" w14:textId="6F1FE8B5" w:rsidR="00B0275C" w:rsidRDefault="00B0275C" w:rsidP="00B0275C">
      <w:pPr>
        <w:jc w:val="center"/>
        <w:rPr>
          <w:rFonts w:ascii="Times New Roman" w:eastAsia="SimSun" w:hAnsi="Times New Roman" w:cs="Times New Roman"/>
          <w:b/>
          <w:bCs/>
          <w:szCs w:val="28"/>
          <w:lang w:eastAsia="zh-CN"/>
        </w:rPr>
      </w:pPr>
    </w:p>
    <w:p w14:paraId="4EE88AE6" w14:textId="41AD1117" w:rsidR="00B7560A" w:rsidRPr="00B7560A" w:rsidRDefault="00B7560A" w:rsidP="00B7560A">
      <w:pPr>
        <w:spacing w:after="0" w:line="240" w:lineRule="auto"/>
        <w:rPr>
          <w:rFonts w:ascii="Times New Roman" w:eastAsia="Times New Roman" w:hAnsi="Times New Roman" w:cs="Times New Roman"/>
          <w:color w:val="auto"/>
          <w:sz w:val="28"/>
          <w:szCs w:val="28"/>
        </w:rPr>
      </w:pPr>
      <w:r w:rsidRPr="00B7560A">
        <w:rPr>
          <w:rFonts w:ascii="Times New Roman" w:eastAsia="Times New Roman" w:hAnsi="Times New Roman" w:cs="Times New Roman"/>
          <w:color w:val="auto"/>
          <w:sz w:val="24"/>
          <w:szCs w:val="24"/>
        </w:rPr>
        <w:t xml:space="preserve">Департамент </w:t>
      </w:r>
      <w:r>
        <w:rPr>
          <w:rFonts w:ascii="Times New Roman" w:eastAsia="Times New Roman" w:hAnsi="Times New Roman" w:cs="Times New Roman"/>
          <w:color w:val="auto"/>
          <w:sz w:val="24"/>
          <w:szCs w:val="24"/>
        </w:rPr>
        <w:t>менеджмента и инноваций</w:t>
      </w:r>
    </w:p>
    <w:p w14:paraId="4A256DEC" w14:textId="52335BAE" w:rsidR="00B7560A" w:rsidRPr="00B7560A" w:rsidRDefault="00B7560A" w:rsidP="00B7560A">
      <w:pPr>
        <w:spacing w:after="0" w:line="240" w:lineRule="auto"/>
        <w:ind w:right="284"/>
        <w:jc w:val="both"/>
        <w:rPr>
          <w:rFonts w:ascii="Times New Roman" w:eastAsia="Times New Roman" w:hAnsi="Times New Roman" w:cs="Times New Roman"/>
          <w:bCs/>
          <w:color w:val="auto"/>
          <w:sz w:val="24"/>
          <w:szCs w:val="20"/>
        </w:rPr>
      </w:pPr>
      <w:r w:rsidRPr="00B7560A">
        <w:rPr>
          <w:rFonts w:ascii="Times New Roman" w:eastAsia="Times New Roman" w:hAnsi="Times New Roman" w:cs="Times New Roman"/>
          <w:bCs/>
          <w:color w:val="auto"/>
          <w:sz w:val="24"/>
          <w:szCs w:val="20"/>
        </w:rPr>
        <w:t>Факультет «</w:t>
      </w:r>
      <w:r>
        <w:rPr>
          <w:rFonts w:ascii="Times New Roman" w:eastAsia="Times New Roman" w:hAnsi="Times New Roman" w:cs="Times New Roman" w:hint="eastAsia"/>
          <w:bCs/>
          <w:color w:val="auto"/>
          <w:sz w:val="24"/>
          <w:szCs w:val="20"/>
        </w:rPr>
        <w:t>В</w:t>
      </w:r>
      <w:r>
        <w:rPr>
          <w:rFonts w:ascii="Times New Roman" w:eastAsia="Times New Roman" w:hAnsi="Times New Roman" w:cs="Times New Roman"/>
          <w:bCs/>
          <w:color w:val="auto"/>
          <w:sz w:val="24"/>
          <w:szCs w:val="20"/>
        </w:rPr>
        <w:t>ысшая школа управления</w:t>
      </w:r>
      <w:r w:rsidRPr="00B7560A">
        <w:rPr>
          <w:rFonts w:ascii="Times New Roman" w:eastAsia="Times New Roman" w:hAnsi="Times New Roman" w:cs="Times New Roman"/>
          <w:bCs/>
          <w:color w:val="auto"/>
          <w:sz w:val="24"/>
          <w:szCs w:val="20"/>
        </w:rPr>
        <w:t>»</w:t>
      </w:r>
    </w:p>
    <w:p w14:paraId="18F6E4CF" w14:textId="7C934823" w:rsidR="00B7560A" w:rsidRPr="00B7560A" w:rsidRDefault="00B7560A" w:rsidP="00B7560A">
      <w:pPr>
        <w:spacing w:after="0" w:line="240" w:lineRule="auto"/>
        <w:rPr>
          <w:rFonts w:ascii="Times New Roman" w:eastAsia="Times New Roman" w:hAnsi="Times New Roman" w:cs="Times New Roman"/>
          <w:bCs/>
          <w:color w:val="auto"/>
          <w:sz w:val="24"/>
          <w:szCs w:val="24"/>
        </w:rPr>
      </w:pPr>
      <w:r w:rsidRPr="00B7560A">
        <w:rPr>
          <w:rFonts w:ascii="Times New Roman" w:eastAsia="Times New Roman" w:hAnsi="Times New Roman" w:cs="Times New Roman" w:hint="eastAsia"/>
          <w:color w:val="auto"/>
          <w:sz w:val="24"/>
          <w:szCs w:val="24"/>
          <w:lang w:eastAsia="en-US"/>
        </w:rPr>
        <w:t>Дисциплина</w:t>
      </w:r>
      <w:r w:rsidRPr="00B7560A">
        <w:rPr>
          <w:rFonts w:ascii="Times New Roman" w:eastAsia="Times New Roman" w:hAnsi="Times New Roman" w:cs="Times New Roman"/>
          <w:color w:val="auto"/>
          <w:sz w:val="24"/>
          <w:szCs w:val="24"/>
          <w:lang w:eastAsia="en-US"/>
        </w:rPr>
        <w:t xml:space="preserve"> «</w:t>
      </w:r>
      <w:r w:rsidRPr="00745218">
        <w:rPr>
          <w:rFonts w:ascii="Times New Roman" w:eastAsia="Times New Roman" w:hAnsi="Times New Roman" w:cs="Times New Roman" w:hint="eastAsia"/>
          <w:color w:val="auto"/>
          <w:sz w:val="24"/>
          <w:szCs w:val="24"/>
          <w:lang w:eastAsia="en-US"/>
        </w:rPr>
        <w:t>Р</w:t>
      </w:r>
      <w:r>
        <w:rPr>
          <w:rFonts w:ascii="Times New Roman" w:eastAsia="Times New Roman" w:hAnsi="Times New Roman" w:cs="Times New Roman"/>
          <w:color w:val="auto"/>
          <w:sz w:val="24"/>
          <w:szCs w:val="24"/>
          <w:lang w:eastAsia="en-US"/>
        </w:rPr>
        <w:t>иск-менеджмент</w:t>
      </w:r>
      <w:r w:rsidRPr="00B7560A">
        <w:rPr>
          <w:rFonts w:ascii="Times New Roman" w:eastAsia="Times New Roman" w:hAnsi="Times New Roman" w:cs="Times New Roman" w:hint="eastAsia"/>
          <w:color w:val="auto"/>
          <w:sz w:val="24"/>
          <w:szCs w:val="24"/>
          <w:lang w:eastAsia="en-US"/>
        </w:rPr>
        <w:t>»</w:t>
      </w:r>
    </w:p>
    <w:p w14:paraId="728B85C5" w14:textId="025E4842" w:rsidR="00B7560A" w:rsidRPr="00B7560A" w:rsidRDefault="00B7560A" w:rsidP="00B7560A">
      <w:pPr>
        <w:spacing w:after="0" w:line="240" w:lineRule="auto"/>
        <w:ind w:right="284"/>
        <w:jc w:val="both"/>
        <w:rPr>
          <w:rFonts w:ascii="Times New Roman" w:eastAsia="Times New Roman" w:hAnsi="Times New Roman" w:cs="Times New Roman"/>
          <w:bCs/>
          <w:color w:val="auto"/>
          <w:sz w:val="24"/>
          <w:szCs w:val="20"/>
        </w:rPr>
      </w:pPr>
      <w:r w:rsidRPr="00B7560A">
        <w:rPr>
          <w:rFonts w:ascii="Times New Roman" w:eastAsia="Times New Roman" w:hAnsi="Times New Roman" w:cs="Times New Roman"/>
          <w:bCs/>
          <w:color w:val="auto"/>
          <w:sz w:val="24"/>
          <w:szCs w:val="20"/>
        </w:rPr>
        <w:t xml:space="preserve">Форма обучения очная </w:t>
      </w:r>
      <w:r w:rsidRPr="00B7560A">
        <w:rPr>
          <w:rFonts w:ascii="Times New Roman" w:eastAsia="Times New Roman" w:hAnsi="Times New Roman" w:cs="Times New Roman"/>
          <w:bCs/>
          <w:color w:val="auto"/>
          <w:sz w:val="24"/>
          <w:szCs w:val="20"/>
        </w:rPr>
        <w:tab/>
      </w:r>
      <w:r w:rsidRPr="00B7560A">
        <w:rPr>
          <w:rFonts w:ascii="Times New Roman" w:eastAsia="Times New Roman" w:hAnsi="Times New Roman" w:cs="Times New Roman"/>
          <w:bCs/>
          <w:color w:val="auto"/>
          <w:sz w:val="24"/>
          <w:szCs w:val="20"/>
        </w:rPr>
        <w:tab/>
        <w:t xml:space="preserve"> </w:t>
      </w:r>
    </w:p>
    <w:p w14:paraId="6D97BD37" w14:textId="70683D84" w:rsidR="00B7560A" w:rsidRPr="00B7560A" w:rsidRDefault="00B7560A" w:rsidP="00B7560A">
      <w:pPr>
        <w:spacing w:after="0" w:line="240" w:lineRule="auto"/>
        <w:ind w:right="284"/>
        <w:jc w:val="both"/>
        <w:rPr>
          <w:rFonts w:ascii="Times New Roman" w:eastAsia="Times New Roman" w:hAnsi="Times New Roman" w:cs="Times New Roman"/>
          <w:bCs/>
          <w:color w:val="auto"/>
          <w:sz w:val="24"/>
          <w:szCs w:val="20"/>
        </w:rPr>
      </w:pPr>
      <w:r w:rsidRPr="00B7560A">
        <w:rPr>
          <w:rFonts w:ascii="Times New Roman" w:eastAsia="Times New Roman" w:hAnsi="Times New Roman" w:cs="Times New Roman"/>
          <w:bCs/>
          <w:color w:val="auto"/>
          <w:sz w:val="24"/>
          <w:szCs w:val="20"/>
        </w:rPr>
        <w:t>Направление 38.0</w:t>
      </w:r>
      <w:r>
        <w:rPr>
          <w:rFonts w:ascii="Times New Roman" w:eastAsia="Times New Roman" w:hAnsi="Times New Roman" w:cs="Times New Roman"/>
          <w:bCs/>
          <w:color w:val="auto"/>
          <w:sz w:val="24"/>
          <w:szCs w:val="20"/>
        </w:rPr>
        <w:t>3</w:t>
      </w:r>
      <w:r w:rsidRPr="00B7560A">
        <w:rPr>
          <w:rFonts w:ascii="Times New Roman" w:eastAsia="Times New Roman" w:hAnsi="Times New Roman" w:cs="Times New Roman"/>
          <w:bCs/>
          <w:color w:val="auto"/>
          <w:sz w:val="24"/>
          <w:szCs w:val="20"/>
        </w:rPr>
        <w:t>.0</w:t>
      </w:r>
      <w:r>
        <w:rPr>
          <w:rFonts w:ascii="Times New Roman" w:eastAsia="Times New Roman" w:hAnsi="Times New Roman" w:cs="Times New Roman"/>
          <w:bCs/>
          <w:color w:val="auto"/>
          <w:sz w:val="24"/>
          <w:szCs w:val="20"/>
        </w:rPr>
        <w:t>2</w:t>
      </w:r>
      <w:r w:rsidRPr="00B7560A">
        <w:rPr>
          <w:rFonts w:ascii="Times New Roman" w:eastAsia="Times New Roman" w:hAnsi="Times New Roman" w:cs="Times New Roman"/>
          <w:color w:val="auto"/>
          <w:sz w:val="28"/>
          <w:szCs w:val="28"/>
        </w:rPr>
        <w:t xml:space="preserve"> </w:t>
      </w:r>
      <w:r w:rsidRPr="00B7560A">
        <w:rPr>
          <w:rFonts w:ascii="Times New Roman" w:eastAsia="Times New Roman" w:hAnsi="Times New Roman" w:cs="Times New Roman"/>
          <w:bCs/>
          <w:color w:val="auto"/>
          <w:sz w:val="24"/>
          <w:szCs w:val="20"/>
        </w:rPr>
        <w:t>«</w:t>
      </w:r>
      <w:r>
        <w:rPr>
          <w:rFonts w:ascii="Times New Roman" w:eastAsia="Times New Roman" w:hAnsi="Times New Roman" w:cs="Times New Roman"/>
          <w:bCs/>
          <w:color w:val="auto"/>
          <w:sz w:val="24"/>
          <w:szCs w:val="20"/>
        </w:rPr>
        <w:t>Менеджмент</w:t>
      </w:r>
      <w:r w:rsidRPr="00B7560A">
        <w:rPr>
          <w:rFonts w:ascii="Times New Roman" w:eastAsia="Times New Roman" w:hAnsi="Times New Roman" w:cs="Times New Roman"/>
          <w:bCs/>
          <w:color w:val="auto"/>
          <w:sz w:val="24"/>
          <w:szCs w:val="20"/>
        </w:rPr>
        <w:t>»</w:t>
      </w:r>
    </w:p>
    <w:p w14:paraId="7142E17C" w14:textId="1A3BD223" w:rsidR="00B7560A" w:rsidRPr="00B7560A" w:rsidRDefault="00B7560A" w:rsidP="00B7560A">
      <w:pPr>
        <w:spacing w:after="0" w:line="240" w:lineRule="auto"/>
        <w:jc w:val="both"/>
        <w:rPr>
          <w:rFonts w:ascii="Times New Roman" w:eastAsia="Times New Roman" w:hAnsi="Times New Roman" w:cs="Times New Roman"/>
          <w:b/>
          <w:color w:val="auto"/>
          <w:sz w:val="24"/>
          <w:szCs w:val="24"/>
          <w:lang w:eastAsia="en-US"/>
        </w:rPr>
      </w:pPr>
      <w:r>
        <w:rPr>
          <w:rFonts w:ascii="Times New Roman" w:eastAsia="Times New Roman" w:hAnsi="Times New Roman" w:cs="Times New Roman"/>
          <w:color w:val="auto"/>
          <w:sz w:val="24"/>
          <w:szCs w:val="20"/>
        </w:rPr>
        <w:t>Профиль</w:t>
      </w:r>
      <w:r w:rsidRPr="00B7560A">
        <w:rPr>
          <w:rFonts w:ascii="Times New Roman" w:eastAsia="Times New Roman" w:hAnsi="Times New Roman" w:cs="Times New Roman"/>
          <w:color w:val="auto"/>
          <w:sz w:val="24"/>
          <w:szCs w:val="20"/>
        </w:rPr>
        <w:t xml:space="preserve"> «</w:t>
      </w:r>
      <w:r w:rsidR="00C50B84">
        <w:rPr>
          <w:rFonts w:ascii="Times New Roman" w:eastAsia="Times New Roman" w:hAnsi="Times New Roman" w:cs="Times New Roman"/>
          <w:color w:val="auto"/>
          <w:sz w:val="24"/>
          <w:szCs w:val="20"/>
        </w:rPr>
        <w:t>Бизнес и предпринимательство</w:t>
      </w:r>
      <w:r w:rsidRPr="00B7560A">
        <w:rPr>
          <w:rFonts w:ascii="Times New Roman" w:eastAsia="Times New Roman" w:hAnsi="Times New Roman" w:cs="Times New Roman"/>
          <w:color w:val="auto"/>
          <w:sz w:val="24"/>
          <w:szCs w:val="20"/>
        </w:rPr>
        <w:t>»</w:t>
      </w:r>
    </w:p>
    <w:p w14:paraId="0D7B1EF9" w14:textId="77777777" w:rsidR="00C50B84" w:rsidRPr="00C50B84" w:rsidRDefault="00C50B84" w:rsidP="00B0275C">
      <w:pPr>
        <w:jc w:val="center"/>
        <w:rPr>
          <w:rFonts w:ascii="Times New Roman" w:eastAsia="SimSun" w:hAnsi="Times New Roman" w:cs="Times New Roman"/>
          <w:sz w:val="24"/>
          <w:szCs w:val="24"/>
          <w:lang w:eastAsia="zh-CN"/>
        </w:rPr>
      </w:pPr>
    </w:p>
    <w:p w14:paraId="2A9ECD72" w14:textId="03F9493B" w:rsidR="00B0275C" w:rsidRPr="00C50B84" w:rsidRDefault="00B0275C" w:rsidP="00B0275C">
      <w:pPr>
        <w:jc w:val="center"/>
        <w:rPr>
          <w:rFonts w:ascii="Times New Roman" w:eastAsia="SimSun" w:hAnsi="Times New Roman" w:cs="Times New Roman"/>
          <w:b/>
          <w:bCs/>
          <w:sz w:val="24"/>
          <w:szCs w:val="24"/>
          <w:lang w:eastAsia="zh-CN"/>
        </w:rPr>
      </w:pPr>
      <w:r w:rsidRPr="00C50B84">
        <w:rPr>
          <w:rFonts w:ascii="Times New Roman" w:eastAsia="SimSun" w:hAnsi="Times New Roman" w:cs="Times New Roman"/>
          <w:b/>
          <w:bCs/>
          <w:sz w:val="24"/>
          <w:szCs w:val="24"/>
          <w:lang w:eastAsia="zh-CN"/>
        </w:rPr>
        <w:t xml:space="preserve">Экзаменационный билет № </w:t>
      </w:r>
    </w:p>
    <w:p w14:paraId="09C3C1F7" w14:textId="135BA36F" w:rsidR="00B0275C" w:rsidRPr="00C50B84" w:rsidRDefault="00B0275C" w:rsidP="00B0275C">
      <w:pPr>
        <w:rPr>
          <w:rFonts w:ascii="Times New Roman" w:eastAsia="SimSun" w:hAnsi="Times New Roman" w:cs="Times New Roman"/>
          <w:b/>
          <w:sz w:val="24"/>
          <w:szCs w:val="24"/>
          <w:lang w:eastAsia="zh-CN"/>
        </w:rPr>
      </w:pPr>
      <w:r w:rsidRPr="00C50B84">
        <w:rPr>
          <w:rFonts w:ascii="Times New Roman" w:eastAsia="SimSun" w:hAnsi="Times New Roman" w:cs="Times New Roman"/>
          <w:b/>
          <w:sz w:val="24"/>
          <w:szCs w:val="24"/>
          <w:lang w:eastAsia="zh-CN"/>
        </w:rPr>
        <w:t>1.Теоретический вопрос (20 баллов)</w:t>
      </w:r>
    </w:p>
    <w:p w14:paraId="35F4E4FE" w14:textId="06A47DD8" w:rsidR="00B0275C" w:rsidRPr="00C50B84" w:rsidRDefault="00B7560A" w:rsidP="00B7560A">
      <w:pPr>
        <w:spacing w:after="0" w:line="240" w:lineRule="auto"/>
        <w:jc w:val="both"/>
        <w:rPr>
          <w:rFonts w:ascii="Times New Roman" w:hAnsi="Times New Roman" w:cs="Times New Roman"/>
          <w:sz w:val="24"/>
          <w:szCs w:val="24"/>
          <w:lang w:eastAsia="en-US"/>
        </w:rPr>
      </w:pPr>
      <w:r w:rsidRPr="00C50B84">
        <w:rPr>
          <w:sz w:val="24"/>
          <w:szCs w:val="24"/>
        </w:rPr>
        <w:t xml:space="preserve"> </w:t>
      </w:r>
      <w:r w:rsidRPr="00C50B84">
        <w:rPr>
          <w:rFonts w:ascii="Times New Roman" w:hAnsi="Times New Roman" w:cs="Times New Roman"/>
          <w:sz w:val="24"/>
          <w:szCs w:val="24"/>
          <w:lang w:eastAsia="en-US"/>
        </w:rPr>
        <w:t>Основные элементы программы управления рисками. Охарактеризуйте возможные способы оценки эффективности программы управления рисками.</w:t>
      </w:r>
    </w:p>
    <w:p w14:paraId="4DE1F2FF" w14:textId="49DD6210" w:rsidR="00B0275C" w:rsidRPr="00C50B84" w:rsidRDefault="00B0275C" w:rsidP="00B0275C">
      <w:pPr>
        <w:jc w:val="both"/>
        <w:rPr>
          <w:rFonts w:ascii="Times New Roman" w:eastAsia="SimSun" w:hAnsi="Times New Roman" w:cs="Times New Roman"/>
          <w:sz w:val="24"/>
          <w:szCs w:val="24"/>
          <w:lang w:eastAsia="zh-CN"/>
        </w:rPr>
      </w:pPr>
      <w:r w:rsidRPr="00C50B84">
        <w:rPr>
          <w:rFonts w:ascii="Times New Roman" w:eastAsia="SimSun" w:hAnsi="Times New Roman" w:cs="Times New Roman"/>
          <w:b/>
          <w:sz w:val="24"/>
          <w:szCs w:val="24"/>
          <w:lang w:eastAsia="zh-CN"/>
        </w:rPr>
        <w:t>2.Тестовое задание (10 баллов).</w:t>
      </w:r>
    </w:p>
    <w:p w14:paraId="4009A909" w14:textId="69D66C15" w:rsidR="00B7560A" w:rsidRPr="00C50B84" w:rsidRDefault="00B0275C"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xml:space="preserve">1. </w:t>
      </w:r>
      <w:r w:rsidR="00B7560A" w:rsidRPr="00C50B84">
        <w:rPr>
          <w:rFonts w:ascii="Times New Roman" w:hAnsi="Times New Roman" w:cs="Times New Roman"/>
          <w:sz w:val="24"/>
          <w:szCs w:val="24"/>
          <w:lang w:eastAsia="en-US"/>
        </w:rPr>
        <w:t>Стратегия управления риском это:</w:t>
      </w:r>
    </w:p>
    <w:p w14:paraId="4DA68D18" w14:textId="77777777" w:rsidR="00B7560A" w:rsidRPr="00C50B84" w:rsidRDefault="00B7560A"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направления и способы использования средств для достижения минимизации риска</w:t>
      </w:r>
    </w:p>
    <w:p w14:paraId="097FAEDC" w14:textId="77777777" w:rsidR="00B7560A" w:rsidRPr="00C50B84" w:rsidRDefault="00B7560A"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практические методы и приемы риск-менеджмента для достижения поставленной цели в конкретных условиях</w:t>
      </w:r>
    </w:p>
    <w:p w14:paraId="0263D8EF" w14:textId="77777777" w:rsidR="00B7560A" w:rsidRPr="00C50B84" w:rsidRDefault="00B7560A"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lastRenderedPageBreak/>
        <w:t>- рисковые вложения капитала и экономические отношения между хозяйствующими субъектами в процессе реализации риска</w:t>
      </w:r>
    </w:p>
    <w:p w14:paraId="07FFA96C" w14:textId="4B860657" w:rsidR="00B0275C" w:rsidRPr="00C50B84" w:rsidRDefault="00B7560A" w:rsidP="00B7560A">
      <w:pPr>
        <w:shd w:val="clear" w:color="auto" w:fill="FFFFFF"/>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обнаружение областей повышенного риска, причин и факторов риска, их оценка и анализ</w:t>
      </w:r>
    </w:p>
    <w:p w14:paraId="19CFC15E" w14:textId="77777777" w:rsidR="00B7560A" w:rsidRPr="00C50B84" w:rsidRDefault="00B0275C"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xml:space="preserve">2. </w:t>
      </w:r>
      <w:r w:rsidR="00B7560A" w:rsidRPr="00C50B84">
        <w:rPr>
          <w:rFonts w:ascii="Times New Roman" w:hAnsi="Times New Roman" w:cs="Times New Roman"/>
          <w:sz w:val="24"/>
          <w:szCs w:val="24"/>
          <w:lang w:eastAsia="en-US"/>
        </w:rPr>
        <w:t>Вероятностная неопределенность - это такой вид неопределенности, который характеризуется:</w:t>
      </w:r>
    </w:p>
    <w:p w14:paraId="523A045F" w14:textId="77777777" w:rsidR="00B7560A" w:rsidRPr="00C50B84" w:rsidRDefault="00B7560A"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близкой к 1 прогнозируемостью наступления события</w:t>
      </w:r>
    </w:p>
    <w:p w14:paraId="16C69D76" w14:textId="77777777" w:rsidR="00B7560A" w:rsidRPr="00C50B84" w:rsidRDefault="00B7560A"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близкой к 0 прогнозируемостью наступления события</w:t>
      </w:r>
    </w:p>
    <w:p w14:paraId="5C936F63" w14:textId="77777777" w:rsidR="00B7560A" w:rsidRPr="00C50B84" w:rsidRDefault="00B7560A"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xml:space="preserve">- тем, что вероятность наступления события, </w:t>
      </w:r>
      <w:proofErr w:type="gramStart"/>
      <w:r w:rsidRPr="00C50B84">
        <w:rPr>
          <w:rFonts w:ascii="Times New Roman" w:hAnsi="Times New Roman" w:cs="Times New Roman"/>
          <w:sz w:val="24"/>
          <w:szCs w:val="24"/>
          <w:lang w:eastAsia="en-US"/>
        </w:rPr>
        <w:t>а следовательно</w:t>
      </w:r>
      <w:proofErr w:type="gramEnd"/>
      <w:r w:rsidRPr="00C50B84">
        <w:rPr>
          <w:rFonts w:ascii="Times New Roman" w:hAnsi="Times New Roman" w:cs="Times New Roman"/>
          <w:sz w:val="24"/>
          <w:szCs w:val="24"/>
          <w:lang w:eastAsia="en-US"/>
        </w:rPr>
        <w:t>, и степень прогнозируемости находится в пределах от 0 до1</w:t>
      </w:r>
    </w:p>
    <w:p w14:paraId="12A40904" w14:textId="1F2519A9" w:rsidR="00B0275C" w:rsidRPr="00C50B84" w:rsidRDefault="00B7560A" w:rsidP="00B7560A">
      <w:pPr>
        <w:spacing w:after="0" w:line="240" w:lineRule="auto"/>
        <w:jc w:val="both"/>
        <w:rPr>
          <w:rFonts w:ascii="Times New Roman" w:hAnsi="Times New Roman" w:cs="Times New Roman"/>
          <w:sz w:val="24"/>
          <w:szCs w:val="24"/>
          <w:lang w:eastAsia="en-US"/>
        </w:rPr>
      </w:pPr>
      <w:r w:rsidRPr="00C50B84">
        <w:rPr>
          <w:rFonts w:ascii="Times New Roman" w:hAnsi="Times New Roman" w:cs="Times New Roman"/>
          <w:sz w:val="24"/>
          <w:szCs w:val="24"/>
          <w:lang w:eastAsia="en-US"/>
        </w:rPr>
        <w:t>-  определенным количеством исходов и известны вероятности их проявления</w:t>
      </w:r>
    </w:p>
    <w:p w14:paraId="2531B2F6" w14:textId="77777777" w:rsidR="00B7560A" w:rsidRPr="00C50B84" w:rsidRDefault="00B0275C" w:rsidP="00B7560A">
      <w:pPr>
        <w:spacing w:after="0" w:line="240" w:lineRule="auto"/>
        <w:rPr>
          <w:rFonts w:ascii="Times New Roman" w:hAnsi="Times New Roman" w:cs="Times New Roman"/>
          <w:color w:val="auto"/>
          <w:sz w:val="24"/>
          <w:szCs w:val="24"/>
          <w:lang w:eastAsia="en-US"/>
        </w:rPr>
      </w:pPr>
      <w:r w:rsidRPr="00C50B84">
        <w:rPr>
          <w:rFonts w:ascii="Times New Roman" w:hAnsi="Times New Roman" w:cs="Times New Roman"/>
          <w:sz w:val="24"/>
          <w:szCs w:val="24"/>
          <w:lang w:eastAsia="en-US"/>
        </w:rPr>
        <w:t>3.</w:t>
      </w:r>
      <w:r w:rsidRPr="00C50B84">
        <w:rPr>
          <w:rFonts w:cs="Times New Roman"/>
          <w:sz w:val="24"/>
          <w:szCs w:val="24"/>
          <w:lang w:eastAsia="en-US"/>
        </w:rPr>
        <w:t xml:space="preserve"> </w:t>
      </w:r>
      <w:r w:rsidR="00B7560A" w:rsidRPr="00C50B84">
        <w:rPr>
          <w:rFonts w:ascii="Times New Roman" w:hAnsi="Times New Roman" w:cs="Times New Roman"/>
          <w:color w:val="auto"/>
          <w:sz w:val="24"/>
          <w:szCs w:val="24"/>
          <w:lang w:eastAsia="en-US"/>
        </w:rPr>
        <w:t>К методам количественного анализа риска относятся:</w:t>
      </w:r>
    </w:p>
    <w:p w14:paraId="7EAB4EEC"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оценка уровня потерь или ущерба</w:t>
      </w:r>
    </w:p>
    <w:p w14:paraId="0CFF9F7C"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величина ожидаемой прибыли</w:t>
      </w:r>
    </w:p>
    <w:p w14:paraId="45961351"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построение дерева решений</w:t>
      </w:r>
    </w:p>
    <w:p w14:paraId="296FD7E7"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SWOT-анализ</w:t>
      </w:r>
    </w:p>
    <w:p w14:paraId="42BA8BB7"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xml:space="preserve">- </w:t>
      </w:r>
      <w:r w:rsidRPr="00B7560A">
        <w:rPr>
          <w:rFonts w:ascii="Times New Roman" w:hAnsi="Times New Roman" w:cs="Times New Roman"/>
          <w:color w:val="auto"/>
          <w:sz w:val="24"/>
          <w:szCs w:val="24"/>
          <w:lang w:val="en-US" w:eastAsia="en-US"/>
        </w:rPr>
        <w:t>PEST</w:t>
      </w:r>
      <w:r w:rsidRPr="00B7560A">
        <w:rPr>
          <w:rFonts w:ascii="Times New Roman" w:hAnsi="Times New Roman" w:cs="Times New Roman"/>
          <w:color w:val="auto"/>
          <w:sz w:val="24"/>
          <w:szCs w:val="24"/>
          <w:lang w:eastAsia="en-US"/>
        </w:rPr>
        <w:t xml:space="preserve"> – анализ</w:t>
      </w:r>
    </w:p>
    <w:p w14:paraId="6DC008AE" w14:textId="77777777" w:rsidR="00B7560A" w:rsidRPr="00C50B84" w:rsidRDefault="00B0275C" w:rsidP="00B7560A">
      <w:pPr>
        <w:spacing w:after="0" w:line="240" w:lineRule="auto"/>
        <w:rPr>
          <w:rFonts w:ascii="Times New Roman" w:hAnsi="Times New Roman" w:cs="Times New Roman"/>
          <w:color w:val="auto"/>
          <w:sz w:val="24"/>
          <w:szCs w:val="24"/>
          <w:lang w:eastAsia="en-US"/>
        </w:rPr>
      </w:pPr>
      <w:r w:rsidRPr="00C50B84">
        <w:rPr>
          <w:rFonts w:ascii="Times New Roman" w:hAnsi="Times New Roman" w:cs="Times New Roman"/>
          <w:sz w:val="24"/>
          <w:szCs w:val="24"/>
          <w:lang w:eastAsia="en-US"/>
        </w:rPr>
        <w:t>4.</w:t>
      </w:r>
      <w:r w:rsidRPr="00C50B84">
        <w:rPr>
          <w:rFonts w:cs="Times New Roman"/>
          <w:sz w:val="24"/>
          <w:szCs w:val="24"/>
          <w:lang w:eastAsia="en-US"/>
        </w:rPr>
        <w:t xml:space="preserve"> </w:t>
      </w:r>
      <w:r w:rsidR="00B7560A" w:rsidRPr="00C50B84">
        <w:rPr>
          <w:rFonts w:ascii="Times New Roman" w:hAnsi="Times New Roman" w:cs="Times New Roman"/>
          <w:color w:val="auto"/>
          <w:sz w:val="24"/>
          <w:szCs w:val="24"/>
          <w:lang w:eastAsia="en-US"/>
        </w:rPr>
        <w:t xml:space="preserve">Риск нарушения(потери) финансовой устойчивости обусловлен: </w:t>
      </w:r>
    </w:p>
    <w:p w14:paraId="7B19F33E"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несовершенством структуры капитала и несбалансированностью денежных потоков организации</w:t>
      </w:r>
    </w:p>
    <w:p w14:paraId="2D95916D"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снижением уровня ликвидности оборотных активов и неспособностью организации отвечать по своим краткосрочным обязательствам</w:t>
      </w:r>
    </w:p>
    <w:p w14:paraId="5DF8DED5"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снижением эффективности деятельности организации, в частности повышением уровня ее расходов и снижением уровня доходов</w:t>
      </w:r>
    </w:p>
    <w:p w14:paraId="2F898239" w14:textId="77777777" w:rsidR="00B7560A" w:rsidRPr="00B7560A" w:rsidRDefault="00B7560A" w:rsidP="00B7560A">
      <w:pPr>
        <w:spacing w:after="0" w:line="240" w:lineRule="auto"/>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признанием организации несостоятельной(банкротом) в связи с неспособностью исполнить свои обязательства перед кредиторами</w:t>
      </w:r>
    </w:p>
    <w:p w14:paraId="0A0FBB25" w14:textId="6383C4D6" w:rsidR="00B7560A" w:rsidRPr="00C50B84" w:rsidRDefault="00B0275C" w:rsidP="00B7560A">
      <w:pPr>
        <w:spacing w:after="0" w:line="240" w:lineRule="auto"/>
        <w:rPr>
          <w:rFonts w:ascii="Times New Roman" w:hAnsi="Times New Roman" w:cs="Times New Roman"/>
          <w:color w:val="auto"/>
          <w:sz w:val="24"/>
          <w:szCs w:val="24"/>
          <w:lang w:eastAsia="en-US"/>
        </w:rPr>
      </w:pPr>
      <w:r w:rsidRPr="00C50B84">
        <w:rPr>
          <w:rFonts w:ascii="Times New Roman" w:hAnsi="Times New Roman" w:cs="Times New Roman"/>
          <w:sz w:val="24"/>
          <w:szCs w:val="24"/>
          <w:lang w:eastAsia="en-US"/>
        </w:rPr>
        <w:t>5.</w:t>
      </w:r>
      <w:r w:rsidR="00B7560A" w:rsidRPr="00C50B84">
        <w:rPr>
          <w:rFonts w:ascii="Times New Roman" w:hAnsi="Times New Roman" w:cs="Times New Roman"/>
          <w:color w:val="auto"/>
          <w:sz w:val="24"/>
          <w:szCs w:val="24"/>
          <w:lang w:eastAsia="en-US"/>
        </w:rPr>
        <w:t xml:space="preserve"> Зонами риска неплатежеспособности являются:</w:t>
      </w:r>
    </w:p>
    <w:p w14:paraId="188B2AD9" w14:textId="6049AF80"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xml:space="preserve">- </w:t>
      </w:r>
      <w:bookmarkStart w:id="8" w:name="_Hlk90560130"/>
      <w:r w:rsidRPr="00B7560A">
        <w:rPr>
          <w:rFonts w:ascii="Times New Roman" w:hAnsi="Times New Roman" w:cs="Times New Roman"/>
          <w:color w:val="auto"/>
          <w:sz w:val="24"/>
          <w:szCs w:val="24"/>
          <w:lang w:eastAsia="en-US"/>
        </w:rPr>
        <w:t xml:space="preserve">зона допустимого риска: </w:t>
      </w:r>
      <w:bookmarkStart w:id="9" w:name="_Hlk90560411"/>
      <w:r w:rsidRPr="00B7560A">
        <w:rPr>
          <w:rFonts w:ascii="Times New Roman" w:hAnsi="Times New Roman" w:cs="Times New Roman"/>
          <w:color w:val="auto"/>
          <w:sz w:val="24"/>
          <w:szCs w:val="24"/>
          <w:lang w:eastAsia="en-US"/>
        </w:rPr>
        <w:t xml:space="preserve">при коэффициенте риска </w:t>
      </w:r>
      <w:bookmarkEnd w:id="9"/>
      <w:r w:rsidR="00CE0EB1" w:rsidRPr="00B7560A">
        <w:rPr>
          <w:rFonts w:ascii="Times New Roman" w:hAnsi="Times New Roman" w:cs="Times New Roman"/>
          <w:color w:val="auto"/>
          <w:sz w:val="24"/>
          <w:szCs w:val="24"/>
          <w:lang w:eastAsia="en-US"/>
        </w:rPr>
        <w:t xml:space="preserve">неплатёжеспособности </w:t>
      </w:r>
      <w:proofErr w:type="spellStart"/>
      <w:r w:rsidR="00CE0EB1" w:rsidRPr="00B7560A">
        <w:rPr>
          <w:rFonts w:ascii="Times New Roman" w:hAnsi="Times New Roman" w:cs="Times New Roman"/>
          <w:color w:val="auto"/>
          <w:sz w:val="24"/>
          <w:szCs w:val="24"/>
          <w:lang w:eastAsia="en-US"/>
        </w:rPr>
        <w:t>Кр</w:t>
      </w:r>
      <w:proofErr w:type="spellEnd"/>
      <w:r w:rsidRPr="00B7560A">
        <w:rPr>
          <w:rFonts w:ascii="Times New Roman" w:hAnsi="Times New Roman" w:cs="Times New Roman"/>
          <w:color w:val="auto"/>
          <w:sz w:val="24"/>
          <w:szCs w:val="24"/>
          <w:lang w:eastAsia="en-US"/>
        </w:rPr>
        <w:t xml:space="preserve"> ≤ 0,3</w:t>
      </w:r>
    </w:p>
    <w:bookmarkEnd w:id="8"/>
    <w:p w14:paraId="2DF78759"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xml:space="preserve">- зона катастрофического риска: при коэффициенте риска неплатёжеспособности   </w:t>
      </w:r>
      <w:proofErr w:type="spellStart"/>
      <w:r w:rsidRPr="00B7560A">
        <w:rPr>
          <w:rFonts w:ascii="Times New Roman" w:hAnsi="Times New Roman" w:cs="Times New Roman"/>
          <w:color w:val="auto"/>
          <w:sz w:val="24"/>
          <w:szCs w:val="24"/>
          <w:lang w:eastAsia="en-US"/>
        </w:rPr>
        <w:t>Кр</w:t>
      </w:r>
      <w:proofErr w:type="spellEnd"/>
      <w:r w:rsidRPr="00B7560A">
        <w:rPr>
          <w:rFonts w:ascii="Times New Roman" w:hAnsi="Times New Roman" w:cs="Times New Roman"/>
          <w:color w:val="auto"/>
          <w:sz w:val="24"/>
          <w:szCs w:val="24"/>
          <w:lang w:eastAsia="en-US"/>
        </w:rPr>
        <w:t xml:space="preserve"> ≥ 0,7</w:t>
      </w:r>
    </w:p>
    <w:p w14:paraId="0C1023DF"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xml:space="preserve">- зона приемлемого риска: при коэффициенте риска неплатёжеспособности   </w:t>
      </w:r>
      <w:proofErr w:type="spellStart"/>
      <w:r w:rsidRPr="00B7560A">
        <w:rPr>
          <w:rFonts w:ascii="Times New Roman" w:hAnsi="Times New Roman" w:cs="Times New Roman"/>
          <w:color w:val="auto"/>
          <w:sz w:val="24"/>
          <w:szCs w:val="24"/>
          <w:lang w:eastAsia="en-US"/>
        </w:rPr>
        <w:t>Кр</w:t>
      </w:r>
      <w:proofErr w:type="spellEnd"/>
      <w:r w:rsidRPr="00B7560A">
        <w:rPr>
          <w:rFonts w:ascii="Times New Roman" w:hAnsi="Times New Roman" w:cs="Times New Roman"/>
          <w:color w:val="auto"/>
          <w:sz w:val="24"/>
          <w:szCs w:val="24"/>
          <w:lang w:eastAsia="en-US"/>
        </w:rPr>
        <w:t xml:space="preserve"> ≥0,3</w:t>
      </w:r>
    </w:p>
    <w:p w14:paraId="623CE0E0"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xml:space="preserve">- зона повышенного риска неплатежеспособности: при коэффициенте риска неплатёжеспособности   </w:t>
      </w:r>
      <w:proofErr w:type="spellStart"/>
      <w:r w:rsidRPr="00B7560A">
        <w:rPr>
          <w:rFonts w:ascii="Times New Roman" w:hAnsi="Times New Roman" w:cs="Times New Roman"/>
          <w:color w:val="auto"/>
          <w:sz w:val="24"/>
          <w:szCs w:val="24"/>
          <w:lang w:eastAsia="en-US"/>
        </w:rPr>
        <w:t>Кр</w:t>
      </w:r>
      <w:proofErr w:type="spellEnd"/>
      <w:r w:rsidRPr="00B7560A">
        <w:rPr>
          <w:rFonts w:ascii="Times New Roman" w:hAnsi="Times New Roman" w:cs="Times New Roman"/>
          <w:color w:val="auto"/>
          <w:sz w:val="24"/>
          <w:szCs w:val="24"/>
          <w:lang w:eastAsia="en-US"/>
        </w:rPr>
        <w:t xml:space="preserve"> ≥0,7</w:t>
      </w:r>
    </w:p>
    <w:p w14:paraId="548BDA6C"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xml:space="preserve">- зона критического риска неплатежеспособности: при коэффициенте риска неплатёжеспособности    0,3 ≤ </w:t>
      </w:r>
      <w:proofErr w:type="spellStart"/>
      <w:r w:rsidRPr="00B7560A">
        <w:rPr>
          <w:rFonts w:ascii="Times New Roman" w:hAnsi="Times New Roman" w:cs="Times New Roman"/>
          <w:color w:val="auto"/>
          <w:sz w:val="24"/>
          <w:szCs w:val="24"/>
          <w:lang w:eastAsia="en-US"/>
        </w:rPr>
        <w:t>Кр</w:t>
      </w:r>
      <w:proofErr w:type="spellEnd"/>
      <w:r w:rsidRPr="00B7560A">
        <w:rPr>
          <w:rFonts w:ascii="Times New Roman" w:hAnsi="Times New Roman" w:cs="Times New Roman"/>
          <w:color w:val="auto"/>
          <w:sz w:val="24"/>
          <w:szCs w:val="24"/>
          <w:lang w:eastAsia="en-US"/>
        </w:rPr>
        <w:t xml:space="preserve"> ≤ 0,7</w:t>
      </w:r>
    </w:p>
    <w:p w14:paraId="14475467" w14:textId="77777777" w:rsidR="00B7560A" w:rsidRPr="00B7560A" w:rsidRDefault="00B7560A" w:rsidP="00B7560A">
      <w:pPr>
        <w:spacing w:after="0" w:line="240" w:lineRule="auto"/>
        <w:jc w:val="both"/>
        <w:rPr>
          <w:rFonts w:ascii="Times New Roman" w:hAnsi="Times New Roman" w:cs="Times New Roman"/>
          <w:color w:val="auto"/>
          <w:sz w:val="24"/>
          <w:szCs w:val="24"/>
          <w:lang w:eastAsia="en-US"/>
        </w:rPr>
      </w:pPr>
      <w:r w:rsidRPr="00B7560A">
        <w:rPr>
          <w:rFonts w:ascii="Times New Roman" w:hAnsi="Times New Roman" w:cs="Times New Roman"/>
          <w:color w:val="auto"/>
          <w:sz w:val="24"/>
          <w:szCs w:val="24"/>
          <w:lang w:eastAsia="en-US"/>
        </w:rPr>
        <w:t xml:space="preserve">- зона катастрофического риска: при коэффициенте риска неплатёжеспособности   </w:t>
      </w:r>
      <w:proofErr w:type="spellStart"/>
      <w:r w:rsidRPr="00B7560A">
        <w:rPr>
          <w:rFonts w:ascii="Times New Roman" w:hAnsi="Times New Roman" w:cs="Times New Roman"/>
          <w:color w:val="auto"/>
          <w:sz w:val="24"/>
          <w:szCs w:val="24"/>
          <w:lang w:eastAsia="en-US"/>
        </w:rPr>
        <w:t>Кр</w:t>
      </w:r>
      <w:proofErr w:type="spellEnd"/>
      <w:r w:rsidRPr="00B7560A">
        <w:rPr>
          <w:rFonts w:ascii="Times New Roman" w:hAnsi="Times New Roman" w:cs="Times New Roman"/>
          <w:color w:val="auto"/>
          <w:sz w:val="24"/>
          <w:szCs w:val="24"/>
          <w:lang w:eastAsia="en-US"/>
        </w:rPr>
        <w:t>≤ 0,7</w:t>
      </w:r>
    </w:p>
    <w:p w14:paraId="0F0C8886" w14:textId="77777777" w:rsidR="003B1DDE" w:rsidRDefault="003B1DDE" w:rsidP="00B0275C">
      <w:pPr>
        <w:jc w:val="both"/>
        <w:rPr>
          <w:rFonts w:ascii="Times New Roman" w:eastAsia="SimSun" w:hAnsi="Times New Roman" w:cs="Times New Roman"/>
          <w:b/>
          <w:sz w:val="24"/>
          <w:szCs w:val="24"/>
          <w:lang w:eastAsia="zh-CN"/>
        </w:rPr>
      </w:pPr>
    </w:p>
    <w:p w14:paraId="01ABA40A" w14:textId="02DA62CA" w:rsidR="00B0275C" w:rsidRPr="00C50B84" w:rsidRDefault="00B0275C" w:rsidP="00B0275C">
      <w:pPr>
        <w:jc w:val="both"/>
        <w:rPr>
          <w:rFonts w:ascii="Times New Roman" w:eastAsia="SimSun" w:hAnsi="Times New Roman" w:cs="Times New Roman"/>
          <w:b/>
          <w:sz w:val="24"/>
          <w:szCs w:val="24"/>
          <w:lang w:eastAsia="zh-CN"/>
        </w:rPr>
      </w:pPr>
      <w:r w:rsidRPr="00C50B84">
        <w:rPr>
          <w:rFonts w:ascii="Times New Roman" w:eastAsia="SimSun" w:hAnsi="Times New Roman" w:cs="Times New Roman"/>
          <w:b/>
          <w:sz w:val="24"/>
          <w:szCs w:val="24"/>
          <w:lang w:eastAsia="zh-CN"/>
        </w:rPr>
        <w:t>3.Практико-ориентированное задание (30 баллов).</w:t>
      </w:r>
    </w:p>
    <w:p w14:paraId="57916E09" w14:textId="77777777" w:rsidR="00B0275C" w:rsidRPr="003B313C" w:rsidRDefault="00B0275C" w:rsidP="00B0275C">
      <w:pPr>
        <w:tabs>
          <w:tab w:val="left" w:pos="540"/>
        </w:tabs>
        <w:spacing w:after="0" w:line="240" w:lineRule="auto"/>
        <w:ind w:left="-113" w:firstLine="28"/>
        <w:contextualSpacing/>
        <w:jc w:val="both"/>
        <w:rPr>
          <w:rFonts w:ascii="Times New Roman" w:hAnsi="Times New Roman" w:cs="Times New Roman"/>
          <w:b/>
          <w:bCs/>
          <w:noProof/>
          <w:color w:val="auto"/>
          <w:sz w:val="24"/>
          <w:szCs w:val="24"/>
          <w:lang w:eastAsia="en-US"/>
        </w:rPr>
      </w:pPr>
      <w:r w:rsidRPr="003B313C">
        <w:rPr>
          <w:rFonts w:ascii="Times New Roman" w:hAnsi="Times New Roman" w:cs="Times New Roman"/>
          <w:b/>
          <w:bCs/>
          <w:noProof/>
          <w:color w:val="auto"/>
          <w:sz w:val="24"/>
          <w:szCs w:val="24"/>
          <w:lang w:eastAsia="en-US"/>
        </w:rPr>
        <w:t xml:space="preserve">Задание. </w:t>
      </w:r>
    </w:p>
    <w:p w14:paraId="01372584" w14:textId="77777777" w:rsidR="00B0275C" w:rsidRPr="003B313C" w:rsidRDefault="00B0275C" w:rsidP="00B0275C">
      <w:pPr>
        <w:widowControl w:val="0"/>
        <w:autoSpaceDE w:val="0"/>
        <w:autoSpaceDN w:val="0"/>
        <w:adjustRightInd w:val="0"/>
        <w:spacing w:after="0" w:line="240" w:lineRule="auto"/>
        <w:jc w:val="both"/>
        <w:outlineLvl w:val="1"/>
        <w:rPr>
          <w:rFonts w:ascii="Times New Roman" w:eastAsia="Times New Roman" w:hAnsi="Times New Roman" w:cs="Times New Roman"/>
          <w:noProof/>
          <w:color w:val="auto"/>
          <w:sz w:val="24"/>
          <w:szCs w:val="24"/>
        </w:rPr>
      </w:pPr>
      <w:r w:rsidRPr="003B313C">
        <w:rPr>
          <w:rFonts w:ascii="Times New Roman" w:eastAsia="Times New Roman" w:hAnsi="Times New Roman" w:cs="Times New Roman"/>
          <w:noProof/>
          <w:color w:val="auto"/>
          <w:sz w:val="24"/>
          <w:szCs w:val="24"/>
        </w:rPr>
        <w:t>1.Проведите группировку активов</w:t>
      </w:r>
      <w:r w:rsidRPr="003B313C">
        <w:rPr>
          <w:rFonts w:ascii="Times New Roman" w:eastAsia="Times New Roman" w:hAnsi="Times New Roman" w:cs="Times New Roman"/>
          <w:color w:val="auto"/>
          <w:sz w:val="24"/>
          <w:szCs w:val="24"/>
        </w:rPr>
        <w:t xml:space="preserve"> </w:t>
      </w:r>
      <w:r w:rsidRPr="003B313C">
        <w:rPr>
          <w:rFonts w:ascii="Times New Roman" w:eastAsia="Times New Roman" w:hAnsi="Times New Roman" w:cs="Times New Roman"/>
          <w:noProof/>
          <w:color w:val="auto"/>
          <w:sz w:val="24"/>
          <w:szCs w:val="24"/>
        </w:rPr>
        <w:t xml:space="preserve">по степени их ликвидности, пассивов баланса по срокам их погашения и  оценку </w:t>
      </w:r>
      <w:r w:rsidRPr="00C50B84">
        <w:rPr>
          <w:rFonts w:ascii="Times New Roman" w:eastAsia="Times New Roman" w:hAnsi="Times New Roman" w:cs="Times New Roman"/>
          <w:noProof/>
          <w:color w:val="auto"/>
          <w:sz w:val="24"/>
          <w:szCs w:val="24"/>
        </w:rPr>
        <w:t>риска ли</w:t>
      </w:r>
      <w:r w:rsidRPr="003B313C">
        <w:rPr>
          <w:rFonts w:ascii="Times New Roman" w:eastAsia="Times New Roman" w:hAnsi="Times New Roman" w:cs="Times New Roman"/>
          <w:noProof/>
          <w:color w:val="auto"/>
          <w:sz w:val="24"/>
          <w:szCs w:val="24"/>
        </w:rPr>
        <w:t>квидность баланса.</w:t>
      </w:r>
    </w:p>
    <w:p w14:paraId="3BA6EF0D" w14:textId="3A8B1040" w:rsidR="00B0275C" w:rsidRPr="003B313C" w:rsidRDefault="00B0275C" w:rsidP="00B0275C">
      <w:pPr>
        <w:widowControl w:val="0"/>
        <w:autoSpaceDE w:val="0"/>
        <w:autoSpaceDN w:val="0"/>
        <w:adjustRightInd w:val="0"/>
        <w:spacing w:after="0" w:line="240" w:lineRule="auto"/>
        <w:jc w:val="both"/>
        <w:outlineLvl w:val="1"/>
        <w:rPr>
          <w:rFonts w:ascii="Times New Roman" w:hAnsi="Times New Roman" w:cs="Times New Roman"/>
          <w:b/>
          <w:color w:val="auto"/>
          <w:sz w:val="24"/>
          <w:szCs w:val="24"/>
          <w:lang w:eastAsia="en-US"/>
        </w:rPr>
      </w:pPr>
      <w:r w:rsidRPr="003B313C">
        <w:rPr>
          <w:rFonts w:ascii="Times New Roman" w:eastAsia="Times New Roman" w:hAnsi="Times New Roman" w:cs="Times New Roman"/>
          <w:noProof/>
          <w:color w:val="auto"/>
          <w:sz w:val="24"/>
          <w:szCs w:val="24"/>
        </w:rPr>
        <w:t xml:space="preserve">2.Рассчитать </w:t>
      </w:r>
      <w:r w:rsidRPr="00C50B84">
        <w:rPr>
          <w:rFonts w:ascii="Times New Roman" w:eastAsia="Times New Roman" w:hAnsi="Times New Roman" w:cs="Times New Roman"/>
          <w:noProof/>
          <w:color w:val="auto"/>
          <w:sz w:val="24"/>
          <w:szCs w:val="24"/>
        </w:rPr>
        <w:t>риск непла</w:t>
      </w:r>
      <w:r w:rsidRPr="003B313C">
        <w:rPr>
          <w:rFonts w:ascii="Times New Roman" w:eastAsia="Times New Roman" w:hAnsi="Times New Roman" w:cs="Times New Roman"/>
          <w:noProof/>
          <w:color w:val="auto"/>
          <w:sz w:val="24"/>
          <w:szCs w:val="24"/>
        </w:rPr>
        <w:t xml:space="preserve">тежеспосности и </w:t>
      </w:r>
      <w:r w:rsidRPr="00C50B84">
        <w:rPr>
          <w:rFonts w:ascii="Times New Roman" w:eastAsia="Times New Roman" w:hAnsi="Times New Roman" w:cs="Times New Roman"/>
          <w:noProof/>
          <w:color w:val="auto"/>
          <w:sz w:val="24"/>
          <w:szCs w:val="24"/>
        </w:rPr>
        <w:t xml:space="preserve">риск потери </w:t>
      </w:r>
      <w:r w:rsidRPr="003B313C">
        <w:rPr>
          <w:rFonts w:ascii="Times New Roman" w:eastAsia="Times New Roman" w:hAnsi="Times New Roman" w:cs="Times New Roman"/>
          <w:noProof/>
          <w:color w:val="auto"/>
          <w:sz w:val="24"/>
          <w:szCs w:val="24"/>
        </w:rPr>
        <w:t>финнасовой устойчивости</w:t>
      </w:r>
      <w:r w:rsidRPr="003B313C">
        <w:rPr>
          <w:rFonts w:ascii="Letter Gothic" w:hAnsi="Letter Gothic" w:cs="Arial Unicode MS" w:hint="eastAsia"/>
          <w:color w:val="auto"/>
          <w:sz w:val="24"/>
          <w:szCs w:val="24"/>
          <w:lang w:eastAsia="en-US"/>
        </w:rPr>
        <w:t xml:space="preserve"> </w:t>
      </w:r>
      <w:r w:rsidRPr="003B313C">
        <w:rPr>
          <w:rFonts w:ascii="Times New Roman" w:eastAsia="Times New Roman" w:hAnsi="Times New Roman" w:cs="Times New Roman" w:hint="eastAsia"/>
          <w:noProof/>
          <w:color w:val="auto"/>
          <w:sz w:val="24"/>
          <w:szCs w:val="24"/>
        </w:rPr>
        <w:t>и</w:t>
      </w:r>
      <w:r w:rsidRPr="003B313C">
        <w:rPr>
          <w:rFonts w:ascii="Times New Roman" w:eastAsia="Times New Roman" w:hAnsi="Times New Roman" w:cs="Times New Roman"/>
          <w:noProof/>
          <w:color w:val="auto"/>
          <w:sz w:val="24"/>
          <w:szCs w:val="24"/>
        </w:rPr>
        <w:t xml:space="preserve"> определить </w:t>
      </w:r>
      <w:r w:rsidRPr="003B313C">
        <w:rPr>
          <w:rFonts w:ascii="Times New Roman" w:eastAsia="Times New Roman" w:hAnsi="Times New Roman" w:cs="Times New Roman" w:hint="eastAsia"/>
          <w:noProof/>
          <w:color w:val="auto"/>
          <w:sz w:val="24"/>
          <w:szCs w:val="24"/>
        </w:rPr>
        <w:t>причин</w:t>
      </w:r>
      <w:r w:rsidRPr="00C50B84">
        <w:rPr>
          <w:rFonts w:ascii="Times New Roman" w:eastAsia="Times New Roman" w:hAnsi="Times New Roman" w:cs="Times New Roman" w:hint="eastAsia"/>
          <w:noProof/>
          <w:color w:val="auto"/>
          <w:sz w:val="24"/>
          <w:szCs w:val="24"/>
        </w:rPr>
        <w:t>ы</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и</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фактор</w:t>
      </w:r>
      <w:r w:rsidRPr="00C50B84">
        <w:rPr>
          <w:rFonts w:ascii="Times New Roman" w:eastAsia="Times New Roman" w:hAnsi="Times New Roman" w:cs="Times New Roman" w:hint="eastAsia"/>
          <w:noProof/>
          <w:color w:val="auto"/>
          <w:sz w:val="24"/>
          <w:szCs w:val="24"/>
        </w:rPr>
        <w:t>ы</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приводящие</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к</w:t>
      </w:r>
      <w:r w:rsidRPr="003B313C">
        <w:rPr>
          <w:rFonts w:ascii="Times New Roman" w:eastAsia="Times New Roman" w:hAnsi="Times New Roman" w:cs="Times New Roman"/>
          <w:noProof/>
          <w:color w:val="auto"/>
          <w:sz w:val="24"/>
          <w:szCs w:val="24"/>
        </w:rPr>
        <w:t xml:space="preserve"> </w:t>
      </w:r>
      <w:r w:rsidRPr="003B313C">
        <w:rPr>
          <w:rFonts w:ascii="Times New Roman" w:eastAsia="Times New Roman" w:hAnsi="Times New Roman" w:cs="Times New Roman" w:hint="eastAsia"/>
          <w:noProof/>
          <w:color w:val="auto"/>
          <w:sz w:val="24"/>
          <w:szCs w:val="24"/>
        </w:rPr>
        <w:t>возникновению</w:t>
      </w:r>
      <w:r w:rsidRPr="003B313C">
        <w:rPr>
          <w:rFonts w:ascii="Times New Roman" w:eastAsia="Times New Roman" w:hAnsi="Times New Roman" w:cs="Times New Roman"/>
          <w:noProof/>
          <w:color w:val="auto"/>
          <w:sz w:val="24"/>
          <w:szCs w:val="24"/>
        </w:rPr>
        <w:t xml:space="preserve"> </w:t>
      </w:r>
      <w:r w:rsidRPr="00C50B84">
        <w:rPr>
          <w:rFonts w:ascii="Times New Roman" w:eastAsia="Times New Roman" w:hAnsi="Times New Roman" w:cs="Times New Roman" w:hint="eastAsia"/>
          <w:noProof/>
          <w:color w:val="auto"/>
          <w:sz w:val="24"/>
          <w:szCs w:val="24"/>
        </w:rPr>
        <w:t>р</w:t>
      </w:r>
      <w:r w:rsidRPr="00C50B84">
        <w:rPr>
          <w:rFonts w:ascii="Times New Roman" w:eastAsia="Times New Roman" w:hAnsi="Times New Roman" w:cs="Times New Roman"/>
          <w:noProof/>
          <w:color w:val="auto"/>
          <w:sz w:val="24"/>
          <w:szCs w:val="24"/>
        </w:rPr>
        <w:t>исков</w:t>
      </w:r>
    </w:p>
    <w:p w14:paraId="036C3206" w14:textId="5B4F49B3" w:rsidR="00B0275C" w:rsidRPr="003B313C" w:rsidRDefault="00B0275C" w:rsidP="00B0275C">
      <w:pPr>
        <w:spacing w:after="0" w:line="240" w:lineRule="auto"/>
        <w:jc w:val="both"/>
        <w:rPr>
          <w:rFonts w:ascii="Times New Roman" w:hAnsi="Times New Roman" w:cs="Times New Roman"/>
          <w:b/>
          <w:bCs/>
          <w:color w:val="FF0000"/>
          <w:sz w:val="24"/>
          <w:lang w:eastAsia="en-US"/>
        </w:rPr>
      </w:pPr>
      <w:r w:rsidRPr="003B1DDE">
        <w:rPr>
          <w:b/>
          <w:bCs/>
          <w:i/>
          <w:iCs/>
          <w:sz w:val="24"/>
          <w:szCs w:val="24"/>
        </w:rPr>
        <w:t xml:space="preserve"> </w:t>
      </w:r>
      <w:r w:rsidRPr="003B313C">
        <w:rPr>
          <w:rFonts w:ascii="Times New Roman" w:hAnsi="Times New Roman" w:cs="Times New Roman"/>
          <w:b/>
          <w:bCs/>
          <w:color w:val="auto"/>
          <w:sz w:val="24"/>
          <w:lang w:eastAsia="en-US"/>
        </w:rPr>
        <w:t>Исходные данные</w:t>
      </w:r>
      <w:r w:rsidRPr="003B313C">
        <w:rPr>
          <w:rFonts w:ascii="Times New Roman" w:hAnsi="Times New Roman" w:cs="Times New Roman"/>
          <w:color w:val="auto"/>
          <w:sz w:val="24"/>
          <w:lang w:eastAsia="en-US"/>
        </w:rPr>
        <w:t>:</w:t>
      </w:r>
      <w:r w:rsidR="003B1DDE">
        <w:rPr>
          <w:rFonts w:ascii="Times New Roman" w:hAnsi="Times New Roman" w:cs="Times New Roman"/>
          <w:b/>
          <w:bCs/>
          <w:color w:val="auto"/>
          <w:sz w:val="24"/>
          <w:u w:val="single"/>
          <w:lang w:eastAsia="en-US"/>
        </w:rPr>
        <w:t xml:space="preserve"> </w:t>
      </w:r>
      <w:r w:rsidRPr="003B313C">
        <w:rPr>
          <w:rFonts w:ascii="Times New Roman" w:hAnsi="Times New Roman" w:cs="Times New Roman"/>
          <w:color w:val="auto"/>
          <w:sz w:val="24"/>
          <w:lang w:eastAsia="en-US"/>
        </w:rPr>
        <w:t>Представленные агрегированные финансовые данные исследуемой организации за последние три года, содержат следующую информацию:</w:t>
      </w:r>
    </w:p>
    <w:tbl>
      <w:tblPr>
        <w:tblW w:w="9293" w:type="dxa"/>
        <w:tblInd w:w="58" w:type="dxa"/>
        <w:tblLayout w:type="fixed"/>
        <w:tblLook w:val="04A0" w:firstRow="1" w:lastRow="0" w:firstColumn="1" w:lastColumn="0" w:noHBand="0" w:noVBand="1"/>
      </w:tblPr>
      <w:tblGrid>
        <w:gridCol w:w="2772"/>
        <w:gridCol w:w="2127"/>
        <w:gridCol w:w="2126"/>
        <w:gridCol w:w="2268"/>
      </w:tblGrid>
      <w:tr w:rsidR="00B7560A" w:rsidRPr="003B313C" w14:paraId="10039AE1" w14:textId="77777777" w:rsidTr="00B7560A">
        <w:trPr>
          <w:trHeight w:val="270"/>
        </w:trPr>
        <w:tc>
          <w:tcPr>
            <w:tcW w:w="2772" w:type="dxa"/>
            <w:tcBorders>
              <w:top w:val="single" w:sz="4" w:space="0" w:color="auto"/>
              <w:left w:val="single" w:sz="4" w:space="0" w:color="auto"/>
              <w:bottom w:val="double" w:sz="6" w:space="0" w:color="auto"/>
              <w:right w:val="single" w:sz="4" w:space="0" w:color="auto"/>
            </w:tcBorders>
            <w:hideMark/>
          </w:tcPr>
          <w:p w14:paraId="68C7C680"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Показатели (</w:t>
            </w:r>
            <w:proofErr w:type="spellStart"/>
            <w:r w:rsidRPr="003B313C">
              <w:rPr>
                <w:rFonts w:ascii="Times New Roman" w:eastAsia="Times New Roman" w:hAnsi="Times New Roman" w:cs="Times New Roman"/>
                <w:color w:val="auto"/>
                <w:sz w:val="24"/>
                <w:szCs w:val="24"/>
              </w:rPr>
              <w:t>тыс.руб</w:t>
            </w:r>
            <w:proofErr w:type="spellEnd"/>
            <w:r w:rsidRPr="003B313C">
              <w:rPr>
                <w:rFonts w:ascii="Times New Roman" w:eastAsia="Times New Roman" w:hAnsi="Times New Roman" w:cs="Times New Roman"/>
                <w:color w:val="auto"/>
                <w:sz w:val="24"/>
                <w:szCs w:val="24"/>
              </w:rPr>
              <w:t>.)</w:t>
            </w:r>
          </w:p>
        </w:tc>
        <w:tc>
          <w:tcPr>
            <w:tcW w:w="2127" w:type="dxa"/>
            <w:tcBorders>
              <w:top w:val="single" w:sz="4" w:space="0" w:color="auto"/>
              <w:left w:val="nil"/>
              <w:bottom w:val="double" w:sz="6" w:space="0" w:color="auto"/>
              <w:right w:val="single" w:sz="4" w:space="0" w:color="auto"/>
            </w:tcBorders>
            <w:hideMark/>
          </w:tcPr>
          <w:p w14:paraId="531710CA"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201</w:t>
            </w:r>
            <w:r>
              <w:rPr>
                <w:rFonts w:ascii="Times New Roman" w:eastAsia="Times New Roman" w:hAnsi="Times New Roman" w:cs="Times New Roman"/>
                <w:color w:val="auto"/>
                <w:sz w:val="24"/>
                <w:szCs w:val="24"/>
              </w:rPr>
              <w:t>9</w:t>
            </w:r>
          </w:p>
        </w:tc>
        <w:tc>
          <w:tcPr>
            <w:tcW w:w="2126" w:type="dxa"/>
            <w:tcBorders>
              <w:top w:val="single" w:sz="4" w:space="0" w:color="auto"/>
              <w:left w:val="nil"/>
              <w:bottom w:val="double" w:sz="6" w:space="0" w:color="auto"/>
              <w:right w:val="single" w:sz="4" w:space="0" w:color="auto"/>
            </w:tcBorders>
            <w:hideMark/>
          </w:tcPr>
          <w:p w14:paraId="36EBEBA0"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w:t>
            </w:r>
            <w:r>
              <w:rPr>
                <w:rFonts w:ascii="Times New Roman" w:eastAsia="Times New Roman" w:hAnsi="Times New Roman" w:cs="Times New Roman"/>
                <w:color w:val="auto"/>
                <w:sz w:val="24"/>
                <w:szCs w:val="24"/>
              </w:rPr>
              <w:t>20</w:t>
            </w:r>
          </w:p>
        </w:tc>
        <w:tc>
          <w:tcPr>
            <w:tcW w:w="2268" w:type="dxa"/>
            <w:tcBorders>
              <w:top w:val="single" w:sz="4" w:space="0" w:color="auto"/>
              <w:left w:val="nil"/>
              <w:bottom w:val="double" w:sz="6" w:space="0" w:color="auto"/>
              <w:right w:val="single" w:sz="4" w:space="0" w:color="auto"/>
            </w:tcBorders>
            <w:hideMark/>
          </w:tcPr>
          <w:p w14:paraId="13BB3597"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202</w:t>
            </w:r>
            <w:r>
              <w:rPr>
                <w:rFonts w:ascii="Times New Roman" w:eastAsia="Times New Roman" w:hAnsi="Times New Roman" w:cs="Times New Roman"/>
                <w:color w:val="auto"/>
                <w:sz w:val="24"/>
                <w:szCs w:val="24"/>
              </w:rPr>
              <w:t>1</w:t>
            </w:r>
          </w:p>
        </w:tc>
      </w:tr>
      <w:tr w:rsidR="00B7560A" w:rsidRPr="003B313C" w14:paraId="42F36D34" w14:textId="77777777" w:rsidTr="00B7560A">
        <w:trPr>
          <w:trHeight w:val="270"/>
        </w:trPr>
        <w:tc>
          <w:tcPr>
            <w:tcW w:w="2772" w:type="dxa"/>
            <w:tcBorders>
              <w:top w:val="nil"/>
              <w:left w:val="single" w:sz="4" w:space="0" w:color="auto"/>
              <w:bottom w:val="single" w:sz="4" w:space="0" w:color="auto"/>
              <w:right w:val="single" w:sz="4" w:space="0" w:color="auto"/>
            </w:tcBorders>
            <w:hideMark/>
          </w:tcPr>
          <w:p w14:paraId="755965FA"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proofErr w:type="spellStart"/>
            <w:r w:rsidRPr="003B313C">
              <w:rPr>
                <w:rFonts w:ascii="Times New Roman" w:eastAsia="Times New Roman" w:hAnsi="Times New Roman" w:cs="Times New Roman"/>
                <w:color w:val="auto"/>
                <w:sz w:val="24"/>
                <w:szCs w:val="24"/>
              </w:rPr>
              <w:t>Внеоборотные</w:t>
            </w:r>
            <w:proofErr w:type="spellEnd"/>
            <w:r w:rsidRPr="003B313C">
              <w:rPr>
                <w:rFonts w:ascii="Times New Roman" w:eastAsia="Times New Roman" w:hAnsi="Times New Roman" w:cs="Times New Roman"/>
                <w:color w:val="auto"/>
                <w:sz w:val="24"/>
                <w:szCs w:val="24"/>
              </w:rPr>
              <w:t xml:space="preserve"> активы</w:t>
            </w:r>
          </w:p>
        </w:tc>
        <w:tc>
          <w:tcPr>
            <w:tcW w:w="2127" w:type="dxa"/>
            <w:tcBorders>
              <w:top w:val="nil"/>
              <w:left w:val="nil"/>
              <w:bottom w:val="single" w:sz="4" w:space="0" w:color="auto"/>
              <w:right w:val="single" w:sz="4" w:space="0" w:color="auto"/>
            </w:tcBorders>
            <w:hideMark/>
          </w:tcPr>
          <w:p w14:paraId="01AA2986"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80640</w:t>
            </w:r>
          </w:p>
        </w:tc>
        <w:tc>
          <w:tcPr>
            <w:tcW w:w="2126" w:type="dxa"/>
            <w:tcBorders>
              <w:top w:val="nil"/>
              <w:left w:val="nil"/>
              <w:bottom w:val="single" w:sz="4" w:space="0" w:color="auto"/>
              <w:right w:val="single" w:sz="4" w:space="0" w:color="auto"/>
            </w:tcBorders>
            <w:hideMark/>
          </w:tcPr>
          <w:p w14:paraId="7807BD56"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80208</w:t>
            </w:r>
          </w:p>
        </w:tc>
        <w:tc>
          <w:tcPr>
            <w:tcW w:w="2268" w:type="dxa"/>
            <w:tcBorders>
              <w:top w:val="nil"/>
              <w:left w:val="nil"/>
              <w:bottom w:val="single" w:sz="4" w:space="0" w:color="auto"/>
              <w:right w:val="single" w:sz="4" w:space="0" w:color="auto"/>
            </w:tcBorders>
            <w:hideMark/>
          </w:tcPr>
          <w:p w14:paraId="5BF78D45"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89664</w:t>
            </w:r>
          </w:p>
        </w:tc>
      </w:tr>
      <w:tr w:rsidR="00B7560A" w:rsidRPr="003B313C" w14:paraId="6FBEE0AB" w14:textId="77777777" w:rsidTr="00B7560A">
        <w:trPr>
          <w:trHeight w:val="510"/>
        </w:trPr>
        <w:tc>
          <w:tcPr>
            <w:tcW w:w="2772" w:type="dxa"/>
            <w:tcBorders>
              <w:top w:val="nil"/>
              <w:left w:val="single" w:sz="4" w:space="0" w:color="auto"/>
              <w:bottom w:val="single" w:sz="4" w:space="0" w:color="auto"/>
              <w:right w:val="single" w:sz="4" w:space="0" w:color="auto"/>
            </w:tcBorders>
            <w:hideMark/>
          </w:tcPr>
          <w:p w14:paraId="0FB13544" w14:textId="77777777" w:rsidR="00B0275C" w:rsidRPr="003B313C" w:rsidRDefault="00B0275C" w:rsidP="00745218">
            <w:pPr>
              <w:spacing w:after="0" w:line="240" w:lineRule="auto"/>
              <w:jc w:val="right"/>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в </w:t>
            </w:r>
            <w:proofErr w:type="spellStart"/>
            <w:r w:rsidRPr="003B313C">
              <w:rPr>
                <w:rFonts w:ascii="Times New Roman" w:eastAsia="Times New Roman" w:hAnsi="Times New Roman" w:cs="Times New Roman"/>
                <w:color w:val="auto"/>
                <w:sz w:val="24"/>
                <w:szCs w:val="24"/>
              </w:rPr>
              <w:t>т.ч</w:t>
            </w:r>
            <w:proofErr w:type="spellEnd"/>
            <w:r w:rsidRPr="003B313C">
              <w:rPr>
                <w:rFonts w:ascii="Times New Roman" w:eastAsia="Times New Roman" w:hAnsi="Times New Roman" w:cs="Times New Roman"/>
                <w:color w:val="auto"/>
                <w:sz w:val="24"/>
                <w:szCs w:val="24"/>
              </w:rPr>
              <w:t>. долгосрочные фин. вложения</w:t>
            </w:r>
          </w:p>
        </w:tc>
        <w:tc>
          <w:tcPr>
            <w:tcW w:w="2127" w:type="dxa"/>
            <w:tcBorders>
              <w:top w:val="nil"/>
              <w:left w:val="nil"/>
              <w:bottom w:val="single" w:sz="4" w:space="0" w:color="auto"/>
              <w:right w:val="single" w:sz="4" w:space="0" w:color="auto"/>
            </w:tcBorders>
            <w:hideMark/>
          </w:tcPr>
          <w:p w14:paraId="1C552F39"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w:t>
            </w:r>
          </w:p>
        </w:tc>
        <w:tc>
          <w:tcPr>
            <w:tcW w:w="2126" w:type="dxa"/>
            <w:tcBorders>
              <w:top w:val="nil"/>
              <w:left w:val="nil"/>
              <w:bottom w:val="single" w:sz="4" w:space="0" w:color="auto"/>
              <w:right w:val="single" w:sz="4" w:space="0" w:color="auto"/>
            </w:tcBorders>
            <w:hideMark/>
          </w:tcPr>
          <w:p w14:paraId="0B01560F"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w:t>
            </w:r>
          </w:p>
        </w:tc>
        <w:tc>
          <w:tcPr>
            <w:tcW w:w="2268" w:type="dxa"/>
            <w:tcBorders>
              <w:top w:val="nil"/>
              <w:left w:val="nil"/>
              <w:bottom w:val="single" w:sz="4" w:space="0" w:color="auto"/>
              <w:right w:val="single" w:sz="4" w:space="0" w:color="auto"/>
            </w:tcBorders>
            <w:hideMark/>
          </w:tcPr>
          <w:p w14:paraId="4D4F2157"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w:t>
            </w:r>
          </w:p>
        </w:tc>
      </w:tr>
      <w:tr w:rsidR="00B7560A" w:rsidRPr="003B313C" w14:paraId="59E08F77"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08BDE6B4"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Оборотные активы</w:t>
            </w:r>
          </w:p>
        </w:tc>
        <w:tc>
          <w:tcPr>
            <w:tcW w:w="2127" w:type="dxa"/>
            <w:tcBorders>
              <w:top w:val="nil"/>
              <w:left w:val="nil"/>
              <w:bottom w:val="single" w:sz="4" w:space="0" w:color="auto"/>
              <w:right w:val="single" w:sz="4" w:space="0" w:color="auto"/>
            </w:tcBorders>
            <w:hideMark/>
          </w:tcPr>
          <w:p w14:paraId="78482E20"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110220</w:t>
            </w:r>
          </w:p>
        </w:tc>
        <w:tc>
          <w:tcPr>
            <w:tcW w:w="2126" w:type="dxa"/>
            <w:tcBorders>
              <w:top w:val="nil"/>
              <w:left w:val="nil"/>
              <w:bottom w:val="single" w:sz="4" w:space="0" w:color="auto"/>
              <w:right w:val="single" w:sz="4" w:space="0" w:color="auto"/>
            </w:tcBorders>
            <w:hideMark/>
          </w:tcPr>
          <w:p w14:paraId="041E7E4F"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114342</w:t>
            </w:r>
          </w:p>
        </w:tc>
        <w:tc>
          <w:tcPr>
            <w:tcW w:w="2268" w:type="dxa"/>
            <w:tcBorders>
              <w:top w:val="nil"/>
              <w:left w:val="nil"/>
              <w:bottom w:val="single" w:sz="4" w:space="0" w:color="auto"/>
              <w:right w:val="single" w:sz="4" w:space="0" w:color="auto"/>
            </w:tcBorders>
            <w:hideMark/>
          </w:tcPr>
          <w:p w14:paraId="20E059C5"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109026</w:t>
            </w:r>
          </w:p>
        </w:tc>
      </w:tr>
      <w:tr w:rsidR="00B7560A" w:rsidRPr="003B313C" w14:paraId="30A08069"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16ECAB37"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    Запасы</w:t>
            </w:r>
          </w:p>
        </w:tc>
        <w:tc>
          <w:tcPr>
            <w:tcW w:w="2127" w:type="dxa"/>
            <w:tcBorders>
              <w:top w:val="nil"/>
              <w:left w:val="nil"/>
              <w:bottom w:val="single" w:sz="4" w:space="0" w:color="auto"/>
              <w:right w:val="single" w:sz="4" w:space="0" w:color="auto"/>
            </w:tcBorders>
            <w:hideMark/>
          </w:tcPr>
          <w:p w14:paraId="10710E70"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72937</w:t>
            </w:r>
          </w:p>
        </w:tc>
        <w:tc>
          <w:tcPr>
            <w:tcW w:w="2126" w:type="dxa"/>
            <w:tcBorders>
              <w:top w:val="nil"/>
              <w:left w:val="nil"/>
              <w:bottom w:val="single" w:sz="4" w:space="0" w:color="auto"/>
              <w:right w:val="single" w:sz="4" w:space="0" w:color="auto"/>
            </w:tcBorders>
            <w:hideMark/>
          </w:tcPr>
          <w:p w14:paraId="5C438DA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83300</w:t>
            </w:r>
          </w:p>
        </w:tc>
        <w:tc>
          <w:tcPr>
            <w:tcW w:w="2268" w:type="dxa"/>
            <w:tcBorders>
              <w:top w:val="nil"/>
              <w:left w:val="nil"/>
              <w:bottom w:val="single" w:sz="4" w:space="0" w:color="auto"/>
              <w:right w:val="single" w:sz="4" w:space="0" w:color="auto"/>
            </w:tcBorders>
            <w:hideMark/>
          </w:tcPr>
          <w:p w14:paraId="269EAEB1"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70570</w:t>
            </w:r>
          </w:p>
        </w:tc>
      </w:tr>
      <w:tr w:rsidR="00B7560A" w:rsidRPr="003B313C" w14:paraId="7CE99989"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186B1A42"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lastRenderedPageBreak/>
              <w:t xml:space="preserve">          в </w:t>
            </w:r>
            <w:proofErr w:type="spellStart"/>
            <w:r w:rsidRPr="003B313C">
              <w:rPr>
                <w:rFonts w:ascii="Times New Roman" w:eastAsia="Times New Roman" w:hAnsi="Times New Roman" w:cs="Times New Roman"/>
                <w:color w:val="auto"/>
                <w:sz w:val="24"/>
                <w:szCs w:val="24"/>
              </w:rPr>
              <w:t>т.ч</w:t>
            </w:r>
            <w:proofErr w:type="spellEnd"/>
            <w:r w:rsidRPr="003B313C">
              <w:rPr>
                <w:rFonts w:ascii="Times New Roman" w:eastAsia="Times New Roman" w:hAnsi="Times New Roman" w:cs="Times New Roman"/>
                <w:color w:val="auto"/>
                <w:sz w:val="24"/>
                <w:szCs w:val="24"/>
              </w:rPr>
              <w:t>. товары отгруженные, готовая продукция и товары для перепродажи</w:t>
            </w:r>
          </w:p>
        </w:tc>
        <w:tc>
          <w:tcPr>
            <w:tcW w:w="2127" w:type="dxa"/>
            <w:tcBorders>
              <w:top w:val="nil"/>
              <w:left w:val="nil"/>
              <w:bottom w:val="single" w:sz="4" w:space="0" w:color="auto"/>
              <w:right w:val="single" w:sz="4" w:space="0" w:color="auto"/>
            </w:tcBorders>
            <w:hideMark/>
          </w:tcPr>
          <w:p w14:paraId="5FDB0ED8"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11567</w:t>
            </w:r>
          </w:p>
        </w:tc>
        <w:tc>
          <w:tcPr>
            <w:tcW w:w="2126" w:type="dxa"/>
            <w:tcBorders>
              <w:top w:val="nil"/>
              <w:left w:val="nil"/>
              <w:bottom w:val="single" w:sz="4" w:space="0" w:color="auto"/>
              <w:right w:val="single" w:sz="4" w:space="0" w:color="auto"/>
            </w:tcBorders>
            <w:hideMark/>
          </w:tcPr>
          <w:p w14:paraId="71D56F80"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12875</w:t>
            </w:r>
          </w:p>
        </w:tc>
        <w:tc>
          <w:tcPr>
            <w:tcW w:w="2268" w:type="dxa"/>
            <w:tcBorders>
              <w:top w:val="nil"/>
              <w:left w:val="nil"/>
              <w:bottom w:val="single" w:sz="4" w:space="0" w:color="auto"/>
              <w:right w:val="single" w:sz="4" w:space="0" w:color="auto"/>
            </w:tcBorders>
            <w:hideMark/>
          </w:tcPr>
          <w:p w14:paraId="24236515"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10678</w:t>
            </w:r>
          </w:p>
        </w:tc>
      </w:tr>
      <w:tr w:rsidR="00B7560A" w:rsidRPr="003B313C" w14:paraId="7EA07ACD"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28B424D7"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   НДС</w:t>
            </w:r>
          </w:p>
        </w:tc>
        <w:tc>
          <w:tcPr>
            <w:tcW w:w="2127" w:type="dxa"/>
            <w:tcBorders>
              <w:top w:val="nil"/>
              <w:left w:val="nil"/>
              <w:bottom w:val="single" w:sz="4" w:space="0" w:color="auto"/>
              <w:right w:val="single" w:sz="4" w:space="0" w:color="auto"/>
            </w:tcBorders>
            <w:hideMark/>
          </w:tcPr>
          <w:p w14:paraId="21F6208D"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w:t>
            </w:r>
          </w:p>
        </w:tc>
        <w:tc>
          <w:tcPr>
            <w:tcW w:w="2126" w:type="dxa"/>
            <w:tcBorders>
              <w:top w:val="nil"/>
              <w:left w:val="nil"/>
              <w:bottom w:val="single" w:sz="4" w:space="0" w:color="auto"/>
              <w:right w:val="single" w:sz="4" w:space="0" w:color="auto"/>
            </w:tcBorders>
            <w:hideMark/>
          </w:tcPr>
          <w:p w14:paraId="7A4B8FE5"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w:t>
            </w:r>
          </w:p>
        </w:tc>
        <w:tc>
          <w:tcPr>
            <w:tcW w:w="2268" w:type="dxa"/>
            <w:tcBorders>
              <w:top w:val="nil"/>
              <w:left w:val="nil"/>
              <w:bottom w:val="single" w:sz="4" w:space="0" w:color="auto"/>
              <w:right w:val="single" w:sz="4" w:space="0" w:color="auto"/>
            </w:tcBorders>
            <w:hideMark/>
          </w:tcPr>
          <w:p w14:paraId="3FDC39C1"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w:t>
            </w:r>
          </w:p>
        </w:tc>
      </w:tr>
      <w:tr w:rsidR="00B7560A" w:rsidRPr="003B313C" w14:paraId="558ADD1F" w14:textId="77777777" w:rsidTr="00B7560A">
        <w:trPr>
          <w:trHeight w:val="255"/>
        </w:trPr>
        <w:tc>
          <w:tcPr>
            <w:tcW w:w="2772" w:type="dxa"/>
            <w:tcBorders>
              <w:top w:val="nil"/>
              <w:left w:val="single" w:sz="4" w:space="0" w:color="auto"/>
              <w:bottom w:val="single" w:sz="4" w:space="0" w:color="auto"/>
              <w:right w:val="single" w:sz="4" w:space="0" w:color="auto"/>
            </w:tcBorders>
            <w:noWrap/>
            <w:vAlign w:val="bottom"/>
            <w:hideMark/>
          </w:tcPr>
          <w:p w14:paraId="6D93F492"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   Долгосрочная ДЗ</w:t>
            </w:r>
          </w:p>
        </w:tc>
        <w:tc>
          <w:tcPr>
            <w:tcW w:w="2127" w:type="dxa"/>
            <w:tcBorders>
              <w:top w:val="nil"/>
              <w:left w:val="nil"/>
              <w:bottom w:val="single" w:sz="4" w:space="0" w:color="auto"/>
              <w:right w:val="single" w:sz="4" w:space="0" w:color="auto"/>
            </w:tcBorders>
            <w:noWrap/>
            <w:hideMark/>
          </w:tcPr>
          <w:p w14:paraId="601A66A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5581</w:t>
            </w:r>
          </w:p>
        </w:tc>
        <w:tc>
          <w:tcPr>
            <w:tcW w:w="2126" w:type="dxa"/>
            <w:tcBorders>
              <w:top w:val="nil"/>
              <w:left w:val="nil"/>
              <w:bottom w:val="single" w:sz="4" w:space="0" w:color="auto"/>
              <w:right w:val="single" w:sz="4" w:space="0" w:color="auto"/>
            </w:tcBorders>
            <w:noWrap/>
            <w:hideMark/>
          </w:tcPr>
          <w:p w14:paraId="6FE1A208"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1741</w:t>
            </w:r>
          </w:p>
        </w:tc>
        <w:tc>
          <w:tcPr>
            <w:tcW w:w="2268" w:type="dxa"/>
            <w:tcBorders>
              <w:top w:val="nil"/>
              <w:left w:val="nil"/>
              <w:bottom w:val="single" w:sz="4" w:space="0" w:color="auto"/>
              <w:right w:val="single" w:sz="4" w:space="0" w:color="auto"/>
            </w:tcBorders>
            <w:noWrap/>
            <w:hideMark/>
          </w:tcPr>
          <w:p w14:paraId="3E120D09"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6654</w:t>
            </w:r>
          </w:p>
        </w:tc>
      </w:tr>
      <w:tr w:rsidR="00B7560A" w:rsidRPr="003B313C" w14:paraId="1B80D5A4"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4B51D9B5"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   Краткосрочная ДЗ</w:t>
            </w:r>
          </w:p>
        </w:tc>
        <w:tc>
          <w:tcPr>
            <w:tcW w:w="2127" w:type="dxa"/>
            <w:tcBorders>
              <w:top w:val="nil"/>
              <w:left w:val="nil"/>
              <w:bottom w:val="single" w:sz="4" w:space="0" w:color="auto"/>
              <w:right w:val="single" w:sz="4" w:space="0" w:color="auto"/>
            </w:tcBorders>
            <w:hideMark/>
          </w:tcPr>
          <w:p w14:paraId="1E19E0BA"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24283</w:t>
            </w:r>
          </w:p>
        </w:tc>
        <w:tc>
          <w:tcPr>
            <w:tcW w:w="2126" w:type="dxa"/>
            <w:tcBorders>
              <w:top w:val="nil"/>
              <w:left w:val="nil"/>
              <w:bottom w:val="single" w:sz="4" w:space="0" w:color="auto"/>
              <w:right w:val="single" w:sz="4" w:space="0" w:color="auto"/>
            </w:tcBorders>
            <w:hideMark/>
          </w:tcPr>
          <w:p w14:paraId="61CF0F98"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22956</w:t>
            </w:r>
          </w:p>
        </w:tc>
        <w:tc>
          <w:tcPr>
            <w:tcW w:w="2268" w:type="dxa"/>
            <w:tcBorders>
              <w:top w:val="nil"/>
              <w:left w:val="nil"/>
              <w:bottom w:val="single" w:sz="4" w:space="0" w:color="auto"/>
              <w:right w:val="single" w:sz="4" w:space="0" w:color="auto"/>
            </w:tcBorders>
            <w:hideMark/>
          </w:tcPr>
          <w:p w14:paraId="5F9613C2"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26455</w:t>
            </w:r>
          </w:p>
        </w:tc>
      </w:tr>
      <w:tr w:rsidR="00B7560A" w:rsidRPr="003B313C" w14:paraId="653F2D17" w14:textId="77777777" w:rsidTr="00B7560A">
        <w:trPr>
          <w:trHeight w:val="510"/>
        </w:trPr>
        <w:tc>
          <w:tcPr>
            <w:tcW w:w="2772" w:type="dxa"/>
            <w:tcBorders>
              <w:top w:val="nil"/>
              <w:left w:val="single" w:sz="4" w:space="0" w:color="auto"/>
              <w:bottom w:val="single" w:sz="4" w:space="0" w:color="auto"/>
              <w:right w:val="single" w:sz="4" w:space="0" w:color="auto"/>
            </w:tcBorders>
            <w:hideMark/>
          </w:tcPr>
          <w:p w14:paraId="3890B817"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   Краткосрочные финансовые вложения</w:t>
            </w:r>
          </w:p>
        </w:tc>
        <w:tc>
          <w:tcPr>
            <w:tcW w:w="2127" w:type="dxa"/>
            <w:tcBorders>
              <w:top w:val="nil"/>
              <w:left w:val="nil"/>
              <w:bottom w:val="single" w:sz="4" w:space="0" w:color="auto"/>
              <w:right w:val="single" w:sz="4" w:space="0" w:color="auto"/>
            </w:tcBorders>
            <w:hideMark/>
          </w:tcPr>
          <w:p w14:paraId="22F31716"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5000</w:t>
            </w:r>
          </w:p>
        </w:tc>
        <w:tc>
          <w:tcPr>
            <w:tcW w:w="2126" w:type="dxa"/>
            <w:tcBorders>
              <w:top w:val="nil"/>
              <w:left w:val="nil"/>
              <w:bottom w:val="single" w:sz="4" w:space="0" w:color="auto"/>
              <w:right w:val="single" w:sz="4" w:space="0" w:color="auto"/>
            </w:tcBorders>
            <w:hideMark/>
          </w:tcPr>
          <w:p w14:paraId="62C95A77"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4000</w:t>
            </w:r>
          </w:p>
        </w:tc>
        <w:tc>
          <w:tcPr>
            <w:tcW w:w="2268" w:type="dxa"/>
            <w:tcBorders>
              <w:top w:val="nil"/>
              <w:left w:val="nil"/>
              <w:bottom w:val="single" w:sz="4" w:space="0" w:color="auto"/>
              <w:right w:val="single" w:sz="4" w:space="0" w:color="auto"/>
            </w:tcBorders>
            <w:hideMark/>
          </w:tcPr>
          <w:p w14:paraId="61A07F44"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3000</w:t>
            </w:r>
          </w:p>
        </w:tc>
      </w:tr>
      <w:tr w:rsidR="00B7560A" w:rsidRPr="003B313C" w14:paraId="0B5FA141"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43B1BFF2"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   Денежные средства</w:t>
            </w:r>
          </w:p>
        </w:tc>
        <w:tc>
          <w:tcPr>
            <w:tcW w:w="2127" w:type="dxa"/>
            <w:tcBorders>
              <w:top w:val="nil"/>
              <w:left w:val="nil"/>
              <w:bottom w:val="single" w:sz="4" w:space="0" w:color="auto"/>
              <w:right w:val="single" w:sz="4" w:space="0" w:color="auto"/>
            </w:tcBorders>
            <w:hideMark/>
          </w:tcPr>
          <w:p w14:paraId="151D72A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419</w:t>
            </w:r>
          </w:p>
        </w:tc>
        <w:tc>
          <w:tcPr>
            <w:tcW w:w="2126" w:type="dxa"/>
            <w:tcBorders>
              <w:top w:val="nil"/>
              <w:left w:val="nil"/>
              <w:bottom w:val="single" w:sz="4" w:space="0" w:color="auto"/>
              <w:right w:val="single" w:sz="4" w:space="0" w:color="auto"/>
            </w:tcBorders>
            <w:hideMark/>
          </w:tcPr>
          <w:p w14:paraId="25C4D61A"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345</w:t>
            </w:r>
          </w:p>
        </w:tc>
        <w:tc>
          <w:tcPr>
            <w:tcW w:w="2268" w:type="dxa"/>
            <w:tcBorders>
              <w:top w:val="nil"/>
              <w:left w:val="nil"/>
              <w:bottom w:val="single" w:sz="4" w:space="0" w:color="auto"/>
              <w:right w:val="single" w:sz="4" w:space="0" w:color="auto"/>
            </w:tcBorders>
            <w:hideMark/>
          </w:tcPr>
          <w:p w14:paraId="0B565DF8"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347</w:t>
            </w:r>
          </w:p>
        </w:tc>
      </w:tr>
      <w:tr w:rsidR="00B7560A" w:rsidRPr="003B313C" w14:paraId="34AB8777"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6EB9E9E4" w14:textId="77777777" w:rsidR="00B0275C" w:rsidRPr="003B313C" w:rsidRDefault="00B0275C" w:rsidP="00745218">
            <w:pPr>
              <w:spacing w:after="0" w:line="240" w:lineRule="auto"/>
              <w:rPr>
                <w:rFonts w:ascii="Times New Roman" w:eastAsia="Times New Roman" w:hAnsi="Times New Roman" w:cs="Times New Roman"/>
                <w:b/>
                <w:bCs/>
                <w:color w:val="auto"/>
                <w:sz w:val="24"/>
                <w:szCs w:val="24"/>
              </w:rPr>
            </w:pPr>
            <w:r w:rsidRPr="003B313C">
              <w:rPr>
                <w:rFonts w:ascii="Times New Roman" w:eastAsia="Times New Roman" w:hAnsi="Times New Roman" w:cs="Times New Roman"/>
                <w:b/>
                <w:bCs/>
                <w:color w:val="auto"/>
                <w:sz w:val="24"/>
                <w:szCs w:val="24"/>
              </w:rPr>
              <w:t>Итого активов</w:t>
            </w:r>
          </w:p>
        </w:tc>
        <w:tc>
          <w:tcPr>
            <w:tcW w:w="2127" w:type="dxa"/>
            <w:tcBorders>
              <w:top w:val="nil"/>
              <w:left w:val="nil"/>
              <w:bottom w:val="single" w:sz="4" w:space="0" w:color="auto"/>
              <w:right w:val="single" w:sz="4" w:space="0" w:color="auto"/>
            </w:tcBorders>
            <w:hideMark/>
          </w:tcPr>
          <w:p w14:paraId="6D4EC144"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190860</w:t>
            </w:r>
          </w:p>
        </w:tc>
        <w:tc>
          <w:tcPr>
            <w:tcW w:w="2126" w:type="dxa"/>
            <w:tcBorders>
              <w:top w:val="nil"/>
              <w:left w:val="nil"/>
              <w:bottom w:val="single" w:sz="4" w:space="0" w:color="auto"/>
              <w:right w:val="single" w:sz="4" w:space="0" w:color="auto"/>
            </w:tcBorders>
            <w:hideMark/>
          </w:tcPr>
          <w:p w14:paraId="01594E36"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194550</w:t>
            </w:r>
          </w:p>
        </w:tc>
        <w:tc>
          <w:tcPr>
            <w:tcW w:w="2268" w:type="dxa"/>
            <w:tcBorders>
              <w:top w:val="nil"/>
              <w:left w:val="nil"/>
              <w:bottom w:val="single" w:sz="4" w:space="0" w:color="auto"/>
              <w:right w:val="single" w:sz="4" w:space="0" w:color="auto"/>
            </w:tcBorders>
            <w:hideMark/>
          </w:tcPr>
          <w:p w14:paraId="5A1A0E82"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198690</w:t>
            </w:r>
          </w:p>
        </w:tc>
      </w:tr>
      <w:tr w:rsidR="00B7560A" w:rsidRPr="003B313C" w14:paraId="3EC254BE"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3378B74C"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Собственные средства</w:t>
            </w:r>
          </w:p>
        </w:tc>
        <w:tc>
          <w:tcPr>
            <w:tcW w:w="2127" w:type="dxa"/>
            <w:tcBorders>
              <w:top w:val="nil"/>
              <w:left w:val="nil"/>
              <w:bottom w:val="single" w:sz="4" w:space="0" w:color="auto"/>
              <w:right w:val="single" w:sz="4" w:space="0" w:color="auto"/>
            </w:tcBorders>
            <w:hideMark/>
          </w:tcPr>
          <w:p w14:paraId="391CBAFF"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80000</w:t>
            </w:r>
          </w:p>
        </w:tc>
        <w:tc>
          <w:tcPr>
            <w:tcW w:w="2126" w:type="dxa"/>
            <w:tcBorders>
              <w:top w:val="nil"/>
              <w:left w:val="nil"/>
              <w:bottom w:val="single" w:sz="4" w:space="0" w:color="auto"/>
              <w:right w:val="single" w:sz="4" w:space="0" w:color="auto"/>
            </w:tcBorders>
            <w:hideMark/>
          </w:tcPr>
          <w:p w14:paraId="1E3EA10E"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80000</w:t>
            </w:r>
          </w:p>
        </w:tc>
        <w:tc>
          <w:tcPr>
            <w:tcW w:w="2268" w:type="dxa"/>
            <w:tcBorders>
              <w:top w:val="nil"/>
              <w:left w:val="nil"/>
              <w:bottom w:val="single" w:sz="4" w:space="0" w:color="auto"/>
              <w:right w:val="single" w:sz="4" w:space="0" w:color="auto"/>
            </w:tcBorders>
            <w:hideMark/>
          </w:tcPr>
          <w:p w14:paraId="63B55673"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60000</w:t>
            </w:r>
          </w:p>
        </w:tc>
      </w:tr>
      <w:tr w:rsidR="00B7560A" w:rsidRPr="003B313C" w14:paraId="5E0D68E0"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4039C421" w14:textId="53C783EE"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Долгосрочные</w:t>
            </w:r>
            <w:r>
              <w:rPr>
                <w:rFonts w:ascii="Times New Roman" w:eastAsia="Times New Roman" w:hAnsi="Times New Roman" w:cs="Times New Roman"/>
                <w:color w:val="auto"/>
                <w:sz w:val="24"/>
                <w:szCs w:val="24"/>
              </w:rPr>
              <w:t xml:space="preserve"> </w:t>
            </w:r>
            <w:r w:rsidRPr="003B313C">
              <w:rPr>
                <w:rFonts w:ascii="Times New Roman" w:eastAsia="Times New Roman" w:hAnsi="Times New Roman" w:cs="Times New Roman"/>
                <w:color w:val="auto"/>
                <w:sz w:val="24"/>
                <w:szCs w:val="24"/>
              </w:rPr>
              <w:t>пассивы</w:t>
            </w:r>
          </w:p>
        </w:tc>
        <w:tc>
          <w:tcPr>
            <w:tcW w:w="2127" w:type="dxa"/>
            <w:tcBorders>
              <w:top w:val="nil"/>
              <w:left w:val="nil"/>
              <w:bottom w:val="single" w:sz="4" w:space="0" w:color="auto"/>
              <w:right w:val="single" w:sz="4" w:space="0" w:color="auto"/>
            </w:tcBorders>
            <w:hideMark/>
          </w:tcPr>
          <w:p w14:paraId="03260E4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20000</w:t>
            </w:r>
          </w:p>
        </w:tc>
        <w:tc>
          <w:tcPr>
            <w:tcW w:w="2126" w:type="dxa"/>
            <w:tcBorders>
              <w:top w:val="nil"/>
              <w:left w:val="nil"/>
              <w:bottom w:val="single" w:sz="4" w:space="0" w:color="auto"/>
              <w:right w:val="single" w:sz="4" w:space="0" w:color="auto"/>
            </w:tcBorders>
            <w:hideMark/>
          </w:tcPr>
          <w:p w14:paraId="65FF00BA"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20000</w:t>
            </w:r>
          </w:p>
        </w:tc>
        <w:tc>
          <w:tcPr>
            <w:tcW w:w="2268" w:type="dxa"/>
            <w:tcBorders>
              <w:top w:val="nil"/>
              <w:left w:val="nil"/>
              <w:bottom w:val="single" w:sz="4" w:space="0" w:color="auto"/>
              <w:right w:val="single" w:sz="4" w:space="0" w:color="auto"/>
            </w:tcBorders>
            <w:hideMark/>
          </w:tcPr>
          <w:p w14:paraId="02CBC33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0</w:t>
            </w:r>
          </w:p>
        </w:tc>
      </w:tr>
      <w:tr w:rsidR="00B7560A" w:rsidRPr="003B313C" w14:paraId="3AAF3256" w14:textId="77777777" w:rsidTr="00B7560A">
        <w:trPr>
          <w:trHeight w:val="255"/>
        </w:trPr>
        <w:tc>
          <w:tcPr>
            <w:tcW w:w="2772" w:type="dxa"/>
            <w:tcBorders>
              <w:top w:val="nil"/>
              <w:left w:val="single" w:sz="4" w:space="0" w:color="auto"/>
              <w:bottom w:val="single" w:sz="4" w:space="0" w:color="auto"/>
              <w:right w:val="single" w:sz="4" w:space="0" w:color="auto"/>
            </w:tcBorders>
            <w:hideMark/>
          </w:tcPr>
          <w:p w14:paraId="437D4D4B" w14:textId="281D190E"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Краткосрочные пассивы</w:t>
            </w:r>
          </w:p>
        </w:tc>
        <w:tc>
          <w:tcPr>
            <w:tcW w:w="2127" w:type="dxa"/>
            <w:tcBorders>
              <w:top w:val="nil"/>
              <w:left w:val="nil"/>
              <w:bottom w:val="single" w:sz="4" w:space="0" w:color="auto"/>
              <w:right w:val="single" w:sz="4" w:space="0" w:color="auto"/>
            </w:tcBorders>
            <w:hideMark/>
          </w:tcPr>
          <w:p w14:paraId="390B00A7"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90860</w:t>
            </w:r>
          </w:p>
        </w:tc>
        <w:tc>
          <w:tcPr>
            <w:tcW w:w="2126" w:type="dxa"/>
            <w:tcBorders>
              <w:top w:val="nil"/>
              <w:left w:val="nil"/>
              <w:bottom w:val="single" w:sz="4" w:space="0" w:color="auto"/>
              <w:right w:val="single" w:sz="4" w:space="0" w:color="auto"/>
            </w:tcBorders>
            <w:hideMark/>
          </w:tcPr>
          <w:p w14:paraId="7624C84D"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94550</w:t>
            </w:r>
          </w:p>
        </w:tc>
        <w:tc>
          <w:tcPr>
            <w:tcW w:w="2268" w:type="dxa"/>
            <w:tcBorders>
              <w:top w:val="nil"/>
              <w:left w:val="nil"/>
              <w:bottom w:val="single" w:sz="4" w:space="0" w:color="auto"/>
              <w:right w:val="single" w:sz="4" w:space="0" w:color="auto"/>
            </w:tcBorders>
            <w:hideMark/>
          </w:tcPr>
          <w:p w14:paraId="7C2536A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138690</w:t>
            </w:r>
          </w:p>
        </w:tc>
      </w:tr>
      <w:tr w:rsidR="00B7560A" w:rsidRPr="003B313C" w14:paraId="760E55D5" w14:textId="77777777" w:rsidTr="00B7560A">
        <w:trPr>
          <w:trHeight w:val="270"/>
        </w:trPr>
        <w:tc>
          <w:tcPr>
            <w:tcW w:w="2772" w:type="dxa"/>
            <w:tcBorders>
              <w:top w:val="nil"/>
              <w:left w:val="single" w:sz="4" w:space="0" w:color="auto"/>
              <w:bottom w:val="double" w:sz="6" w:space="0" w:color="auto"/>
              <w:right w:val="single" w:sz="4" w:space="0" w:color="auto"/>
            </w:tcBorders>
            <w:hideMark/>
          </w:tcPr>
          <w:p w14:paraId="6E2ADC97" w14:textId="77777777" w:rsidR="00B0275C" w:rsidRPr="003B313C" w:rsidRDefault="00B0275C" w:rsidP="00745218">
            <w:pPr>
              <w:spacing w:after="0" w:line="240" w:lineRule="auto"/>
              <w:rPr>
                <w:rFonts w:ascii="Times New Roman" w:eastAsia="Times New Roman" w:hAnsi="Times New Roman" w:cs="Times New Roman"/>
                <w:b/>
                <w:bCs/>
                <w:color w:val="auto"/>
                <w:sz w:val="24"/>
                <w:szCs w:val="24"/>
              </w:rPr>
            </w:pPr>
            <w:r w:rsidRPr="003B313C">
              <w:rPr>
                <w:rFonts w:ascii="Times New Roman" w:eastAsia="Times New Roman" w:hAnsi="Times New Roman" w:cs="Times New Roman"/>
                <w:b/>
                <w:bCs/>
                <w:color w:val="auto"/>
                <w:sz w:val="24"/>
                <w:szCs w:val="24"/>
              </w:rPr>
              <w:t>Итого пассивов</w:t>
            </w:r>
          </w:p>
        </w:tc>
        <w:tc>
          <w:tcPr>
            <w:tcW w:w="2127" w:type="dxa"/>
            <w:tcBorders>
              <w:top w:val="nil"/>
              <w:left w:val="nil"/>
              <w:bottom w:val="double" w:sz="6" w:space="0" w:color="auto"/>
              <w:right w:val="single" w:sz="4" w:space="0" w:color="auto"/>
            </w:tcBorders>
            <w:hideMark/>
          </w:tcPr>
          <w:p w14:paraId="7D5D7467"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190860</w:t>
            </w:r>
          </w:p>
        </w:tc>
        <w:tc>
          <w:tcPr>
            <w:tcW w:w="2126" w:type="dxa"/>
            <w:tcBorders>
              <w:top w:val="nil"/>
              <w:left w:val="nil"/>
              <w:bottom w:val="double" w:sz="6" w:space="0" w:color="auto"/>
              <w:right w:val="single" w:sz="4" w:space="0" w:color="auto"/>
            </w:tcBorders>
            <w:hideMark/>
          </w:tcPr>
          <w:p w14:paraId="054794D3"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194550</w:t>
            </w:r>
          </w:p>
        </w:tc>
        <w:tc>
          <w:tcPr>
            <w:tcW w:w="2268" w:type="dxa"/>
            <w:tcBorders>
              <w:top w:val="nil"/>
              <w:left w:val="nil"/>
              <w:bottom w:val="double" w:sz="6" w:space="0" w:color="auto"/>
              <w:right w:val="single" w:sz="4" w:space="0" w:color="auto"/>
            </w:tcBorders>
            <w:hideMark/>
          </w:tcPr>
          <w:p w14:paraId="26250A71"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198690</w:t>
            </w:r>
          </w:p>
        </w:tc>
      </w:tr>
      <w:tr w:rsidR="00B7560A" w:rsidRPr="003B313C" w14:paraId="55393993" w14:textId="77777777" w:rsidTr="00B7560A">
        <w:trPr>
          <w:trHeight w:val="270"/>
        </w:trPr>
        <w:tc>
          <w:tcPr>
            <w:tcW w:w="2772" w:type="dxa"/>
            <w:tcBorders>
              <w:top w:val="nil"/>
              <w:left w:val="single" w:sz="4" w:space="0" w:color="auto"/>
              <w:bottom w:val="single" w:sz="4" w:space="0" w:color="auto"/>
              <w:right w:val="single" w:sz="4" w:space="0" w:color="auto"/>
            </w:tcBorders>
            <w:hideMark/>
          </w:tcPr>
          <w:p w14:paraId="1EFFC2D8" w14:textId="77777777"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Выручка от реализации</w:t>
            </w:r>
          </w:p>
        </w:tc>
        <w:tc>
          <w:tcPr>
            <w:tcW w:w="2127" w:type="dxa"/>
            <w:tcBorders>
              <w:top w:val="nil"/>
              <w:left w:val="nil"/>
              <w:bottom w:val="single" w:sz="4" w:space="0" w:color="auto"/>
              <w:right w:val="single" w:sz="4" w:space="0" w:color="auto"/>
            </w:tcBorders>
            <w:hideMark/>
          </w:tcPr>
          <w:p w14:paraId="54E292B0"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167828</w:t>
            </w:r>
          </w:p>
        </w:tc>
        <w:tc>
          <w:tcPr>
            <w:tcW w:w="2126" w:type="dxa"/>
            <w:tcBorders>
              <w:top w:val="nil"/>
              <w:left w:val="nil"/>
              <w:bottom w:val="single" w:sz="4" w:space="0" w:color="auto"/>
              <w:right w:val="single" w:sz="4" w:space="0" w:color="auto"/>
            </w:tcBorders>
            <w:hideMark/>
          </w:tcPr>
          <w:p w14:paraId="132248F3"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362654</w:t>
            </w:r>
          </w:p>
        </w:tc>
        <w:tc>
          <w:tcPr>
            <w:tcW w:w="2268" w:type="dxa"/>
            <w:tcBorders>
              <w:top w:val="nil"/>
              <w:left w:val="nil"/>
              <w:bottom w:val="single" w:sz="4" w:space="0" w:color="auto"/>
              <w:right w:val="single" w:sz="4" w:space="0" w:color="auto"/>
            </w:tcBorders>
            <w:hideMark/>
          </w:tcPr>
          <w:p w14:paraId="2555520B"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108042</w:t>
            </w:r>
          </w:p>
        </w:tc>
      </w:tr>
      <w:tr w:rsidR="00B7560A" w:rsidRPr="003B313C" w14:paraId="7C63C16C" w14:textId="77777777" w:rsidTr="00B7560A">
        <w:trPr>
          <w:trHeight w:val="765"/>
        </w:trPr>
        <w:tc>
          <w:tcPr>
            <w:tcW w:w="2772" w:type="dxa"/>
            <w:tcBorders>
              <w:top w:val="single" w:sz="4" w:space="0" w:color="auto"/>
              <w:left w:val="single" w:sz="4" w:space="0" w:color="auto"/>
              <w:bottom w:val="single" w:sz="4" w:space="0" w:color="auto"/>
              <w:right w:val="single" w:sz="4" w:space="0" w:color="auto"/>
            </w:tcBorders>
            <w:hideMark/>
          </w:tcPr>
          <w:p w14:paraId="0F62A47B" w14:textId="15988619" w:rsidR="00B0275C" w:rsidRPr="003B313C" w:rsidRDefault="00B0275C" w:rsidP="00745218">
            <w:pPr>
              <w:spacing w:after="0" w:line="240" w:lineRule="auto"/>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 xml:space="preserve">Стоимость </w:t>
            </w:r>
            <w:proofErr w:type="spellStart"/>
            <w:r w:rsidRPr="003B313C">
              <w:rPr>
                <w:rFonts w:ascii="Times New Roman" w:eastAsia="Times New Roman" w:hAnsi="Times New Roman" w:cs="Times New Roman"/>
                <w:color w:val="auto"/>
                <w:sz w:val="24"/>
                <w:szCs w:val="24"/>
              </w:rPr>
              <w:t>внеоборотных</w:t>
            </w:r>
            <w:proofErr w:type="spellEnd"/>
            <w:r w:rsidRPr="003B313C">
              <w:rPr>
                <w:rFonts w:ascii="Times New Roman" w:eastAsia="Times New Roman" w:hAnsi="Times New Roman" w:cs="Times New Roman"/>
                <w:color w:val="auto"/>
                <w:sz w:val="24"/>
                <w:szCs w:val="24"/>
              </w:rPr>
              <w:t xml:space="preserve"> активов, не участвующих в процессе производства</w:t>
            </w:r>
          </w:p>
        </w:tc>
        <w:tc>
          <w:tcPr>
            <w:tcW w:w="2127" w:type="dxa"/>
            <w:tcBorders>
              <w:top w:val="single" w:sz="4" w:space="0" w:color="auto"/>
              <w:left w:val="single" w:sz="4" w:space="0" w:color="auto"/>
              <w:bottom w:val="single" w:sz="4" w:space="0" w:color="auto"/>
              <w:right w:val="single" w:sz="4" w:space="0" w:color="auto"/>
            </w:tcBorders>
            <w:hideMark/>
          </w:tcPr>
          <w:p w14:paraId="564CC19F"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2500</w:t>
            </w:r>
          </w:p>
        </w:tc>
        <w:tc>
          <w:tcPr>
            <w:tcW w:w="2126" w:type="dxa"/>
            <w:tcBorders>
              <w:top w:val="single" w:sz="4" w:space="0" w:color="auto"/>
              <w:left w:val="single" w:sz="4" w:space="0" w:color="auto"/>
              <w:bottom w:val="single" w:sz="4" w:space="0" w:color="auto"/>
              <w:right w:val="single" w:sz="4" w:space="0" w:color="auto"/>
            </w:tcBorders>
            <w:hideMark/>
          </w:tcPr>
          <w:p w14:paraId="59ACE0C7"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2600</w:t>
            </w:r>
          </w:p>
        </w:tc>
        <w:tc>
          <w:tcPr>
            <w:tcW w:w="2268" w:type="dxa"/>
            <w:tcBorders>
              <w:top w:val="single" w:sz="4" w:space="0" w:color="auto"/>
              <w:left w:val="single" w:sz="4" w:space="0" w:color="auto"/>
              <w:bottom w:val="single" w:sz="4" w:space="0" w:color="auto"/>
              <w:right w:val="single" w:sz="4" w:space="0" w:color="auto"/>
            </w:tcBorders>
            <w:hideMark/>
          </w:tcPr>
          <w:p w14:paraId="58382156" w14:textId="77777777" w:rsidR="00B0275C" w:rsidRPr="003B313C" w:rsidRDefault="00B0275C" w:rsidP="00745218">
            <w:pPr>
              <w:spacing w:after="0" w:line="240" w:lineRule="auto"/>
              <w:jc w:val="center"/>
              <w:rPr>
                <w:rFonts w:ascii="Times New Roman" w:eastAsia="Times New Roman" w:hAnsi="Times New Roman" w:cs="Times New Roman"/>
                <w:color w:val="auto"/>
                <w:sz w:val="24"/>
                <w:szCs w:val="24"/>
              </w:rPr>
            </w:pPr>
            <w:r w:rsidRPr="003B313C">
              <w:rPr>
                <w:rFonts w:ascii="Times New Roman" w:eastAsia="Times New Roman" w:hAnsi="Times New Roman" w:cs="Times New Roman"/>
                <w:color w:val="auto"/>
                <w:sz w:val="24"/>
                <w:szCs w:val="24"/>
              </w:rPr>
              <w:t>2800</w:t>
            </w:r>
          </w:p>
        </w:tc>
      </w:tr>
    </w:tbl>
    <w:p w14:paraId="1A003CA1" w14:textId="77777777" w:rsidR="00B0275C" w:rsidRPr="003B313C" w:rsidRDefault="00B0275C" w:rsidP="00B0275C">
      <w:pPr>
        <w:spacing w:after="0" w:line="240" w:lineRule="auto"/>
        <w:jc w:val="center"/>
        <w:rPr>
          <w:rFonts w:ascii="Times New Roman" w:hAnsi="Times New Roman" w:cs="Times New Roman"/>
          <w:b/>
          <w:bCs/>
          <w:color w:val="auto"/>
          <w:sz w:val="24"/>
          <w:lang w:eastAsia="en-US"/>
        </w:rPr>
      </w:pPr>
    </w:p>
    <w:p w14:paraId="656C524B" w14:textId="76F13E9E" w:rsidR="00283DEC" w:rsidRDefault="00283DEC" w:rsidP="00283DEC">
      <w:pPr>
        <w:spacing w:after="0" w:line="318" w:lineRule="auto"/>
        <w:jc w:val="both"/>
        <w:rPr>
          <w:rFonts w:ascii="Times New Roman" w:eastAsia="Times New Roman" w:hAnsi="Times New Roman" w:cs="Times New Roman"/>
          <w:color w:val="auto"/>
          <w:sz w:val="28"/>
          <w:szCs w:val="28"/>
        </w:rPr>
      </w:pPr>
    </w:p>
    <w:p w14:paraId="0E2A0F51" w14:textId="77777777" w:rsidR="00283DEC" w:rsidRPr="00B0275C" w:rsidRDefault="00283DEC" w:rsidP="00B0275C">
      <w:pPr>
        <w:shd w:val="clear" w:color="auto" w:fill="FFFFFF"/>
        <w:spacing w:after="150" w:line="360" w:lineRule="auto"/>
        <w:jc w:val="both"/>
        <w:rPr>
          <w:rFonts w:ascii="Times New Roman" w:eastAsia="Times New Roman" w:hAnsi="Times New Roman" w:cs="Times New Roman"/>
          <w:b/>
          <w:bCs/>
          <w:color w:val="auto"/>
          <w:sz w:val="28"/>
          <w:szCs w:val="28"/>
        </w:rPr>
      </w:pPr>
      <w:r w:rsidRPr="00283DEC">
        <w:rPr>
          <w:rFonts w:ascii="Times New Roman" w:eastAsia="Times New Roman" w:hAnsi="Times New Roman" w:cs="Times New Roman"/>
          <w:b/>
          <w:bCs/>
          <w:color w:val="auto"/>
          <w:sz w:val="28"/>
          <w:szCs w:val="28"/>
        </w:rPr>
        <w:t>8. Перечень основной и дополнительной учебной литературы, необходимой для освоения дисциплины «Риск-менеджмент»</w:t>
      </w:r>
    </w:p>
    <w:p w14:paraId="0C1FCDED" w14:textId="77777777" w:rsidR="00621AAB" w:rsidRDefault="00621AAB" w:rsidP="00283DEC">
      <w:pPr>
        <w:spacing w:after="0" w:line="318" w:lineRule="auto"/>
        <w:jc w:val="both"/>
        <w:rPr>
          <w:rFonts w:ascii="Times New Roman" w:hAnsi="Times New Roman" w:cs="Times New Roman"/>
          <w:sz w:val="28"/>
          <w:szCs w:val="28"/>
        </w:rPr>
      </w:pPr>
      <w:r w:rsidRPr="00621AAB">
        <w:rPr>
          <w:rFonts w:ascii="Times New Roman" w:hAnsi="Times New Roman" w:cs="Times New Roman"/>
          <w:b/>
          <w:bCs/>
          <w:sz w:val="28"/>
          <w:szCs w:val="28"/>
        </w:rPr>
        <w:t>Основная литература:</w:t>
      </w:r>
      <w:r>
        <w:t xml:space="preserve"> </w:t>
      </w:r>
    </w:p>
    <w:p w14:paraId="177DA4EE" w14:textId="04FE0FBB" w:rsidR="00621AAB" w:rsidRDefault="00621AAB" w:rsidP="00283DEC">
      <w:pPr>
        <w:spacing w:after="0" w:line="318" w:lineRule="auto"/>
        <w:jc w:val="both"/>
        <w:rPr>
          <w:rFonts w:ascii="Times New Roman" w:hAnsi="Times New Roman" w:cs="Times New Roman"/>
          <w:sz w:val="28"/>
          <w:szCs w:val="28"/>
        </w:rPr>
      </w:pPr>
      <w:r w:rsidRPr="00621AAB">
        <w:rPr>
          <w:rFonts w:ascii="Times New Roman" w:hAnsi="Times New Roman" w:cs="Times New Roman"/>
          <w:sz w:val="28"/>
          <w:szCs w:val="28"/>
        </w:rPr>
        <w:t>1. Вяткин, В.Н. Риск-менеджмент [Электронный ресурс</w:t>
      </w:r>
      <w:proofErr w:type="gramStart"/>
      <w:r w:rsidRPr="00621AAB">
        <w:rPr>
          <w:rFonts w:ascii="Times New Roman" w:hAnsi="Times New Roman" w:cs="Times New Roman"/>
          <w:sz w:val="28"/>
          <w:szCs w:val="28"/>
        </w:rPr>
        <w:t>] :</w:t>
      </w:r>
      <w:proofErr w:type="gramEnd"/>
      <w:r w:rsidRPr="00621AAB">
        <w:rPr>
          <w:rFonts w:ascii="Times New Roman" w:hAnsi="Times New Roman" w:cs="Times New Roman"/>
          <w:sz w:val="28"/>
          <w:szCs w:val="28"/>
        </w:rPr>
        <w:t xml:space="preserve"> Учебник / В.Н. Вяткин, В.А. </w:t>
      </w:r>
      <w:proofErr w:type="spellStart"/>
      <w:r w:rsidRPr="00621AAB">
        <w:rPr>
          <w:rFonts w:ascii="Times New Roman" w:hAnsi="Times New Roman" w:cs="Times New Roman"/>
          <w:sz w:val="28"/>
          <w:szCs w:val="28"/>
        </w:rPr>
        <w:t>Гамза</w:t>
      </w:r>
      <w:proofErr w:type="spellEnd"/>
      <w:r w:rsidRPr="00621AAB">
        <w:rPr>
          <w:rFonts w:ascii="Times New Roman" w:hAnsi="Times New Roman" w:cs="Times New Roman"/>
          <w:sz w:val="28"/>
          <w:szCs w:val="28"/>
        </w:rPr>
        <w:t xml:space="preserve">, Ф.В. Маевский.- 2-е изд., </w:t>
      </w:r>
      <w:proofErr w:type="spellStart"/>
      <w:r w:rsidRPr="00621AAB">
        <w:rPr>
          <w:rFonts w:ascii="Times New Roman" w:hAnsi="Times New Roman" w:cs="Times New Roman"/>
          <w:sz w:val="28"/>
          <w:szCs w:val="28"/>
        </w:rPr>
        <w:t>перераб</w:t>
      </w:r>
      <w:proofErr w:type="spellEnd"/>
      <w:r w:rsidRPr="00621AAB">
        <w:rPr>
          <w:rFonts w:ascii="Times New Roman" w:hAnsi="Times New Roman" w:cs="Times New Roman"/>
          <w:sz w:val="28"/>
          <w:szCs w:val="28"/>
        </w:rPr>
        <w:t xml:space="preserve">. и доп. — Москва : </w:t>
      </w:r>
      <w:proofErr w:type="spellStart"/>
      <w:r w:rsidRPr="00621AAB">
        <w:rPr>
          <w:rFonts w:ascii="Times New Roman" w:hAnsi="Times New Roman" w:cs="Times New Roman"/>
          <w:sz w:val="28"/>
          <w:szCs w:val="28"/>
        </w:rPr>
        <w:t>Юрайт</w:t>
      </w:r>
      <w:proofErr w:type="spellEnd"/>
      <w:r w:rsidRPr="00621AAB">
        <w:rPr>
          <w:rFonts w:ascii="Times New Roman" w:hAnsi="Times New Roman" w:cs="Times New Roman"/>
          <w:sz w:val="28"/>
          <w:szCs w:val="28"/>
        </w:rPr>
        <w:t xml:space="preserve">, 2019 . — 365 с. - </w:t>
      </w:r>
      <w:r w:rsidR="006C4838" w:rsidRPr="006C4838">
        <w:rPr>
          <w:rFonts w:ascii="Times New Roman" w:hAnsi="Times New Roman" w:cs="Times New Roman"/>
          <w:sz w:val="28"/>
          <w:szCs w:val="28"/>
        </w:rPr>
        <w:t>Режим доступа: &lt;https://www.biblio-online.ru/&gt;</w:t>
      </w:r>
    </w:p>
    <w:p w14:paraId="536885C5" w14:textId="6459596A" w:rsidR="00283DEC" w:rsidRPr="005112A1" w:rsidRDefault="00621AAB" w:rsidP="00283DEC">
      <w:pPr>
        <w:spacing w:after="0" w:line="318" w:lineRule="auto"/>
        <w:jc w:val="both"/>
        <w:rPr>
          <w:rFonts w:ascii="Times New Roman" w:hAnsi="Times New Roman" w:cs="Times New Roman"/>
          <w:color w:val="auto"/>
          <w:sz w:val="28"/>
          <w:szCs w:val="28"/>
        </w:rPr>
      </w:pPr>
      <w:r w:rsidRPr="00621AAB">
        <w:rPr>
          <w:rFonts w:ascii="Times New Roman" w:hAnsi="Times New Roman" w:cs="Times New Roman"/>
          <w:sz w:val="28"/>
          <w:szCs w:val="28"/>
        </w:rPr>
        <w:t>2. Фомичев А.Н. Риск-менеджмент: Учебн</w:t>
      </w:r>
      <w:r w:rsidR="006C4838">
        <w:rPr>
          <w:rFonts w:ascii="Times New Roman" w:hAnsi="Times New Roman" w:cs="Times New Roman"/>
          <w:sz w:val="28"/>
          <w:szCs w:val="28"/>
        </w:rPr>
        <w:t xml:space="preserve">ик для </w:t>
      </w:r>
      <w:proofErr w:type="spellStart"/>
      <w:r w:rsidR="006C4838">
        <w:rPr>
          <w:rFonts w:ascii="Times New Roman" w:hAnsi="Times New Roman" w:cs="Times New Roman"/>
          <w:sz w:val="28"/>
          <w:szCs w:val="28"/>
        </w:rPr>
        <w:t>бакалвров</w:t>
      </w:r>
      <w:proofErr w:type="spellEnd"/>
      <w:r w:rsidR="006C4838">
        <w:rPr>
          <w:rFonts w:ascii="Times New Roman" w:hAnsi="Times New Roman" w:cs="Times New Roman"/>
          <w:sz w:val="28"/>
          <w:szCs w:val="28"/>
        </w:rPr>
        <w:t xml:space="preserve"> </w:t>
      </w:r>
      <w:r w:rsidRPr="00621AAB">
        <w:rPr>
          <w:rFonts w:ascii="Times New Roman" w:hAnsi="Times New Roman" w:cs="Times New Roman"/>
          <w:sz w:val="28"/>
          <w:szCs w:val="28"/>
        </w:rPr>
        <w:t xml:space="preserve">/ </w:t>
      </w:r>
      <w:r w:rsidR="006C4838">
        <w:rPr>
          <w:rFonts w:ascii="Times New Roman" w:hAnsi="Times New Roman" w:cs="Times New Roman"/>
          <w:sz w:val="28"/>
          <w:szCs w:val="28"/>
        </w:rPr>
        <w:t xml:space="preserve">А.Н. </w:t>
      </w:r>
      <w:r w:rsidRPr="00621AAB">
        <w:rPr>
          <w:rFonts w:ascii="Times New Roman" w:hAnsi="Times New Roman" w:cs="Times New Roman"/>
          <w:sz w:val="28"/>
          <w:szCs w:val="28"/>
        </w:rPr>
        <w:t>Фомичев. -</w:t>
      </w:r>
      <w:r w:rsidR="006C4838">
        <w:rPr>
          <w:rFonts w:ascii="Times New Roman" w:hAnsi="Times New Roman" w:cs="Times New Roman"/>
          <w:sz w:val="28"/>
          <w:szCs w:val="28"/>
        </w:rPr>
        <w:t>8</w:t>
      </w:r>
      <w:r w:rsidRPr="00621AAB">
        <w:rPr>
          <w:rFonts w:ascii="Times New Roman" w:hAnsi="Times New Roman" w:cs="Times New Roman"/>
          <w:sz w:val="28"/>
          <w:szCs w:val="28"/>
        </w:rPr>
        <w:t>-е изд.</w:t>
      </w:r>
      <w:r w:rsidR="006C4838">
        <w:rPr>
          <w:rFonts w:ascii="Times New Roman" w:hAnsi="Times New Roman" w:cs="Times New Roman"/>
          <w:sz w:val="28"/>
          <w:szCs w:val="28"/>
        </w:rPr>
        <w:t xml:space="preserve"> </w:t>
      </w:r>
      <w:proofErr w:type="spellStart"/>
      <w:r w:rsidR="006C4838">
        <w:rPr>
          <w:rFonts w:ascii="Times New Roman" w:hAnsi="Times New Roman" w:cs="Times New Roman"/>
          <w:sz w:val="28"/>
          <w:szCs w:val="28"/>
        </w:rPr>
        <w:t>перераб</w:t>
      </w:r>
      <w:proofErr w:type="spellEnd"/>
      <w:r w:rsidR="006C4838">
        <w:rPr>
          <w:rFonts w:ascii="Times New Roman" w:hAnsi="Times New Roman" w:cs="Times New Roman"/>
          <w:sz w:val="28"/>
          <w:szCs w:val="28"/>
        </w:rPr>
        <w:t>. –</w:t>
      </w:r>
      <w:r w:rsidRPr="00621AAB">
        <w:rPr>
          <w:rFonts w:ascii="Times New Roman" w:hAnsi="Times New Roman" w:cs="Times New Roman"/>
          <w:sz w:val="28"/>
          <w:szCs w:val="28"/>
        </w:rPr>
        <w:t xml:space="preserve"> М</w:t>
      </w:r>
      <w:r w:rsidR="006C4838">
        <w:rPr>
          <w:rFonts w:ascii="Times New Roman" w:hAnsi="Times New Roman" w:cs="Times New Roman"/>
          <w:sz w:val="28"/>
          <w:szCs w:val="28"/>
        </w:rPr>
        <w:t>.</w:t>
      </w:r>
      <w:r w:rsidRPr="00621AAB">
        <w:rPr>
          <w:rFonts w:ascii="Times New Roman" w:hAnsi="Times New Roman" w:cs="Times New Roman"/>
          <w:sz w:val="28"/>
          <w:szCs w:val="28"/>
        </w:rPr>
        <w:t xml:space="preserve">: </w:t>
      </w:r>
      <w:proofErr w:type="spellStart"/>
      <w:r w:rsidR="006C4838">
        <w:rPr>
          <w:rFonts w:ascii="Times New Roman" w:hAnsi="Times New Roman" w:cs="Times New Roman"/>
          <w:sz w:val="28"/>
          <w:szCs w:val="28"/>
        </w:rPr>
        <w:t>Издательствко</w:t>
      </w:r>
      <w:proofErr w:type="spellEnd"/>
      <w:r w:rsidR="006C4838">
        <w:rPr>
          <w:rFonts w:ascii="Times New Roman" w:hAnsi="Times New Roman" w:cs="Times New Roman"/>
          <w:sz w:val="28"/>
          <w:szCs w:val="28"/>
        </w:rPr>
        <w:t>-торговая корпорация «</w:t>
      </w:r>
      <w:r w:rsidRPr="00621AAB">
        <w:rPr>
          <w:rFonts w:ascii="Times New Roman" w:hAnsi="Times New Roman" w:cs="Times New Roman"/>
          <w:sz w:val="28"/>
          <w:szCs w:val="28"/>
        </w:rPr>
        <w:t>Дашков и К</w:t>
      </w:r>
      <w:r w:rsidR="006C4838">
        <w:rPr>
          <w:rFonts w:ascii="Times New Roman" w:hAnsi="Times New Roman" w:cs="Times New Roman"/>
          <w:sz w:val="28"/>
          <w:szCs w:val="28"/>
        </w:rPr>
        <w:t>»</w:t>
      </w:r>
      <w:r w:rsidRPr="00621AAB">
        <w:rPr>
          <w:rFonts w:ascii="Times New Roman" w:hAnsi="Times New Roman" w:cs="Times New Roman"/>
          <w:sz w:val="28"/>
          <w:szCs w:val="28"/>
        </w:rPr>
        <w:t>, 20</w:t>
      </w:r>
      <w:r w:rsidR="006C4838">
        <w:rPr>
          <w:rFonts w:ascii="Times New Roman" w:hAnsi="Times New Roman" w:cs="Times New Roman"/>
          <w:sz w:val="28"/>
          <w:szCs w:val="28"/>
        </w:rPr>
        <w:t>21</w:t>
      </w:r>
      <w:r w:rsidRPr="00621AAB">
        <w:rPr>
          <w:rFonts w:ascii="Times New Roman" w:hAnsi="Times New Roman" w:cs="Times New Roman"/>
          <w:sz w:val="28"/>
          <w:szCs w:val="28"/>
        </w:rPr>
        <w:t>. – 3</w:t>
      </w:r>
      <w:r w:rsidR="006C4838">
        <w:rPr>
          <w:rFonts w:ascii="Times New Roman" w:hAnsi="Times New Roman" w:cs="Times New Roman"/>
          <w:sz w:val="28"/>
          <w:szCs w:val="28"/>
        </w:rPr>
        <w:t>66</w:t>
      </w:r>
      <w:r w:rsidRPr="00621AAB">
        <w:rPr>
          <w:rFonts w:ascii="Times New Roman" w:hAnsi="Times New Roman" w:cs="Times New Roman"/>
          <w:sz w:val="28"/>
          <w:szCs w:val="28"/>
        </w:rPr>
        <w:t>с. – Режим доступа</w:t>
      </w:r>
      <w:r w:rsidRPr="005112A1">
        <w:rPr>
          <w:rFonts w:ascii="Times New Roman" w:hAnsi="Times New Roman" w:cs="Times New Roman"/>
          <w:color w:val="auto"/>
          <w:sz w:val="28"/>
          <w:szCs w:val="28"/>
        </w:rPr>
        <w:t xml:space="preserve">: </w:t>
      </w:r>
      <w:hyperlink r:id="rId9" w:history="1">
        <w:r w:rsidRPr="005112A1">
          <w:rPr>
            <w:rStyle w:val="a8"/>
            <w:rFonts w:ascii="Times New Roman" w:hAnsi="Times New Roman" w:cs="Times New Roman"/>
            <w:color w:val="auto"/>
            <w:sz w:val="28"/>
            <w:szCs w:val="28"/>
            <w:u w:val="none"/>
          </w:rPr>
          <w:t>http://znanium.com</w:t>
        </w:r>
      </w:hyperlink>
    </w:p>
    <w:p w14:paraId="166AD960" w14:textId="77777777" w:rsidR="00621AAB" w:rsidRPr="005112A1" w:rsidRDefault="00621AAB" w:rsidP="00283DEC">
      <w:pPr>
        <w:spacing w:after="0" w:line="318" w:lineRule="auto"/>
        <w:jc w:val="both"/>
        <w:rPr>
          <w:rFonts w:ascii="Times New Roman" w:hAnsi="Times New Roman" w:cs="Times New Roman"/>
          <w:color w:val="auto"/>
          <w:sz w:val="28"/>
          <w:szCs w:val="28"/>
        </w:rPr>
      </w:pPr>
      <w:r w:rsidRPr="005112A1">
        <w:rPr>
          <w:rFonts w:ascii="Times New Roman" w:hAnsi="Times New Roman" w:cs="Times New Roman"/>
          <w:b/>
          <w:bCs/>
          <w:color w:val="auto"/>
          <w:sz w:val="28"/>
          <w:szCs w:val="28"/>
        </w:rPr>
        <w:t>Дополнительная литература:</w:t>
      </w:r>
    </w:p>
    <w:p w14:paraId="30669245" w14:textId="1C31630A" w:rsidR="006C4838" w:rsidRPr="005112A1" w:rsidRDefault="00621AAB" w:rsidP="00283DEC">
      <w:pPr>
        <w:spacing w:after="0" w:line="318" w:lineRule="auto"/>
        <w:jc w:val="both"/>
        <w:rPr>
          <w:rFonts w:ascii="Times New Roman" w:hAnsi="Times New Roman" w:cs="Times New Roman"/>
          <w:color w:val="auto"/>
          <w:sz w:val="28"/>
          <w:szCs w:val="28"/>
        </w:rPr>
      </w:pPr>
      <w:r w:rsidRPr="005112A1">
        <w:rPr>
          <w:rFonts w:ascii="Times New Roman" w:hAnsi="Times New Roman" w:cs="Times New Roman"/>
          <w:color w:val="auto"/>
          <w:sz w:val="28"/>
          <w:szCs w:val="28"/>
        </w:rPr>
        <w:t xml:space="preserve"> 3.</w:t>
      </w:r>
      <w:r w:rsidR="006C4838" w:rsidRPr="005112A1">
        <w:rPr>
          <w:rFonts w:ascii="Times New Roman" w:hAnsi="Times New Roman" w:cs="Times New Roman"/>
          <w:color w:val="auto"/>
          <w:sz w:val="28"/>
          <w:szCs w:val="28"/>
        </w:rPr>
        <w:t xml:space="preserve"> Киселев А.А. Риск-</w:t>
      </w:r>
      <w:proofErr w:type="gramStart"/>
      <w:r w:rsidR="006C4838" w:rsidRPr="005112A1">
        <w:rPr>
          <w:rFonts w:ascii="Times New Roman" w:hAnsi="Times New Roman" w:cs="Times New Roman"/>
          <w:color w:val="auto"/>
          <w:sz w:val="28"/>
          <w:szCs w:val="28"/>
        </w:rPr>
        <w:t>менеджмент :</w:t>
      </w:r>
      <w:proofErr w:type="gramEnd"/>
      <w:r w:rsidR="006C4838" w:rsidRPr="005112A1">
        <w:rPr>
          <w:rFonts w:ascii="Times New Roman" w:hAnsi="Times New Roman" w:cs="Times New Roman"/>
          <w:color w:val="auto"/>
          <w:sz w:val="28"/>
          <w:szCs w:val="28"/>
        </w:rPr>
        <w:t xml:space="preserve"> учебник / А.А. </w:t>
      </w:r>
      <w:proofErr w:type="spellStart"/>
      <w:r w:rsidR="006C4838" w:rsidRPr="005112A1">
        <w:rPr>
          <w:rFonts w:ascii="Times New Roman" w:hAnsi="Times New Roman" w:cs="Times New Roman"/>
          <w:color w:val="auto"/>
          <w:sz w:val="28"/>
          <w:szCs w:val="28"/>
        </w:rPr>
        <w:t>Кисилев</w:t>
      </w:r>
      <w:proofErr w:type="spellEnd"/>
      <w:r w:rsidR="006C4838" w:rsidRPr="005112A1">
        <w:rPr>
          <w:rFonts w:ascii="Times New Roman" w:hAnsi="Times New Roman" w:cs="Times New Roman"/>
          <w:color w:val="auto"/>
          <w:sz w:val="28"/>
          <w:szCs w:val="28"/>
        </w:rPr>
        <w:t xml:space="preserve">. – </w:t>
      </w:r>
      <w:proofErr w:type="gramStart"/>
      <w:r w:rsidR="006C4838" w:rsidRPr="005112A1">
        <w:rPr>
          <w:rFonts w:ascii="Times New Roman" w:hAnsi="Times New Roman" w:cs="Times New Roman"/>
          <w:color w:val="auto"/>
          <w:sz w:val="28"/>
          <w:szCs w:val="28"/>
        </w:rPr>
        <w:t>Москва :</w:t>
      </w:r>
      <w:proofErr w:type="gramEnd"/>
      <w:r w:rsidR="006C4838" w:rsidRPr="005112A1">
        <w:rPr>
          <w:rFonts w:ascii="Times New Roman" w:hAnsi="Times New Roman" w:cs="Times New Roman"/>
          <w:color w:val="auto"/>
          <w:sz w:val="28"/>
          <w:szCs w:val="28"/>
        </w:rPr>
        <w:t xml:space="preserve"> КНОРУС,2021. – 168с. – (</w:t>
      </w:r>
      <w:proofErr w:type="spellStart"/>
      <w:r w:rsidR="006C4838" w:rsidRPr="005112A1">
        <w:rPr>
          <w:rFonts w:ascii="Times New Roman" w:hAnsi="Times New Roman" w:cs="Times New Roman"/>
          <w:color w:val="auto"/>
          <w:sz w:val="28"/>
          <w:szCs w:val="28"/>
        </w:rPr>
        <w:t>Бакалавриат</w:t>
      </w:r>
      <w:proofErr w:type="spellEnd"/>
      <w:r w:rsidR="006C4838" w:rsidRPr="005112A1">
        <w:rPr>
          <w:rFonts w:ascii="Times New Roman" w:hAnsi="Times New Roman" w:cs="Times New Roman"/>
          <w:color w:val="auto"/>
          <w:sz w:val="28"/>
          <w:szCs w:val="28"/>
        </w:rPr>
        <w:t>).</w:t>
      </w:r>
    </w:p>
    <w:p w14:paraId="5E0399B5" w14:textId="0B3B6176" w:rsidR="00621AAB" w:rsidRPr="005112A1" w:rsidRDefault="006C4838" w:rsidP="00283DEC">
      <w:pPr>
        <w:spacing w:after="0" w:line="318" w:lineRule="auto"/>
        <w:jc w:val="both"/>
        <w:rPr>
          <w:rFonts w:ascii="Times New Roman" w:hAnsi="Times New Roman" w:cs="Times New Roman"/>
          <w:color w:val="auto"/>
          <w:sz w:val="28"/>
          <w:szCs w:val="28"/>
        </w:rPr>
      </w:pPr>
      <w:r w:rsidRPr="005112A1">
        <w:rPr>
          <w:rFonts w:ascii="Times New Roman" w:hAnsi="Times New Roman" w:cs="Times New Roman"/>
          <w:color w:val="auto"/>
          <w:sz w:val="28"/>
          <w:szCs w:val="28"/>
        </w:rPr>
        <w:t>4.</w:t>
      </w:r>
      <w:r w:rsidR="00621AAB" w:rsidRPr="005112A1">
        <w:rPr>
          <w:rFonts w:ascii="Times New Roman" w:hAnsi="Times New Roman" w:cs="Times New Roman"/>
          <w:color w:val="auto"/>
          <w:sz w:val="28"/>
          <w:szCs w:val="28"/>
        </w:rPr>
        <w:t xml:space="preserve"> Соколов Д. В. Базисная система риск-менеджмент организаций реального сектора экономики [Электронный ресурс</w:t>
      </w:r>
      <w:proofErr w:type="gramStart"/>
      <w:r w:rsidR="00621AAB" w:rsidRPr="005112A1">
        <w:rPr>
          <w:rFonts w:ascii="Times New Roman" w:hAnsi="Times New Roman" w:cs="Times New Roman"/>
          <w:color w:val="auto"/>
          <w:sz w:val="28"/>
          <w:szCs w:val="28"/>
        </w:rPr>
        <w:t>] :</w:t>
      </w:r>
      <w:proofErr w:type="gramEnd"/>
      <w:r w:rsidR="00621AAB" w:rsidRPr="005112A1">
        <w:rPr>
          <w:rFonts w:ascii="Times New Roman" w:hAnsi="Times New Roman" w:cs="Times New Roman"/>
          <w:color w:val="auto"/>
          <w:sz w:val="28"/>
          <w:szCs w:val="28"/>
        </w:rPr>
        <w:t xml:space="preserve"> Монография / Д.В. Соколов, А.В. Барчуков. – </w:t>
      </w:r>
      <w:proofErr w:type="gramStart"/>
      <w:r w:rsidR="00621AAB" w:rsidRPr="005112A1">
        <w:rPr>
          <w:rFonts w:ascii="Times New Roman" w:hAnsi="Times New Roman" w:cs="Times New Roman"/>
          <w:color w:val="auto"/>
          <w:sz w:val="28"/>
          <w:szCs w:val="28"/>
        </w:rPr>
        <w:t>Москва :</w:t>
      </w:r>
      <w:proofErr w:type="gramEnd"/>
      <w:r w:rsidR="00621AAB" w:rsidRPr="005112A1">
        <w:rPr>
          <w:rFonts w:ascii="Times New Roman" w:hAnsi="Times New Roman" w:cs="Times New Roman"/>
          <w:color w:val="auto"/>
          <w:sz w:val="28"/>
          <w:szCs w:val="28"/>
        </w:rPr>
        <w:t xml:space="preserve"> ИНФРА-М, 2018. - 125 с. – Режим доступа: </w:t>
      </w:r>
      <w:hyperlink r:id="rId10" w:history="1">
        <w:r w:rsidR="00621AAB" w:rsidRPr="005112A1">
          <w:rPr>
            <w:rStyle w:val="a8"/>
            <w:rFonts w:ascii="Times New Roman" w:hAnsi="Times New Roman" w:cs="Times New Roman"/>
            <w:color w:val="auto"/>
            <w:sz w:val="28"/>
            <w:szCs w:val="28"/>
            <w:u w:val="none"/>
          </w:rPr>
          <w:t>http://znanium.com</w:t>
        </w:r>
      </w:hyperlink>
      <w:r w:rsidR="00621AAB" w:rsidRPr="005112A1">
        <w:rPr>
          <w:rFonts w:ascii="Times New Roman" w:hAnsi="Times New Roman" w:cs="Times New Roman"/>
          <w:color w:val="auto"/>
          <w:sz w:val="28"/>
          <w:szCs w:val="28"/>
        </w:rPr>
        <w:t xml:space="preserve"> </w:t>
      </w:r>
    </w:p>
    <w:p w14:paraId="3746086E" w14:textId="01220B2B" w:rsidR="00621AAB" w:rsidRDefault="006C4838" w:rsidP="00283DEC">
      <w:pPr>
        <w:spacing w:after="0" w:line="318" w:lineRule="auto"/>
        <w:jc w:val="both"/>
        <w:rPr>
          <w:rFonts w:ascii="Times New Roman" w:hAnsi="Times New Roman" w:cs="Times New Roman"/>
          <w:sz w:val="28"/>
          <w:szCs w:val="28"/>
        </w:rPr>
      </w:pPr>
      <w:r>
        <w:rPr>
          <w:rFonts w:ascii="Times New Roman" w:hAnsi="Times New Roman" w:cs="Times New Roman"/>
          <w:sz w:val="28"/>
          <w:szCs w:val="28"/>
        </w:rPr>
        <w:t>5</w:t>
      </w:r>
      <w:r w:rsidR="00621AAB" w:rsidRPr="00621AAB">
        <w:rPr>
          <w:rFonts w:ascii="Times New Roman" w:hAnsi="Times New Roman" w:cs="Times New Roman"/>
          <w:sz w:val="28"/>
          <w:szCs w:val="28"/>
        </w:rPr>
        <w:t xml:space="preserve">. </w:t>
      </w:r>
      <w:proofErr w:type="spellStart"/>
      <w:r w:rsidR="00621AAB" w:rsidRPr="00621AAB">
        <w:rPr>
          <w:rFonts w:ascii="Times New Roman" w:hAnsi="Times New Roman" w:cs="Times New Roman"/>
          <w:sz w:val="28"/>
          <w:szCs w:val="28"/>
        </w:rPr>
        <w:t>Домащенко</w:t>
      </w:r>
      <w:proofErr w:type="spellEnd"/>
      <w:r w:rsidR="00621AAB" w:rsidRPr="00621AAB">
        <w:rPr>
          <w:rFonts w:ascii="Times New Roman" w:hAnsi="Times New Roman" w:cs="Times New Roman"/>
          <w:sz w:val="28"/>
          <w:szCs w:val="28"/>
        </w:rPr>
        <w:t xml:space="preserve"> Д. В. Современные подходы к корпоративному риск</w:t>
      </w:r>
      <w:r w:rsidR="00621AAB">
        <w:rPr>
          <w:rFonts w:ascii="Times New Roman" w:hAnsi="Times New Roman" w:cs="Times New Roman"/>
          <w:sz w:val="28"/>
          <w:szCs w:val="28"/>
        </w:rPr>
        <w:t>-</w:t>
      </w:r>
      <w:r w:rsidR="00621AAB" w:rsidRPr="00621AAB">
        <w:rPr>
          <w:rFonts w:ascii="Times New Roman" w:hAnsi="Times New Roman" w:cs="Times New Roman"/>
          <w:sz w:val="28"/>
          <w:szCs w:val="28"/>
        </w:rPr>
        <w:t xml:space="preserve">менеджменту: методы и инструменты [Электронный ресурс] / </w:t>
      </w:r>
      <w:proofErr w:type="spellStart"/>
      <w:r w:rsidR="00621AAB" w:rsidRPr="00621AAB">
        <w:rPr>
          <w:rFonts w:ascii="Times New Roman" w:hAnsi="Times New Roman" w:cs="Times New Roman"/>
          <w:sz w:val="28"/>
          <w:szCs w:val="28"/>
        </w:rPr>
        <w:t>Домащенко</w:t>
      </w:r>
      <w:proofErr w:type="spellEnd"/>
      <w:r w:rsidR="00621AAB" w:rsidRPr="00621AAB">
        <w:rPr>
          <w:rFonts w:ascii="Times New Roman" w:hAnsi="Times New Roman" w:cs="Times New Roman"/>
          <w:sz w:val="28"/>
          <w:szCs w:val="28"/>
        </w:rPr>
        <w:t xml:space="preserve"> </w:t>
      </w:r>
      <w:r w:rsidR="00621AAB" w:rsidRPr="00621AAB">
        <w:rPr>
          <w:rFonts w:ascii="Times New Roman" w:hAnsi="Times New Roman" w:cs="Times New Roman"/>
          <w:sz w:val="28"/>
          <w:szCs w:val="28"/>
        </w:rPr>
        <w:lastRenderedPageBreak/>
        <w:t xml:space="preserve">Д.В., </w:t>
      </w:r>
      <w:proofErr w:type="spellStart"/>
      <w:r w:rsidR="00621AAB" w:rsidRPr="00621AAB">
        <w:rPr>
          <w:rFonts w:ascii="Times New Roman" w:hAnsi="Times New Roman" w:cs="Times New Roman"/>
          <w:sz w:val="28"/>
          <w:szCs w:val="28"/>
        </w:rPr>
        <w:t>Финогенова</w:t>
      </w:r>
      <w:proofErr w:type="spellEnd"/>
      <w:r w:rsidR="00621AAB" w:rsidRPr="00621AAB">
        <w:rPr>
          <w:rFonts w:ascii="Times New Roman" w:hAnsi="Times New Roman" w:cs="Times New Roman"/>
          <w:sz w:val="28"/>
          <w:szCs w:val="28"/>
        </w:rPr>
        <w:t xml:space="preserve"> Ю.Ю. - Москва: Магистр, ИНФРА-М, </w:t>
      </w:r>
      <w:proofErr w:type="gramStart"/>
      <w:r w:rsidR="00621AAB" w:rsidRPr="00621AAB">
        <w:rPr>
          <w:rFonts w:ascii="Times New Roman" w:hAnsi="Times New Roman" w:cs="Times New Roman"/>
          <w:sz w:val="28"/>
          <w:szCs w:val="28"/>
        </w:rPr>
        <w:t>2019 .</w:t>
      </w:r>
      <w:proofErr w:type="gramEnd"/>
      <w:r w:rsidR="00621AAB" w:rsidRPr="00621AAB">
        <w:rPr>
          <w:rFonts w:ascii="Times New Roman" w:hAnsi="Times New Roman" w:cs="Times New Roman"/>
          <w:sz w:val="28"/>
          <w:szCs w:val="28"/>
        </w:rPr>
        <w:t xml:space="preserve"> - 304 с. Режим доступа</w:t>
      </w:r>
      <w:r w:rsidR="00621AAB" w:rsidRPr="005112A1">
        <w:rPr>
          <w:rFonts w:ascii="Times New Roman" w:hAnsi="Times New Roman" w:cs="Times New Roman"/>
          <w:color w:val="auto"/>
          <w:sz w:val="28"/>
          <w:szCs w:val="28"/>
        </w:rPr>
        <w:t xml:space="preserve">: </w:t>
      </w:r>
      <w:hyperlink r:id="rId11" w:history="1">
        <w:r w:rsidR="00621AAB" w:rsidRPr="005112A1">
          <w:rPr>
            <w:rStyle w:val="a8"/>
            <w:rFonts w:ascii="Times New Roman" w:hAnsi="Times New Roman" w:cs="Times New Roman"/>
            <w:color w:val="auto"/>
            <w:sz w:val="28"/>
            <w:szCs w:val="28"/>
            <w:u w:val="none"/>
          </w:rPr>
          <w:t>http://znanium.com</w:t>
        </w:r>
      </w:hyperlink>
      <w:r w:rsidR="00621AAB" w:rsidRPr="005112A1">
        <w:rPr>
          <w:rFonts w:ascii="Times New Roman" w:hAnsi="Times New Roman" w:cs="Times New Roman"/>
          <w:color w:val="auto"/>
          <w:sz w:val="28"/>
          <w:szCs w:val="28"/>
        </w:rPr>
        <w:t xml:space="preserve"> </w:t>
      </w:r>
    </w:p>
    <w:p w14:paraId="23593EE5" w14:textId="31CE9EF9" w:rsidR="005D7A07" w:rsidRDefault="005D7A07" w:rsidP="005D7A07">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8"/>
          <w:szCs w:val="28"/>
        </w:rPr>
      </w:pPr>
    </w:p>
    <w:p w14:paraId="76A9112D" w14:textId="77777777" w:rsidR="005D7A07" w:rsidRPr="005D7A07" w:rsidRDefault="005D7A07" w:rsidP="00C77218">
      <w:pPr>
        <w:spacing w:after="0" w:line="360" w:lineRule="auto"/>
        <w:jc w:val="both"/>
        <w:rPr>
          <w:rFonts w:ascii="Times New Roman" w:eastAsia="Times New Roman" w:hAnsi="Times New Roman" w:cs="Times New Roman"/>
          <w:b/>
          <w:bCs/>
          <w:color w:val="auto"/>
          <w:sz w:val="28"/>
          <w:szCs w:val="28"/>
        </w:rPr>
      </w:pPr>
      <w:r w:rsidRPr="005D7A07">
        <w:rPr>
          <w:rFonts w:ascii="Times New Roman" w:eastAsia="Times New Roman" w:hAnsi="Times New Roman" w:cs="Times New Roman"/>
          <w:b/>
          <w:color w:val="auto"/>
          <w:sz w:val="28"/>
          <w:szCs w:val="28"/>
        </w:rPr>
        <w:t>9. П</w:t>
      </w:r>
      <w:r w:rsidRPr="005D7A07">
        <w:rPr>
          <w:rFonts w:ascii="Times New Roman" w:eastAsia="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p>
    <w:p w14:paraId="4F04DD3D" w14:textId="77777777" w:rsidR="005D7A07" w:rsidRPr="005D7A07" w:rsidRDefault="005D7A07" w:rsidP="00C77218">
      <w:pPr>
        <w:spacing w:after="0" w:line="240" w:lineRule="auto"/>
        <w:ind w:left="709"/>
        <w:jc w:val="both"/>
        <w:rPr>
          <w:rFonts w:ascii="Times New Roman" w:eastAsia="Times New Roman" w:hAnsi="Times New Roman" w:cs="Times New Roman"/>
          <w:b/>
          <w:bCs/>
          <w:color w:val="auto"/>
          <w:sz w:val="28"/>
          <w:szCs w:val="28"/>
        </w:rPr>
      </w:pPr>
    </w:p>
    <w:p w14:paraId="08A84A99" w14:textId="77777777" w:rsidR="005D7A07" w:rsidRPr="005D7A07" w:rsidRDefault="005D7A07" w:rsidP="005D7A07">
      <w:pPr>
        <w:tabs>
          <w:tab w:val="left" w:pos="426"/>
        </w:tabs>
        <w:spacing w:after="0" w:line="360" w:lineRule="auto"/>
        <w:jc w:val="both"/>
        <w:rPr>
          <w:rFonts w:ascii="Times New Roman" w:eastAsia="Times New Roman" w:hAnsi="Times New Roman" w:cs="Times New Roman"/>
          <w:b/>
          <w:color w:val="auto"/>
          <w:sz w:val="28"/>
          <w:szCs w:val="28"/>
        </w:rPr>
      </w:pPr>
      <w:r w:rsidRPr="005D7A07">
        <w:rPr>
          <w:rFonts w:ascii="Times New Roman" w:eastAsia="Times New Roman" w:hAnsi="Times New Roman" w:cs="Times New Roman"/>
          <w:b/>
          <w:color w:val="auto"/>
          <w:sz w:val="28"/>
          <w:szCs w:val="28"/>
        </w:rPr>
        <w:t>Полнотекстовые базы данных</w:t>
      </w:r>
    </w:p>
    <w:p w14:paraId="3B429677"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Электронная библиотека Финансового университета (ЭБ) http://elib.fa.ru/</w:t>
      </w:r>
    </w:p>
    <w:p w14:paraId="049326A1"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Электронно-библиотечная система BOOK.RU http://www.book.ru</w:t>
      </w:r>
    </w:p>
    <w:p w14:paraId="1C3DA856"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Электронно-библиотечная система «Университетская библиотека ОНЛАЙН» http://biblioclub.ru/</w:t>
      </w:r>
    </w:p>
    <w:p w14:paraId="046FA76A"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 xml:space="preserve">Электронно-библиотечная система </w:t>
      </w:r>
      <w:proofErr w:type="spellStart"/>
      <w:r w:rsidRPr="005D7A07">
        <w:rPr>
          <w:rFonts w:ascii="Times New Roman" w:hAnsi="Times New Roman" w:cs="Times New Roman"/>
          <w:color w:val="auto"/>
          <w:sz w:val="28"/>
          <w:szCs w:val="28"/>
          <w:lang w:eastAsia="en-US"/>
        </w:rPr>
        <w:t>Znanium</w:t>
      </w:r>
      <w:proofErr w:type="spellEnd"/>
      <w:r w:rsidRPr="005D7A07">
        <w:rPr>
          <w:rFonts w:ascii="Times New Roman" w:hAnsi="Times New Roman" w:cs="Times New Roman"/>
          <w:color w:val="auto"/>
          <w:sz w:val="28"/>
          <w:szCs w:val="28"/>
          <w:lang w:eastAsia="en-US"/>
        </w:rPr>
        <w:t xml:space="preserve"> http://www.znanium.com</w:t>
      </w:r>
    </w:p>
    <w:p w14:paraId="4A763B83"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 xml:space="preserve">Электронно-библиотечная система издательства «ЮРАЙТ» https://www.biblio-online.ru/  </w:t>
      </w:r>
    </w:p>
    <w:p w14:paraId="34D5FEA9"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 xml:space="preserve">Деловая онлайн-библиотека </w:t>
      </w:r>
      <w:proofErr w:type="spellStart"/>
      <w:r w:rsidRPr="005D7A07">
        <w:rPr>
          <w:rFonts w:ascii="Times New Roman" w:hAnsi="Times New Roman" w:cs="Times New Roman"/>
          <w:color w:val="auto"/>
          <w:sz w:val="28"/>
          <w:szCs w:val="28"/>
          <w:lang w:eastAsia="en-US"/>
        </w:rPr>
        <w:t>Alpina</w:t>
      </w:r>
      <w:proofErr w:type="spellEnd"/>
      <w:r w:rsidRPr="005D7A07">
        <w:rPr>
          <w:rFonts w:ascii="Times New Roman" w:hAnsi="Times New Roman" w:cs="Times New Roman"/>
          <w:color w:val="auto"/>
          <w:sz w:val="28"/>
          <w:szCs w:val="28"/>
          <w:lang w:eastAsia="en-US"/>
        </w:rPr>
        <w:t xml:space="preserve"> </w:t>
      </w:r>
      <w:proofErr w:type="spellStart"/>
      <w:r w:rsidRPr="005D7A07">
        <w:rPr>
          <w:rFonts w:ascii="Times New Roman" w:hAnsi="Times New Roman" w:cs="Times New Roman"/>
          <w:color w:val="auto"/>
          <w:sz w:val="28"/>
          <w:szCs w:val="28"/>
          <w:lang w:eastAsia="en-US"/>
        </w:rPr>
        <w:t>Digital</w:t>
      </w:r>
      <w:proofErr w:type="spellEnd"/>
      <w:r w:rsidRPr="005D7A07">
        <w:rPr>
          <w:rFonts w:ascii="Times New Roman" w:hAnsi="Times New Roman" w:cs="Times New Roman"/>
          <w:color w:val="auto"/>
          <w:sz w:val="28"/>
          <w:szCs w:val="28"/>
          <w:lang w:eastAsia="en-US"/>
        </w:rPr>
        <w:t xml:space="preserve"> http://lib.alpinadigital.ru/</w:t>
      </w:r>
    </w:p>
    <w:p w14:paraId="10976CB8"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 xml:space="preserve">Научная электронная библиотека eLibrary.ru http://elibrary.ru  </w:t>
      </w:r>
    </w:p>
    <w:p w14:paraId="1C3281B9" w14:textId="1E70E582"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 xml:space="preserve">Электронная </w:t>
      </w:r>
      <w:r w:rsidR="005112A1" w:rsidRPr="005D7A07">
        <w:rPr>
          <w:rFonts w:ascii="Times New Roman" w:hAnsi="Times New Roman" w:cs="Times New Roman"/>
          <w:color w:val="auto"/>
          <w:sz w:val="28"/>
          <w:szCs w:val="28"/>
          <w:lang w:eastAsia="en-US"/>
        </w:rPr>
        <w:t>библиотека http://grebennikon.ru</w:t>
      </w:r>
    </w:p>
    <w:p w14:paraId="58A7567F" w14:textId="77777777" w:rsidR="005D7A07" w:rsidRP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Национальная электронная библиотека http://нэб.рф/</w:t>
      </w:r>
    </w:p>
    <w:p w14:paraId="26AE1A22" w14:textId="01058C78" w:rsidR="005D7A07" w:rsidRDefault="005D7A07" w:rsidP="00505227">
      <w:pPr>
        <w:numPr>
          <w:ilvl w:val="0"/>
          <w:numId w:val="16"/>
        </w:numPr>
        <w:spacing w:after="0" w:line="360" w:lineRule="auto"/>
        <w:contextualSpacing/>
        <w:jc w:val="both"/>
        <w:rPr>
          <w:rFonts w:ascii="Times New Roman" w:hAnsi="Times New Roman" w:cs="Times New Roman"/>
          <w:color w:val="auto"/>
          <w:sz w:val="28"/>
          <w:szCs w:val="28"/>
          <w:lang w:eastAsia="en-US"/>
        </w:rPr>
      </w:pPr>
      <w:r w:rsidRPr="005D7A07">
        <w:rPr>
          <w:rFonts w:ascii="Times New Roman" w:hAnsi="Times New Roman" w:cs="Times New Roman"/>
          <w:color w:val="auto"/>
          <w:sz w:val="28"/>
          <w:szCs w:val="28"/>
          <w:lang w:eastAsia="en-US"/>
        </w:rPr>
        <w:t>Электронная библиотека диссертаций Российской государственной библиотеки</w:t>
      </w:r>
      <w:r w:rsidRPr="00BB17AE">
        <w:rPr>
          <w:rFonts w:ascii="Times New Roman" w:hAnsi="Times New Roman" w:cs="Times New Roman"/>
          <w:color w:val="auto"/>
          <w:sz w:val="28"/>
          <w:szCs w:val="28"/>
          <w:lang w:eastAsia="en-US"/>
        </w:rPr>
        <w:t xml:space="preserve"> </w:t>
      </w:r>
      <w:hyperlink r:id="rId12" w:history="1">
        <w:r w:rsidR="006C4838" w:rsidRPr="00BB17AE">
          <w:rPr>
            <w:rStyle w:val="a8"/>
            <w:rFonts w:ascii="Times New Roman" w:hAnsi="Times New Roman" w:cs="Times New Roman"/>
            <w:color w:val="auto"/>
            <w:sz w:val="28"/>
            <w:szCs w:val="28"/>
            <w:lang w:eastAsia="en-US"/>
          </w:rPr>
          <w:t>https://dvs.rsl.ru/</w:t>
        </w:r>
      </w:hyperlink>
    </w:p>
    <w:p w14:paraId="68F74FA0" w14:textId="77777777" w:rsidR="006C4838" w:rsidRPr="00C864F1" w:rsidRDefault="006C4838" w:rsidP="00505227">
      <w:pPr>
        <w:pStyle w:val="11"/>
        <w:numPr>
          <w:ilvl w:val="0"/>
          <w:numId w:val="18"/>
        </w:numPr>
        <w:spacing w:line="276" w:lineRule="auto"/>
        <w:ind w:left="0" w:firstLine="0"/>
        <w:jc w:val="both"/>
        <w:rPr>
          <w:rFonts w:ascii="Times New Roman" w:hAnsi="Times New Roman" w:cs="Times New Roman"/>
          <w:sz w:val="28"/>
          <w:szCs w:val="28"/>
        </w:rPr>
      </w:pPr>
      <w:bookmarkStart w:id="10" w:name="_Toc418076203"/>
      <w:r w:rsidRPr="00C864F1">
        <w:rPr>
          <w:rFonts w:ascii="Times New Roman" w:hAnsi="Times New Roman" w:cs="Times New Roman"/>
          <w:sz w:val="28"/>
          <w:szCs w:val="28"/>
        </w:rPr>
        <w:t>Методические указания для обучающихся по освоению дисциплины</w:t>
      </w:r>
      <w:bookmarkEnd w:id="10"/>
    </w:p>
    <w:p w14:paraId="72B69CC4" w14:textId="77777777" w:rsidR="006C4838" w:rsidRPr="00C864F1" w:rsidRDefault="006C4838" w:rsidP="006C4838">
      <w:pPr>
        <w:ind w:right="-5"/>
        <w:rPr>
          <w:rFonts w:ascii="Times New Roman" w:hAnsi="Times New Roman" w:cs="Times New Roman"/>
          <w:szCs w:val="28"/>
        </w:rPr>
      </w:pPr>
    </w:p>
    <w:p w14:paraId="62A8FDC4" w14:textId="7EA619B1" w:rsidR="006C4838" w:rsidRPr="006C4838" w:rsidRDefault="006C4838" w:rsidP="006C4838">
      <w:pPr>
        <w:spacing w:line="360" w:lineRule="auto"/>
        <w:ind w:right="-5"/>
        <w:jc w:val="both"/>
        <w:rPr>
          <w:rFonts w:ascii="Times New Roman" w:hAnsi="Times New Roman" w:cs="Times New Roman"/>
          <w:sz w:val="28"/>
          <w:szCs w:val="28"/>
        </w:rPr>
      </w:pPr>
      <w:r w:rsidRPr="00C864F1">
        <w:rPr>
          <w:rFonts w:ascii="Times New Roman" w:hAnsi="Times New Roman" w:cs="Times New Roman"/>
          <w:szCs w:val="28"/>
        </w:rPr>
        <w:tab/>
      </w:r>
      <w:r w:rsidRPr="006C4838">
        <w:rPr>
          <w:rFonts w:ascii="Times New Roman" w:hAnsi="Times New Roman" w:cs="Times New Roman"/>
          <w:sz w:val="28"/>
          <w:szCs w:val="28"/>
        </w:rPr>
        <w:t>Целью методических рекомендаций для студентов по дисциплине «</w:t>
      </w:r>
      <w:r w:rsidR="005112A1">
        <w:rPr>
          <w:rFonts w:ascii="Times New Roman" w:hAnsi="Times New Roman" w:cs="Times New Roman"/>
          <w:sz w:val="28"/>
          <w:szCs w:val="28"/>
        </w:rPr>
        <w:t>Риск-менеджмент</w:t>
      </w:r>
      <w:r w:rsidRPr="006C4838">
        <w:rPr>
          <w:rFonts w:ascii="Times New Roman" w:hAnsi="Times New Roman" w:cs="Times New Roman"/>
          <w:sz w:val="28"/>
          <w:szCs w:val="28"/>
        </w:rPr>
        <w:t>» является обеспечение оптимальной организации процесса изучения дисциплины и выполнения различных форм самостоятельной работы.</w:t>
      </w:r>
    </w:p>
    <w:p w14:paraId="3E85E14D" w14:textId="764173DA" w:rsidR="006C4838" w:rsidRDefault="006C4838" w:rsidP="006C4838">
      <w:pPr>
        <w:spacing w:line="360" w:lineRule="auto"/>
        <w:ind w:right="70"/>
        <w:jc w:val="center"/>
        <w:rPr>
          <w:rFonts w:ascii="Times New Roman" w:hAnsi="Times New Roman" w:cs="Times New Roman"/>
          <w:b/>
          <w:sz w:val="28"/>
          <w:szCs w:val="28"/>
        </w:rPr>
      </w:pPr>
      <w:r w:rsidRPr="006C4838">
        <w:rPr>
          <w:rFonts w:ascii="Times New Roman" w:hAnsi="Times New Roman" w:cs="Times New Roman"/>
          <w:b/>
          <w:sz w:val="28"/>
          <w:szCs w:val="28"/>
        </w:rPr>
        <w:t>Методические рекомендации по оформлению и выполнению контрольной работы</w:t>
      </w:r>
    </w:p>
    <w:p w14:paraId="36C7AE30" w14:textId="77777777" w:rsidR="00BC603E" w:rsidRPr="00BC603E" w:rsidRDefault="00BC603E" w:rsidP="00BC603E">
      <w:pPr>
        <w:spacing w:after="0" w:line="360" w:lineRule="auto"/>
        <w:ind w:firstLine="600"/>
        <w:jc w:val="both"/>
        <w:rPr>
          <w:rFonts w:ascii="Times New Roman" w:eastAsia="Times New Roman" w:hAnsi="Times New Roman" w:cs="Times New Roman"/>
          <w:snapToGrid w:val="0"/>
          <w:sz w:val="28"/>
          <w:szCs w:val="28"/>
        </w:rPr>
      </w:pPr>
      <w:r w:rsidRPr="00BC603E">
        <w:rPr>
          <w:rFonts w:ascii="Times New Roman" w:eastAsia="Times New Roman" w:hAnsi="Times New Roman" w:cs="Times New Roman"/>
          <w:snapToGrid w:val="0"/>
          <w:sz w:val="28"/>
          <w:szCs w:val="28"/>
        </w:rPr>
        <w:lastRenderedPageBreak/>
        <w:t>Основные требования к контрольной работе установлены в Приказе Финансового университета от 01.04.2014 года №611/о «Об утверждении Положения о реферате, эссе, контрольной работе, домашнем творческой задании по дисциплине (модуле)». П</w:t>
      </w:r>
      <w:r w:rsidRPr="00BC603E">
        <w:rPr>
          <w:rFonts w:ascii="Times New Roman" w:eastAsia="Times New Roman" w:hAnsi="Times New Roman" w:cs="Times New Roman" w:hint="eastAsia"/>
          <w:snapToGrid w:val="0"/>
          <w:sz w:val="28"/>
          <w:szCs w:val="28"/>
        </w:rPr>
        <w:t>римеры</w:t>
      </w:r>
      <w:r w:rsidRPr="00BC603E">
        <w:rPr>
          <w:rFonts w:ascii="Times New Roman" w:eastAsia="Times New Roman" w:hAnsi="Times New Roman" w:cs="Times New Roman"/>
          <w:snapToGrid w:val="0"/>
          <w:sz w:val="28"/>
          <w:szCs w:val="28"/>
        </w:rPr>
        <w:t xml:space="preserve"> </w:t>
      </w:r>
      <w:r w:rsidRPr="00BC603E">
        <w:rPr>
          <w:rFonts w:ascii="Times New Roman" w:eastAsia="Times New Roman" w:hAnsi="Times New Roman" w:cs="Times New Roman" w:hint="eastAsia"/>
          <w:snapToGrid w:val="0"/>
          <w:sz w:val="28"/>
          <w:szCs w:val="28"/>
        </w:rPr>
        <w:t>заданий</w:t>
      </w:r>
      <w:r w:rsidRPr="00BC603E">
        <w:rPr>
          <w:rFonts w:ascii="Times New Roman" w:eastAsia="Times New Roman" w:hAnsi="Times New Roman" w:cs="Times New Roman"/>
          <w:snapToGrid w:val="0"/>
          <w:sz w:val="28"/>
          <w:szCs w:val="28"/>
        </w:rPr>
        <w:t xml:space="preserve">, примерный план, порядок </w:t>
      </w:r>
      <w:r w:rsidRPr="00BC603E">
        <w:rPr>
          <w:rFonts w:ascii="Times New Roman" w:eastAsia="Times New Roman" w:hAnsi="Times New Roman" w:cs="Times New Roman" w:hint="eastAsia"/>
          <w:snapToGrid w:val="0"/>
          <w:sz w:val="28"/>
          <w:szCs w:val="28"/>
        </w:rPr>
        <w:t>выполнени</w:t>
      </w:r>
      <w:r w:rsidRPr="00BC603E">
        <w:rPr>
          <w:rFonts w:ascii="Times New Roman" w:eastAsia="Times New Roman" w:hAnsi="Times New Roman" w:cs="Times New Roman"/>
          <w:snapToGrid w:val="0"/>
          <w:sz w:val="28"/>
          <w:szCs w:val="28"/>
        </w:rPr>
        <w:t xml:space="preserve">я </w:t>
      </w:r>
      <w:r w:rsidRPr="00BC603E">
        <w:rPr>
          <w:rFonts w:ascii="Times New Roman" w:eastAsia="Times New Roman" w:hAnsi="Times New Roman" w:cs="Times New Roman" w:hint="eastAsia"/>
          <w:snapToGrid w:val="0"/>
          <w:sz w:val="28"/>
          <w:szCs w:val="28"/>
        </w:rPr>
        <w:t>и</w:t>
      </w:r>
      <w:r w:rsidRPr="00BC603E">
        <w:rPr>
          <w:rFonts w:ascii="Times New Roman" w:eastAsia="Times New Roman" w:hAnsi="Times New Roman" w:cs="Times New Roman"/>
          <w:snapToGrid w:val="0"/>
          <w:sz w:val="28"/>
          <w:szCs w:val="28"/>
        </w:rPr>
        <w:t xml:space="preserve"> </w:t>
      </w:r>
      <w:r w:rsidRPr="00BC603E">
        <w:rPr>
          <w:rFonts w:ascii="Times New Roman" w:eastAsia="Times New Roman" w:hAnsi="Times New Roman" w:cs="Times New Roman" w:hint="eastAsia"/>
          <w:snapToGrid w:val="0"/>
          <w:sz w:val="28"/>
          <w:szCs w:val="28"/>
        </w:rPr>
        <w:t>оформлени</w:t>
      </w:r>
      <w:r w:rsidRPr="00BC603E">
        <w:rPr>
          <w:rFonts w:ascii="Times New Roman" w:eastAsia="Times New Roman" w:hAnsi="Times New Roman" w:cs="Times New Roman"/>
          <w:snapToGrid w:val="0"/>
          <w:sz w:val="28"/>
          <w:szCs w:val="28"/>
        </w:rPr>
        <w:t>я контрольной работы приведены в рабочей программе дисциплины.</w:t>
      </w:r>
    </w:p>
    <w:p w14:paraId="38157BC8" w14:textId="4AA870F6" w:rsidR="00BC603E" w:rsidRPr="00AB280B" w:rsidRDefault="00BC603E" w:rsidP="00BC603E">
      <w:pPr>
        <w:spacing w:after="20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AB280B">
        <w:rPr>
          <w:rFonts w:ascii="Times New Roman" w:eastAsia="Times New Roman" w:hAnsi="Times New Roman" w:cs="Times New Roman"/>
          <w:sz w:val="28"/>
          <w:szCs w:val="28"/>
          <w:lang w:val="fr-FR"/>
        </w:rPr>
        <w:t>екущий контроль осуществляется в виде</w:t>
      </w:r>
      <w:r w:rsidRPr="00AB280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контрольной работы</w:t>
      </w:r>
      <w:r w:rsidRPr="00AB280B">
        <w:rPr>
          <w:rFonts w:ascii="Times New Roman" w:eastAsia="Times New Roman" w:hAnsi="Times New Roman" w:cs="Times New Roman"/>
          <w:sz w:val="28"/>
          <w:szCs w:val="28"/>
          <w:lang w:val="fr-FR"/>
        </w:rPr>
        <w:t>, котор</w:t>
      </w:r>
      <w:proofErr w:type="spellStart"/>
      <w:r>
        <w:rPr>
          <w:rFonts w:ascii="Times New Roman" w:eastAsia="Times New Roman" w:hAnsi="Times New Roman" w:cs="Times New Roman"/>
          <w:sz w:val="28"/>
          <w:szCs w:val="28"/>
        </w:rPr>
        <w:t>ая</w:t>
      </w:r>
      <w:proofErr w:type="spellEnd"/>
      <w:r w:rsidRPr="00AB280B">
        <w:rPr>
          <w:rFonts w:ascii="Times New Roman" w:eastAsia="Times New Roman" w:hAnsi="Times New Roman" w:cs="Times New Roman"/>
          <w:sz w:val="28"/>
          <w:szCs w:val="28"/>
        </w:rPr>
        <w:t xml:space="preserve"> выполняется</w:t>
      </w:r>
      <w:r w:rsidRPr="00AB280B">
        <w:rPr>
          <w:rFonts w:ascii="Times New Roman" w:eastAsia="Times New Roman" w:hAnsi="Times New Roman" w:cs="Times New Roman"/>
          <w:sz w:val="28"/>
          <w:szCs w:val="28"/>
          <w:lang w:val="fr-FR"/>
        </w:rPr>
        <w:t xml:space="preserve"> студентом самостоятельно, оформляется и сдается на проверку.</w:t>
      </w:r>
      <w:r w:rsidRPr="00AB280B">
        <w:rPr>
          <w:rFonts w:ascii="Times New Roman" w:eastAsia="Times New Roman" w:hAnsi="Times New Roman" w:cs="Times New Roman"/>
          <w:sz w:val="28"/>
          <w:szCs w:val="28"/>
        </w:rPr>
        <w:t xml:space="preserve"> </w:t>
      </w:r>
    </w:p>
    <w:p w14:paraId="2B3A6CF7" w14:textId="2FEEB9EF" w:rsidR="00BC603E" w:rsidRPr="00AB280B" w:rsidRDefault="00BC603E" w:rsidP="00BC603E">
      <w:pPr>
        <w:spacing w:after="0" w:line="360" w:lineRule="auto"/>
        <w:ind w:firstLine="567"/>
        <w:jc w:val="both"/>
        <w:rPr>
          <w:rFonts w:ascii="Times New Roman" w:eastAsia="Times New Roman" w:hAnsi="Times New Roman" w:cs="Times New Roman"/>
          <w:snapToGrid w:val="0"/>
          <w:sz w:val="28"/>
          <w:szCs w:val="28"/>
          <w:lang w:val="fr-FR"/>
        </w:rPr>
      </w:pPr>
      <w:r>
        <w:rPr>
          <w:rFonts w:ascii="Times New Roman" w:eastAsia="Times New Roman" w:hAnsi="Times New Roman" w:cs="Times New Roman"/>
          <w:snapToGrid w:val="0"/>
          <w:sz w:val="28"/>
          <w:szCs w:val="28"/>
        </w:rPr>
        <w:t xml:space="preserve">  </w:t>
      </w:r>
      <w:r w:rsidRPr="00AB280B">
        <w:rPr>
          <w:rFonts w:ascii="Times New Roman" w:eastAsia="Times New Roman" w:hAnsi="Times New Roman" w:cs="Times New Roman"/>
          <w:snapToGrid w:val="0"/>
          <w:sz w:val="28"/>
          <w:szCs w:val="28"/>
          <w:lang w:val="fr-FR"/>
        </w:rPr>
        <w:t>В целях освоения материала базовых тем дисциплины</w:t>
      </w:r>
      <w:r>
        <w:rPr>
          <w:rFonts w:ascii="Times New Roman" w:eastAsia="Times New Roman" w:hAnsi="Times New Roman" w:cs="Times New Roman"/>
          <w:snapToGrid w:val="0"/>
          <w:sz w:val="28"/>
          <w:szCs w:val="28"/>
        </w:rPr>
        <w:t xml:space="preserve"> «Риск-менеджмент»</w:t>
      </w:r>
      <w:r w:rsidRPr="00AB280B">
        <w:rPr>
          <w:rFonts w:ascii="Times New Roman" w:eastAsia="Times New Roman" w:hAnsi="Times New Roman" w:cs="Times New Roman"/>
          <w:snapToGrid w:val="0"/>
          <w:sz w:val="28"/>
          <w:szCs w:val="28"/>
          <w:lang w:val="fr-FR"/>
        </w:rPr>
        <w:t xml:space="preserve"> и приобретения навыков самостоятельного анализа факторов риска  студенты выполняют</w:t>
      </w:r>
      <w:r w:rsidRPr="00AB280B">
        <w:rPr>
          <w:rFonts w:ascii="Times New Roman" w:eastAsia="Times New Roman" w:hAnsi="Times New Roman" w:cs="Times New Roman"/>
          <w:snapToGrid w:val="0"/>
          <w:sz w:val="28"/>
          <w:szCs w:val="28"/>
        </w:rPr>
        <w:t xml:space="preserve"> контрольной работы</w:t>
      </w:r>
      <w:r w:rsidRPr="00AB280B">
        <w:rPr>
          <w:rFonts w:ascii="Times New Roman" w:eastAsia="Times New Roman" w:hAnsi="Times New Roman" w:cs="Times New Roman"/>
          <w:snapToGrid w:val="0"/>
          <w:sz w:val="28"/>
          <w:szCs w:val="28"/>
          <w:lang w:val="fr-FR"/>
        </w:rPr>
        <w:t>. Задачи</w:t>
      </w:r>
      <w:r w:rsidRPr="00AB280B">
        <w:rPr>
          <w:rFonts w:ascii="Times New Roman" w:eastAsia="Times New Roman" w:hAnsi="Times New Roman" w:cs="Times New Roman"/>
          <w:b/>
          <w:snapToGrid w:val="0"/>
          <w:sz w:val="28"/>
          <w:szCs w:val="28"/>
          <w:lang w:val="fr-FR"/>
        </w:rPr>
        <w:t>:</w:t>
      </w:r>
      <w:r w:rsidRPr="00AB280B">
        <w:rPr>
          <w:rFonts w:ascii="Times New Roman" w:eastAsia="Times New Roman" w:hAnsi="Times New Roman" w:cs="Times New Roman"/>
          <w:snapToGrid w:val="0"/>
          <w:sz w:val="28"/>
          <w:szCs w:val="28"/>
          <w:lang w:val="fr-FR"/>
        </w:rPr>
        <w:t xml:space="preserve"> </w:t>
      </w:r>
    </w:p>
    <w:p w14:paraId="7B731A3E" w14:textId="77777777" w:rsidR="00BC603E" w:rsidRPr="00AB280B" w:rsidRDefault="00BC603E" w:rsidP="00505227">
      <w:pPr>
        <w:numPr>
          <w:ilvl w:val="0"/>
          <w:numId w:val="20"/>
        </w:numPr>
        <w:spacing w:after="0" w:line="360" w:lineRule="auto"/>
        <w:ind w:left="0" w:firstLine="709"/>
        <w:contextualSpacing/>
        <w:jc w:val="both"/>
        <w:rPr>
          <w:rFonts w:ascii="Times New Roman" w:eastAsia="Times New Roman" w:hAnsi="Times New Roman" w:cs="Times New Roman"/>
          <w:snapToGrid w:val="0"/>
          <w:sz w:val="28"/>
          <w:szCs w:val="28"/>
        </w:rPr>
      </w:pPr>
      <w:r w:rsidRPr="00AB280B">
        <w:rPr>
          <w:rFonts w:ascii="Times New Roman" w:eastAsia="Times New Roman" w:hAnsi="Times New Roman" w:cs="Times New Roman"/>
          <w:snapToGrid w:val="0"/>
          <w:sz w:val="28"/>
          <w:szCs w:val="28"/>
        </w:rPr>
        <w:t>применить на практике знания, полученные при изучении дисциплины «Риск-менеджмент»;</w:t>
      </w:r>
    </w:p>
    <w:p w14:paraId="09C2A68D" w14:textId="77777777" w:rsidR="00BC603E" w:rsidRPr="00AB280B" w:rsidRDefault="00BC603E" w:rsidP="00505227">
      <w:pPr>
        <w:numPr>
          <w:ilvl w:val="0"/>
          <w:numId w:val="20"/>
        </w:numPr>
        <w:spacing w:after="0" w:line="360" w:lineRule="auto"/>
        <w:ind w:left="0" w:firstLine="709"/>
        <w:contextualSpacing/>
        <w:jc w:val="both"/>
        <w:rPr>
          <w:rFonts w:ascii="Times New Roman" w:eastAsia="Times New Roman" w:hAnsi="Times New Roman" w:cs="Times New Roman"/>
          <w:sz w:val="28"/>
          <w:szCs w:val="28"/>
        </w:rPr>
      </w:pPr>
      <w:r w:rsidRPr="00AB280B">
        <w:rPr>
          <w:rFonts w:ascii="Times New Roman" w:eastAsia="Times New Roman" w:hAnsi="Times New Roman" w:cs="Times New Roman"/>
          <w:sz w:val="28"/>
          <w:szCs w:val="28"/>
        </w:rPr>
        <w:t>овладеть практическими приемами и методами качественного и количественного анализа рисков;</w:t>
      </w:r>
    </w:p>
    <w:p w14:paraId="0B7C239A" w14:textId="77777777" w:rsidR="00BC603E" w:rsidRPr="00AB280B" w:rsidRDefault="00BC603E" w:rsidP="00505227">
      <w:pPr>
        <w:numPr>
          <w:ilvl w:val="0"/>
          <w:numId w:val="20"/>
        </w:numPr>
        <w:spacing w:after="0" w:line="360" w:lineRule="auto"/>
        <w:ind w:left="0" w:firstLine="709"/>
        <w:contextualSpacing/>
        <w:jc w:val="both"/>
        <w:rPr>
          <w:rFonts w:ascii="Times New Roman" w:eastAsia="Times New Roman" w:hAnsi="Times New Roman" w:cs="Times New Roman"/>
          <w:sz w:val="28"/>
          <w:szCs w:val="28"/>
        </w:rPr>
      </w:pPr>
      <w:r w:rsidRPr="00AB280B">
        <w:rPr>
          <w:rFonts w:ascii="Times New Roman" w:eastAsia="Times New Roman" w:hAnsi="Times New Roman" w:cs="Times New Roman"/>
          <w:sz w:val="28"/>
          <w:szCs w:val="28"/>
        </w:rPr>
        <w:t>приобрести навыки анализа и оценки факторов риска;</w:t>
      </w:r>
    </w:p>
    <w:p w14:paraId="346E7D26" w14:textId="77777777" w:rsidR="00BC603E" w:rsidRPr="00AB280B" w:rsidRDefault="00BC603E" w:rsidP="00505227">
      <w:pPr>
        <w:numPr>
          <w:ilvl w:val="0"/>
          <w:numId w:val="20"/>
        </w:numPr>
        <w:spacing w:after="0" w:line="360" w:lineRule="auto"/>
        <w:ind w:left="0" w:firstLine="709"/>
        <w:contextualSpacing/>
        <w:jc w:val="both"/>
        <w:rPr>
          <w:rFonts w:ascii="Times New Roman" w:eastAsia="Times New Roman" w:hAnsi="Times New Roman" w:cs="Times New Roman"/>
          <w:sz w:val="28"/>
          <w:szCs w:val="28"/>
        </w:rPr>
      </w:pPr>
      <w:r w:rsidRPr="00AB280B">
        <w:rPr>
          <w:rFonts w:ascii="Times New Roman" w:eastAsia="Times New Roman" w:hAnsi="Times New Roman" w:cs="Times New Roman"/>
          <w:sz w:val="28"/>
          <w:szCs w:val="28"/>
        </w:rPr>
        <w:t>реализовать приобретенные теоретические знания на практике в виде подготовки программы управления рисками.</w:t>
      </w:r>
    </w:p>
    <w:p w14:paraId="0DC3E91C" w14:textId="77777777" w:rsidR="00BC603E" w:rsidRPr="00AB280B" w:rsidRDefault="00BC603E" w:rsidP="00BC603E">
      <w:pPr>
        <w:spacing w:after="0" w:line="36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B280B">
        <w:rPr>
          <w:rFonts w:ascii="Times New Roman" w:eastAsia="Times New Roman" w:hAnsi="Times New Roman" w:cs="Times New Roman"/>
          <w:sz w:val="28"/>
          <w:szCs w:val="28"/>
          <w:lang w:val="fr-FR"/>
        </w:rPr>
        <w:t xml:space="preserve">Задания сформированы по нескольким темам, имеют свои цели и задачи, поэтому методические указания представлены по каждому типовому заданию. </w:t>
      </w:r>
    </w:p>
    <w:p w14:paraId="2FD28388" w14:textId="77777777" w:rsidR="00BC603E" w:rsidRPr="00AB280B" w:rsidRDefault="00BC603E" w:rsidP="00BC603E">
      <w:pPr>
        <w:spacing w:after="200" w:line="360" w:lineRule="auto"/>
        <w:ind w:firstLine="709"/>
        <w:contextualSpacing/>
        <w:jc w:val="both"/>
        <w:rPr>
          <w:rFonts w:ascii="Times New Roman" w:eastAsia="Times New Roman" w:hAnsi="Times New Roman" w:cs="Times New Roman"/>
          <w:b/>
          <w:i/>
          <w:sz w:val="28"/>
          <w:szCs w:val="28"/>
        </w:rPr>
      </w:pPr>
      <w:r w:rsidRPr="00AB280B">
        <w:rPr>
          <w:rFonts w:ascii="Times New Roman" w:eastAsia="Times New Roman" w:hAnsi="Times New Roman" w:cs="Times New Roman"/>
          <w:b/>
          <w:i/>
          <w:sz w:val="28"/>
          <w:szCs w:val="28"/>
          <w:lang w:val="fr-FR"/>
        </w:rPr>
        <w:t xml:space="preserve">Примеры </w:t>
      </w:r>
      <w:r w:rsidRPr="00AB280B">
        <w:rPr>
          <w:rFonts w:ascii="Times New Roman" w:eastAsia="Times New Roman" w:hAnsi="Times New Roman" w:cs="Times New Roman"/>
          <w:b/>
          <w:i/>
          <w:sz w:val="28"/>
          <w:szCs w:val="28"/>
        </w:rPr>
        <w:t>контрольной работы</w:t>
      </w:r>
      <w:r>
        <w:rPr>
          <w:rFonts w:ascii="Times New Roman" w:eastAsia="Times New Roman" w:hAnsi="Times New Roman" w:cs="Times New Roman"/>
          <w:b/>
          <w:i/>
          <w:sz w:val="28"/>
          <w:szCs w:val="28"/>
        </w:rPr>
        <w:t>.</w:t>
      </w:r>
    </w:p>
    <w:p w14:paraId="3A0CC043" w14:textId="77777777" w:rsidR="00BC603E" w:rsidRPr="00AB280B"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i/>
          <w:sz w:val="28"/>
          <w:szCs w:val="28"/>
          <w:lang w:val="fr-FR"/>
        </w:rPr>
        <w:t>Задание 1.</w:t>
      </w:r>
      <w:r w:rsidRPr="00AB280B">
        <w:rPr>
          <w:rFonts w:ascii="Times New Roman" w:eastAsia="Times New Roman" w:hAnsi="Times New Roman" w:cs="Times New Roman"/>
          <w:sz w:val="28"/>
          <w:szCs w:val="28"/>
          <w:lang w:val="fr-FR"/>
        </w:rPr>
        <w:t xml:space="preserve"> Для выполнения задания по качественному анализу рисков необходимо основываться на следующих знаниях: системный подход в риск-менеджменте, факторы внешней среды, этапы управления риском, качественный анализ рисков, которые рассматривались на лекциях, обсуждались на семинарских занятиях. </w:t>
      </w:r>
    </w:p>
    <w:p w14:paraId="1638AB9A" w14:textId="45349A9B" w:rsidR="00BC603E" w:rsidRPr="00AB280B"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 xml:space="preserve">Каждый студент самостоятельно проводит анализ внешней и внутренней среды определенного вида деятельности (бизнеса, организации) – объекта исследования. Данный объект должен соответствовать выбранному </w:t>
      </w:r>
      <w:r w:rsidRPr="00AB280B">
        <w:rPr>
          <w:rFonts w:ascii="Times New Roman" w:eastAsia="Times New Roman" w:hAnsi="Times New Roman" w:cs="Times New Roman"/>
          <w:sz w:val="28"/>
          <w:szCs w:val="28"/>
          <w:lang w:val="fr-FR"/>
        </w:rPr>
        <w:lastRenderedPageBreak/>
        <w:t xml:space="preserve">направлению исследования </w:t>
      </w:r>
      <w:r>
        <w:rPr>
          <w:rFonts w:ascii="Times New Roman" w:eastAsia="Times New Roman" w:hAnsi="Times New Roman" w:cs="Times New Roman"/>
          <w:sz w:val="28"/>
          <w:szCs w:val="28"/>
        </w:rPr>
        <w:t>курсовой работы</w:t>
      </w:r>
      <w:r w:rsidRPr="00AB280B">
        <w:rPr>
          <w:rFonts w:ascii="Times New Roman" w:eastAsia="Times New Roman" w:hAnsi="Times New Roman" w:cs="Times New Roman"/>
          <w:sz w:val="28"/>
          <w:szCs w:val="28"/>
          <w:lang w:val="fr-FR"/>
        </w:rPr>
        <w:t xml:space="preserve"> студента. Разработанные материалы могут быть представлены в дальнейшем на </w:t>
      </w:r>
      <w:r>
        <w:rPr>
          <w:rFonts w:ascii="Times New Roman" w:eastAsia="Times New Roman" w:hAnsi="Times New Roman" w:cs="Times New Roman"/>
          <w:sz w:val="28"/>
          <w:szCs w:val="28"/>
        </w:rPr>
        <w:t>практическом занятии</w:t>
      </w:r>
      <w:r w:rsidRPr="00AB280B">
        <w:rPr>
          <w:rFonts w:ascii="Times New Roman" w:eastAsia="Times New Roman" w:hAnsi="Times New Roman" w:cs="Times New Roman"/>
          <w:sz w:val="28"/>
          <w:szCs w:val="28"/>
          <w:lang w:val="fr-FR"/>
        </w:rPr>
        <w:t xml:space="preserve">. </w:t>
      </w:r>
    </w:p>
    <w:p w14:paraId="171BDD95" w14:textId="77777777" w:rsidR="00BC603E" w:rsidRPr="00AB280B"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При выполнении задания студент должен использовать интернет-ресурсы, официальную статистику, публикуемую отчетность компаний и другие источники.</w:t>
      </w:r>
    </w:p>
    <w:p w14:paraId="23105E2B" w14:textId="77777777" w:rsidR="00BC603E" w:rsidRPr="00AB280B"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 xml:space="preserve">Студент должен показать навыки работы с различными информационными источниками, а также умение проводить сравнительный анализ, стратегический анализ, применять различные аналитические методы. </w:t>
      </w:r>
    </w:p>
    <w:p w14:paraId="45F96493" w14:textId="77777777" w:rsidR="00BC603E" w:rsidRPr="00AB280B"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 xml:space="preserve">Цель </w:t>
      </w:r>
      <w:r>
        <w:rPr>
          <w:rFonts w:ascii="Times New Roman" w:eastAsia="Times New Roman" w:hAnsi="Times New Roman" w:cs="Times New Roman"/>
          <w:sz w:val="28"/>
          <w:szCs w:val="28"/>
        </w:rPr>
        <w:t>контрольной работы</w:t>
      </w:r>
      <w:r w:rsidRPr="00AB280B">
        <w:rPr>
          <w:rFonts w:ascii="Times New Roman" w:eastAsia="Times New Roman" w:hAnsi="Times New Roman" w:cs="Times New Roman"/>
          <w:sz w:val="28"/>
          <w:szCs w:val="28"/>
          <w:lang w:val="fr-FR"/>
        </w:rPr>
        <w:t xml:space="preserve"> ─ выделить факторы риска, влияющие  на соответствующий бизнес. В результате формируется система факторов, которые оказывают негативное влияние на бизнес.</w:t>
      </w:r>
    </w:p>
    <w:p w14:paraId="0B9423C9" w14:textId="77777777" w:rsidR="00BC603E" w:rsidRPr="00AB280B"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i/>
          <w:sz w:val="28"/>
          <w:szCs w:val="28"/>
          <w:lang w:val="fr-FR"/>
        </w:rPr>
        <w:t>Задание 2.</w:t>
      </w:r>
      <w:r w:rsidRPr="00AB280B">
        <w:rPr>
          <w:rFonts w:ascii="Times New Roman" w:eastAsia="Times New Roman" w:hAnsi="Times New Roman" w:cs="Times New Roman"/>
          <w:sz w:val="28"/>
          <w:szCs w:val="28"/>
          <w:lang w:val="fr-FR"/>
        </w:rPr>
        <w:t xml:space="preserve"> Следующее задание предполагает проведение количественной оценки факторов риска, выделение наиболее значимых, построение матрицы рисков. Количественный анализ факторов риска характеризует второй этап риск-менеджмента, на данном этапе применяются различные инструменты и методы оценки. В задании основное внимание уделяется методу экспертных оценок, который наиболее часто используется для анализа влияния факторов. На лекции и  семинарских занятиях рассматривались и другие методы, студент вправе использовать их для количественной оценки факторов. </w:t>
      </w:r>
    </w:p>
    <w:p w14:paraId="4D2D9B54" w14:textId="77777777" w:rsidR="00BC603E" w:rsidRDefault="00BC603E" w:rsidP="00BC603E">
      <w:pPr>
        <w:spacing w:after="0" w:line="360" w:lineRule="auto"/>
        <w:ind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i/>
          <w:sz w:val="28"/>
          <w:szCs w:val="28"/>
          <w:lang w:val="fr-FR"/>
        </w:rPr>
        <w:t>Задание 3.</w:t>
      </w:r>
      <w:r w:rsidRPr="00AB280B">
        <w:rPr>
          <w:rFonts w:ascii="Times New Roman" w:eastAsia="Times New Roman" w:hAnsi="Times New Roman" w:cs="Times New Roman"/>
          <w:sz w:val="28"/>
          <w:szCs w:val="28"/>
          <w:lang w:val="fr-FR"/>
        </w:rPr>
        <w:t>Полученные результаты ранжирования факторов являются основой для построения программы</w:t>
      </w:r>
      <w:r>
        <w:rPr>
          <w:rFonts w:ascii="Times New Roman" w:eastAsia="Times New Roman" w:hAnsi="Times New Roman" w:cs="Times New Roman"/>
          <w:sz w:val="28"/>
          <w:szCs w:val="28"/>
        </w:rPr>
        <w:t xml:space="preserve"> (предложений)</w:t>
      </w:r>
      <w:r w:rsidRPr="00AB280B">
        <w:rPr>
          <w:rFonts w:ascii="Times New Roman" w:eastAsia="Times New Roman" w:hAnsi="Times New Roman" w:cs="Times New Roman"/>
          <w:sz w:val="28"/>
          <w:szCs w:val="28"/>
          <w:lang w:val="fr-FR"/>
        </w:rPr>
        <w:t xml:space="preserve"> управления факторами риска.</w:t>
      </w:r>
      <w:r w:rsidRPr="00AB280B">
        <w:rPr>
          <w:rFonts w:ascii="Times New Roman" w:eastAsia="Times New Roman" w:hAnsi="Times New Roman" w:cs="Times New Roman"/>
          <w:sz w:val="28"/>
          <w:szCs w:val="28"/>
        </w:rPr>
        <w:t xml:space="preserve"> </w:t>
      </w:r>
      <w:r w:rsidRPr="00AB280B">
        <w:rPr>
          <w:rFonts w:ascii="Times New Roman" w:eastAsia="Times New Roman" w:hAnsi="Times New Roman" w:cs="Times New Roman"/>
          <w:sz w:val="28"/>
          <w:szCs w:val="28"/>
          <w:lang w:val="fr-FR"/>
        </w:rPr>
        <w:t>Прежде всего,  строится программа управления рисками</w:t>
      </w:r>
      <w:r>
        <w:rPr>
          <w:rFonts w:ascii="Times New Roman" w:eastAsia="Times New Roman" w:hAnsi="Times New Roman" w:cs="Times New Roman"/>
          <w:sz w:val="28"/>
          <w:szCs w:val="28"/>
        </w:rPr>
        <w:t xml:space="preserve"> </w:t>
      </w:r>
      <w:r w:rsidRPr="00AB280B">
        <w:rPr>
          <w:rFonts w:ascii="Times New Roman" w:eastAsia="Times New Roman" w:hAnsi="Times New Roman" w:cs="Times New Roman"/>
          <w:sz w:val="28"/>
          <w:szCs w:val="28"/>
          <w:lang w:val="fr-FR"/>
        </w:rPr>
        <w:t xml:space="preserve">по факторам, которые оказывают наиболее  сильное влияние, т.е. имеют значение рангов </w:t>
      </w:r>
      <w:r w:rsidRPr="00AB280B">
        <w:rPr>
          <w:rFonts w:ascii="Times New Roman" w:eastAsia="Times New Roman" w:hAnsi="Times New Roman" w:cs="Times New Roman"/>
          <w:sz w:val="28"/>
          <w:szCs w:val="28"/>
          <w:lang w:val="en-US"/>
        </w:rPr>
        <w:t>R</w:t>
      </w:r>
      <w:r w:rsidRPr="00AB280B">
        <w:rPr>
          <w:rFonts w:ascii="Times New Roman" w:eastAsia="Times New Roman" w:hAnsi="Times New Roman" w:cs="Times New Roman"/>
          <w:sz w:val="28"/>
          <w:szCs w:val="28"/>
          <w:lang w:val="fr-FR"/>
        </w:rPr>
        <w:t xml:space="preserve">1, </w:t>
      </w:r>
      <w:r w:rsidRPr="00AB280B">
        <w:rPr>
          <w:rFonts w:ascii="Times New Roman" w:eastAsia="Times New Roman" w:hAnsi="Times New Roman" w:cs="Times New Roman"/>
          <w:sz w:val="28"/>
          <w:szCs w:val="28"/>
          <w:lang w:val="en-US"/>
        </w:rPr>
        <w:t>R</w:t>
      </w:r>
      <w:r w:rsidRPr="00AB280B">
        <w:rPr>
          <w:rFonts w:ascii="Times New Roman" w:eastAsia="Times New Roman" w:hAnsi="Times New Roman" w:cs="Times New Roman"/>
          <w:sz w:val="28"/>
          <w:szCs w:val="28"/>
          <w:lang w:val="fr-FR"/>
        </w:rPr>
        <w:t xml:space="preserve">2 и </w:t>
      </w:r>
      <w:r w:rsidRPr="00AB280B">
        <w:rPr>
          <w:rFonts w:ascii="Times New Roman" w:eastAsia="Times New Roman" w:hAnsi="Times New Roman" w:cs="Times New Roman"/>
          <w:sz w:val="28"/>
          <w:szCs w:val="28"/>
          <w:lang w:val="en-US"/>
        </w:rPr>
        <w:t>R</w:t>
      </w:r>
      <w:r w:rsidRPr="00AB280B">
        <w:rPr>
          <w:rFonts w:ascii="Times New Roman" w:eastAsia="Times New Roman" w:hAnsi="Times New Roman" w:cs="Times New Roman"/>
          <w:sz w:val="28"/>
          <w:szCs w:val="28"/>
          <w:lang w:val="fr-FR"/>
        </w:rPr>
        <w:t>3.</w:t>
      </w:r>
      <w:r w:rsidRPr="00AB280B">
        <w:rPr>
          <w:rFonts w:ascii="Times New Roman" w:eastAsia="Times New Roman" w:hAnsi="Times New Roman" w:cs="Times New Roman"/>
          <w:sz w:val="28"/>
          <w:szCs w:val="28"/>
        </w:rPr>
        <w:t xml:space="preserve"> </w:t>
      </w:r>
      <w:r w:rsidRPr="00AB280B">
        <w:rPr>
          <w:rFonts w:ascii="Times New Roman" w:eastAsia="Times New Roman" w:hAnsi="Times New Roman" w:cs="Times New Roman"/>
          <w:sz w:val="28"/>
          <w:szCs w:val="28"/>
          <w:lang w:val="fr-FR"/>
        </w:rPr>
        <w:t>Для разработки программы студенту необходимо разобрать материалы  тем, отражающих  способы снижения рисков, где представлены инструменты и методы уклонения от риска, сокращения риска; локализации риска; методы диссипации  и  диверсификации риска, методы передачи риска.</w:t>
      </w:r>
    </w:p>
    <w:p w14:paraId="69ACC007" w14:textId="77777777" w:rsidR="00BC603E" w:rsidRPr="00AB280B" w:rsidRDefault="00BC603E" w:rsidP="00BC603E">
      <w:pPr>
        <w:spacing w:before="100" w:beforeAutospacing="1" w:after="200" w:line="360" w:lineRule="auto"/>
        <w:ind w:firstLine="709"/>
        <w:contextualSpacing/>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Программа</w:t>
      </w:r>
      <w:r>
        <w:rPr>
          <w:rFonts w:ascii="Times New Roman" w:eastAsia="Times New Roman" w:hAnsi="Times New Roman" w:cs="Times New Roman"/>
          <w:sz w:val="28"/>
          <w:szCs w:val="28"/>
        </w:rPr>
        <w:t>((предложения)</w:t>
      </w:r>
      <w:r w:rsidRPr="00AB280B">
        <w:rPr>
          <w:rFonts w:ascii="Times New Roman" w:eastAsia="Times New Roman" w:hAnsi="Times New Roman" w:cs="Times New Roman"/>
          <w:sz w:val="28"/>
          <w:szCs w:val="28"/>
          <w:lang w:val="fr-FR"/>
        </w:rPr>
        <w:t xml:space="preserve"> должна быть представлена в табличном виде, где отражается фактор риска и рекомендуемые меры для снижения риска.</w:t>
      </w:r>
    </w:p>
    <w:p w14:paraId="234FB692" w14:textId="77777777" w:rsidR="00BC603E" w:rsidRPr="00AB280B" w:rsidRDefault="00BC603E" w:rsidP="00BC603E">
      <w:pPr>
        <w:spacing w:before="100" w:beforeAutospacing="1" w:after="200" w:line="360" w:lineRule="auto"/>
        <w:ind w:firstLine="709"/>
        <w:contextualSpacing/>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lastRenderedPageBreak/>
        <w:t>Важным аспектом работы является разработка системы</w:t>
      </w:r>
      <w:r w:rsidRPr="00AB280B">
        <w:rPr>
          <w:rFonts w:ascii="Times New Roman" w:eastAsia="Times New Roman" w:hAnsi="Times New Roman" w:cs="Times New Roman"/>
          <w:sz w:val="28"/>
          <w:szCs w:val="28"/>
        </w:rPr>
        <w:t xml:space="preserve"> показателей</w:t>
      </w:r>
      <w:r w:rsidRPr="00AB280B">
        <w:rPr>
          <w:rFonts w:ascii="Times New Roman" w:eastAsia="Times New Roman" w:hAnsi="Times New Roman" w:cs="Times New Roman"/>
          <w:sz w:val="28"/>
          <w:szCs w:val="28"/>
          <w:lang w:val="fr-FR"/>
        </w:rPr>
        <w:t>, которая может использоваться для мониторинга состояния и происходящих изменений факторов риска в результате реализации предложенной программы  управления рисками.</w:t>
      </w:r>
    </w:p>
    <w:p w14:paraId="441BB357" w14:textId="77777777" w:rsidR="00BC603E" w:rsidRPr="00AB280B" w:rsidRDefault="00BC603E" w:rsidP="00BC603E">
      <w:pPr>
        <w:numPr>
          <w:ilvl w:val="12"/>
          <w:numId w:val="0"/>
        </w:numPr>
        <w:spacing w:after="0" w:line="360" w:lineRule="auto"/>
        <w:ind w:firstLine="709"/>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rPr>
        <w:t>К</w:t>
      </w:r>
      <w:r w:rsidRPr="00AB280B">
        <w:rPr>
          <w:rFonts w:ascii="Times New Roman" w:eastAsia="Times New Roman" w:hAnsi="Times New Roman" w:cs="Times New Roman"/>
          <w:sz w:val="28"/>
          <w:szCs w:val="28"/>
        </w:rPr>
        <w:t xml:space="preserve">онтрольной работы </w:t>
      </w:r>
      <w:r w:rsidRPr="00AB280B">
        <w:rPr>
          <w:rFonts w:ascii="Times New Roman" w:eastAsia="Times New Roman" w:hAnsi="Times New Roman" w:cs="Times New Roman"/>
          <w:sz w:val="28"/>
          <w:szCs w:val="28"/>
          <w:lang w:val="fr-FR"/>
        </w:rPr>
        <w:t>должн</w:t>
      </w:r>
      <w:r w:rsidRPr="00AB280B">
        <w:rPr>
          <w:rFonts w:ascii="Times New Roman" w:eastAsia="Times New Roman" w:hAnsi="Times New Roman" w:cs="Times New Roman"/>
          <w:sz w:val="28"/>
          <w:szCs w:val="28"/>
        </w:rPr>
        <w:t>о</w:t>
      </w:r>
      <w:r w:rsidRPr="00AB280B">
        <w:rPr>
          <w:rFonts w:ascii="Times New Roman" w:eastAsia="Times New Roman" w:hAnsi="Times New Roman" w:cs="Times New Roman"/>
          <w:sz w:val="28"/>
          <w:szCs w:val="28"/>
          <w:lang w:val="fr-FR"/>
        </w:rPr>
        <w:t xml:space="preserve"> соответствовать следующим требованиям:</w:t>
      </w:r>
    </w:p>
    <w:p w14:paraId="75BBE233" w14:textId="77777777" w:rsidR="00BC603E" w:rsidRPr="00AB280B" w:rsidRDefault="00BC603E" w:rsidP="00505227">
      <w:pPr>
        <w:numPr>
          <w:ilvl w:val="0"/>
          <w:numId w:val="21"/>
        </w:numPr>
        <w:tabs>
          <w:tab w:val="num" w:pos="0"/>
        </w:tabs>
        <w:spacing w:after="0" w:line="360" w:lineRule="auto"/>
        <w:ind w:left="0"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работа выполняется студентами самостоятельно;</w:t>
      </w:r>
    </w:p>
    <w:p w14:paraId="43E1B750" w14:textId="77777777" w:rsidR="00BC603E" w:rsidRPr="00AB280B" w:rsidRDefault="00BC603E" w:rsidP="00505227">
      <w:pPr>
        <w:numPr>
          <w:ilvl w:val="0"/>
          <w:numId w:val="22"/>
        </w:numPr>
        <w:tabs>
          <w:tab w:val="num" w:pos="0"/>
        </w:tabs>
        <w:spacing w:after="0" w:line="360" w:lineRule="auto"/>
        <w:ind w:left="0"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при выполнении работы должны использоваться знания, полученные в ходе изучения дисципли</w:t>
      </w:r>
      <w:r>
        <w:rPr>
          <w:rFonts w:ascii="Times New Roman" w:eastAsia="Times New Roman" w:hAnsi="Times New Roman" w:cs="Times New Roman"/>
          <w:sz w:val="28"/>
          <w:szCs w:val="28"/>
        </w:rPr>
        <w:t>н профиля</w:t>
      </w:r>
      <w:r w:rsidRPr="00AB280B">
        <w:rPr>
          <w:rFonts w:ascii="Times New Roman" w:eastAsia="Times New Roman" w:hAnsi="Times New Roman" w:cs="Times New Roman"/>
          <w:sz w:val="28"/>
          <w:szCs w:val="28"/>
          <w:lang w:val="fr-FR"/>
        </w:rPr>
        <w:t>, позволяющих студенту разработать методику качественного и количественного анализа факторов, грамотно применять различные инструменты и методы анализа;</w:t>
      </w:r>
    </w:p>
    <w:p w14:paraId="45424A69" w14:textId="77777777" w:rsidR="00BC603E" w:rsidRPr="00AB280B" w:rsidRDefault="00BC603E" w:rsidP="00505227">
      <w:pPr>
        <w:numPr>
          <w:ilvl w:val="0"/>
          <w:numId w:val="22"/>
        </w:numPr>
        <w:tabs>
          <w:tab w:val="num" w:pos="0"/>
        </w:tabs>
        <w:spacing w:after="0" w:line="360" w:lineRule="auto"/>
        <w:ind w:left="0" w:firstLine="709"/>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разработанная студентами программа</w:t>
      </w:r>
      <w:r>
        <w:rPr>
          <w:rFonts w:ascii="Times New Roman" w:eastAsia="Times New Roman" w:hAnsi="Times New Roman" w:cs="Times New Roman"/>
          <w:sz w:val="28"/>
          <w:szCs w:val="28"/>
        </w:rPr>
        <w:t>(предложения)</w:t>
      </w:r>
      <w:r w:rsidRPr="00AB280B">
        <w:rPr>
          <w:rFonts w:ascii="Times New Roman" w:eastAsia="Times New Roman" w:hAnsi="Times New Roman" w:cs="Times New Roman"/>
          <w:sz w:val="28"/>
          <w:szCs w:val="28"/>
          <w:lang w:val="fr-FR"/>
        </w:rPr>
        <w:t xml:space="preserve"> управления риском должна быть обоснована, отражать взаимосвязи и взаимообусловленность факторов риска и рассматриваемого объекта. </w:t>
      </w:r>
    </w:p>
    <w:p w14:paraId="1B2D6986" w14:textId="77777777" w:rsidR="00BC603E" w:rsidRDefault="00BC603E" w:rsidP="00BC603E">
      <w:pPr>
        <w:spacing w:after="0" w:line="360" w:lineRule="auto"/>
        <w:ind w:firstLine="708"/>
        <w:jc w:val="both"/>
        <w:rPr>
          <w:rFonts w:ascii="Times New Roman" w:eastAsia="Times New Roman" w:hAnsi="Times New Roman" w:cs="Times New Roman"/>
          <w:sz w:val="28"/>
          <w:szCs w:val="28"/>
          <w:lang w:val="fr-FR"/>
        </w:rPr>
      </w:pPr>
      <w:r w:rsidRPr="00AB280B">
        <w:rPr>
          <w:rFonts w:ascii="Times New Roman" w:eastAsia="Times New Roman" w:hAnsi="Times New Roman" w:cs="Times New Roman"/>
          <w:sz w:val="28"/>
          <w:szCs w:val="28"/>
          <w:lang w:val="fr-FR"/>
        </w:rPr>
        <w:t xml:space="preserve">предложенная система показателей должна позволять  оценивать состояние рассматриваемого объекта и выявлять происходящие изменения. </w:t>
      </w:r>
    </w:p>
    <w:p w14:paraId="66E4E66C" w14:textId="77777777" w:rsidR="00BC603E" w:rsidRPr="00DA259F" w:rsidRDefault="00BC603E" w:rsidP="00BC603E">
      <w:pPr>
        <w:spacing w:after="0" w:line="360" w:lineRule="auto"/>
        <w:jc w:val="both"/>
        <w:rPr>
          <w:rFonts w:ascii="Times New Roman" w:eastAsia="Times New Roman" w:hAnsi="Times New Roman" w:cs="Times New Roman"/>
          <w:bCs/>
          <w:sz w:val="28"/>
          <w:szCs w:val="28"/>
          <w:lang w:val="fr-FR"/>
        </w:rPr>
      </w:pPr>
    </w:p>
    <w:p w14:paraId="2AAE62F8" w14:textId="3B026B8D" w:rsidR="00BC603E" w:rsidRPr="00DA259F" w:rsidRDefault="00BC603E" w:rsidP="00BC603E">
      <w:pPr>
        <w:spacing w:after="0" w:line="360" w:lineRule="auto"/>
        <w:jc w:val="both"/>
        <w:rPr>
          <w:rFonts w:ascii="Times New Roman" w:eastAsia="Times New Roman" w:hAnsi="Times New Roman" w:cs="Times New Roman"/>
          <w:bCs/>
          <w:sz w:val="28"/>
          <w:szCs w:val="28"/>
          <w:lang w:val="fr-FR"/>
        </w:rPr>
      </w:pPr>
      <w:r w:rsidRPr="00DA259F">
        <w:rPr>
          <w:rFonts w:ascii="Times New Roman" w:eastAsia="Times New Roman" w:hAnsi="Times New Roman" w:cs="Times New Roman"/>
          <w:bCs/>
          <w:sz w:val="28"/>
          <w:szCs w:val="28"/>
          <w:lang w:val="fr-FR"/>
        </w:rPr>
        <w:t>Критерии балльной оценки различных форм текущего контроля успеваемости</w:t>
      </w:r>
    </w:p>
    <w:p w14:paraId="7F179B02" w14:textId="77777777" w:rsidR="00BC603E" w:rsidRPr="00AB280B" w:rsidRDefault="00BC603E" w:rsidP="00BC603E">
      <w:pPr>
        <w:spacing w:after="0" w:line="360" w:lineRule="auto"/>
        <w:ind w:firstLine="709"/>
        <w:jc w:val="both"/>
        <w:rPr>
          <w:rFonts w:ascii="Times New Roman" w:eastAsia="Times New Roman" w:hAnsi="Times New Roman" w:cs="Times New Roman"/>
          <w:b/>
          <w:sz w:val="28"/>
          <w:szCs w:val="28"/>
        </w:rPr>
      </w:pPr>
      <w:r w:rsidRPr="00AB280B">
        <w:rPr>
          <w:rFonts w:ascii="Times New Roman" w:eastAsia="Times New Roman" w:hAnsi="Times New Roman" w:cs="Times New Roman"/>
          <w:sz w:val="28"/>
          <w:szCs w:val="28"/>
          <w:lang w:val="fr-FR"/>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r>
        <w:rPr>
          <w:rFonts w:ascii="Times New Roman" w:eastAsia="Times New Roman" w:hAnsi="Times New Roman" w:cs="Times New Roman"/>
          <w:sz w:val="28"/>
          <w:szCs w:val="28"/>
        </w:rPr>
        <w:t xml:space="preserve"> и инноваций</w:t>
      </w:r>
      <w:r w:rsidRPr="00AB280B">
        <w:rPr>
          <w:rFonts w:ascii="Times New Roman" w:eastAsia="Times New Roman" w:hAnsi="Times New Roman" w:cs="Times New Roman"/>
          <w:b/>
          <w:sz w:val="28"/>
          <w:szCs w:val="28"/>
          <w:lang w:val="fr-FR"/>
        </w:rPr>
        <w:t>.</w:t>
      </w:r>
    </w:p>
    <w:p w14:paraId="47A2908A" w14:textId="77777777" w:rsidR="00BC603E" w:rsidRPr="00AB280B" w:rsidRDefault="00BC603E" w:rsidP="00BC603E">
      <w:pPr>
        <w:spacing w:after="0" w:line="360" w:lineRule="auto"/>
        <w:ind w:firstLine="709"/>
        <w:jc w:val="both"/>
        <w:rPr>
          <w:rFonts w:ascii="Times New Roman" w:eastAsia="Times New Roman" w:hAnsi="Times New Roman" w:cs="Times New Roman"/>
          <w:b/>
          <w:sz w:val="28"/>
          <w:szCs w:val="28"/>
        </w:rPr>
      </w:pPr>
      <w:r w:rsidRPr="00AB280B">
        <w:rPr>
          <w:rFonts w:ascii="Times New Roman" w:eastAsia="Times New Roman" w:hAnsi="Times New Roman" w:cs="Times New Roman"/>
          <w:b/>
          <w:sz w:val="28"/>
          <w:szCs w:val="28"/>
        </w:rPr>
        <w:t>Критерии оценки контрольной работы</w:t>
      </w:r>
    </w:p>
    <w:tbl>
      <w:tblPr>
        <w:tblStyle w:val="31"/>
        <w:tblW w:w="0" w:type="auto"/>
        <w:tblLook w:val="04A0" w:firstRow="1" w:lastRow="0" w:firstColumn="1" w:lastColumn="0" w:noHBand="0" w:noVBand="1"/>
      </w:tblPr>
      <w:tblGrid>
        <w:gridCol w:w="2983"/>
        <w:gridCol w:w="2547"/>
        <w:gridCol w:w="2034"/>
        <w:gridCol w:w="1775"/>
      </w:tblGrid>
      <w:tr w:rsidR="00BC603E" w:rsidRPr="00AB280B" w14:paraId="0D1635EF" w14:textId="77777777" w:rsidTr="00745218">
        <w:tc>
          <w:tcPr>
            <w:tcW w:w="3099" w:type="dxa"/>
            <w:vAlign w:val="center"/>
          </w:tcPr>
          <w:p w14:paraId="428FDEDE"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Наименование критерия</w:t>
            </w:r>
          </w:p>
        </w:tc>
        <w:tc>
          <w:tcPr>
            <w:tcW w:w="2621" w:type="dxa"/>
            <w:vAlign w:val="center"/>
          </w:tcPr>
          <w:p w14:paraId="2465B13C"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Показатель критерия, позволяющий оценить в максимальный балл</w:t>
            </w:r>
          </w:p>
        </w:tc>
        <w:tc>
          <w:tcPr>
            <w:tcW w:w="2057" w:type="dxa"/>
            <w:vAlign w:val="center"/>
          </w:tcPr>
          <w:p w14:paraId="6C4D0251"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Максимальный балл</w:t>
            </w:r>
          </w:p>
        </w:tc>
        <w:tc>
          <w:tcPr>
            <w:tcW w:w="1795" w:type="dxa"/>
            <w:vAlign w:val="center"/>
          </w:tcPr>
          <w:p w14:paraId="615ECE1E"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Фактический балл</w:t>
            </w:r>
          </w:p>
        </w:tc>
      </w:tr>
      <w:tr w:rsidR="00BC603E" w:rsidRPr="00AB280B" w14:paraId="2D071CFF" w14:textId="77777777" w:rsidTr="00745218">
        <w:tc>
          <w:tcPr>
            <w:tcW w:w="3099" w:type="dxa"/>
          </w:tcPr>
          <w:p w14:paraId="281FCDEB"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1</w:t>
            </w:r>
          </w:p>
        </w:tc>
        <w:tc>
          <w:tcPr>
            <w:tcW w:w="2621" w:type="dxa"/>
          </w:tcPr>
          <w:p w14:paraId="672B7DC5"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2</w:t>
            </w:r>
          </w:p>
        </w:tc>
        <w:tc>
          <w:tcPr>
            <w:tcW w:w="2057" w:type="dxa"/>
          </w:tcPr>
          <w:p w14:paraId="0A84E0C3"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3</w:t>
            </w:r>
          </w:p>
        </w:tc>
        <w:tc>
          <w:tcPr>
            <w:tcW w:w="1795" w:type="dxa"/>
          </w:tcPr>
          <w:p w14:paraId="26AF456D"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4</w:t>
            </w:r>
          </w:p>
        </w:tc>
      </w:tr>
      <w:tr w:rsidR="00BC603E" w:rsidRPr="00AB280B" w14:paraId="0E8F2E88" w14:textId="77777777" w:rsidTr="00745218">
        <w:tc>
          <w:tcPr>
            <w:tcW w:w="9572" w:type="dxa"/>
            <w:gridSpan w:val="4"/>
          </w:tcPr>
          <w:p w14:paraId="04F03789" w14:textId="77777777" w:rsidR="00BC603E" w:rsidRPr="00BC603E" w:rsidRDefault="00BC603E" w:rsidP="00505227">
            <w:pPr>
              <w:numPr>
                <w:ilvl w:val="1"/>
                <w:numId w:val="19"/>
              </w:numPr>
              <w:spacing w:line="360" w:lineRule="auto"/>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 xml:space="preserve">Раскрытие теоретических аспектов </w:t>
            </w:r>
          </w:p>
        </w:tc>
      </w:tr>
      <w:tr w:rsidR="00BC603E" w:rsidRPr="00AB280B" w14:paraId="407485F7" w14:textId="77777777" w:rsidTr="00745218">
        <w:tc>
          <w:tcPr>
            <w:tcW w:w="3099" w:type="dxa"/>
          </w:tcPr>
          <w:p w14:paraId="25F8CDE2"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Полнота раскрытия поставленной задачи</w:t>
            </w:r>
          </w:p>
        </w:tc>
        <w:tc>
          <w:tcPr>
            <w:tcW w:w="2621" w:type="dxa"/>
          </w:tcPr>
          <w:p w14:paraId="54FF0C99"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Правильность применяемых методов, показателей</w:t>
            </w:r>
          </w:p>
        </w:tc>
        <w:tc>
          <w:tcPr>
            <w:tcW w:w="2057" w:type="dxa"/>
          </w:tcPr>
          <w:p w14:paraId="57933DF2" w14:textId="77777777" w:rsidR="00BC603E" w:rsidRPr="00BC603E" w:rsidRDefault="00BC603E" w:rsidP="00745218">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2 балла</w:t>
            </w:r>
          </w:p>
        </w:tc>
        <w:tc>
          <w:tcPr>
            <w:tcW w:w="1795" w:type="dxa"/>
          </w:tcPr>
          <w:p w14:paraId="46BC4A20" w14:textId="77777777" w:rsidR="00BC603E" w:rsidRPr="00BC603E" w:rsidRDefault="00BC603E" w:rsidP="00745218">
            <w:pPr>
              <w:jc w:val="both"/>
              <w:rPr>
                <w:rFonts w:ascii="Times New Roman" w:eastAsia="Times New Roman" w:hAnsi="Times New Roman" w:cs="Times New Roman"/>
                <w:sz w:val="24"/>
                <w:szCs w:val="24"/>
                <w:lang w:val="fr-FR"/>
              </w:rPr>
            </w:pPr>
          </w:p>
        </w:tc>
      </w:tr>
      <w:tr w:rsidR="00BC603E" w:rsidRPr="00AB280B" w14:paraId="409E7E7F" w14:textId="77777777" w:rsidTr="00745218">
        <w:tc>
          <w:tcPr>
            <w:tcW w:w="9572" w:type="dxa"/>
            <w:gridSpan w:val="4"/>
          </w:tcPr>
          <w:p w14:paraId="5144347D" w14:textId="77777777" w:rsidR="00BC603E" w:rsidRPr="00BC603E" w:rsidRDefault="00BC603E" w:rsidP="00505227">
            <w:pPr>
              <w:numPr>
                <w:ilvl w:val="1"/>
                <w:numId w:val="19"/>
              </w:numPr>
              <w:spacing w:line="360" w:lineRule="auto"/>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Расчетная часть работы</w:t>
            </w:r>
          </w:p>
        </w:tc>
      </w:tr>
      <w:tr w:rsidR="00BC603E" w:rsidRPr="00AB280B" w14:paraId="06994073" w14:textId="77777777" w:rsidTr="00745218">
        <w:tc>
          <w:tcPr>
            <w:tcW w:w="3099" w:type="dxa"/>
          </w:tcPr>
          <w:p w14:paraId="1B6794DF"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Правильность расчетов</w:t>
            </w:r>
          </w:p>
        </w:tc>
        <w:tc>
          <w:tcPr>
            <w:tcW w:w="2621" w:type="dxa"/>
          </w:tcPr>
          <w:p w14:paraId="6FC6F478"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В работе должны быть представлены алгоритм и логика расчетов</w:t>
            </w:r>
          </w:p>
        </w:tc>
        <w:tc>
          <w:tcPr>
            <w:tcW w:w="2057" w:type="dxa"/>
          </w:tcPr>
          <w:p w14:paraId="3E9D880B" w14:textId="77777777" w:rsidR="00BC603E" w:rsidRPr="00BC603E" w:rsidRDefault="00BC603E" w:rsidP="00745218">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4 балла</w:t>
            </w:r>
          </w:p>
        </w:tc>
        <w:tc>
          <w:tcPr>
            <w:tcW w:w="1795" w:type="dxa"/>
          </w:tcPr>
          <w:p w14:paraId="3C78EFEE"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36F17CB2" w14:textId="77777777" w:rsidTr="00745218">
        <w:tc>
          <w:tcPr>
            <w:tcW w:w="3099" w:type="dxa"/>
          </w:tcPr>
          <w:p w14:paraId="404A3E17"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lastRenderedPageBreak/>
              <w:t>Представление результатов</w:t>
            </w:r>
          </w:p>
        </w:tc>
        <w:tc>
          <w:tcPr>
            <w:tcW w:w="2621" w:type="dxa"/>
          </w:tcPr>
          <w:p w14:paraId="7B3CC8AD" w14:textId="77777777" w:rsidR="00BC603E" w:rsidRPr="00BC603E" w:rsidRDefault="00BC603E" w:rsidP="00745218">
            <w:pPr>
              <w:jc w:val="both"/>
              <w:rPr>
                <w:rFonts w:ascii="Times New Roman" w:eastAsia="Times New Roman" w:hAnsi="Times New Roman" w:cs="Times New Roman"/>
                <w:sz w:val="24"/>
                <w:szCs w:val="24"/>
              </w:rPr>
            </w:pPr>
            <w:r w:rsidRPr="00BC603E">
              <w:rPr>
                <w:rFonts w:ascii="Times New Roman" w:eastAsia="Times New Roman" w:hAnsi="Times New Roman" w:cs="Times New Roman"/>
                <w:sz w:val="24"/>
                <w:szCs w:val="24"/>
                <w:lang w:val="fr-FR"/>
              </w:rPr>
              <w:t>В работе должны быть пояснения, выводы по полу</w:t>
            </w:r>
            <w:r w:rsidRPr="00BC603E">
              <w:rPr>
                <w:rFonts w:ascii="Times New Roman" w:eastAsia="Times New Roman" w:hAnsi="Times New Roman" w:cs="Times New Roman"/>
                <w:sz w:val="24"/>
                <w:szCs w:val="24"/>
              </w:rPr>
              <w:t>-</w:t>
            </w:r>
            <w:r w:rsidRPr="00BC603E">
              <w:rPr>
                <w:rFonts w:ascii="Times New Roman" w:eastAsia="Times New Roman" w:hAnsi="Times New Roman" w:cs="Times New Roman"/>
                <w:sz w:val="24"/>
                <w:szCs w:val="24"/>
                <w:lang w:val="fr-FR"/>
              </w:rPr>
              <w:t>ченным результа</w:t>
            </w:r>
            <w:r w:rsidRPr="00BC603E">
              <w:rPr>
                <w:rFonts w:ascii="Times New Roman" w:eastAsia="Times New Roman" w:hAnsi="Times New Roman" w:cs="Times New Roman"/>
                <w:sz w:val="24"/>
                <w:szCs w:val="24"/>
              </w:rPr>
              <w:t>-</w:t>
            </w:r>
            <w:r w:rsidRPr="00BC603E">
              <w:rPr>
                <w:rFonts w:ascii="Times New Roman" w:eastAsia="Times New Roman" w:hAnsi="Times New Roman" w:cs="Times New Roman"/>
                <w:sz w:val="24"/>
                <w:szCs w:val="24"/>
                <w:lang w:val="fr-FR"/>
              </w:rPr>
              <w:t>там</w:t>
            </w:r>
            <w:r w:rsidRPr="00BC603E">
              <w:rPr>
                <w:rFonts w:ascii="Times New Roman" w:eastAsia="Times New Roman" w:hAnsi="Times New Roman" w:cs="Times New Roman"/>
                <w:sz w:val="24"/>
                <w:szCs w:val="24"/>
              </w:rPr>
              <w:t>. Результаты должны быть представлены в табличном виде.</w:t>
            </w:r>
          </w:p>
        </w:tc>
        <w:tc>
          <w:tcPr>
            <w:tcW w:w="2057" w:type="dxa"/>
          </w:tcPr>
          <w:p w14:paraId="65EB8A42" w14:textId="77777777" w:rsidR="00BC603E" w:rsidRPr="00BC603E" w:rsidRDefault="00BC603E" w:rsidP="00745218">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1 балл</w:t>
            </w:r>
          </w:p>
        </w:tc>
        <w:tc>
          <w:tcPr>
            <w:tcW w:w="1795" w:type="dxa"/>
          </w:tcPr>
          <w:p w14:paraId="1823F818"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47946461" w14:textId="77777777" w:rsidTr="00745218">
        <w:tc>
          <w:tcPr>
            <w:tcW w:w="9572" w:type="dxa"/>
            <w:gridSpan w:val="4"/>
          </w:tcPr>
          <w:p w14:paraId="6949998B" w14:textId="77777777" w:rsidR="00BC603E" w:rsidRPr="00BC603E" w:rsidRDefault="00BC603E" w:rsidP="00505227">
            <w:pPr>
              <w:numPr>
                <w:ilvl w:val="1"/>
                <w:numId w:val="19"/>
              </w:numPr>
              <w:spacing w:line="360" w:lineRule="auto"/>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Оформление контрольной работы</w:t>
            </w:r>
          </w:p>
        </w:tc>
      </w:tr>
      <w:tr w:rsidR="00BC603E" w:rsidRPr="00AB280B" w14:paraId="55AEB55C" w14:textId="77777777" w:rsidTr="00745218">
        <w:tc>
          <w:tcPr>
            <w:tcW w:w="3099" w:type="dxa"/>
          </w:tcPr>
          <w:p w14:paraId="22DBB2E2"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Аккуратность оформления</w:t>
            </w:r>
          </w:p>
        </w:tc>
        <w:tc>
          <w:tcPr>
            <w:tcW w:w="2621" w:type="dxa"/>
          </w:tcPr>
          <w:p w14:paraId="616A532E" w14:textId="77777777" w:rsidR="00BC603E" w:rsidRPr="00BC603E" w:rsidRDefault="00BC603E" w:rsidP="00745218">
            <w:pPr>
              <w:jc w:val="both"/>
              <w:rPr>
                <w:rFonts w:ascii="Times New Roman" w:eastAsia="Times New Roman" w:hAnsi="Times New Roman" w:cs="Times New Roman"/>
                <w:sz w:val="24"/>
                <w:szCs w:val="24"/>
              </w:rPr>
            </w:pPr>
            <w:r w:rsidRPr="00BC603E">
              <w:rPr>
                <w:rFonts w:ascii="Times New Roman" w:eastAsia="Times New Roman" w:hAnsi="Times New Roman" w:cs="Times New Roman"/>
                <w:sz w:val="24"/>
                <w:szCs w:val="24"/>
              </w:rPr>
              <w:t xml:space="preserve">В работе должны быть введение, заключение, список источников. </w:t>
            </w:r>
          </w:p>
        </w:tc>
        <w:tc>
          <w:tcPr>
            <w:tcW w:w="2057" w:type="dxa"/>
          </w:tcPr>
          <w:p w14:paraId="4705E5B3" w14:textId="77777777" w:rsidR="00BC603E" w:rsidRPr="00BC603E" w:rsidRDefault="00BC603E" w:rsidP="00745218">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1 балла</w:t>
            </w:r>
          </w:p>
        </w:tc>
        <w:tc>
          <w:tcPr>
            <w:tcW w:w="1795" w:type="dxa"/>
          </w:tcPr>
          <w:p w14:paraId="4849E3A3"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70E1DED1" w14:textId="77777777" w:rsidTr="00745218">
        <w:tc>
          <w:tcPr>
            <w:tcW w:w="3099" w:type="dxa"/>
          </w:tcPr>
          <w:p w14:paraId="2A707FC3"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Сроки представления</w:t>
            </w:r>
          </w:p>
        </w:tc>
        <w:tc>
          <w:tcPr>
            <w:tcW w:w="2621" w:type="dxa"/>
          </w:tcPr>
          <w:p w14:paraId="38E2208D" w14:textId="77777777" w:rsidR="00BC603E" w:rsidRPr="00BC603E" w:rsidRDefault="00BC603E" w:rsidP="00745218">
            <w:pPr>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Работа должна быть представлена в установленные сроки</w:t>
            </w:r>
          </w:p>
        </w:tc>
        <w:tc>
          <w:tcPr>
            <w:tcW w:w="2057" w:type="dxa"/>
          </w:tcPr>
          <w:p w14:paraId="56078A5A" w14:textId="77777777" w:rsidR="00BC603E" w:rsidRPr="00BC603E" w:rsidRDefault="00BC603E" w:rsidP="00745218">
            <w:pPr>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1 балла</w:t>
            </w:r>
          </w:p>
        </w:tc>
        <w:tc>
          <w:tcPr>
            <w:tcW w:w="1795" w:type="dxa"/>
          </w:tcPr>
          <w:p w14:paraId="7A538352"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0FD77B4B" w14:textId="77777777" w:rsidTr="00745218">
        <w:tc>
          <w:tcPr>
            <w:tcW w:w="9572" w:type="dxa"/>
            <w:gridSpan w:val="4"/>
          </w:tcPr>
          <w:p w14:paraId="242DE5D9" w14:textId="77777777" w:rsidR="00BC603E" w:rsidRPr="00BC603E" w:rsidRDefault="00BC603E" w:rsidP="00505227">
            <w:pPr>
              <w:numPr>
                <w:ilvl w:val="1"/>
                <w:numId w:val="19"/>
              </w:numPr>
              <w:tabs>
                <w:tab w:val="num" w:pos="0"/>
              </w:tabs>
              <w:spacing w:line="360" w:lineRule="auto"/>
              <w:ind w:left="0" w:firstLine="0"/>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Замечания по работе</w:t>
            </w:r>
          </w:p>
        </w:tc>
      </w:tr>
      <w:tr w:rsidR="00BC603E" w:rsidRPr="00AB280B" w14:paraId="2AB9F9C1" w14:textId="77777777" w:rsidTr="00BC603E">
        <w:trPr>
          <w:trHeight w:val="302"/>
        </w:trPr>
        <w:tc>
          <w:tcPr>
            <w:tcW w:w="3099" w:type="dxa"/>
          </w:tcPr>
          <w:p w14:paraId="4DA9D4A9" w14:textId="5FE61726" w:rsidR="00BC603E" w:rsidRPr="00BC603E" w:rsidRDefault="00BC603E" w:rsidP="00745218">
            <w:pPr>
              <w:spacing w:line="360" w:lineRule="auto"/>
              <w:jc w:val="both"/>
              <w:rPr>
                <w:rFonts w:ascii="Times New Roman" w:eastAsia="Times New Roman" w:hAnsi="Times New Roman" w:cs="Times New Roman"/>
                <w:sz w:val="24"/>
                <w:szCs w:val="24"/>
                <w:lang w:val="fr-FR"/>
              </w:rPr>
            </w:pPr>
            <w:r w:rsidRPr="00BC603E">
              <w:rPr>
                <w:rFonts w:ascii="Times New Roman" w:eastAsia="Times New Roman" w:hAnsi="Times New Roman" w:cs="Times New Roman"/>
                <w:sz w:val="24"/>
                <w:szCs w:val="24"/>
                <w:lang w:val="fr-FR"/>
              </w:rPr>
              <w:t>Замечания по работе</w:t>
            </w:r>
          </w:p>
        </w:tc>
        <w:tc>
          <w:tcPr>
            <w:tcW w:w="6473" w:type="dxa"/>
            <w:gridSpan w:val="3"/>
          </w:tcPr>
          <w:p w14:paraId="075032D0"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4D4D4F6E" w14:textId="77777777" w:rsidTr="00745218">
        <w:tc>
          <w:tcPr>
            <w:tcW w:w="7777" w:type="dxa"/>
            <w:gridSpan w:val="3"/>
          </w:tcPr>
          <w:p w14:paraId="3BAF30B0" w14:textId="77777777" w:rsidR="00BC603E" w:rsidRPr="00BC603E" w:rsidRDefault="00BC603E" w:rsidP="00505227">
            <w:pPr>
              <w:numPr>
                <w:ilvl w:val="1"/>
                <w:numId w:val="19"/>
              </w:numPr>
              <w:tabs>
                <w:tab w:val="clear" w:pos="1440"/>
                <w:tab w:val="num" w:pos="1080"/>
              </w:tabs>
              <w:spacing w:line="360" w:lineRule="auto"/>
              <w:ind w:left="34" w:firstLine="0"/>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Предварительная оценка (до 9 баллов)</w:t>
            </w:r>
          </w:p>
        </w:tc>
        <w:tc>
          <w:tcPr>
            <w:tcW w:w="1795" w:type="dxa"/>
          </w:tcPr>
          <w:p w14:paraId="4AEBA608"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14FEEAB7" w14:textId="77777777" w:rsidTr="00745218">
        <w:tc>
          <w:tcPr>
            <w:tcW w:w="7777" w:type="dxa"/>
            <w:gridSpan w:val="3"/>
          </w:tcPr>
          <w:p w14:paraId="29ED1697" w14:textId="77777777" w:rsidR="00BC603E" w:rsidRPr="00BC603E" w:rsidRDefault="00BC603E" w:rsidP="00505227">
            <w:pPr>
              <w:numPr>
                <w:ilvl w:val="1"/>
                <w:numId w:val="19"/>
              </w:numPr>
              <w:tabs>
                <w:tab w:val="clear" w:pos="1440"/>
                <w:tab w:val="num" w:pos="1080"/>
              </w:tabs>
              <w:spacing w:line="360" w:lineRule="auto"/>
              <w:ind w:left="34" w:firstLine="0"/>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Защита работы (до 1 балла)</w:t>
            </w:r>
          </w:p>
        </w:tc>
        <w:tc>
          <w:tcPr>
            <w:tcW w:w="1795" w:type="dxa"/>
          </w:tcPr>
          <w:p w14:paraId="07885A5A"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r w:rsidR="00BC603E" w:rsidRPr="00AB280B" w14:paraId="5219BD93" w14:textId="77777777" w:rsidTr="00745218">
        <w:tc>
          <w:tcPr>
            <w:tcW w:w="7777" w:type="dxa"/>
            <w:gridSpan w:val="3"/>
          </w:tcPr>
          <w:p w14:paraId="127F34EB" w14:textId="77777777" w:rsidR="00BC603E" w:rsidRPr="00BC603E" w:rsidRDefault="00BC603E" w:rsidP="00505227">
            <w:pPr>
              <w:numPr>
                <w:ilvl w:val="1"/>
                <w:numId w:val="19"/>
              </w:numPr>
              <w:tabs>
                <w:tab w:val="clear" w:pos="1440"/>
                <w:tab w:val="num" w:pos="1080"/>
              </w:tabs>
              <w:spacing w:line="360" w:lineRule="auto"/>
              <w:ind w:left="34" w:firstLine="0"/>
              <w:jc w:val="both"/>
              <w:rPr>
                <w:rFonts w:ascii="Times New Roman" w:eastAsia="Times New Roman" w:hAnsi="Times New Roman" w:cs="Times New Roman"/>
                <w:b/>
                <w:sz w:val="24"/>
                <w:szCs w:val="24"/>
              </w:rPr>
            </w:pPr>
            <w:r w:rsidRPr="00BC603E">
              <w:rPr>
                <w:rFonts w:ascii="Times New Roman" w:eastAsia="Times New Roman" w:hAnsi="Times New Roman" w:cs="Times New Roman"/>
                <w:b/>
                <w:sz w:val="24"/>
                <w:szCs w:val="24"/>
              </w:rPr>
              <w:t>Итоговая оценка (до 10 баллов)</w:t>
            </w:r>
          </w:p>
        </w:tc>
        <w:tc>
          <w:tcPr>
            <w:tcW w:w="1795" w:type="dxa"/>
          </w:tcPr>
          <w:p w14:paraId="351DC4F5" w14:textId="77777777" w:rsidR="00BC603E" w:rsidRPr="00BC603E" w:rsidRDefault="00BC603E" w:rsidP="00745218">
            <w:pPr>
              <w:spacing w:line="360" w:lineRule="auto"/>
              <w:jc w:val="both"/>
              <w:rPr>
                <w:rFonts w:ascii="Times New Roman" w:eastAsia="Times New Roman" w:hAnsi="Times New Roman" w:cs="Times New Roman"/>
                <w:sz w:val="24"/>
                <w:szCs w:val="24"/>
                <w:lang w:val="fr-FR"/>
              </w:rPr>
            </w:pPr>
          </w:p>
        </w:tc>
      </w:tr>
    </w:tbl>
    <w:p w14:paraId="408A90AF" w14:textId="77777777" w:rsidR="00BC603E" w:rsidRPr="00F60F5A" w:rsidRDefault="00BC603E" w:rsidP="00BC603E">
      <w:pPr>
        <w:spacing w:after="0" w:line="240" w:lineRule="auto"/>
        <w:jc w:val="both"/>
        <w:rPr>
          <w:rFonts w:ascii="Times New Roman" w:eastAsia="Times New Roman" w:hAnsi="Times New Roman" w:cs="Times New Roman"/>
          <w:noProof/>
          <w:sz w:val="24"/>
          <w:szCs w:val="24"/>
        </w:rPr>
      </w:pPr>
      <w:r w:rsidRPr="00F60F5A">
        <w:rPr>
          <w:rFonts w:ascii="Times New Roman" w:eastAsia="Times New Roman" w:hAnsi="Times New Roman" w:cs="Times New Roman"/>
          <w:noProof/>
          <w:sz w:val="24"/>
          <w:szCs w:val="24"/>
        </w:rPr>
        <w:t xml:space="preserve"> </w:t>
      </w:r>
    </w:p>
    <w:p w14:paraId="1EDD7313" w14:textId="77777777" w:rsidR="00BC603E" w:rsidRPr="00F60F5A" w:rsidRDefault="00BC603E" w:rsidP="00BC603E">
      <w:pPr>
        <w:spacing w:after="0" w:line="240" w:lineRule="auto"/>
        <w:rPr>
          <w:rFonts w:ascii="Times New Roman" w:eastAsia="Times New Roman" w:hAnsi="Times New Roman" w:cs="Times New Roman"/>
          <w:sz w:val="24"/>
          <w:szCs w:val="24"/>
        </w:rPr>
      </w:pPr>
    </w:p>
    <w:p w14:paraId="78AA59AB" w14:textId="77777777" w:rsidR="00BC603E" w:rsidRPr="00797D11" w:rsidRDefault="00BC603E" w:rsidP="00BC603E">
      <w:pPr>
        <w:spacing w:after="0"/>
        <w:ind w:left="360"/>
        <w:jc w:val="right"/>
        <w:rPr>
          <w:rFonts w:ascii="Times New Roman" w:hAnsi="Times New Roman" w:cs="Times New Roman"/>
          <w:sz w:val="28"/>
          <w:szCs w:val="28"/>
        </w:rPr>
      </w:pPr>
      <w:r w:rsidRPr="00797D11">
        <w:rPr>
          <w:rFonts w:ascii="Times New Roman" w:hAnsi="Times New Roman" w:cs="Times New Roman"/>
          <w:sz w:val="28"/>
          <w:szCs w:val="28"/>
        </w:rPr>
        <w:t>Приложение 1.</w:t>
      </w:r>
    </w:p>
    <w:p w14:paraId="3A3EF2DA" w14:textId="77777777" w:rsidR="00BC603E" w:rsidRDefault="00BC603E" w:rsidP="00BC603E">
      <w:pPr>
        <w:spacing w:after="0"/>
        <w:ind w:left="360"/>
        <w:jc w:val="center"/>
        <w:rPr>
          <w:rFonts w:ascii="Times New Roman" w:hAnsi="Times New Roman" w:cs="Times New Roman"/>
          <w:sz w:val="28"/>
          <w:szCs w:val="28"/>
        </w:rPr>
      </w:pPr>
    </w:p>
    <w:p w14:paraId="1BF7673F" w14:textId="77777777" w:rsidR="00BC603E" w:rsidRDefault="00BC603E" w:rsidP="00BC603E">
      <w:pPr>
        <w:spacing w:after="0"/>
        <w:ind w:left="360"/>
        <w:jc w:val="center"/>
        <w:rPr>
          <w:rFonts w:ascii="Times New Roman" w:hAnsi="Times New Roman" w:cs="Times New Roman"/>
          <w:sz w:val="28"/>
          <w:szCs w:val="28"/>
        </w:rPr>
      </w:pPr>
      <w:r w:rsidRPr="00797D11">
        <w:rPr>
          <w:rFonts w:ascii="Times New Roman" w:hAnsi="Times New Roman" w:cs="Times New Roman"/>
          <w:sz w:val="28"/>
          <w:szCs w:val="28"/>
        </w:rPr>
        <w:t>Пример оформления титульного листа</w:t>
      </w:r>
    </w:p>
    <w:p w14:paraId="30305B50" w14:textId="77777777" w:rsidR="00BC603E" w:rsidRDefault="00BC603E" w:rsidP="00BC603E">
      <w:pPr>
        <w:spacing w:after="0"/>
        <w:ind w:left="360"/>
        <w:jc w:val="center"/>
        <w:rPr>
          <w:rFonts w:ascii="Times New Roman" w:hAnsi="Times New Roman" w:cs="Times New Roman"/>
          <w:sz w:val="28"/>
          <w:szCs w:val="28"/>
        </w:rPr>
      </w:pPr>
    </w:p>
    <w:p w14:paraId="4A2BD9C3" w14:textId="77777777" w:rsidR="00BC603E" w:rsidRPr="00460C11" w:rsidRDefault="00BC603E" w:rsidP="002328A2">
      <w:pPr>
        <w:spacing w:line="24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Федеральное государственное образовательное бюджетное учреждение высшего образования</w:t>
      </w:r>
    </w:p>
    <w:p w14:paraId="0F4DF58B" w14:textId="77777777" w:rsidR="00BC603E" w:rsidRPr="00460C11" w:rsidRDefault="00BC603E" w:rsidP="002328A2">
      <w:pPr>
        <w:spacing w:line="240" w:lineRule="auto"/>
        <w:jc w:val="center"/>
        <w:rPr>
          <w:rFonts w:ascii="Times New Roman" w:eastAsiaTheme="minorEastAsia" w:hAnsi="Times New Roman" w:cs="Times New Roman"/>
          <w:b/>
          <w:bCs/>
          <w:sz w:val="28"/>
          <w:szCs w:val="28"/>
        </w:rPr>
      </w:pPr>
      <w:r w:rsidRPr="00460C11">
        <w:rPr>
          <w:rFonts w:ascii="Times New Roman" w:eastAsiaTheme="minorEastAsia" w:hAnsi="Times New Roman" w:cs="Times New Roman"/>
          <w:b/>
          <w:bCs/>
          <w:sz w:val="28"/>
          <w:szCs w:val="28"/>
        </w:rPr>
        <w:t>«ФИНАНСОВЫЙ УНИВЕРСИТЕТ ПРИ ПРАВИТЕЛЬСТВЕ РОССИЙСКОЙ ФЕДЕРАЦИИ»</w:t>
      </w:r>
    </w:p>
    <w:p w14:paraId="12E990DC" w14:textId="77777777" w:rsidR="002328A2" w:rsidRDefault="002328A2" w:rsidP="00BC603E">
      <w:pPr>
        <w:spacing w:line="360" w:lineRule="auto"/>
        <w:jc w:val="center"/>
        <w:rPr>
          <w:rFonts w:ascii="Times New Roman" w:eastAsiaTheme="minorEastAsia" w:hAnsi="Times New Roman" w:cs="Times New Roman"/>
          <w:bCs/>
          <w:sz w:val="28"/>
          <w:szCs w:val="28"/>
        </w:rPr>
      </w:pPr>
    </w:p>
    <w:p w14:paraId="3CD197F5" w14:textId="62668AD9" w:rsidR="00BC603E" w:rsidRPr="00460C11" w:rsidRDefault="00BC603E" w:rsidP="00BC603E">
      <w:pPr>
        <w:spacing w:line="36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Факультет «Высшая школа управления»</w:t>
      </w:r>
    </w:p>
    <w:p w14:paraId="4FBF7043" w14:textId="77777777" w:rsidR="00BC603E" w:rsidRPr="00460C11" w:rsidRDefault="00BC603E" w:rsidP="00BC603E">
      <w:pPr>
        <w:spacing w:line="36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Департамент менеджмента и инноваций</w:t>
      </w:r>
    </w:p>
    <w:p w14:paraId="7E42A782" w14:textId="77777777" w:rsidR="00BC603E" w:rsidRPr="00460C11" w:rsidRDefault="00BC603E" w:rsidP="00BC603E">
      <w:pPr>
        <w:spacing w:line="360" w:lineRule="auto"/>
        <w:jc w:val="center"/>
        <w:rPr>
          <w:rFonts w:ascii="Times New Roman" w:eastAsiaTheme="minorEastAsia" w:hAnsi="Times New Roman" w:cs="Times New Roman"/>
          <w:bCs/>
          <w:sz w:val="28"/>
          <w:szCs w:val="28"/>
        </w:rPr>
      </w:pPr>
    </w:p>
    <w:p w14:paraId="5E211904" w14:textId="77777777" w:rsidR="00BC603E" w:rsidRPr="00460C11" w:rsidRDefault="00BC603E" w:rsidP="00BC603E">
      <w:pPr>
        <w:spacing w:line="360" w:lineRule="auto"/>
        <w:jc w:val="center"/>
        <w:rPr>
          <w:rFonts w:ascii="Times New Roman" w:eastAsiaTheme="minorEastAsia" w:hAnsi="Times New Roman" w:cs="Times New Roman"/>
          <w:b/>
          <w:bCs/>
          <w:sz w:val="28"/>
          <w:szCs w:val="28"/>
        </w:rPr>
      </w:pPr>
      <w:r w:rsidRPr="00460C11">
        <w:rPr>
          <w:rFonts w:ascii="Times New Roman" w:eastAsiaTheme="minorEastAsia" w:hAnsi="Times New Roman" w:cs="Times New Roman"/>
          <w:b/>
          <w:bCs/>
          <w:sz w:val="28"/>
          <w:szCs w:val="28"/>
        </w:rPr>
        <w:t>Контрольная работа</w:t>
      </w:r>
    </w:p>
    <w:p w14:paraId="36C992C8" w14:textId="77777777" w:rsidR="00BC603E" w:rsidRPr="00460C11" w:rsidRDefault="00BC603E" w:rsidP="00BC603E">
      <w:pPr>
        <w:spacing w:line="36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по дисциплине «Риск-менеджмент» на тему:</w:t>
      </w:r>
    </w:p>
    <w:p w14:paraId="6E10E4CF" w14:textId="77777777" w:rsidR="00BC603E" w:rsidRPr="00460C11" w:rsidRDefault="00BC603E" w:rsidP="00BC603E">
      <w:pPr>
        <w:spacing w:line="360" w:lineRule="auto"/>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«Анализ и предложения по снижению внутренних рисков на примере ООО "</w:t>
      </w:r>
      <w:r>
        <w:rPr>
          <w:rFonts w:ascii="Times New Roman" w:eastAsiaTheme="minorEastAsia" w:hAnsi="Times New Roman" w:cs="Times New Roman"/>
          <w:bCs/>
          <w:sz w:val="28"/>
          <w:szCs w:val="28"/>
        </w:rPr>
        <w:t>Импульс</w:t>
      </w:r>
      <w:r w:rsidRPr="00460C11">
        <w:rPr>
          <w:rFonts w:ascii="Times New Roman" w:eastAsiaTheme="minorEastAsia" w:hAnsi="Times New Roman" w:cs="Times New Roman"/>
          <w:bCs/>
          <w:sz w:val="28"/>
          <w:szCs w:val="28"/>
        </w:rPr>
        <w:t>"»</w:t>
      </w:r>
    </w:p>
    <w:p w14:paraId="02245988" w14:textId="5FC64908" w:rsidR="00BC603E" w:rsidRPr="00460C11" w:rsidRDefault="00BC603E" w:rsidP="00DA4761">
      <w:pPr>
        <w:spacing w:line="240" w:lineRule="auto"/>
        <w:jc w:val="right"/>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lastRenderedPageBreak/>
        <w:t xml:space="preserve">Студентки </w:t>
      </w:r>
      <w:r>
        <w:rPr>
          <w:rFonts w:ascii="Times New Roman" w:eastAsiaTheme="minorEastAsia" w:hAnsi="Times New Roman" w:cs="Times New Roman"/>
          <w:bCs/>
          <w:sz w:val="28"/>
          <w:szCs w:val="28"/>
        </w:rPr>
        <w:t>_</w:t>
      </w:r>
      <w:r w:rsidRPr="00460C11">
        <w:rPr>
          <w:rFonts w:ascii="Times New Roman" w:eastAsiaTheme="minorEastAsia" w:hAnsi="Times New Roman" w:cs="Times New Roman"/>
          <w:bCs/>
          <w:sz w:val="28"/>
          <w:szCs w:val="28"/>
        </w:rPr>
        <w:t xml:space="preserve"> курса, группы </w:t>
      </w:r>
    </w:p>
    <w:p w14:paraId="478B6875" w14:textId="0EDBEFF0" w:rsidR="00BC603E" w:rsidRPr="00460C11" w:rsidRDefault="00BC603E" w:rsidP="00DA4761">
      <w:pPr>
        <w:spacing w:line="240" w:lineRule="auto"/>
        <w:jc w:val="right"/>
        <w:rPr>
          <w:rFonts w:ascii="Times New Roman" w:eastAsiaTheme="minorEastAsia" w:hAnsi="Times New Roman" w:cs="Times New Roman"/>
          <w:bCs/>
          <w:sz w:val="28"/>
          <w:szCs w:val="28"/>
        </w:rPr>
      </w:pPr>
      <w:r>
        <w:rPr>
          <w:rFonts w:ascii="Times New Roman" w:eastAsiaTheme="minorEastAsia" w:hAnsi="Times New Roman" w:cs="Times New Roman"/>
          <w:bCs/>
          <w:sz w:val="28"/>
          <w:szCs w:val="28"/>
        </w:rPr>
        <w:t>Ф</w:t>
      </w:r>
      <w:r w:rsidRPr="00460C11">
        <w:rPr>
          <w:rFonts w:ascii="Times New Roman" w:eastAsiaTheme="minorEastAsia" w:hAnsi="Times New Roman" w:cs="Times New Roman"/>
          <w:bCs/>
          <w:sz w:val="28"/>
          <w:szCs w:val="28"/>
        </w:rPr>
        <w:t xml:space="preserve">акультета </w:t>
      </w:r>
      <w:r>
        <w:rPr>
          <w:rFonts w:ascii="Times New Roman" w:eastAsiaTheme="minorEastAsia" w:hAnsi="Times New Roman" w:cs="Times New Roman"/>
          <w:bCs/>
          <w:sz w:val="28"/>
          <w:szCs w:val="28"/>
        </w:rPr>
        <w:t>«Высшая школа управления»</w:t>
      </w:r>
      <w:r w:rsidRPr="00460C11">
        <w:rPr>
          <w:rFonts w:ascii="Times New Roman" w:eastAsiaTheme="minorEastAsia" w:hAnsi="Times New Roman" w:cs="Times New Roman"/>
          <w:bCs/>
          <w:sz w:val="28"/>
          <w:szCs w:val="28"/>
        </w:rPr>
        <w:t>,</w:t>
      </w:r>
    </w:p>
    <w:p w14:paraId="4A33373C" w14:textId="77777777" w:rsidR="00BC603E" w:rsidRPr="00460C11" w:rsidRDefault="00BC603E" w:rsidP="00DA4761">
      <w:pPr>
        <w:spacing w:line="240" w:lineRule="auto"/>
        <w:jc w:val="right"/>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Ивановой В. С.</w:t>
      </w:r>
    </w:p>
    <w:p w14:paraId="29DAC467" w14:textId="77777777" w:rsidR="00BC603E" w:rsidRPr="00460C11" w:rsidRDefault="00BC603E" w:rsidP="00BC603E">
      <w:pPr>
        <w:spacing w:line="360" w:lineRule="auto"/>
        <w:jc w:val="right"/>
        <w:rPr>
          <w:rFonts w:ascii="Times New Roman" w:eastAsiaTheme="minorEastAsia" w:hAnsi="Times New Roman" w:cs="Times New Roman"/>
          <w:bCs/>
          <w:sz w:val="28"/>
          <w:szCs w:val="28"/>
        </w:rPr>
      </w:pPr>
      <w:r>
        <w:rPr>
          <w:rFonts w:ascii="Times New Roman" w:eastAsiaTheme="minorEastAsia" w:hAnsi="Times New Roman" w:cs="Times New Roman"/>
          <w:bCs/>
          <w:sz w:val="28"/>
          <w:szCs w:val="28"/>
        </w:rPr>
        <w:t>________</w:t>
      </w:r>
    </w:p>
    <w:p w14:paraId="48AD6175" w14:textId="77777777" w:rsidR="00BC603E" w:rsidRPr="00460C11" w:rsidRDefault="00BC603E" w:rsidP="00BC603E">
      <w:pPr>
        <w:spacing w:line="360" w:lineRule="auto"/>
        <w:jc w:val="right"/>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Научный руководитель:</w:t>
      </w:r>
    </w:p>
    <w:p w14:paraId="069E6CD2" w14:textId="2566FC39" w:rsidR="00BC603E" w:rsidRDefault="00BC603E" w:rsidP="00BC603E">
      <w:pPr>
        <w:spacing w:after="0"/>
        <w:ind w:left="360"/>
        <w:jc w:val="center"/>
        <w:rPr>
          <w:rFonts w:ascii="Times New Roman" w:eastAsiaTheme="minorEastAsia" w:hAnsi="Times New Roman" w:cs="Times New Roman"/>
          <w:bCs/>
          <w:sz w:val="28"/>
          <w:szCs w:val="28"/>
        </w:rPr>
      </w:pPr>
      <w:r w:rsidRPr="00460C11">
        <w:rPr>
          <w:rFonts w:ascii="Times New Roman" w:eastAsiaTheme="minorEastAsia" w:hAnsi="Times New Roman" w:cs="Times New Roman"/>
          <w:bCs/>
          <w:sz w:val="28"/>
          <w:szCs w:val="28"/>
        </w:rPr>
        <w:t>Москва 202</w:t>
      </w:r>
      <w:r>
        <w:rPr>
          <w:rFonts w:ascii="Times New Roman" w:eastAsiaTheme="minorEastAsia" w:hAnsi="Times New Roman" w:cs="Times New Roman"/>
          <w:bCs/>
          <w:sz w:val="28"/>
          <w:szCs w:val="28"/>
        </w:rPr>
        <w:t>-</w:t>
      </w:r>
    </w:p>
    <w:p w14:paraId="7AE6E84D" w14:textId="77777777" w:rsidR="002328A2" w:rsidRDefault="002328A2" w:rsidP="00BC603E">
      <w:pPr>
        <w:spacing w:after="0"/>
        <w:ind w:left="360"/>
        <w:jc w:val="center"/>
        <w:rPr>
          <w:rFonts w:ascii="Times New Roman" w:eastAsiaTheme="minorEastAsia" w:hAnsi="Times New Roman" w:cs="Times New Roman"/>
          <w:bCs/>
          <w:sz w:val="28"/>
          <w:szCs w:val="28"/>
        </w:rPr>
      </w:pPr>
    </w:p>
    <w:p w14:paraId="451B3759" w14:textId="77777777" w:rsidR="00BC603E" w:rsidRDefault="00BC603E" w:rsidP="00BC603E">
      <w:pPr>
        <w:spacing w:after="0"/>
        <w:ind w:left="360"/>
        <w:jc w:val="right"/>
        <w:rPr>
          <w:rFonts w:ascii="Times New Roman" w:hAnsi="Times New Roman" w:cs="Times New Roman"/>
          <w:sz w:val="28"/>
          <w:szCs w:val="28"/>
        </w:rPr>
      </w:pPr>
      <w:r>
        <w:rPr>
          <w:rFonts w:ascii="Times New Roman" w:hAnsi="Times New Roman" w:cs="Times New Roman"/>
          <w:sz w:val="28"/>
          <w:szCs w:val="28"/>
        </w:rPr>
        <w:t>Приложение 2</w:t>
      </w:r>
    </w:p>
    <w:p w14:paraId="402733F0" w14:textId="77777777" w:rsidR="00BC603E" w:rsidRDefault="00BC603E" w:rsidP="00BC603E">
      <w:pPr>
        <w:spacing w:after="0"/>
        <w:ind w:left="360"/>
        <w:jc w:val="center"/>
        <w:rPr>
          <w:rFonts w:ascii="Times New Roman" w:hAnsi="Times New Roman" w:cs="Times New Roman"/>
          <w:sz w:val="28"/>
          <w:szCs w:val="28"/>
        </w:rPr>
      </w:pPr>
    </w:p>
    <w:p w14:paraId="177753A2" w14:textId="77777777" w:rsidR="00BC603E" w:rsidRDefault="00BC603E" w:rsidP="00BC603E">
      <w:pPr>
        <w:spacing w:after="0"/>
        <w:ind w:left="360"/>
        <w:jc w:val="center"/>
        <w:rPr>
          <w:rFonts w:ascii="Times New Roman" w:hAnsi="Times New Roman" w:cs="Times New Roman"/>
          <w:sz w:val="28"/>
          <w:szCs w:val="28"/>
        </w:rPr>
      </w:pPr>
      <w:r>
        <w:rPr>
          <w:rFonts w:ascii="Times New Roman" w:hAnsi="Times New Roman" w:cs="Times New Roman"/>
          <w:sz w:val="28"/>
          <w:szCs w:val="28"/>
        </w:rPr>
        <w:t>Пример содержания контрольной работы</w:t>
      </w:r>
    </w:p>
    <w:p w14:paraId="57D01B2F" w14:textId="77777777" w:rsidR="00BC603E" w:rsidRDefault="00BC603E" w:rsidP="00BC603E">
      <w:pPr>
        <w:spacing w:after="0"/>
        <w:ind w:left="360"/>
        <w:jc w:val="center"/>
        <w:rPr>
          <w:rFonts w:ascii="Times New Roman" w:hAnsi="Times New Roman" w:cs="Times New Roman"/>
          <w:sz w:val="28"/>
          <w:szCs w:val="28"/>
        </w:rPr>
      </w:pPr>
    </w:p>
    <w:sdt>
      <w:sdtPr>
        <w:rPr>
          <w:rFonts w:ascii="Times New Roman" w:eastAsiaTheme="minorHAnsi" w:hAnsi="Times New Roman" w:cs="Times New Roman"/>
          <w:color w:val="auto"/>
          <w:sz w:val="22"/>
          <w:szCs w:val="22"/>
          <w:lang w:eastAsia="en-US"/>
        </w:rPr>
        <w:id w:val="-657226471"/>
        <w:docPartObj>
          <w:docPartGallery w:val="Table of Contents"/>
          <w:docPartUnique/>
        </w:docPartObj>
      </w:sdtPr>
      <w:sdtEndPr>
        <w:rPr>
          <w:rFonts w:eastAsia="Calibri"/>
          <w:b/>
          <w:bCs/>
          <w:color w:val="000000"/>
          <w:lang w:eastAsia="ru-RU"/>
        </w:rPr>
      </w:sdtEndPr>
      <w:sdtContent>
        <w:p w14:paraId="65AFAFCA" w14:textId="77777777" w:rsidR="00BC603E" w:rsidRPr="00DD4439" w:rsidRDefault="00BC603E" w:rsidP="00BC603E">
          <w:pPr>
            <w:pStyle w:val="affe"/>
            <w:spacing w:line="360" w:lineRule="auto"/>
            <w:jc w:val="center"/>
            <w:rPr>
              <w:rFonts w:ascii="Times New Roman" w:hAnsi="Times New Roman" w:cs="Times New Roman"/>
              <w:bCs/>
              <w:color w:val="auto"/>
              <w:sz w:val="28"/>
              <w:szCs w:val="28"/>
            </w:rPr>
          </w:pPr>
          <w:r w:rsidRPr="00DD4439">
            <w:rPr>
              <w:rFonts w:ascii="Times New Roman" w:hAnsi="Times New Roman" w:cs="Times New Roman"/>
              <w:bCs/>
              <w:color w:val="auto"/>
              <w:sz w:val="28"/>
              <w:szCs w:val="28"/>
            </w:rPr>
            <w:t>Содержание</w:t>
          </w:r>
        </w:p>
        <w:p w14:paraId="1FF7D0CB" w14:textId="77777777" w:rsidR="00BC603E" w:rsidRDefault="00BC603E" w:rsidP="00BC603E">
          <w:pPr>
            <w:pStyle w:val="19"/>
            <w:tabs>
              <w:tab w:val="right" w:leader="dot" w:pos="9345"/>
            </w:tabs>
            <w:spacing w:line="360" w:lineRule="auto"/>
            <w:jc w:val="both"/>
            <w:rPr>
              <w:bCs/>
              <w:noProof/>
              <w:sz w:val="28"/>
              <w:szCs w:val="28"/>
            </w:rPr>
          </w:pPr>
          <w:r w:rsidRPr="00DD4439">
            <w:rPr>
              <w:bCs/>
              <w:sz w:val="28"/>
              <w:szCs w:val="28"/>
            </w:rPr>
            <w:fldChar w:fldCharType="begin"/>
          </w:r>
          <w:r w:rsidRPr="00DD4439">
            <w:rPr>
              <w:bCs/>
              <w:sz w:val="28"/>
              <w:szCs w:val="28"/>
            </w:rPr>
            <w:instrText xml:space="preserve"> TOC \o "1-3" \h \z \u </w:instrText>
          </w:r>
          <w:r w:rsidRPr="00DD4439">
            <w:rPr>
              <w:bCs/>
              <w:sz w:val="28"/>
              <w:szCs w:val="28"/>
            </w:rPr>
            <w:fldChar w:fldCharType="separate"/>
          </w:r>
          <w:hyperlink w:anchor="_Toc89900418" w:history="1">
            <w:r w:rsidRPr="00DD4439">
              <w:rPr>
                <w:rStyle w:val="a8"/>
                <w:noProof/>
                <w:sz w:val="28"/>
                <w:szCs w:val="28"/>
              </w:rPr>
              <w:t>В</w:t>
            </w:r>
            <w:r>
              <w:rPr>
                <w:rStyle w:val="a8"/>
                <w:noProof/>
                <w:sz w:val="28"/>
                <w:szCs w:val="28"/>
              </w:rPr>
              <w:t>ВЕДЕНИЕ</w:t>
            </w:r>
            <w:r w:rsidRPr="00DD4439">
              <w:rPr>
                <w:bCs/>
                <w:noProof/>
                <w:webHidden/>
                <w:sz w:val="28"/>
                <w:szCs w:val="28"/>
              </w:rPr>
              <w:tab/>
            </w:r>
            <w:r w:rsidRPr="00DD4439">
              <w:rPr>
                <w:bCs/>
                <w:noProof/>
                <w:webHidden/>
                <w:sz w:val="28"/>
                <w:szCs w:val="28"/>
              </w:rPr>
              <w:fldChar w:fldCharType="begin"/>
            </w:r>
            <w:r w:rsidRPr="00DD4439">
              <w:rPr>
                <w:bCs/>
                <w:noProof/>
                <w:webHidden/>
                <w:sz w:val="28"/>
                <w:szCs w:val="28"/>
              </w:rPr>
              <w:instrText xml:space="preserve"> PAGEREF _Toc89900418 \h </w:instrText>
            </w:r>
            <w:r w:rsidRPr="00DD4439">
              <w:rPr>
                <w:bCs/>
                <w:noProof/>
                <w:webHidden/>
                <w:sz w:val="28"/>
                <w:szCs w:val="28"/>
              </w:rPr>
            </w:r>
            <w:r w:rsidRPr="00DD4439">
              <w:rPr>
                <w:bCs/>
                <w:noProof/>
                <w:webHidden/>
                <w:sz w:val="28"/>
                <w:szCs w:val="28"/>
              </w:rPr>
              <w:fldChar w:fldCharType="separate"/>
            </w:r>
            <w:r w:rsidRPr="00DD4439">
              <w:rPr>
                <w:bCs/>
                <w:noProof/>
                <w:webHidden/>
                <w:sz w:val="28"/>
                <w:szCs w:val="28"/>
              </w:rPr>
              <w:t>3</w:t>
            </w:r>
            <w:r w:rsidRPr="00DD4439">
              <w:rPr>
                <w:bCs/>
                <w:noProof/>
                <w:webHidden/>
                <w:sz w:val="28"/>
                <w:szCs w:val="28"/>
              </w:rPr>
              <w:fldChar w:fldCharType="end"/>
            </w:r>
          </w:hyperlink>
        </w:p>
        <w:p w14:paraId="0111D19E" w14:textId="14B7A678" w:rsidR="00BC603E" w:rsidRPr="004463BC" w:rsidRDefault="00BC603E" w:rsidP="00BC603E">
          <w:pPr>
            <w:rPr>
              <w:rFonts w:ascii="Times New Roman" w:eastAsiaTheme="minorEastAsia" w:hAnsi="Times New Roman" w:cs="Times New Roman"/>
              <w:bCs/>
              <w:noProof/>
              <w:sz w:val="28"/>
              <w:szCs w:val="28"/>
            </w:rPr>
          </w:pPr>
          <w:r w:rsidRPr="004463BC">
            <w:rPr>
              <w:rFonts w:ascii="Times New Roman" w:hAnsi="Times New Roman" w:cs="Times New Roman"/>
              <w:sz w:val="28"/>
              <w:szCs w:val="28"/>
            </w:rPr>
            <w:t>ИССЛЕДОВАТЕЛЬСКАЯ ЧАСТЬ</w:t>
          </w:r>
          <w:r w:rsidRPr="004463BC">
            <w:tab/>
          </w:r>
          <w:r>
            <w:t>…….…………………………………………………………………………….</w:t>
          </w:r>
          <w:r w:rsidRPr="004463BC">
            <w:rPr>
              <w:rFonts w:ascii="Times New Roman" w:hAnsi="Times New Roman" w:cs="Times New Roman"/>
              <w:sz w:val="28"/>
              <w:szCs w:val="28"/>
            </w:rPr>
            <w:t>4</w:t>
          </w:r>
        </w:p>
        <w:p w14:paraId="23A35405" w14:textId="77777777" w:rsidR="00BC603E" w:rsidRPr="00DD4439" w:rsidRDefault="0042230D" w:rsidP="00BC603E">
          <w:pPr>
            <w:pStyle w:val="25"/>
            <w:tabs>
              <w:tab w:val="clear" w:pos="9356"/>
              <w:tab w:val="left" w:pos="660"/>
              <w:tab w:val="right" w:leader="dot" w:pos="9345"/>
            </w:tabs>
            <w:rPr>
              <w:rFonts w:eastAsiaTheme="minorEastAsia"/>
              <w:bCs/>
              <w:noProof/>
              <w:lang w:eastAsia="ru-RU"/>
            </w:rPr>
          </w:pPr>
          <w:hyperlink w:anchor="_Toc89900420" w:history="1">
            <w:r w:rsidR="00BC603E" w:rsidRPr="00DD4439">
              <w:rPr>
                <w:rStyle w:val="a8"/>
                <w:noProof/>
              </w:rPr>
              <w:t>1.</w:t>
            </w:r>
            <w:r w:rsidR="00BC603E" w:rsidRPr="00DD4439">
              <w:rPr>
                <w:rFonts w:eastAsiaTheme="minorEastAsia"/>
                <w:bCs/>
                <w:noProof/>
                <w:lang w:eastAsia="ru-RU"/>
              </w:rPr>
              <w:tab/>
            </w:r>
            <w:r w:rsidR="00BC603E" w:rsidRPr="00DD4439">
              <w:rPr>
                <w:rStyle w:val="a8"/>
                <w:noProof/>
              </w:rPr>
              <w:t>Методические основы анализа внутренних рисков</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_Toc89900420 \h </w:instrText>
            </w:r>
            <w:r w:rsidR="00BC603E" w:rsidRPr="00DD4439">
              <w:rPr>
                <w:bCs/>
                <w:noProof/>
                <w:webHidden/>
              </w:rPr>
            </w:r>
            <w:r w:rsidR="00BC603E" w:rsidRPr="00DD4439">
              <w:rPr>
                <w:bCs/>
                <w:noProof/>
                <w:webHidden/>
              </w:rPr>
              <w:fldChar w:fldCharType="separate"/>
            </w:r>
            <w:r w:rsidR="00BC603E" w:rsidRPr="00DD4439">
              <w:rPr>
                <w:bCs/>
                <w:noProof/>
                <w:webHidden/>
              </w:rPr>
              <w:t>4</w:t>
            </w:r>
            <w:r w:rsidR="00BC603E" w:rsidRPr="00DD4439">
              <w:rPr>
                <w:bCs/>
                <w:noProof/>
                <w:webHidden/>
              </w:rPr>
              <w:fldChar w:fldCharType="end"/>
            </w:r>
          </w:hyperlink>
        </w:p>
        <w:p w14:paraId="4BDB1171" w14:textId="77777777" w:rsidR="00BC603E" w:rsidRPr="00DD4439" w:rsidRDefault="0042230D" w:rsidP="00BC603E">
          <w:pPr>
            <w:pStyle w:val="25"/>
            <w:tabs>
              <w:tab w:val="clear" w:pos="9356"/>
              <w:tab w:val="left" w:pos="660"/>
              <w:tab w:val="right" w:leader="dot" w:pos="9345"/>
            </w:tabs>
            <w:rPr>
              <w:rFonts w:eastAsiaTheme="minorEastAsia"/>
              <w:bCs/>
              <w:noProof/>
              <w:lang w:eastAsia="ru-RU"/>
            </w:rPr>
          </w:pPr>
          <w:hyperlink w:anchor="_Toc89900421" w:history="1">
            <w:r w:rsidR="00BC603E" w:rsidRPr="00DD4439">
              <w:rPr>
                <w:rStyle w:val="a8"/>
                <w:noProof/>
              </w:rPr>
              <w:t>2.</w:t>
            </w:r>
            <w:r w:rsidR="00BC603E" w:rsidRPr="00DD4439">
              <w:rPr>
                <w:rFonts w:eastAsiaTheme="minorEastAsia"/>
                <w:bCs/>
                <w:noProof/>
                <w:lang w:eastAsia="ru-RU"/>
              </w:rPr>
              <w:tab/>
            </w:r>
            <w:r w:rsidR="00BC603E" w:rsidRPr="00DD4439">
              <w:rPr>
                <w:rStyle w:val="a8"/>
                <w:noProof/>
              </w:rPr>
              <w:t>Общая характеристика деятельности ООО "</w:t>
            </w:r>
            <w:r w:rsidR="00BC603E">
              <w:rPr>
                <w:rStyle w:val="a8"/>
                <w:noProof/>
              </w:rPr>
              <w:t>Импульс</w:t>
            </w:r>
            <w:r w:rsidR="00BC603E" w:rsidRPr="00DD4439">
              <w:rPr>
                <w:rStyle w:val="a8"/>
                <w:noProof/>
              </w:rPr>
              <w:t>"</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_Toc89900421 \h </w:instrText>
            </w:r>
            <w:r w:rsidR="00BC603E" w:rsidRPr="00DD4439">
              <w:rPr>
                <w:bCs/>
                <w:noProof/>
                <w:webHidden/>
              </w:rPr>
            </w:r>
            <w:r w:rsidR="00BC603E" w:rsidRPr="00DD4439">
              <w:rPr>
                <w:bCs/>
                <w:noProof/>
                <w:webHidden/>
              </w:rPr>
              <w:fldChar w:fldCharType="separate"/>
            </w:r>
            <w:r w:rsidR="00BC603E" w:rsidRPr="00DD4439">
              <w:rPr>
                <w:bCs/>
                <w:noProof/>
                <w:webHidden/>
              </w:rPr>
              <w:t>4</w:t>
            </w:r>
            <w:r w:rsidR="00BC603E" w:rsidRPr="00DD4439">
              <w:rPr>
                <w:bCs/>
                <w:noProof/>
                <w:webHidden/>
              </w:rPr>
              <w:fldChar w:fldCharType="end"/>
            </w:r>
          </w:hyperlink>
        </w:p>
        <w:p w14:paraId="2E390849" w14:textId="77777777" w:rsidR="00BC603E" w:rsidRPr="00DD4439" w:rsidRDefault="0042230D" w:rsidP="00BC603E">
          <w:pPr>
            <w:pStyle w:val="25"/>
            <w:tabs>
              <w:tab w:val="clear" w:pos="9356"/>
              <w:tab w:val="left" w:pos="660"/>
              <w:tab w:val="right" w:leader="dot" w:pos="9345"/>
            </w:tabs>
            <w:rPr>
              <w:rFonts w:eastAsiaTheme="minorEastAsia"/>
              <w:bCs/>
              <w:noProof/>
              <w:lang w:eastAsia="ru-RU"/>
            </w:rPr>
          </w:pPr>
          <w:hyperlink w:anchor="_Toc89900422" w:history="1">
            <w:r w:rsidR="00BC603E" w:rsidRPr="00DD4439">
              <w:rPr>
                <w:rStyle w:val="a8"/>
                <w:noProof/>
              </w:rPr>
              <w:t>3.</w:t>
            </w:r>
            <w:r w:rsidR="00BC603E" w:rsidRPr="00DD4439">
              <w:rPr>
                <w:rFonts w:eastAsiaTheme="minorEastAsia"/>
                <w:bCs/>
                <w:noProof/>
                <w:lang w:eastAsia="ru-RU"/>
              </w:rPr>
              <w:tab/>
            </w:r>
            <w:r w:rsidR="00BC603E" w:rsidRPr="00DD4439">
              <w:rPr>
                <w:rStyle w:val="a8"/>
                <w:noProof/>
              </w:rPr>
              <w:t>Анализ риска неплатежеспособности и риска ликвидности ООО "</w:t>
            </w:r>
            <w:r w:rsidR="00BC603E">
              <w:rPr>
                <w:rStyle w:val="a8"/>
                <w:noProof/>
              </w:rPr>
              <w:t>Импульс</w:t>
            </w:r>
            <w:r w:rsidR="00BC603E" w:rsidRPr="00DD4439">
              <w:rPr>
                <w:rStyle w:val="a8"/>
                <w:noProof/>
              </w:rPr>
              <w:t>"</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_Toc89900422 \h </w:instrText>
            </w:r>
            <w:r w:rsidR="00BC603E" w:rsidRPr="00DD4439">
              <w:rPr>
                <w:bCs/>
                <w:noProof/>
                <w:webHidden/>
              </w:rPr>
            </w:r>
            <w:r w:rsidR="00BC603E" w:rsidRPr="00DD4439">
              <w:rPr>
                <w:bCs/>
                <w:noProof/>
                <w:webHidden/>
              </w:rPr>
              <w:fldChar w:fldCharType="separate"/>
            </w:r>
            <w:r w:rsidR="00BC603E" w:rsidRPr="00DD4439">
              <w:rPr>
                <w:bCs/>
                <w:noProof/>
                <w:webHidden/>
              </w:rPr>
              <w:t>6</w:t>
            </w:r>
            <w:r w:rsidR="00BC603E" w:rsidRPr="00DD4439">
              <w:rPr>
                <w:bCs/>
                <w:noProof/>
                <w:webHidden/>
              </w:rPr>
              <w:fldChar w:fldCharType="end"/>
            </w:r>
          </w:hyperlink>
        </w:p>
        <w:p w14:paraId="5CFFADC9" w14:textId="77777777" w:rsidR="00BC603E" w:rsidRPr="00DD4439" w:rsidRDefault="0042230D" w:rsidP="00BC603E">
          <w:pPr>
            <w:pStyle w:val="25"/>
            <w:tabs>
              <w:tab w:val="clear" w:pos="9356"/>
              <w:tab w:val="left" w:pos="660"/>
              <w:tab w:val="right" w:leader="dot" w:pos="9345"/>
            </w:tabs>
            <w:rPr>
              <w:rFonts w:eastAsiaTheme="minorEastAsia"/>
              <w:bCs/>
              <w:noProof/>
              <w:lang w:eastAsia="ru-RU"/>
            </w:rPr>
          </w:pPr>
          <w:hyperlink w:anchor="_Toc89900423" w:history="1">
            <w:r w:rsidR="00BC603E" w:rsidRPr="00DD4439">
              <w:rPr>
                <w:rStyle w:val="a8"/>
                <w:noProof/>
              </w:rPr>
              <w:t>4.</w:t>
            </w:r>
            <w:r w:rsidR="00BC603E" w:rsidRPr="00DD4439">
              <w:rPr>
                <w:rFonts w:eastAsiaTheme="minorEastAsia"/>
                <w:bCs/>
                <w:noProof/>
                <w:lang w:eastAsia="ru-RU"/>
              </w:rPr>
              <w:tab/>
            </w:r>
            <w:r w:rsidR="00BC603E" w:rsidRPr="00DD4439">
              <w:rPr>
                <w:rStyle w:val="a8"/>
                <w:noProof/>
              </w:rPr>
              <w:t>Анализ риска потери финансовой устойчивости ООО "</w:t>
            </w:r>
            <w:r w:rsidR="00BC603E">
              <w:rPr>
                <w:rStyle w:val="a8"/>
                <w:noProof/>
              </w:rPr>
              <w:t>Импульс</w:t>
            </w:r>
            <w:r w:rsidR="00BC603E" w:rsidRPr="00DD4439">
              <w:rPr>
                <w:rStyle w:val="a8"/>
                <w:noProof/>
              </w:rPr>
              <w:t>"</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_Toc89900423 \h </w:instrText>
            </w:r>
            <w:r w:rsidR="00BC603E" w:rsidRPr="00DD4439">
              <w:rPr>
                <w:bCs/>
                <w:noProof/>
                <w:webHidden/>
              </w:rPr>
            </w:r>
            <w:r w:rsidR="00BC603E" w:rsidRPr="00DD4439">
              <w:rPr>
                <w:bCs/>
                <w:noProof/>
                <w:webHidden/>
              </w:rPr>
              <w:fldChar w:fldCharType="separate"/>
            </w:r>
            <w:r w:rsidR="00BC603E" w:rsidRPr="00DD4439">
              <w:rPr>
                <w:bCs/>
                <w:noProof/>
                <w:webHidden/>
              </w:rPr>
              <w:t>8</w:t>
            </w:r>
            <w:r w:rsidR="00BC603E" w:rsidRPr="00DD4439">
              <w:rPr>
                <w:bCs/>
                <w:noProof/>
                <w:webHidden/>
              </w:rPr>
              <w:fldChar w:fldCharType="end"/>
            </w:r>
          </w:hyperlink>
        </w:p>
        <w:p w14:paraId="57BAECFB" w14:textId="77777777" w:rsidR="00BC603E" w:rsidRDefault="0042230D" w:rsidP="00BC603E">
          <w:pPr>
            <w:pStyle w:val="25"/>
            <w:tabs>
              <w:tab w:val="clear" w:pos="9356"/>
              <w:tab w:val="left" w:pos="660"/>
              <w:tab w:val="right" w:leader="dot" w:pos="9345"/>
            </w:tabs>
            <w:rPr>
              <w:bCs/>
              <w:noProof/>
            </w:rPr>
          </w:pPr>
          <w:hyperlink w:anchor="_Toc89900424" w:history="1">
            <w:r w:rsidR="00BC603E" w:rsidRPr="00DD4439">
              <w:rPr>
                <w:rStyle w:val="a8"/>
                <w:noProof/>
              </w:rPr>
              <w:t>5.</w:t>
            </w:r>
            <w:r w:rsidR="00BC603E" w:rsidRPr="00DD4439">
              <w:rPr>
                <w:rFonts w:eastAsiaTheme="minorEastAsia"/>
                <w:bCs/>
                <w:noProof/>
                <w:lang w:eastAsia="ru-RU"/>
              </w:rPr>
              <w:tab/>
            </w:r>
            <w:r w:rsidR="00BC603E" w:rsidRPr="00DD4439">
              <w:rPr>
                <w:rStyle w:val="a8"/>
                <w:noProof/>
              </w:rPr>
              <w:t>Анализ риска изменения деловой активности (рентабельности и оборачиваемости) ООО "</w:t>
            </w:r>
            <w:r w:rsidR="00BC603E">
              <w:rPr>
                <w:rStyle w:val="a8"/>
                <w:noProof/>
              </w:rPr>
              <w:t>Импульс</w:t>
            </w:r>
            <w:r w:rsidR="00BC603E" w:rsidRPr="00DD4439">
              <w:rPr>
                <w:rStyle w:val="a8"/>
                <w:noProof/>
              </w:rPr>
              <w:t>"</w:t>
            </w:r>
            <w:r w:rsidR="00BC603E" w:rsidRPr="00DD4439">
              <w:rPr>
                <w:bCs/>
                <w:noProof/>
                <w:webHidden/>
              </w:rPr>
              <w:tab/>
            </w:r>
            <w:r w:rsidR="00BC603E" w:rsidRPr="00DD4439">
              <w:rPr>
                <w:bCs/>
                <w:noProof/>
                <w:webHidden/>
              </w:rPr>
              <w:fldChar w:fldCharType="begin"/>
            </w:r>
            <w:r w:rsidR="00BC603E" w:rsidRPr="00DD4439">
              <w:rPr>
                <w:bCs/>
                <w:noProof/>
                <w:webHidden/>
              </w:rPr>
              <w:instrText xml:space="preserve"> PAGEREF _Toc89900424 \h </w:instrText>
            </w:r>
            <w:r w:rsidR="00BC603E" w:rsidRPr="00DD4439">
              <w:rPr>
                <w:bCs/>
                <w:noProof/>
                <w:webHidden/>
              </w:rPr>
            </w:r>
            <w:r w:rsidR="00BC603E" w:rsidRPr="00DD4439">
              <w:rPr>
                <w:bCs/>
                <w:noProof/>
                <w:webHidden/>
              </w:rPr>
              <w:fldChar w:fldCharType="separate"/>
            </w:r>
            <w:r w:rsidR="00BC603E" w:rsidRPr="00DD4439">
              <w:rPr>
                <w:bCs/>
                <w:noProof/>
                <w:webHidden/>
              </w:rPr>
              <w:t>11</w:t>
            </w:r>
            <w:r w:rsidR="00BC603E" w:rsidRPr="00DD4439">
              <w:rPr>
                <w:bCs/>
                <w:noProof/>
                <w:webHidden/>
              </w:rPr>
              <w:fldChar w:fldCharType="end"/>
            </w:r>
          </w:hyperlink>
        </w:p>
        <w:p w14:paraId="392247C7" w14:textId="156C6621" w:rsidR="00BC603E" w:rsidRPr="003F288B" w:rsidRDefault="00BC603E" w:rsidP="00BC603E">
          <w:pPr>
            <w:spacing w:after="120" w:line="360" w:lineRule="auto"/>
            <w:rPr>
              <w:rFonts w:ascii="Times New Roman" w:hAnsi="Times New Roman" w:cs="Times New Roman"/>
              <w:sz w:val="28"/>
              <w:szCs w:val="28"/>
            </w:rPr>
          </w:pPr>
          <w:r>
            <w:rPr>
              <w:rFonts w:ascii="Times New Roman" w:hAnsi="Times New Roman" w:cs="Times New Roman"/>
              <w:sz w:val="28"/>
              <w:szCs w:val="28"/>
            </w:rPr>
            <w:t xml:space="preserve">    6.</w:t>
          </w:r>
          <w:r w:rsidRPr="003F288B">
            <w:rPr>
              <w:rFonts w:ascii="Times New Roman" w:hAnsi="Times New Roman" w:cs="Times New Roman"/>
              <w:sz w:val="28"/>
              <w:szCs w:val="28"/>
            </w:rPr>
            <w:t>Предложения</w:t>
          </w:r>
          <w:r>
            <w:rPr>
              <w:rFonts w:ascii="Times New Roman" w:hAnsi="Times New Roman" w:cs="Times New Roman"/>
              <w:sz w:val="28"/>
              <w:szCs w:val="28"/>
            </w:rPr>
            <w:t>(программа)</w:t>
          </w:r>
          <w:r w:rsidRPr="003F288B">
            <w:rPr>
              <w:rFonts w:ascii="Times New Roman" w:hAnsi="Times New Roman" w:cs="Times New Roman"/>
              <w:sz w:val="28"/>
              <w:szCs w:val="28"/>
            </w:rPr>
            <w:t xml:space="preserve"> по управлению внутренними риск</w:t>
          </w:r>
          <w:r>
            <w:rPr>
              <w:rFonts w:ascii="Times New Roman" w:hAnsi="Times New Roman" w:cs="Times New Roman"/>
              <w:sz w:val="28"/>
              <w:szCs w:val="28"/>
            </w:rPr>
            <w:t>а</w:t>
          </w:r>
          <w:r w:rsidRPr="003F288B">
            <w:rPr>
              <w:rFonts w:ascii="Times New Roman" w:hAnsi="Times New Roman" w:cs="Times New Roman"/>
              <w:sz w:val="28"/>
              <w:szCs w:val="28"/>
            </w:rPr>
            <w:t>ми</w:t>
          </w:r>
          <w:r>
            <w:rPr>
              <w:rFonts w:ascii="Times New Roman" w:hAnsi="Times New Roman" w:cs="Times New Roman"/>
              <w:sz w:val="28"/>
              <w:szCs w:val="28"/>
            </w:rPr>
            <w:t xml:space="preserve">                    (факторами рисков)</w:t>
          </w:r>
          <w:r w:rsidRPr="003F288B">
            <w:rPr>
              <w:rFonts w:ascii="Times New Roman" w:hAnsi="Times New Roman" w:cs="Times New Roman"/>
              <w:sz w:val="28"/>
              <w:szCs w:val="28"/>
            </w:rPr>
            <w:t xml:space="preserve"> ООО </w:t>
          </w:r>
          <w:r>
            <w:rPr>
              <w:rFonts w:ascii="Times New Roman" w:hAnsi="Times New Roman" w:cs="Times New Roman"/>
              <w:sz w:val="28"/>
              <w:szCs w:val="28"/>
            </w:rPr>
            <w:t>Импульс</w:t>
          </w:r>
          <w:r w:rsidRPr="003F288B">
            <w:rPr>
              <w:rFonts w:ascii="Times New Roman" w:hAnsi="Times New Roman" w:cs="Times New Roman"/>
              <w:sz w:val="28"/>
              <w:szCs w:val="28"/>
            </w:rPr>
            <w:t>"</w:t>
          </w:r>
          <w:r>
            <w:rPr>
              <w:rFonts w:ascii="Times New Roman" w:hAnsi="Times New Roman" w:cs="Times New Roman"/>
              <w:sz w:val="28"/>
              <w:szCs w:val="28"/>
            </w:rPr>
            <w:t>…………………………………………..13</w:t>
          </w:r>
        </w:p>
        <w:p w14:paraId="73287B07" w14:textId="77777777" w:rsidR="00BC603E" w:rsidRPr="00DD4439" w:rsidRDefault="0042230D" w:rsidP="00BC603E">
          <w:pPr>
            <w:pStyle w:val="19"/>
            <w:tabs>
              <w:tab w:val="right" w:leader="dot" w:pos="9345"/>
            </w:tabs>
            <w:spacing w:line="360" w:lineRule="auto"/>
            <w:jc w:val="both"/>
            <w:rPr>
              <w:rFonts w:eastAsiaTheme="minorEastAsia"/>
              <w:bCs/>
              <w:noProof/>
              <w:sz w:val="28"/>
              <w:szCs w:val="28"/>
            </w:rPr>
          </w:pPr>
          <w:hyperlink w:anchor="_Toc89900425" w:history="1">
            <w:r w:rsidR="00BC603E" w:rsidRPr="00DD4439">
              <w:rPr>
                <w:rStyle w:val="a8"/>
                <w:noProof/>
                <w:sz w:val="28"/>
                <w:szCs w:val="28"/>
              </w:rPr>
              <w:t>З</w:t>
            </w:r>
            <w:r w:rsidR="00BC603E">
              <w:rPr>
                <w:rStyle w:val="a8"/>
                <w:noProof/>
                <w:sz w:val="28"/>
                <w:szCs w:val="28"/>
              </w:rPr>
              <w:t>АКЛЮЧЕНИЕ</w:t>
            </w:r>
            <w:r w:rsidR="00BC603E" w:rsidRPr="00DD4439">
              <w:rPr>
                <w:bCs/>
                <w:noProof/>
                <w:webHidden/>
                <w:sz w:val="28"/>
                <w:szCs w:val="28"/>
              </w:rPr>
              <w:tab/>
            </w:r>
            <w:r w:rsidR="00BC603E" w:rsidRPr="00DD4439">
              <w:rPr>
                <w:bCs/>
                <w:noProof/>
                <w:webHidden/>
                <w:sz w:val="28"/>
                <w:szCs w:val="28"/>
              </w:rPr>
              <w:fldChar w:fldCharType="begin"/>
            </w:r>
            <w:r w:rsidR="00BC603E" w:rsidRPr="00DD4439">
              <w:rPr>
                <w:bCs/>
                <w:noProof/>
                <w:webHidden/>
                <w:sz w:val="28"/>
                <w:szCs w:val="28"/>
              </w:rPr>
              <w:instrText xml:space="preserve"> PAGEREF _Toc89900425 \h </w:instrText>
            </w:r>
            <w:r w:rsidR="00BC603E" w:rsidRPr="00DD4439">
              <w:rPr>
                <w:bCs/>
                <w:noProof/>
                <w:webHidden/>
                <w:sz w:val="28"/>
                <w:szCs w:val="28"/>
              </w:rPr>
            </w:r>
            <w:r w:rsidR="00BC603E" w:rsidRPr="00DD4439">
              <w:rPr>
                <w:bCs/>
                <w:noProof/>
                <w:webHidden/>
                <w:sz w:val="28"/>
                <w:szCs w:val="28"/>
              </w:rPr>
              <w:fldChar w:fldCharType="separate"/>
            </w:r>
            <w:r w:rsidR="00BC603E" w:rsidRPr="00DD4439">
              <w:rPr>
                <w:bCs/>
                <w:noProof/>
                <w:webHidden/>
                <w:sz w:val="28"/>
                <w:szCs w:val="28"/>
              </w:rPr>
              <w:t>1</w:t>
            </w:r>
            <w:r w:rsidR="00BC603E" w:rsidRPr="00DD4439">
              <w:rPr>
                <w:bCs/>
                <w:noProof/>
                <w:webHidden/>
                <w:sz w:val="28"/>
                <w:szCs w:val="28"/>
              </w:rPr>
              <w:fldChar w:fldCharType="end"/>
            </w:r>
          </w:hyperlink>
          <w:r w:rsidR="00BC603E">
            <w:rPr>
              <w:bCs/>
              <w:noProof/>
              <w:sz w:val="28"/>
              <w:szCs w:val="28"/>
            </w:rPr>
            <w:t>5</w:t>
          </w:r>
        </w:p>
        <w:p w14:paraId="73049E4C" w14:textId="77777777" w:rsidR="00BC603E" w:rsidRPr="00DD4439" w:rsidRDefault="0042230D" w:rsidP="00BC603E">
          <w:pPr>
            <w:pStyle w:val="19"/>
            <w:tabs>
              <w:tab w:val="right" w:leader="dot" w:pos="9345"/>
            </w:tabs>
            <w:spacing w:line="360" w:lineRule="auto"/>
            <w:jc w:val="both"/>
            <w:rPr>
              <w:rFonts w:eastAsiaTheme="minorEastAsia"/>
              <w:bCs/>
              <w:noProof/>
              <w:sz w:val="28"/>
              <w:szCs w:val="28"/>
            </w:rPr>
          </w:pPr>
          <w:hyperlink w:anchor="_Toc89900426" w:history="1">
            <w:r w:rsidR="00BC603E" w:rsidRPr="00DD4439">
              <w:rPr>
                <w:rStyle w:val="a8"/>
                <w:noProof/>
                <w:sz w:val="28"/>
                <w:szCs w:val="28"/>
              </w:rPr>
              <w:t>С</w:t>
            </w:r>
            <w:r w:rsidR="00BC603E">
              <w:rPr>
                <w:rStyle w:val="a8"/>
                <w:noProof/>
                <w:sz w:val="28"/>
                <w:szCs w:val="28"/>
              </w:rPr>
              <w:t>ПИСОК ИСПОЛЬЗУЕМЫХ ИСТОЧНИКОВ</w:t>
            </w:r>
            <w:r w:rsidR="00BC603E" w:rsidRPr="00DD4439">
              <w:rPr>
                <w:bCs/>
                <w:noProof/>
                <w:webHidden/>
                <w:sz w:val="28"/>
                <w:szCs w:val="28"/>
              </w:rPr>
              <w:tab/>
            </w:r>
            <w:r w:rsidR="00BC603E" w:rsidRPr="00DD4439">
              <w:rPr>
                <w:bCs/>
                <w:noProof/>
                <w:webHidden/>
                <w:sz w:val="28"/>
                <w:szCs w:val="28"/>
              </w:rPr>
              <w:fldChar w:fldCharType="begin"/>
            </w:r>
            <w:r w:rsidR="00BC603E" w:rsidRPr="00DD4439">
              <w:rPr>
                <w:bCs/>
                <w:noProof/>
                <w:webHidden/>
                <w:sz w:val="28"/>
                <w:szCs w:val="28"/>
              </w:rPr>
              <w:instrText xml:space="preserve"> PAGEREF _Toc89900426 \h </w:instrText>
            </w:r>
            <w:r w:rsidR="00BC603E" w:rsidRPr="00DD4439">
              <w:rPr>
                <w:bCs/>
                <w:noProof/>
                <w:webHidden/>
                <w:sz w:val="28"/>
                <w:szCs w:val="28"/>
              </w:rPr>
            </w:r>
            <w:r w:rsidR="00BC603E" w:rsidRPr="00DD4439">
              <w:rPr>
                <w:bCs/>
                <w:noProof/>
                <w:webHidden/>
                <w:sz w:val="28"/>
                <w:szCs w:val="28"/>
              </w:rPr>
              <w:fldChar w:fldCharType="separate"/>
            </w:r>
            <w:r w:rsidR="00BC603E" w:rsidRPr="00DD4439">
              <w:rPr>
                <w:bCs/>
                <w:noProof/>
                <w:webHidden/>
                <w:sz w:val="28"/>
                <w:szCs w:val="28"/>
              </w:rPr>
              <w:t>1</w:t>
            </w:r>
            <w:r w:rsidR="00BC603E" w:rsidRPr="00DD4439">
              <w:rPr>
                <w:bCs/>
                <w:noProof/>
                <w:webHidden/>
                <w:sz w:val="28"/>
                <w:szCs w:val="28"/>
              </w:rPr>
              <w:fldChar w:fldCharType="end"/>
            </w:r>
          </w:hyperlink>
          <w:r w:rsidR="00BC603E">
            <w:rPr>
              <w:bCs/>
              <w:noProof/>
              <w:sz w:val="28"/>
              <w:szCs w:val="28"/>
            </w:rPr>
            <w:t>6</w:t>
          </w:r>
        </w:p>
        <w:p w14:paraId="1339B309" w14:textId="77777777" w:rsidR="00BC603E" w:rsidRPr="00DD4439" w:rsidRDefault="0042230D" w:rsidP="00BC603E">
          <w:pPr>
            <w:pStyle w:val="19"/>
            <w:tabs>
              <w:tab w:val="right" w:leader="dot" w:pos="9345"/>
            </w:tabs>
            <w:spacing w:line="360" w:lineRule="auto"/>
            <w:jc w:val="both"/>
            <w:rPr>
              <w:rFonts w:eastAsiaTheme="minorEastAsia"/>
              <w:bCs/>
              <w:noProof/>
              <w:sz w:val="28"/>
              <w:szCs w:val="28"/>
            </w:rPr>
          </w:pPr>
          <w:hyperlink w:anchor="_Toc89900427" w:history="1">
            <w:r w:rsidR="00BC603E" w:rsidRPr="00DD4439">
              <w:rPr>
                <w:rStyle w:val="a8"/>
                <w:noProof/>
                <w:sz w:val="28"/>
                <w:szCs w:val="28"/>
              </w:rPr>
              <w:t>П</w:t>
            </w:r>
            <w:r w:rsidR="00BC603E">
              <w:rPr>
                <w:rStyle w:val="a8"/>
                <w:noProof/>
                <w:sz w:val="28"/>
                <w:szCs w:val="28"/>
              </w:rPr>
              <w:t>РИЛОЖЕНИЕ</w:t>
            </w:r>
            <w:r w:rsidR="00BC603E" w:rsidRPr="00DD4439">
              <w:rPr>
                <w:bCs/>
                <w:noProof/>
                <w:webHidden/>
                <w:sz w:val="28"/>
                <w:szCs w:val="28"/>
              </w:rPr>
              <w:tab/>
            </w:r>
            <w:r w:rsidR="00BC603E" w:rsidRPr="00DD4439">
              <w:rPr>
                <w:bCs/>
                <w:noProof/>
                <w:webHidden/>
                <w:sz w:val="28"/>
                <w:szCs w:val="28"/>
              </w:rPr>
              <w:fldChar w:fldCharType="begin"/>
            </w:r>
            <w:r w:rsidR="00BC603E" w:rsidRPr="00DD4439">
              <w:rPr>
                <w:bCs/>
                <w:noProof/>
                <w:webHidden/>
                <w:sz w:val="28"/>
                <w:szCs w:val="28"/>
              </w:rPr>
              <w:instrText xml:space="preserve"> PAGEREF _Toc89900427 \h </w:instrText>
            </w:r>
            <w:r w:rsidR="00BC603E" w:rsidRPr="00DD4439">
              <w:rPr>
                <w:bCs/>
                <w:noProof/>
                <w:webHidden/>
                <w:sz w:val="28"/>
                <w:szCs w:val="28"/>
              </w:rPr>
            </w:r>
            <w:r w:rsidR="00BC603E" w:rsidRPr="00DD4439">
              <w:rPr>
                <w:bCs/>
                <w:noProof/>
                <w:webHidden/>
                <w:sz w:val="28"/>
                <w:szCs w:val="28"/>
              </w:rPr>
              <w:fldChar w:fldCharType="separate"/>
            </w:r>
            <w:r w:rsidR="00BC603E" w:rsidRPr="00DD4439">
              <w:rPr>
                <w:bCs/>
                <w:noProof/>
                <w:webHidden/>
                <w:sz w:val="28"/>
                <w:szCs w:val="28"/>
              </w:rPr>
              <w:t>1</w:t>
            </w:r>
            <w:r w:rsidR="00BC603E" w:rsidRPr="00DD4439">
              <w:rPr>
                <w:bCs/>
                <w:noProof/>
                <w:webHidden/>
                <w:sz w:val="28"/>
                <w:szCs w:val="28"/>
              </w:rPr>
              <w:fldChar w:fldCharType="end"/>
            </w:r>
          </w:hyperlink>
          <w:r w:rsidR="00BC603E">
            <w:rPr>
              <w:bCs/>
              <w:noProof/>
              <w:sz w:val="28"/>
              <w:szCs w:val="28"/>
            </w:rPr>
            <w:t>7</w:t>
          </w:r>
        </w:p>
        <w:p w14:paraId="48065A6C" w14:textId="279629A0" w:rsidR="00BC603E" w:rsidRPr="006C4838" w:rsidRDefault="00BC603E" w:rsidP="00BC603E">
          <w:pPr>
            <w:spacing w:line="360" w:lineRule="auto"/>
            <w:ind w:right="70"/>
            <w:jc w:val="both"/>
            <w:rPr>
              <w:rFonts w:ascii="Times New Roman" w:hAnsi="Times New Roman" w:cs="Times New Roman"/>
              <w:b/>
              <w:sz w:val="28"/>
              <w:szCs w:val="28"/>
            </w:rPr>
          </w:pPr>
          <w:r w:rsidRPr="00DD4439">
            <w:rPr>
              <w:rFonts w:ascii="Times New Roman" w:hAnsi="Times New Roman" w:cs="Times New Roman"/>
              <w:bCs/>
              <w:sz w:val="28"/>
              <w:szCs w:val="28"/>
            </w:rPr>
            <w:fldChar w:fldCharType="end"/>
          </w:r>
        </w:p>
      </w:sdtContent>
    </w:sdt>
    <w:p w14:paraId="1C5F49FA" w14:textId="076ACAC3"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t>Методические рекомендации по изучению дисциплины</w:t>
      </w:r>
    </w:p>
    <w:p w14:paraId="0EA5B691" w14:textId="7614B15D" w:rsidR="00BC603E" w:rsidRPr="00BC603E" w:rsidRDefault="00BC603E" w:rsidP="00BC603E">
      <w:pPr>
        <w:spacing w:after="0" w:line="360" w:lineRule="auto"/>
        <w:ind w:right="-5" w:firstLine="547"/>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Изучение дисциплины «</w:t>
      </w:r>
      <w:r>
        <w:rPr>
          <w:rFonts w:ascii="Times New Roman" w:eastAsia="Times New Roman" w:hAnsi="Times New Roman" w:cs="Times New Roman"/>
          <w:color w:val="auto"/>
          <w:sz w:val="28"/>
          <w:szCs w:val="28"/>
        </w:rPr>
        <w:t>Риск-менеджмент</w:t>
      </w:r>
      <w:r w:rsidRPr="00BC603E">
        <w:rPr>
          <w:rFonts w:ascii="Times New Roman" w:eastAsia="Times New Roman" w:hAnsi="Times New Roman" w:cs="Times New Roman"/>
          <w:color w:val="auto"/>
          <w:sz w:val="28"/>
          <w:szCs w:val="28"/>
        </w:rPr>
        <w:t xml:space="preserve">» необходимо начинать с предварительного ознакомления с рабочей программой по дисциплине. </w:t>
      </w:r>
      <w:r w:rsidRPr="00BC603E">
        <w:rPr>
          <w:rFonts w:ascii="Times New Roman" w:eastAsia="Times New Roman" w:hAnsi="Times New Roman" w:cs="Times New Roman"/>
          <w:color w:val="auto"/>
          <w:sz w:val="28"/>
          <w:szCs w:val="28"/>
        </w:rPr>
        <w:lastRenderedPageBreak/>
        <w:t>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 менеджмента и инноваций, с графиком консультаций преподавателей департамента.</w:t>
      </w:r>
    </w:p>
    <w:p w14:paraId="08E2CA5A" w14:textId="77777777" w:rsidR="005112A1" w:rsidRDefault="005112A1" w:rsidP="00BC603E">
      <w:pPr>
        <w:shd w:val="clear" w:color="auto" w:fill="FFFFFF"/>
        <w:spacing w:after="0" w:line="360" w:lineRule="auto"/>
        <w:ind w:right="-5"/>
        <w:jc w:val="center"/>
        <w:rPr>
          <w:rFonts w:ascii="Times New Roman" w:eastAsia="Times New Roman" w:hAnsi="Times New Roman" w:cs="Times New Roman"/>
          <w:b/>
          <w:bCs/>
          <w:sz w:val="28"/>
          <w:szCs w:val="28"/>
        </w:rPr>
      </w:pPr>
    </w:p>
    <w:p w14:paraId="36B86AF1" w14:textId="0615AEE2"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t>Рекомендации по подготовке к лекционным занятиям</w:t>
      </w:r>
    </w:p>
    <w:p w14:paraId="5BEB6BC0"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t xml:space="preserve"> (теоретический курс)</w:t>
      </w:r>
    </w:p>
    <w:p w14:paraId="71919A89" w14:textId="2484B57D" w:rsidR="00BC603E" w:rsidRPr="00BC603E" w:rsidRDefault="00BC603E" w:rsidP="00BC603E">
      <w:pPr>
        <w:spacing w:after="0" w:line="360" w:lineRule="auto"/>
        <w:ind w:right="-5" w:firstLine="547"/>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Изучение дисциплины «</w:t>
      </w:r>
      <w:r>
        <w:rPr>
          <w:rFonts w:ascii="Times New Roman" w:eastAsia="Times New Roman" w:hAnsi="Times New Roman" w:cs="Times New Roman"/>
          <w:color w:val="auto"/>
          <w:sz w:val="28"/>
          <w:szCs w:val="28"/>
        </w:rPr>
        <w:t>Риск-менеджмент</w:t>
      </w:r>
      <w:r w:rsidRPr="00BC603E">
        <w:rPr>
          <w:rFonts w:ascii="Times New Roman" w:eastAsia="Times New Roman" w:hAnsi="Times New Roman" w:cs="Times New Roman"/>
          <w:color w:val="auto"/>
          <w:sz w:val="28"/>
          <w:szCs w:val="28"/>
        </w:rPr>
        <w:t>»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9E26849" w14:textId="77777777" w:rsidR="00BC603E" w:rsidRPr="00BC603E" w:rsidRDefault="00BC603E" w:rsidP="00BC603E">
      <w:pPr>
        <w:spacing w:after="0" w:line="360" w:lineRule="auto"/>
        <w:ind w:right="-5" w:firstLine="547"/>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Студентам необходимо:</w:t>
      </w:r>
    </w:p>
    <w:p w14:paraId="7DC7B5B9" w14:textId="77777777" w:rsidR="00BC603E" w:rsidRPr="00BC603E" w:rsidRDefault="00BC603E" w:rsidP="00505227">
      <w:pPr>
        <w:numPr>
          <w:ilvl w:val="0"/>
          <w:numId w:val="24"/>
        </w:numPr>
        <w:spacing w:after="0" w:line="360" w:lineRule="auto"/>
        <w:ind w:left="0"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1936820" w14:textId="77777777" w:rsidR="00BC603E" w:rsidRPr="00BC603E" w:rsidRDefault="00BC603E" w:rsidP="00505227">
      <w:pPr>
        <w:numPr>
          <w:ilvl w:val="0"/>
          <w:numId w:val="24"/>
        </w:numPr>
        <w:spacing w:after="0" w:line="360" w:lineRule="auto"/>
        <w:ind w:left="0"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3F0E7F72" w14:textId="67473E8A" w:rsidR="00BC603E" w:rsidRPr="00BC603E" w:rsidRDefault="00BC603E" w:rsidP="00505227">
      <w:pPr>
        <w:numPr>
          <w:ilvl w:val="0"/>
          <w:numId w:val="24"/>
        </w:numPr>
        <w:spacing w:after="0" w:line="360" w:lineRule="auto"/>
        <w:ind w:left="0"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перед очередной лекцией необходимо просмотреть конспект предыдущей лекции, поскольку изучение последующих тем дисциплины «</w:t>
      </w:r>
      <w:r>
        <w:rPr>
          <w:rFonts w:ascii="Times New Roman" w:eastAsia="Times New Roman" w:hAnsi="Times New Roman" w:cs="Times New Roman"/>
          <w:color w:val="auto"/>
          <w:sz w:val="28"/>
          <w:szCs w:val="28"/>
        </w:rPr>
        <w:t>Риск-менеджмент</w:t>
      </w:r>
      <w:r w:rsidRPr="00BC603E">
        <w:rPr>
          <w:rFonts w:ascii="Times New Roman" w:eastAsia="Times New Roman" w:hAnsi="Times New Roman" w:cs="Times New Roman"/>
          <w:color w:val="auto"/>
          <w:sz w:val="28"/>
          <w:szCs w:val="28"/>
        </w:rPr>
        <w:t>» опирается на знания, полученные по ранее рассмотренным темам.</w:t>
      </w:r>
    </w:p>
    <w:p w14:paraId="2A3C20F1"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p>
    <w:p w14:paraId="5FC87FF0"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lastRenderedPageBreak/>
        <w:t>Рекомендации по подготовке к практическим (семинарским) занятиям</w:t>
      </w:r>
    </w:p>
    <w:p w14:paraId="29E0F17B"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p>
    <w:p w14:paraId="359CC69D" w14:textId="7DFF9D2B" w:rsidR="00BC603E" w:rsidRPr="00BC603E" w:rsidRDefault="00BC603E" w:rsidP="00BC603E">
      <w:pPr>
        <w:shd w:val="clear" w:color="auto" w:fill="FFFFFF"/>
        <w:spacing w:after="0" w:line="360" w:lineRule="auto"/>
        <w:ind w:right="-5" w:firstLine="542"/>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 xml:space="preserve">Целью практических (семинарских) занятий по </w:t>
      </w:r>
      <w:r w:rsidRPr="00BC603E">
        <w:rPr>
          <w:rFonts w:ascii="Times New Roman" w:eastAsia="Times New Roman" w:hAnsi="Times New Roman" w:cs="Times New Roman" w:hint="eastAsia"/>
          <w:color w:val="auto"/>
          <w:sz w:val="28"/>
          <w:szCs w:val="28"/>
        </w:rPr>
        <w:t>дисциплин</w:t>
      </w:r>
      <w:r w:rsidRPr="00BC603E">
        <w:rPr>
          <w:rFonts w:ascii="Times New Roman" w:eastAsia="Times New Roman" w:hAnsi="Times New Roman" w:cs="Times New Roman"/>
          <w:color w:val="auto"/>
          <w:sz w:val="28"/>
          <w:szCs w:val="28"/>
        </w:rPr>
        <w:t>е «</w:t>
      </w:r>
      <w:r>
        <w:rPr>
          <w:rFonts w:ascii="Times New Roman" w:eastAsia="Times New Roman" w:hAnsi="Times New Roman" w:cs="Times New Roman"/>
          <w:color w:val="auto"/>
          <w:sz w:val="28"/>
          <w:szCs w:val="28"/>
        </w:rPr>
        <w:t>Риск-менеджмент</w:t>
      </w:r>
      <w:r w:rsidRPr="00BC603E">
        <w:rPr>
          <w:rFonts w:ascii="Times New Roman" w:eastAsia="Times New Roman" w:hAnsi="Times New Roman" w:cs="Times New Roman"/>
          <w:color w:val="auto"/>
          <w:sz w:val="28"/>
          <w:szCs w:val="28"/>
        </w:rPr>
        <w:t xml:space="preserve">» является усвоение студентами теоретических основ изучаемой дисциплины, на практических занятиях – получение профессиональных навыков в области </w:t>
      </w:r>
      <w:r>
        <w:rPr>
          <w:rFonts w:ascii="Times New Roman" w:eastAsia="Times New Roman" w:hAnsi="Times New Roman" w:cs="Times New Roman"/>
          <w:color w:val="auto"/>
          <w:sz w:val="28"/>
          <w:szCs w:val="28"/>
        </w:rPr>
        <w:t xml:space="preserve">риск-менеджмента </w:t>
      </w:r>
      <w:r w:rsidRPr="00BC603E">
        <w:rPr>
          <w:rFonts w:ascii="Times New Roman" w:eastAsia="Times New Roman" w:hAnsi="Times New Roman" w:cs="Times New Roman"/>
          <w:color w:val="auto"/>
          <w:sz w:val="28"/>
          <w:szCs w:val="28"/>
        </w:rPr>
        <w:t xml:space="preserve">и </w:t>
      </w:r>
      <w:r>
        <w:rPr>
          <w:rFonts w:ascii="Times New Roman" w:eastAsia="Times New Roman" w:hAnsi="Times New Roman" w:cs="Times New Roman"/>
          <w:color w:val="auto"/>
          <w:sz w:val="28"/>
          <w:szCs w:val="28"/>
        </w:rPr>
        <w:t>управленческих</w:t>
      </w:r>
      <w:r w:rsidRPr="00BC603E">
        <w:rPr>
          <w:rFonts w:ascii="Times New Roman" w:eastAsia="Times New Roman" w:hAnsi="Times New Roman" w:cs="Times New Roman"/>
          <w:color w:val="auto"/>
          <w:sz w:val="28"/>
          <w:szCs w:val="28"/>
        </w:rPr>
        <w:t xml:space="preserve"> решений, принимаемых при</w:t>
      </w:r>
      <w:r>
        <w:rPr>
          <w:rFonts w:ascii="Times New Roman" w:eastAsia="Times New Roman" w:hAnsi="Times New Roman" w:cs="Times New Roman"/>
          <w:color w:val="auto"/>
          <w:sz w:val="28"/>
          <w:szCs w:val="28"/>
        </w:rPr>
        <w:t xml:space="preserve"> </w:t>
      </w:r>
      <w:r w:rsidRPr="00BC603E">
        <w:rPr>
          <w:rFonts w:ascii="Times New Roman" w:eastAsia="Times New Roman" w:hAnsi="Times New Roman" w:cs="Times New Roman"/>
          <w:color w:val="auto"/>
          <w:sz w:val="28"/>
          <w:szCs w:val="28"/>
        </w:rPr>
        <w:t>реализации</w:t>
      </w:r>
      <w:r>
        <w:rPr>
          <w:rFonts w:ascii="Times New Roman" w:eastAsia="Times New Roman" w:hAnsi="Times New Roman" w:cs="Times New Roman"/>
          <w:color w:val="auto"/>
          <w:sz w:val="28"/>
          <w:szCs w:val="28"/>
        </w:rPr>
        <w:t xml:space="preserve"> методов, механизмов и </w:t>
      </w:r>
      <w:r w:rsidR="00505227">
        <w:rPr>
          <w:rFonts w:ascii="Times New Roman" w:eastAsia="Times New Roman" w:hAnsi="Times New Roman" w:cs="Times New Roman"/>
          <w:color w:val="auto"/>
          <w:sz w:val="28"/>
          <w:szCs w:val="28"/>
        </w:rPr>
        <w:t>и</w:t>
      </w:r>
      <w:r>
        <w:rPr>
          <w:rFonts w:ascii="Times New Roman" w:eastAsia="Times New Roman" w:hAnsi="Times New Roman" w:cs="Times New Roman"/>
          <w:color w:val="auto"/>
          <w:sz w:val="28"/>
          <w:szCs w:val="28"/>
        </w:rPr>
        <w:t>нструментов риск-</w:t>
      </w:r>
      <w:r w:rsidR="00505227">
        <w:rPr>
          <w:rFonts w:ascii="Times New Roman" w:eastAsia="Times New Roman" w:hAnsi="Times New Roman" w:cs="Times New Roman"/>
          <w:color w:val="auto"/>
          <w:sz w:val="28"/>
          <w:szCs w:val="28"/>
        </w:rPr>
        <w:t>менеджмента</w:t>
      </w:r>
      <w:r w:rsidRPr="00BC603E">
        <w:rPr>
          <w:rFonts w:ascii="Times New Roman" w:eastAsia="Times New Roman" w:hAnsi="Times New Roman" w:cs="Times New Roman"/>
          <w:color w:val="auto"/>
          <w:sz w:val="28"/>
          <w:szCs w:val="28"/>
        </w:rPr>
        <w:t xml:space="preserve">. </w:t>
      </w:r>
    </w:p>
    <w:p w14:paraId="5A7C4116" w14:textId="77777777" w:rsidR="00BC603E" w:rsidRPr="00BC603E" w:rsidRDefault="00BC603E" w:rsidP="00BC603E">
      <w:pPr>
        <w:shd w:val="clear" w:color="auto" w:fill="FFFFFF"/>
        <w:spacing w:after="0" w:line="360" w:lineRule="auto"/>
        <w:ind w:right="-5" w:firstLine="537"/>
        <w:rPr>
          <w:rFonts w:ascii="Times New Roman" w:eastAsia="Times New Roman" w:hAnsi="Times New Roman" w:cs="Times New Roman"/>
          <w:spacing w:val="-1"/>
          <w:sz w:val="28"/>
          <w:szCs w:val="28"/>
        </w:rPr>
      </w:pPr>
      <w:r w:rsidRPr="00BC603E">
        <w:rPr>
          <w:rFonts w:ascii="Times New Roman" w:eastAsia="Times New Roman" w:hAnsi="Times New Roman" w:cs="Times New Roman"/>
          <w:spacing w:val="-1"/>
          <w:sz w:val="28"/>
          <w:szCs w:val="28"/>
        </w:rPr>
        <w:t xml:space="preserve">В этой связи студентам необходимо: </w:t>
      </w:r>
    </w:p>
    <w:p w14:paraId="6BD9D0D7" w14:textId="77777777" w:rsidR="00BC603E" w:rsidRPr="00BC603E" w:rsidRDefault="00BC603E" w:rsidP="00BC603E">
      <w:pPr>
        <w:shd w:val="clear" w:color="auto" w:fill="FFFFFF"/>
        <w:tabs>
          <w:tab w:val="left" w:pos="859"/>
        </w:tabs>
        <w:spacing w:after="0" w:line="360" w:lineRule="auto"/>
        <w:ind w:left="14" w:right="-5" w:firstLine="523"/>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pacing w:val="6"/>
          <w:sz w:val="28"/>
          <w:szCs w:val="28"/>
        </w:rPr>
        <w:t>-</w:t>
      </w:r>
      <w:r w:rsidRPr="00BC603E">
        <w:rPr>
          <w:rFonts w:ascii="Times New Roman" w:eastAsia="Times New Roman" w:hAnsi="Times New Roman" w:cs="Times New Roman"/>
          <w:spacing w:val="-1"/>
          <w:sz w:val="28"/>
          <w:szCs w:val="28"/>
        </w:rPr>
        <w:t xml:space="preserve"> при подготовке</w:t>
      </w:r>
      <w:r w:rsidRPr="00BC603E">
        <w:rPr>
          <w:rFonts w:ascii="Times New Roman" w:eastAsia="Times New Roman" w:hAnsi="Times New Roman" w:cs="Times New Roman"/>
          <w:spacing w:val="6"/>
          <w:sz w:val="28"/>
          <w:szCs w:val="28"/>
        </w:rPr>
        <w:t xml:space="preserve"> к очередному семинарскому занятию по лекциям, учебникам и литературным </w:t>
      </w:r>
      <w:r w:rsidRPr="00BC603E">
        <w:rPr>
          <w:rFonts w:ascii="Times New Roman" w:eastAsia="Times New Roman" w:hAnsi="Times New Roman" w:cs="Times New Roman"/>
          <w:spacing w:val="1"/>
          <w:sz w:val="28"/>
          <w:szCs w:val="28"/>
        </w:rPr>
        <w:t>источникам проработать теоретический материал, соответствующей темы занятия;</w:t>
      </w:r>
      <w:r w:rsidRPr="00BC603E">
        <w:rPr>
          <w:rFonts w:ascii="Times New Roman" w:eastAsia="Times New Roman" w:hAnsi="Times New Roman" w:cs="Times New Roman"/>
          <w:color w:val="auto"/>
          <w:sz w:val="28"/>
          <w:szCs w:val="28"/>
        </w:rPr>
        <w:t xml:space="preserve"> </w:t>
      </w:r>
    </w:p>
    <w:p w14:paraId="1E2DBEDF" w14:textId="485DBC34" w:rsidR="00BC603E" w:rsidRPr="00BC603E" w:rsidRDefault="00BC603E" w:rsidP="00BC603E">
      <w:pPr>
        <w:shd w:val="clear" w:color="auto" w:fill="FFFFFF"/>
        <w:tabs>
          <w:tab w:val="left" w:pos="859"/>
        </w:tabs>
        <w:spacing w:after="0" w:line="360" w:lineRule="auto"/>
        <w:ind w:firstLine="523"/>
        <w:jc w:val="both"/>
        <w:rPr>
          <w:rFonts w:ascii="Times New Roman" w:eastAsia="Times New Roman" w:hAnsi="Times New Roman" w:cs="Times New Roman"/>
          <w:sz w:val="28"/>
          <w:szCs w:val="28"/>
        </w:rPr>
      </w:pPr>
      <w:r w:rsidRPr="00BC603E">
        <w:rPr>
          <w:rFonts w:ascii="Times New Roman" w:eastAsia="Times New Roman" w:hAnsi="Times New Roman" w:cs="Times New Roman"/>
          <w:color w:val="auto"/>
          <w:sz w:val="28"/>
          <w:szCs w:val="28"/>
        </w:rPr>
        <w:t xml:space="preserve">- </w:t>
      </w:r>
      <w:r w:rsidRPr="00BC603E">
        <w:rPr>
          <w:rFonts w:ascii="Times New Roman" w:eastAsia="Times New Roman" w:hAnsi="Times New Roman" w:cs="Times New Roman"/>
          <w:sz w:val="28"/>
          <w:szCs w:val="28"/>
        </w:rPr>
        <w:t xml:space="preserve">при подготовке к практическим занятиям следует обязательно использовать наряду с лекциями и учебной литературой, законодательные и нормативные акты, приведенными в </w:t>
      </w:r>
      <w:r w:rsidR="00505227">
        <w:rPr>
          <w:rFonts w:ascii="Times New Roman" w:eastAsia="Times New Roman" w:hAnsi="Times New Roman" w:cs="Times New Roman"/>
          <w:sz w:val="28"/>
          <w:szCs w:val="28"/>
        </w:rPr>
        <w:t>лекционном</w:t>
      </w:r>
      <w:r w:rsidR="00CE2AE3">
        <w:rPr>
          <w:rFonts w:ascii="Times New Roman" w:eastAsia="Times New Roman" w:hAnsi="Times New Roman" w:cs="Times New Roman"/>
          <w:sz w:val="28"/>
          <w:szCs w:val="28"/>
        </w:rPr>
        <w:t xml:space="preserve"> </w:t>
      </w:r>
      <w:r w:rsidR="00505227">
        <w:rPr>
          <w:rFonts w:ascii="Times New Roman" w:eastAsia="Times New Roman" w:hAnsi="Times New Roman" w:cs="Times New Roman"/>
          <w:sz w:val="28"/>
          <w:szCs w:val="28"/>
        </w:rPr>
        <w:t>материале</w:t>
      </w:r>
      <w:r w:rsidRPr="00BC603E">
        <w:rPr>
          <w:rFonts w:ascii="Times New Roman" w:eastAsia="Times New Roman" w:hAnsi="Times New Roman" w:cs="Times New Roman"/>
          <w:sz w:val="28"/>
          <w:szCs w:val="28"/>
        </w:rPr>
        <w:t>;</w:t>
      </w:r>
    </w:p>
    <w:p w14:paraId="5C0020BD" w14:textId="77777777" w:rsidR="00BC603E" w:rsidRPr="00BC603E" w:rsidRDefault="00BC603E" w:rsidP="00BC603E">
      <w:pPr>
        <w:shd w:val="clear" w:color="auto" w:fill="FFFFFF"/>
        <w:tabs>
          <w:tab w:val="left" w:pos="859"/>
        </w:tabs>
        <w:spacing w:after="0" w:line="360" w:lineRule="auto"/>
        <w:ind w:firstLine="523"/>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 теоретический материал следует увязывать с действующими законодательными и нормативными актами, так как в них могут быть внесены изменения, заполнения, которые не всегда отражены в учебной литературе;</w:t>
      </w:r>
    </w:p>
    <w:p w14:paraId="0BF4E78D" w14:textId="77777777" w:rsidR="00BC603E" w:rsidRPr="00BC603E" w:rsidRDefault="00BC603E" w:rsidP="00BC603E">
      <w:pPr>
        <w:widowControl w:val="0"/>
        <w:shd w:val="clear" w:color="auto" w:fill="FFFFFF"/>
        <w:tabs>
          <w:tab w:val="left" w:pos="691"/>
        </w:tabs>
        <w:autoSpaceDE w:val="0"/>
        <w:autoSpaceDN w:val="0"/>
        <w:adjustRightInd w:val="0"/>
        <w:spacing w:after="0" w:line="360" w:lineRule="auto"/>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ab/>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63CD7C" w14:textId="1B4A97C4" w:rsidR="00BC603E" w:rsidRPr="00BC603E" w:rsidRDefault="00505227" w:rsidP="00505227">
      <w:pPr>
        <w:widowControl w:val="0"/>
        <w:shd w:val="clear" w:color="auto" w:fill="FFFFFF"/>
        <w:tabs>
          <w:tab w:val="left" w:pos="0"/>
        </w:tabs>
        <w:autoSpaceDE w:val="0"/>
        <w:autoSpaceDN w:val="0"/>
        <w:adjustRightInd w:val="0"/>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603E" w:rsidRPr="00BC603E">
        <w:rPr>
          <w:rFonts w:ascii="Times New Roman" w:eastAsia="Times New Roman" w:hAnsi="Times New Roman" w:cs="Times New Roman"/>
          <w:sz w:val="28"/>
          <w:szCs w:val="28"/>
        </w:rPr>
        <w:t xml:space="preserve"> в ходе семинара давать конкретные, четкие ответы по существу вопросов;</w:t>
      </w:r>
    </w:p>
    <w:p w14:paraId="08CEEFE8" w14:textId="641230BF" w:rsidR="00BC603E" w:rsidRPr="00BC603E" w:rsidRDefault="00505227" w:rsidP="00BC603E">
      <w:pPr>
        <w:shd w:val="clear" w:color="auto" w:fill="FFFFFF"/>
        <w:tabs>
          <w:tab w:val="left" w:pos="869"/>
        </w:tabs>
        <w:spacing w:after="0" w:line="360" w:lineRule="auto"/>
        <w:ind w:left="10" w:right="-5"/>
        <w:jc w:val="both"/>
        <w:rPr>
          <w:rFonts w:ascii="Times New Roman" w:eastAsia="Times New Roman" w:hAnsi="Times New Roman" w:cs="Times New Roman"/>
          <w:color w:val="auto"/>
          <w:sz w:val="28"/>
          <w:szCs w:val="28"/>
        </w:rPr>
      </w:pPr>
      <w:r>
        <w:rPr>
          <w:rFonts w:ascii="Times New Roman" w:eastAsia="Times New Roman" w:hAnsi="Times New Roman" w:cs="Times New Roman"/>
          <w:sz w:val="28"/>
          <w:szCs w:val="28"/>
        </w:rPr>
        <w:tab/>
      </w:r>
      <w:r w:rsidR="00BC603E" w:rsidRPr="00BC603E">
        <w:rPr>
          <w:rFonts w:ascii="Times New Roman" w:eastAsia="Times New Roman" w:hAnsi="Times New Roman" w:cs="Times New Roman"/>
          <w:sz w:val="28"/>
          <w:szCs w:val="28"/>
        </w:rPr>
        <w:t xml:space="preserve">- </w:t>
      </w:r>
      <w:r w:rsidR="00BC603E" w:rsidRPr="00BC603E">
        <w:rPr>
          <w:rFonts w:ascii="Times New Roman" w:eastAsia="Times New Roman" w:hAnsi="Times New Roman" w:cs="Times New Roman"/>
          <w:spacing w:val="5"/>
          <w:sz w:val="28"/>
          <w:szCs w:val="28"/>
        </w:rPr>
        <w:t xml:space="preserve">на занятие доводить каждую задачу до окончательного решения, </w:t>
      </w:r>
      <w:r w:rsidR="00BC603E" w:rsidRPr="00BC603E">
        <w:rPr>
          <w:rFonts w:ascii="Times New Roman" w:eastAsia="Times New Roman" w:hAnsi="Times New Roman" w:cs="Times New Roman"/>
          <w:spacing w:val="2"/>
          <w:sz w:val="28"/>
          <w:szCs w:val="28"/>
        </w:rPr>
        <w:t xml:space="preserve">демонстрировать понимание проведенных расчетов (анализов, ситуаций), в случае </w:t>
      </w:r>
      <w:r w:rsidR="00BC603E" w:rsidRPr="00BC603E">
        <w:rPr>
          <w:rFonts w:ascii="Times New Roman" w:eastAsia="Times New Roman" w:hAnsi="Times New Roman" w:cs="Times New Roman"/>
          <w:sz w:val="28"/>
          <w:szCs w:val="28"/>
        </w:rPr>
        <w:t>затруднений обращаться к преподавателю.</w:t>
      </w:r>
    </w:p>
    <w:p w14:paraId="05D6534D" w14:textId="34ACFD70" w:rsidR="00BC603E" w:rsidRPr="00BC603E" w:rsidRDefault="00BC603E" w:rsidP="00BC603E">
      <w:pPr>
        <w:shd w:val="clear" w:color="auto" w:fill="FFFFFF"/>
        <w:spacing w:after="0" w:line="360" w:lineRule="auto"/>
        <w:ind w:left="14" w:right="-5" w:firstLine="523"/>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00505227" w:rsidRPr="00BC603E">
        <w:rPr>
          <w:rFonts w:ascii="Times New Roman" w:eastAsia="Times New Roman" w:hAnsi="Times New Roman" w:cs="Times New Roman"/>
          <w:sz w:val="28"/>
          <w:szCs w:val="28"/>
        </w:rPr>
        <w:t>изучавшейся</w:t>
      </w:r>
      <w:proofErr w:type="spellEnd"/>
      <w:r w:rsidRPr="00BC603E">
        <w:rPr>
          <w:rFonts w:ascii="Times New Roman" w:eastAsia="Times New Roman" w:hAnsi="Times New Roman" w:cs="Times New Roman"/>
          <w:sz w:val="28"/>
          <w:szCs w:val="28"/>
        </w:rPr>
        <w:t xml:space="preserve"> </w:t>
      </w:r>
      <w:r w:rsidRPr="00BC603E">
        <w:rPr>
          <w:rFonts w:ascii="Times New Roman" w:eastAsia="Times New Roman" w:hAnsi="Times New Roman" w:cs="Times New Roman"/>
          <w:sz w:val="28"/>
          <w:szCs w:val="28"/>
        </w:rPr>
        <w:lastRenderedPageBreak/>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00A7A69" w14:textId="77777777" w:rsidR="002328A2" w:rsidRPr="00BC603E" w:rsidRDefault="002328A2" w:rsidP="00BC603E">
      <w:pPr>
        <w:shd w:val="clear" w:color="auto" w:fill="FFFFFF"/>
        <w:spacing w:after="0" w:line="360" w:lineRule="auto"/>
        <w:ind w:right="-5"/>
        <w:jc w:val="both"/>
        <w:rPr>
          <w:rFonts w:ascii="Times New Roman" w:eastAsia="Times New Roman" w:hAnsi="Times New Roman" w:cs="Times New Roman"/>
          <w:b/>
          <w:bCs/>
          <w:color w:val="auto"/>
          <w:sz w:val="28"/>
          <w:szCs w:val="28"/>
        </w:rPr>
      </w:pPr>
    </w:p>
    <w:p w14:paraId="4C5FA0BB" w14:textId="77777777" w:rsidR="00BC603E" w:rsidRPr="00BC603E" w:rsidRDefault="00BC603E" w:rsidP="00BC603E">
      <w:pPr>
        <w:shd w:val="clear" w:color="auto" w:fill="FFFFFF"/>
        <w:spacing w:after="0" w:line="360" w:lineRule="auto"/>
        <w:ind w:right="-5"/>
        <w:jc w:val="both"/>
        <w:rPr>
          <w:rFonts w:ascii="Times New Roman" w:eastAsia="Times New Roman" w:hAnsi="Times New Roman" w:cs="Times New Roman"/>
          <w:b/>
          <w:bCs/>
          <w:sz w:val="28"/>
          <w:szCs w:val="28"/>
        </w:rPr>
      </w:pPr>
      <w:r w:rsidRPr="00BC603E">
        <w:rPr>
          <w:rFonts w:ascii="Times New Roman" w:eastAsia="Times New Roman" w:hAnsi="Times New Roman" w:cs="Times New Roman"/>
          <w:b/>
          <w:bCs/>
          <w:color w:val="auto"/>
          <w:sz w:val="28"/>
          <w:szCs w:val="28"/>
        </w:rPr>
        <w:t>Методические рекомендации</w:t>
      </w:r>
      <w:r w:rsidRPr="00BC603E">
        <w:rPr>
          <w:rFonts w:ascii="Times New Roman" w:eastAsia="Times New Roman" w:hAnsi="Times New Roman" w:cs="Times New Roman"/>
          <w:b/>
          <w:bCs/>
          <w:sz w:val="28"/>
          <w:szCs w:val="28"/>
        </w:rPr>
        <w:t xml:space="preserve"> по выполнению различных форм самостоятельных домашних заданий</w:t>
      </w:r>
    </w:p>
    <w:p w14:paraId="0BA5F882" w14:textId="77777777" w:rsidR="00BC603E" w:rsidRPr="00BC603E" w:rsidRDefault="00BC603E" w:rsidP="00BC603E">
      <w:pPr>
        <w:shd w:val="clear" w:color="auto" w:fill="FFFFFF"/>
        <w:spacing w:after="0" w:line="360" w:lineRule="auto"/>
        <w:ind w:right="-5"/>
        <w:jc w:val="both"/>
        <w:rPr>
          <w:rFonts w:ascii="Times New Roman" w:eastAsia="Times New Roman" w:hAnsi="Times New Roman" w:cs="Times New Roman"/>
          <w:b/>
          <w:bCs/>
          <w:sz w:val="28"/>
          <w:szCs w:val="28"/>
        </w:rPr>
      </w:pPr>
    </w:p>
    <w:p w14:paraId="793B4D25" w14:textId="10B48E69" w:rsidR="00BC603E" w:rsidRPr="00BC603E" w:rsidRDefault="00BC603E" w:rsidP="00BC603E">
      <w:pPr>
        <w:shd w:val="clear" w:color="auto" w:fill="FFFFFF"/>
        <w:spacing w:after="0" w:line="360" w:lineRule="auto"/>
        <w:ind w:right="-5" w:firstLine="528"/>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Самостоятельная работа студентов по дисциплине «</w:t>
      </w:r>
      <w:r w:rsidR="00505227">
        <w:rPr>
          <w:rFonts w:ascii="Times New Roman" w:eastAsia="Times New Roman" w:hAnsi="Times New Roman" w:cs="Times New Roman"/>
          <w:sz w:val="28"/>
          <w:szCs w:val="28"/>
        </w:rPr>
        <w:t>Риск-менеджмент</w:t>
      </w:r>
      <w:r w:rsidRPr="00BC603E">
        <w:rPr>
          <w:rFonts w:ascii="Times New Roman" w:eastAsia="Times New Roman" w:hAnsi="Times New Roman" w:cs="Times New Roman"/>
          <w:sz w:val="28"/>
          <w:szCs w:val="28"/>
        </w:rPr>
        <w:t xml:space="preserve">» включает в себя выполнение следующих видов заданий: изучение законов и нормативных документов, подготовку домашних заданий, научных докладов(сообщений) по проблемным и дискуссионным вопросам в сфере </w:t>
      </w:r>
      <w:r w:rsidR="00505227">
        <w:rPr>
          <w:rFonts w:ascii="Times New Roman" w:eastAsia="Times New Roman" w:hAnsi="Times New Roman" w:cs="Times New Roman"/>
          <w:sz w:val="28"/>
          <w:szCs w:val="28"/>
        </w:rPr>
        <w:t>риск-менеджмента</w:t>
      </w:r>
      <w:r w:rsidRPr="00BC603E">
        <w:rPr>
          <w:rFonts w:ascii="Times New Roman" w:eastAsia="Times New Roman" w:hAnsi="Times New Roman" w:cs="Times New Roman"/>
          <w:sz w:val="28"/>
          <w:szCs w:val="28"/>
        </w:rPr>
        <w:t xml:space="preserve">, решение ситуационных и практических задач, способствующих приобретению практических навыков по </w:t>
      </w:r>
      <w:r w:rsidR="00505227">
        <w:rPr>
          <w:rFonts w:ascii="Times New Roman" w:eastAsia="Times New Roman" w:hAnsi="Times New Roman" w:cs="Times New Roman"/>
          <w:sz w:val="28"/>
          <w:szCs w:val="28"/>
        </w:rPr>
        <w:t>управлению и мониторингу рисков</w:t>
      </w:r>
      <w:r w:rsidRPr="00BC603E">
        <w:rPr>
          <w:rFonts w:ascii="Times New Roman" w:eastAsia="Times New Roman" w:hAnsi="Times New Roman" w:cs="Times New Roman"/>
          <w:sz w:val="28"/>
          <w:szCs w:val="28"/>
        </w:rPr>
        <w:t>.</w:t>
      </w:r>
    </w:p>
    <w:p w14:paraId="730B6DF0" w14:textId="5066657D" w:rsidR="00BC603E" w:rsidRPr="00BC603E" w:rsidRDefault="00505227" w:rsidP="00BC603E">
      <w:pPr>
        <w:shd w:val="clear" w:color="auto" w:fill="FFFFFF"/>
        <w:spacing w:after="0" w:line="360" w:lineRule="auto"/>
        <w:ind w:right="-5" w:firstLine="52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 xml:space="preserve">Перечисленные </w:t>
      </w:r>
      <w:r>
        <w:rPr>
          <w:rFonts w:ascii="Times New Roman" w:eastAsia="Times New Roman" w:hAnsi="Times New Roman" w:cs="Times New Roman"/>
          <w:sz w:val="28"/>
          <w:szCs w:val="28"/>
        </w:rPr>
        <w:t xml:space="preserve">в </w:t>
      </w:r>
      <w:r w:rsidRPr="00505227">
        <w:rPr>
          <w:rFonts w:ascii="Times New Roman" w:eastAsia="Times New Roman" w:hAnsi="Times New Roman" w:cs="Times New Roman"/>
          <w:b/>
          <w:bCs/>
          <w:sz w:val="28"/>
          <w:szCs w:val="28"/>
        </w:rPr>
        <w:t>таблице 4</w:t>
      </w:r>
      <w:r>
        <w:rPr>
          <w:rFonts w:ascii="Times New Roman" w:eastAsia="Times New Roman" w:hAnsi="Times New Roman" w:cs="Times New Roman"/>
          <w:sz w:val="28"/>
          <w:szCs w:val="28"/>
        </w:rPr>
        <w:t xml:space="preserve"> </w:t>
      </w:r>
      <w:r w:rsidR="00BC603E" w:rsidRPr="00BC603E">
        <w:rPr>
          <w:rFonts w:ascii="Times New Roman" w:eastAsia="Times New Roman" w:hAnsi="Times New Roman" w:cs="Times New Roman"/>
          <w:sz w:val="28"/>
          <w:szCs w:val="28"/>
        </w:rPr>
        <w:t>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14:paraId="188586CD" w14:textId="77777777" w:rsidR="00BC603E" w:rsidRPr="00BC603E" w:rsidRDefault="00BC603E" w:rsidP="00BC603E">
      <w:pPr>
        <w:shd w:val="clear" w:color="auto" w:fill="FFFFFF"/>
        <w:spacing w:after="0" w:line="360" w:lineRule="auto"/>
        <w:ind w:right="-5" w:firstLine="586"/>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55912EA1" w14:textId="77777777" w:rsidR="00BC603E" w:rsidRPr="00BC603E" w:rsidRDefault="00BC603E" w:rsidP="00BC603E">
      <w:pPr>
        <w:shd w:val="clear" w:color="auto" w:fill="FFFFFF"/>
        <w:spacing w:after="0" w:line="360" w:lineRule="auto"/>
        <w:ind w:left="533" w:right="-5"/>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Студентам следует:</w:t>
      </w:r>
    </w:p>
    <w:p w14:paraId="3DB6AD41" w14:textId="76C5727B" w:rsidR="00BC603E" w:rsidRPr="00BC603E" w:rsidRDefault="00BC603E" w:rsidP="00BC603E">
      <w:pPr>
        <w:shd w:val="clear" w:color="auto" w:fill="FFFFFF"/>
        <w:tabs>
          <w:tab w:val="left" w:pos="672"/>
        </w:tabs>
        <w:spacing w:after="0" w:line="360" w:lineRule="auto"/>
        <w:ind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w:t>
      </w:r>
      <w:r w:rsidRPr="00BC603E">
        <w:rPr>
          <w:rFonts w:ascii="Times New Roman" w:eastAsia="Times New Roman" w:hAnsi="Times New Roman" w:cs="Times New Roman"/>
          <w:sz w:val="28"/>
          <w:szCs w:val="28"/>
        </w:rPr>
        <w:tab/>
        <w:t xml:space="preserve">руководствоваться графиком </w:t>
      </w:r>
      <w:r w:rsidR="00505227">
        <w:rPr>
          <w:rFonts w:ascii="Times New Roman" w:eastAsia="Times New Roman" w:hAnsi="Times New Roman" w:cs="Times New Roman"/>
          <w:sz w:val="28"/>
          <w:szCs w:val="28"/>
        </w:rPr>
        <w:t xml:space="preserve">семинарских занятий и </w:t>
      </w:r>
      <w:r w:rsidRPr="00BC603E">
        <w:rPr>
          <w:rFonts w:ascii="Times New Roman" w:eastAsia="Times New Roman" w:hAnsi="Times New Roman" w:cs="Times New Roman"/>
          <w:sz w:val="28"/>
          <w:szCs w:val="28"/>
        </w:rPr>
        <w:t xml:space="preserve">самостоятельной работы, определенным рабочей программой дисциплины </w:t>
      </w:r>
      <w:r w:rsidRPr="00BC603E">
        <w:rPr>
          <w:rFonts w:ascii="Times New Roman" w:eastAsia="Times New Roman" w:hAnsi="Times New Roman" w:cs="Times New Roman"/>
          <w:b/>
          <w:bCs/>
          <w:sz w:val="28"/>
          <w:szCs w:val="28"/>
        </w:rPr>
        <w:t>(разделы 5,6);</w:t>
      </w:r>
    </w:p>
    <w:p w14:paraId="24217D7E" w14:textId="77777777" w:rsidR="00BC603E" w:rsidRPr="00BC603E" w:rsidRDefault="00BC603E" w:rsidP="00505227">
      <w:pPr>
        <w:widowControl w:val="0"/>
        <w:numPr>
          <w:ilvl w:val="0"/>
          <w:numId w:val="23"/>
        </w:numPr>
        <w:shd w:val="clear" w:color="auto" w:fill="FFFFFF"/>
        <w:tabs>
          <w:tab w:val="left" w:pos="850"/>
        </w:tabs>
        <w:autoSpaceDE w:val="0"/>
        <w:autoSpaceDN w:val="0"/>
        <w:adjustRightInd w:val="0"/>
        <w:spacing w:after="0" w:line="360" w:lineRule="auto"/>
        <w:ind w:right="-5"/>
        <w:jc w:val="both"/>
        <w:rPr>
          <w:rFonts w:ascii="Times New Roman" w:eastAsia="Times New Roman" w:hAnsi="Times New Roman" w:cs="Times New Roman"/>
          <w:sz w:val="28"/>
          <w:szCs w:val="28"/>
        </w:rPr>
      </w:pPr>
      <w:r w:rsidRPr="00BC603E">
        <w:rPr>
          <w:rFonts w:ascii="Times New Roman" w:eastAsia="Times New Roman" w:hAnsi="Times New Roman" w:cs="Times New Roman"/>
          <w:color w:val="auto"/>
          <w:sz w:val="28"/>
          <w:szCs w:val="28"/>
        </w:rPr>
        <w:t>выполнять все</w:t>
      </w:r>
      <w:r w:rsidRPr="00BC603E">
        <w:rPr>
          <w:rFonts w:ascii="Times New Roman" w:eastAsia="Times New Roman" w:hAnsi="Times New Roman" w:cs="Times New Roman"/>
          <w:sz w:val="28"/>
          <w:szCs w:val="28"/>
        </w:rPr>
        <w:t xml:space="preserve"> плановые задания, выдаваемые преподавателем для самостоятельного выполнения, и разбирать на семинарах и консультациях неясные вопросы;</w:t>
      </w:r>
    </w:p>
    <w:p w14:paraId="33D80D50" w14:textId="064A9AE2" w:rsidR="00BC603E" w:rsidRPr="00BC603E" w:rsidRDefault="00BC603E" w:rsidP="00505227">
      <w:pPr>
        <w:widowControl w:val="0"/>
        <w:numPr>
          <w:ilvl w:val="0"/>
          <w:numId w:val="23"/>
        </w:numPr>
        <w:shd w:val="clear" w:color="auto" w:fill="FFFFFF"/>
        <w:tabs>
          <w:tab w:val="left" w:pos="850"/>
        </w:tabs>
        <w:autoSpaceDE w:val="0"/>
        <w:autoSpaceDN w:val="0"/>
        <w:adjustRightInd w:val="0"/>
        <w:spacing w:after="0" w:line="360" w:lineRule="auto"/>
        <w:ind w:right="-5"/>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 xml:space="preserve">использовать при подготовке нормативные документы Финансового </w:t>
      </w:r>
      <w:r w:rsidRPr="00BC603E">
        <w:rPr>
          <w:rFonts w:ascii="Times New Roman" w:eastAsia="Times New Roman" w:hAnsi="Times New Roman" w:cs="Times New Roman"/>
          <w:sz w:val="28"/>
          <w:szCs w:val="28"/>
        </w:rPr>
        <w:lastRenderedPageBreak/>
        <w:t>университета, а именно, положений о контрольной работе, утвержденн</w:t>
      </w:r>
      <w:r w:rsidR="00505227">
        <w:rPr>
          <w:rFonts w:ascii="Times New Roman" w:eastAsia="Times New Roman" w:hAnsi="Times New Roman" w:cs="Times New Roman"/>
          <w:sz w:val="28"/>
          <w:szCs w:val="28"/>
        </w:rPr>
        <w:t>ого</w:t>
      </w:r>
      <w:r w:rsidRPr="00BC603E">
        <w:rPr>
          <w:rFonts w:ascii="Times New Roman" w:eastAsia="Times New Roman" w:hAnsi="Times New Roman" w:cs="Times New Roman"/>
          <w:sz w:val="28"/>
          <w:szCs w:val="28"/>
        </w:rPr>
        <w:t xml:space="preserve"> приказом №611/о от 01 апреля 2014 года, на главной странице раздел «Наш университет»; далее «Единая правовая база </w:t>
      </w:r>
      <w:proofErr w:type="spellStart"/>
      <w:r w:rsidRPr="00BC603E">
        <w:rPr>
          <w:rFonts w:ascii="Times New Roman" w:eastAsia="Times New Roman" w:hAnsi="Times New Roman" w:cs="Times New Roman"/>
          <w:sz w:val="28"/>
          <w:szCs w:val="28"/>
        </w:rPr>
        <w:t>Финуниверситета</w:t>
      </w:r>
      <w:proofErr w:type="spellEnd"/>
      <w:r w:rsidRPr="00BC603E">
        <w:rPr>
          <w:rFonts w:ascii="Times New Roman" w:eastAsia="Times New Roman" w:hAnsi="Times New Roman" w:cs="Times New Roman"/>
          <w:sz w:val="28"/>
          <w:szCs w:val="28"/>
        </w:rPr>
        <w:t xml:space="preserve">»; подраздел «Методическая работа» - «Приказы </w:t>
      </w:r>
      <w:proofErr w:type="spellStart"/>
      <w:r w:rsidRPr="00BC603E">
        <w:rPr>
          <w:rFonts w:ascii="Times New Roman" w:eastAsia="Times New Roman" w:hAnsi="Times New Roman" w:cs="Times New Roman"/>
          <w:sz w:val="28"/>
          <w:szCs w:val="28"/>
        </w:rPr>
        <w:t>Финуниверситета</w:t>
      </w:r>
      <w:proofErr w:type="spellEnd"/>
      <w:r w:rsidRPr="00BC603E">
        <w:rPr>
          <w:rFonts w:ascii="Times New Roman" w:eastAsia="Times New Roman" w:hAnsi="Times New Roman" w:cs="Times New Roman"/>
          <w:sz w:val="28"/>
          <w:szCs w:val="28"/>
        </w:rPr>
        <w:t>»);</w:t>
      </w:r>
    </w:p>
    <w:p w14:paraId="028374EE" w14:textId="77777777" w:rsidR="00BC603E" w:rsidRPr="00BC603E" w:rsidRDefault="00BC603E" w:rsidP="00BC603E">
      <w:pPr>
        <w:shd w:val="clear" w:color="auto" w:fill="FFFFFF"/>
        <w:tabs>
          <w:tab w:val="left" w:pos="758"/>
        </w:tabs>
        <w:spacing w:after="0" w:line="360" w:lineRule="auto"/>
        <w:ind w:left="5" w:right="-5" w:firstLine="709"/>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t>-</w:t>
      </w:r>
      <w:r w:rsidRPr="00BC603E">
        <w:rPr>
          <w:rFonts w:ascii="Times New Roman" w:eastAsia="Times New Roman" w:hAnsi="Times New Roman" w:cs="Times New Roman"/>
          <w:sz w:val="28"/>
          <w:szCs w:val="28"/>
        </w:rPr>
        <w:tab/>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8299127" w14:textId="77777777" w:rsidR="00BC603E" w:rsidRPr="00BC603E" w:rsidRDefault="00BC603E" w:rsidP="00BC603E">
      <w:pPr>
        <w:shd w:val="clear" w:color="auto" w:fill="FFFFFF"/>
        <w:tabs>
          <w:tab w:val="left" w:pos="758"/>
        </w:tabs>
        <w:spacing w:after="0" w:line="360" w:lineRule="auto"/>
        <w:ind w:left="5" w:right="-5" w:firstLine="709"/>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color w:val="auto"/>
          <w:sz w:val="28"/>
          <w:szCs w:val="28"/>
        </w:rPr>
        <w:tab/>
      </w:r>
    </w:p>
    <w:p w14:paraId="3DB22B9C"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r w:rsidRPr="00BC603E">
        <w:rPr>
          <w:rFonts w:ascii="Times New Roman" w:eastAsia="Times New Roman" w:hAnsi="Times New Roman" w:cs="Times New Roman"/>
          <w:b/>
          <w:bCs/>
          <w:sz w:val="28"/>
          <w:szCs w:val="28"/>
        </w:rPr>
        <w:t>Методические рекомендации по работе с литературой</w:t>
      </w:r>
    </w:p>
    <w:p w14:paraId="773FD11B" w14:textId="77777777" w:rsidR="00BC603E" w:rsidRPr="00BC603E" w:rsidRDefault="00BC603E" w:rsidP="00BC603E">
      <w:pPr>
        <w:shd w:val="clear" w:color="auto" w:fill="FFFFFF"/>
        <w:spacing w:after="0" w:line="360" w:lineRule="auto"/>
        <w:ind w:right="-5"/>
        <w:jc w:val="center"/>
        <w:rPr>
          <w:rFonts w:ascii="Times New Roman" w:eastAsia="Times New Roman" w:hAnsi="Times New Roman" w:cs="Times New Roman"/>
          <w:b/>
          <w:bCs/>
          <w:sz w:val="28"/>
          <w:szCs w:val="28"/>
        </w:rPr>
      </w:pPr>
    </w:p>
    <w:p w14:paraId="6645FABB" w14:textId="479A76D8" w:rsidR="00BC603E" w:rsidRPr="00BC603E" w:rsidRDefault="00BC603E" w:rsidP="00BC603E">
      <w:pPr>
        <w:shd w:val="clear" w:color="auto" w:fill="FFFFFF"/>
        <w:spacing w:after="0" w:line="360" w:lineRule="auto"/>
        <w:ind w:left="10" w:right="-5" w:firstLine="533"/>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 xml:space="preserve">Любая форма самостоятельной работы студента (подготовка к семинарскому занятию, контрольной работе, </w:t>
      </w:r>
      <w:r w:rsidR="00505227">
        <w:rPr>
          <w:rFonts w:ascii="Times New Roman" w:eastAsia="Times New Roman" w:hAnsi="Times New Roman" w:cs="Times New Roman"/>
          <w:sz w:val="28"/>
          <w:szCs w:val="28"/>
        </w:rPr>
        <w:t xml:space="preserve">научного </w:t>
      </w:r>
      <w:r w:rsidRPr="00BC603E">
        <w:rPr>
          <w:rFonts w:ascii="Times New Roman" w:eastAsia="Times New Roman" w:hAnsi="Times New Roman" w:cs="Times New Roman"/>
          <w:sz w:val="28"/>
          <w:szCs w:val="28"/>
        </w:rPr>
        <w:t>доклада(сообщения) и т.п.) начинается с изучения соответствующей литературы как в библиотеке, так и дома.</w:t>
      </w:r>
    </w:p>
    <w:p w14:paraId="25B0D6F0" w14:textId="77777777" w:rsidR="00BC603E" w:rsidRPr="00BC603E" w:rsidRDefault="00BC603E" w:rsidP="00BC603E">
      <w:pPr>
        <w:shd w:val="clear" w:color="auto" w:fill="FFFFFF"/>
        <w:spacing w:after="0" w:line="360" w:lineRule="auto"/>
        <w:ind w:left="5" w:right="-5" w:firstLine="53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К каждой теме учебной дисциплины подобрана основная и дополнительная литература.</w:t>
      </w:r>
    </w:p>
    <w:p w14:paraId="0C328A76" w14:textId="77777777" w:rsidR="00BC603E" w:rsidRPr="00BC603E" w:rsidRDefault="00BC603E" w:rsidP="00BC603E">
      <w:pPr>
        <w:shd w:val="clear" w:color="auto" w:fill="FFFFFF"/>
        <w:spacing w:after="0" w:line="360" w:lineRule="auto"/>
        <w:ind w:left="542" w:right="-5"/>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Основная литература — это учебники и учебные пособия.</w:t>
      </w:r>
    </w:p>
    <w:p w14:paraId="09F6791B" w14:textId="77777777" w:rsidR="00BC603E" w:rsidRPr="00BC603E" w:rsidRDefault="00BC603E" w:rsidP="00BC603E">
      <w:pPr>
        <w:shd w:val="clear" w:color="auto" w:fill="FFFFFF"/>
        <w:spacing w:after="0" w:line="360" w:lineRule="auto"/>
        <w:ind w:left="10" w:right="-5" w:firstLine="52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 xml:space="preserve">Дополнительная литература — это монографии, сборники научных трудов, журнальные и газетные статьи, различные справочники, энциклопедии, </w:t>
      </w:r>
      <w:proofErr w:type="spellStart"/>
      <w:r w:rsidRPr="00BC603E">
        <w:rPr>
          <w:rFonts w:ascii="Times New Roman" w:eastAsia="Times New Roman" w:hAnsi="Times New Roman" w:cs="Times New Roman"/>
          <w:sz w:val="28"/>
          <w:szCs w:val="28"/>
        </w:rPr>
        <w:t>интернет-ресурсы</w:t>
      </w:r>
      <w:proofErr w:type="spellEnd"/>
      <w:r w:rsidRPr="00BC603E">
        <w:rPr>
          <w:rFonts w:ascii="Times New Roman" w:eastAsia="Times New Roman" w:hAnsi="Times New Roman" w:cs="Times New Roman"/>
          <w:sz w:val="28"/>
          <w:szCs w:val="28"/>
        </w:rPr>
        <w:t>.</w:t>
      </w:r>
    </w:p>
    <w:p w14:paraId="4F90C90A" w14:textId="77777777" w:rsidR="00BC603E" w:rsidRPr="00BC603E" w:rsidRDefault="00BC603E" w:rsidP="00BC603E">
      <w:pPr>
        <w:shd w:val="clear" w:color="auto" w:fill="FFFFFF"/>
        <w:spacing w:after="0" w:line="360" w:lineRule="auto"/>
        <w:ind w:left="542" w:right="-5"/>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Рекомендации студенту:</w:t>
      </w:r>
    </w:p>
    <w:p w14:paraId="007D625F" w14:textId="77777777" w:rsidR="00BC603E" w:rsidRPr="00BC603E" w:rsidRDefault="00BC603E" w:rsidP="00BC603E">
      <w:pPr>
        <w:shd w:val="clear" w:color="auto" w:fill="FFFFFF"/>
        <w:tabs>
          <w:tab w:val="left" w:pos="682"/>
        </w:tabs>
        <w:spacing w:after="0" w:line="360" w:lineRule="auto"/>
        <w:ind w:right="-5" w:firstLine="53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653392E7" w14:textId="77777777" w:rsidR="00BC603E" w:rsidRPr="00BC603E" w:rsidRDefault="00BC603E" w:rsidP="00BC603E">
      <w:pPr>
        <w:shd w:val="clear" w:color="auto" w:fill="FFFFFF"/>
        <w:tabs>
          <w:tab w:val="left" w:pos="682"/>
        </w:tabs>
        <w:spacing w:after="0" w:line="360" w:lineRule="auto"/>
        <w:ind w:right="-5" w:firstLine="538"/>
        <w:jc w:val="both"/>
        <w:rPr>
          <w:rFonts w:ascii="Times New Roman" w:eastAsia="Times New Roman" w:hAnsi="Times New Roman" w:cs="Times New Roman"/>
          <w:color w:val="auto"/>
          <w:sz w:val="28"/>
          <w:szCs w:val="28"/>
        </w:rPr>
      </w:pPr>
      <w:r w:rsidRPr="00BC603E">
        <w:rPr>
          <w:rFonts w:ascii="Times New Roman" w:eastAsia="Times New Roman" w:hAnsi="Times New Roman" w:cs="Times New Roman"/>
          <w:sz w:val="28"/>
          <w:szCs w:val="28"/>
        </w:rPr>
        <w:t>-</w:t>
      </w:r>
      <w:r w:rsidRPr="00BC603E">
        <w:rPr>
          <w:rFonts w:ascii="Times New Roman" w:eastAsia="Times New Roman" w:hAnsi="Times New Roman" w:cs="Times New Roman"/>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Интернет-источникам целесообразно также выделять важную информацию;</w:t>
      </w:r>
    </w:p>
    <w:p w14:paraId="06979132" w14:textId="77777777" w:rsidR="00BC603E" w:rsidRPr="00BC603E" w:rsidRDefault="00BC603E" w:rsidP="00BC603E">
      <w:pPr>
        <w:shd w:val="clear" w:color="auto" w:fill="FFFFFF"/>
        <w:tabs>
          <w:tab w:val="left" w:pos="850"/>
        </w:tabs>
        <w:spacing w:after="0" w:line="360" w:lineRule="auto"/>
        <w:ind w:left="19" w:right="-5" w:firstLine="528"/>
        <w:jc w:val="both"/>
        <w:rPr>
          <w:rFonts w:ascii="Times New Roman" w:eastAsia="Times New Roman" w:hAnsi="Times New Roman" w:cs="Times New Roman"/>
          <w:sz w:val="28"/>
          <w:szCs w:val="28"/>
        </w:rPr>
      </w:pPr>
      <w:r w:rsidRPr="00BC603E">
        <w:rPr>
          <w:rFonts w:ascii="Times New Roman" w:eastAsia="Times New Roman" w:hAnsi="Times New Roman" w:cs="Times New Roman"/>
          <w:sz w:val="28"/>
          <w:szCs w:val="28"/>
        </w:rPr>
        <w:lastRenderedPageBreak/>
        <w:t>-</w:t>
      </w:r>
      <w:r w:rsidRPr="00BC603E">
        <w:rPr>
          <w:rFonts w:ascii="Times New Roman" w:eastAsia="Times New Roman" w:hAnsi="Times New Roman" w:cs="Times New Roman"/>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0100BF1F" w14:textId="77777777" w:rsidR="005D7A07" w:rsidRPr="005D7A07" w:rsidRDefault="005D7A07" w:rsidP="005D7A07">
      <w:pPr>
        <w:spacing w:after="0" w:line="240" w:lineRule="auto"/>
        <w:jc w:val="both"/>
        <w:rPr>
          <w:rFonts w:ascii="Times New Roman" w:eastAsia="Times New Roman" w:hAnsi="Times New Roman" w:cs="Times New Roman"/>
          <w:b/>
          <w:bCs/>
          <w:color w:val="auto"/>
          <w:sz w:val="28"/>
          <w:szCs w:val="28"/>
        </w:rPr>
      </w:pPr>
    </w:p>
    <w:p w14:paraId="57A52A32" w14:textId="77777777" w:rsidR="00BB3ABE" w:rsidRPr="00BB17AE" w:rsidRDefault="00BB3ABE" w:rsidP="00BB3ABE">
      <w:pPr>
        <w:ind w:firstLine="709"/>
        <w:jc w:val="both"/>
        <w:rPr>
          <w:rFonts w:ascii="Times New Roman" w:hAnsi="Times New Roman" w:cs="Times New Roman"/>
          <w:b/>
          <w:bCs/>
          <w:color w:val="auto"/>
          <w:sz w:val="28"/>
          <w:szCs w:val="28"/>
        </w:rPr>
      </w:pPr>
      <w:bookmarkStart w:id="11" w:name="_Hlk126838985"/>
      <w:r w:rsidRPr="00BB17AE">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650A8B0" w14:textId="77777777" w:rsidR="00BB3ABE" w:rsidRPr="00BB17AE" w:rsidRDefault="00BB3ABE" w:rsidP="00BB3ABE">
      <w:pPr>
        <w:keepNext/>
        <w:ind w:firstLine="709"/>
        <w:jc w:val="both"/>
        <w:outlineLvl w:val="0"/>
        <w:rPr>
          <w:rFonts w:ascii="Times New Roman" w:hAnsi="Times New Roman" w:cs="Times New Roman"/>
          <w:b/>
          <w:bCs/>
          <w:color w:val="auto"/>
          <w:kern w:val="2"/>
          <w:sz w:val="28"/>
          <w:szCs w:val="28"/>
        </w:rPr>
      </w:pPr>
      <w:bookmarkStart w:id="12" w:name="_Toc531614950"/>
      <w:bookmarkStart w:id="13" w:name="_Toc531686467"/>
      <w:r w:rsidRPr="00BB17AE">
        <w:rPr>
          <w:rFonts w:ascii="Times New Roman" w:hAnsi="Times New Roman" w:cs="Times New Roman"/>
          <w:b/>
          <w:bCs/>
          <w:color w:val="auto"/>
          <w:kern w:val="2"/>
          <w:sz w:val="28"/>
          <w:szCs w:val="28"/>
        </w:rPr>
        <w:t>11. 1. Комплект лицензионного программного обеспечения:</w:t>
      </w:r>
      <w:bookmarkEnd w:id="12"/>
      <w:bookmarkEnd w:id="13"/>
    </w:p>
    <w:p w14:paraId="0F645C28" w14:textId="77777777" w:rsidR="00BB3ABE" w:rsidRPr="00D44C29" w:rsidRDefault="00BB3ABE" w:rsidP="00BB3ABE">
      <w:pPr>
        <w:keepNext/>
        <w:ind w:firstLine="709"/>
        <w:jc w:val="both"/>
        <w:outlineLvl w:val="0"/>
        <w:rPr>
          <w:rFonts w:ascii="Times New Roman" w:hAnsi="Times New Roman" w:cs="Times New Roman"/>
          <w:bCs/>
          <w:color w:val="auto"/>
          <w:kern w:val="2"/>
          <w:sz w:val="28"/>
          <w:szCs w:val="28"/>
          <w:lang w:val="en-US"/>
        </w:rPr>
      </w:pPr>
      <w:bookmarkStart w:id="14" w:name="_Toc531614951"/>
      <w:bookmarkStart w:id="15" w:name="_Toc531686468"/>
      <w:r w:rsidRPr="00D44C29">
        <w:rPr>
          <w:rFonts w:ascii="Times New Roman" w:hAnsi="Times New Roman" w:cs="Times New Roman"/>
          <w:bCs/>
          <w:color w:val="auto"/>
          <w:kern w:val="2"/>
          <w:sz w:val="28"/>
          <w:szCs w:val="28"/>
          <w:lang w:val="en-US"/>
        </w:rPr>
        <w:t xml:space="preserve">1. </w:t>
      </w:r>
      <w:r w:rsidRPr="00BB17AE">
        <w:rPr>
          <w:rFonts w:ascii="Times New Roman" w:hAnsi="Times New Roman" w:cs="Times New Roman"/>
          <w:bCs/>
          <w:color w:val="auto"/>
          <w:kern w:val="2"/>
          <w:sz w:val="28"/>
          <w:szCs w:val="28"/>
          <w:lang w:val="en-US"/>
        </w:rPr>
        <w:t>Windows</w:t>
      </w:r>
      <w:r w:rsidRPr="00D44C29">
        <w:rPr>
          <w:rFonts w:ascii="Times New Roman" w:hAnsi="Times New Roman" w:cs="Times New Roman"/>
          <w:bCs/>
          <w:color w:val="auto"/>
          <w:kern w:val="2"/>
          <w:sz w:val="28"/>
          <w:szCs w:val="28"/>
          <w:lang w:val="en-US"/>
        </w:rPr>
        <w:t xml:space="preserve">, </w:t>
      </w:r>
      <w:r w:rsidRPr="00BB17AE">
        <w:rPr>
          <w:rFonts w:ascii="Times New Roman" w:hAnsi="Times New Roman" w:cs="Times New Roman"/>
          <w:bCs/>
          <w:color w:val="auto"/>
          <w:kern w:val="2"/>
          <w:sz w:val="28"/>
          <w:szCs w:val="28"/>
          <w:lang w:val="en-US"/>
        </w:rPr>
        <w:t>Microsoft</w:t>
      </w:r>
      <w:r w:rsidRPr="00D44C29">
        <w:rPr>
          <w:rFonts w:ascii="Times New Roman" w:hAnsi="Times New Roman" w:cs="Times New Roman"/>
          <w:bCs/>
          <w:color w:val="auto"/>
          <w:kern w:val="2"/>
          <w:sz w:val="28"/>
          <w:szCs w:val="28"/>
          <w:lang w:val="en-US"/>
        </w:rPr>
        <w:t xml:space="preserve"> </w:t>
      </w:r>
      <w:r w:rsidRPr="00BB17AE">
        <w:rPr>
          <w:rFonts w:ascii="Times New Roman" w:hAnsi="Times New Roman" w:cs="Times New Roman"/>
          <w:bCs/>
          <w:color w:val="auto"/>
          <w:kern w:val="2"/>
          <w:sz w:val="28"/>
          <w:szCs w:val="28"/>
          <w:lang w:val="en-US"/>
        </w:rPr>
        <w:t>Office</w:t>
      </w:r>
      <w:r w:rsidRPr="00D44C29">
        <w:rPr>
          <w:rFonts w:ascii="Times New Roman" w:hAnsi="Times New Roman" w:cs="Times New Roman"/>
          <w:bCs/>
          <w:color w:val="auto"/>
          <w:kern w:val="2"/>
          <w:sz w:val="28"/>
          <w:szCs w:val="28"/>
          <w:lang w:val="en-US"/>
        </w:rPr>
        <w:t>.</w:t>
      </w:r>
      <w:bookmarkEnd w:id="14"/>
      <w:bookmarkEnd w:id="15"/>
    </w:p>
    <w:p w14:paraId="18301385" w14:textId="77777777" w:rsidR="00BB3ABE" w:rsidRPr="00D44C29" w:rsidRDefault="00BB3ABE" w:rsidP="00BB3ABE">
      <w:pPr>
        <w:keepNext/>
        <w:ind w:firstLine="709"/>
        <w:jc w:val="both"/>
        <w:outlineLvl w:val="0"/>
        <w:rPr>
          <w:rFonts w:ascii="Times New Roman" w:hAnsi="Times New Roman" w:cs="Times New Roman"/>
          <w:bCs/>
          <w:color w:val="auto"/>
          <w:kern w:val="2"/>
          <w:sz w:val="28"/>
          <w:szCs w:val="28"/>
          <w:lang w:val="en-US"/>
        </w:rPr>
      </w:pPr>
      <w:r w:rsidRPr="00D44C29">
        <w:rPr>
          <w:rFonts w:ascii="Times New Roman" w:hAnsi="Times New Roman" w:cs="Times New Roman"/>
          <w:bCs/>
          <w:color w:val="auto"/>
          <w:kern w:val="2"/>
          <w:sz w:val="28"/>
          <w:szCs w:val="28"/>
          <w:lang w:val="en-US"/>
        </w:rPr>
        <w:t xml:space="preserve">2. </w:t>
      </w:r>
      <w:r w:rsidRPr="00BB17AE">
        <w:rPr>
          <w:rFonts w:ascii="Times New Roman" w:hAnsi="Times New Roman" w:cs="Times New Roman"/>
          <w:bCs/>
          <w:color w:val="auto"/>
          <w:kern w:val="2"/>
          <w:sz w:val="28"/>
          <w:szCs w:val="28"/>
        </w:rPr>
        <w:t>Антивирус</w:t>
      </w:r>
      <w:r w:rsidRPr="00D44C29">
        <w:rPr>
          <w:rFonts w:ascii="Times New Roman" w:hAnsi="Times New Roman" w:cs="Times New Roman"/>
          <w:bCs/>
          <w:color w:val="auto"/>
          <w:kern w:val="2"/>
          <w:sz w:val="28"/>
          <w:szCs w:val="28"/>
          <w:lang w:val="en-US"/>
        </w:rPr>
        <w:t xml:space="preserve"> </w:t>
      </w:r>
      <w:r w:rsidRPr="00BB17AE">
        <w:rPr>
          <w:rFonts w:ascii="Times New Roman" w:hAnsi="Times New Roman" w:cs="Times New Roman"/>
          <w:bCs/>
          <w:color w:val="auto"/>
          <w:kern w:val="2"/>
          <w:sz w:val="28"/>
          <w:szCs w:val="28"/>
          <w:lang w:val="en-US"/>
        </w:rPr>
        <w:t>Kaspersky</w:t>
      </w:r>
    </w:p>
    <w:p w14:paraId="07699682" w14:textId="77777777" w:rsidR="00BB3ABE" w:rsidRPr="00D44C29" w:rsidRDefault="00BB3ABE" w:rsidP="00BB3ABE">
      <w:pPr>
        <w:keepNext/>
        <w:ind w:firstLine="709"/>
        <w:jc w:val="both"/>
        <w:outlineLvl w:val="0"/>
        <w:rPr>
          <w:rFonts w:ascii="Times New Roman" w:hAnsi="Times New Roman" w:cs="Times New Roman"/>
          <w:bCs/>
          <w:color w:val="auto"/>
          <w:kern w:val="2"/>
          <w:sz w:val="28"/>
          <w:szCs w:val="28"/>
          <w:lang w:val="en-US"/>
        </w:rPr>
      </w:pPr>
      <w:r w:rsidRPr="00D44C29">
        <w:rPr>
          <w:rFonts w:ascii="Times New Roman" w:hAnsi="Times New Roman" w:cs="Times New Roman"/>
          <w:bCs/>
          <w:color w:val="auto"/>
          <w:kern w:val="2"/>
          <w:sz w:val="28"/>
          <w:szCs w:val="28"/>
          <w:lang w:val="en-US"/>
        </w:rPr>
        <w:tab/>
      </w:r>
    </w:p>
    <w:p w14:paraId="78BFADC0" w14:textId="77777777" w:rsidR="00BB3ABE" w:rsidRPr="00BB17AE" w:rsidRDefault="00BB3ABE" w:rsidP="00BB3ABE">
      <w:pPr>
        <w:keepNext/>
        <w:ind w:firstLine="709"/>
        <w:jc w:val="both"/>
        <w:outlineLvl w:val="0"/>
        <w:rPr>
          <w:rFonts w:ascii="Times New Roman" w:hAnsi="Times New Roman" w:cs="Times New Roman"/>
          <w:bCs/>
          <w:color w:val="auto"/>
          <w:kern w:val="2"/>
          <w:sz w:val="28"/>
          <w:szCs w:val="28"/>
        </w:rPr>
      </w:pPr>
      <w:bookmarkStart w:id="16" w:name="_Toc531614953"/>
      <w:bookmarkStart w:id="17" w:name="_Toc531686470"/>
      <w:r w:rsidRPr="00D44C29">
        <w:rPr>
          <w:rFonts w:ascii="Times New Roman" w:hAnsi="Times New Roman" w:cs="Times New Roman"/>
          <w:b/>
          <w:bCs/>
          <w:color w:val="auto"/>
          <w:kern w:val="2"/>
          <w:sz w:val="28"/>
          <w:szCs w:val="28"/>
          <w:lang w:val="en-US"/>
        </w:rPr>
        <w:t xml:space="preserve">11.2. </w:t>
      </w:r>
      <w:r w:rsidRPr="00BB17AE">
        <w:rPr>
          <w:rFonts w:ascii="Times New Roman" w:hAnsi="Times New Roman" w:cs="Times New Roman"/>
          <w:b/>
          <w:bCs/>
          <w:color w:val="auto"/>
          <w:kern w:val="2"/>
          <w:sz w:val="28"/>
          <w:szCs w:val="28"/>
        </w:rPr>
        <w:t>Современные профессиональные базы данных и информационные справочные системы</w:t>
      </w:r>
      <w:bookmarkEnd w:id="16"/>
      <w:bookmarkEnd w:id="17"/>
    </w:p>
    <w:p w14:paraId="6C798540" w14:textId="77777777" w:rsidR="00BB3ABE" w:rsidRPr="00BB17AE" w:rsidRDefault="00BB3ABE" w:rsidP="00BB3ABE">
      <w:pPr>
        <w:shd w:val="clear" w:color="auto" w:fill="FFFFFF"/>
        <w:tabs>
          <w:tab w:val="left" w:pos="442"/>
        </w:tabs>
        <w:ind w:firstLine="709"/>
        <w:jc w:val="both"/>
        <w:rPr>
          <w:rFonts w:ascii="Times New Roman" w:hAnsi="Times New Roman" w:cs="Times New Roman"/>
          <w:bCs/>
          <w:color w:val="auto"/>
          <w:sz w:val="28"/>
          <w:szCs w:val="28"/>
        </w:rPr>
      </w:pPr>
    </w:p>
    <w:p w14:paraId="0CF9D4AD" w14:textId="77777777" w:rsidR="00BB3ABE" w:rsidRPr="00BB17AE" w:rsidRDefault="00BB3ABE" w:rsidP="00BB3ABE">
      <w:pPr>
        <w:shd w:val="clear" w:color="auto" w:fill="FFFFFF"/>
        <w:tabs>
          <w:tab w:val="left" w:pos="442"/>
        </w:tabs>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1. Информационно-правовая система «Гарант»</w:t>
      </w:r>
    </w:p>
    <w:p w14:paraId="67609E07" w14:textId="77777777" w:rsidR="00BB3ABE" w:rsidRPr="00BB17AE" w:rsidRDefault="00BB3ABE" w:rsidP="00BB3ABE">
      <w:pPr>
        <w:shd w:val="clear" w:color="auto" w:fill="FFFFFF"/>
        <w:tabs>
          <w:tab w:val="left" w:pos="442"/>
        </w:tabs>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2. Информационно-правовая система «Консультант Плюс»</w:t>
      </w:r>
    </w:p>
    <w:p w14:paraId="009B60B1" w14:textId="77777777" w:rsidR="00BB3ABE" w:rsidRPr="00BB17AE" w:rsidRDefault="00BB3ABE" w:rsidP="00BB3ABE">
      <w:pPr>
        <w:shd w:val="clear" w:color="auto" w:fill="FFFFFF"/>
        <w:tabs>
          <w:tab w:val="left" w:pos="442"/>
        </w:tabs>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 xml:space="preserve">3. Электронная энциклопедия: </w:t>
      </w:r>
      <w:hyperlink r:id="rId13">
        <w:r w:rsidRPr="00BB17AE">
          <w:rPr>
            <w:rFonts w:ascii="Times New Roman" w:hAnsi="Times New Roman" w:cs="Times New Roman"/>
            <w:bCs/>
            <w:color w:val="auto"/>
            <w:sz w:val="28"/>
            <w:szCs w:val="28"/>
            <w:u w:val="single"/>
            <w:lang w:val="en-US"/>
          </w:rPr>
          <w:t>http</w:t>
        </w:r>
        <w:r w:rsidRPr="00BB17AE">
          <w:rPr>
            <w:rFonts w:ascii="Times New Roman" w:hAnsi="Times New Roman" w:cs="Times New Roman"/>
            <w:bCs/>
            <w:color w:val="auto"/>
            <w:sz w:val="28"/>
            <w:szCs w:val="28"/>
            <w:u w:val="single"/>
          </w:rPr>
          <w:t>://</w:t>
        </w:r>
        <w:proofErr w:type="spellStart"/>
        <w:r w:rsidRPr="00BB17AE">
          <w:rPr>
            <w:rFonts w:ascii="Times New Roman" w:hAnsi="Times New Roman" w:cs="Times New Roman"/>
            <w:bCs/>
            <w:color w:val="auto"/>
            <w:sz w:val="28"/>
            <w:szCs w:val="28"/>
            <w:u w:val="single"/>
            <w:lang w:val="en-US"/>
          </w:rPr>
          <w:t>ru</w:t>
        </w:r>
        <w:proofErr w:type="spellEnd"/>
        <w:r w:rsidRPr="00BB17AE">
          <w:rPr>
            <w:rFonts w:ascii="Times New Roman" w:hAnsi="Times New Roman" w:cs="Times New Roman"/>
            <w:bCs/>
            <w:color w:val="auto"/>
            <w:sz w:val="28"/>
            <w:szCs w:val="28"/>
            <w:u w:val="single"/>
          </w:rPr>
          <w:t>.</w:t>
        </w:r>
        <w:proofErr w:type="spellStart"/>
        <w:r w:rsidRPr="00BB17AE">
          <w:rPr>
            <w:rFonts w:ascii="Times New Roman" w:hAnsi="Times New Roman" w:cs="Times New Roman"/>
            <w:bCs/>
            <w:color w:val="auto"/>
            <w:sz w:val="28"/>
            <w:szCs w:val="28"/>
            <w:u w:val="single"/>
            <w:lang w:val="en-US"/>
          </w:rPr>
          <w:t>wikipedia</w:t>
        </w:r>
        <w:proofErr w:type="spellEnd"/>
        <w:r w:rsidRPr="00BB17AE">
          <w:rPr>
            <w:rFonts w:ascii="Times New Roman" w:hAnsi="Times New Roman" w:cs="Times New Roman"/>
            <w:bCs/>
            <w:color w:val="auto"/>
            <w:sz w:val="28"/>
            <w:szCs w:val="28"/>
            <w:u w:val="single"/>
          </w:rPr>
          <w:t>.</w:t>
        </w:r>
        <w:r w:rsidRPr="00BB17AE">
          <w:rPr>
            <w:rFonts w:ascii="Times New Roman" w:hAnsi="Times New Roman" w:cs="Times New Roman"/>
            <w:bCs/>
            <w:color w:val="auto"/>
            <w:sz w:val="28"/>
            <w:szCs w:val="28"/>
            <w:u w:val="single"/>
            <w:lang w:val="en-US"/>
          </w:rPr>
          <w:t>org</w:t>
        </w:r>
        <w:r w:rsidRPr="00BB17AE">
          <w:rPr>
            <w:rFonts w:ascii="Times New Roman" w:hAnsi="Times New Roman" w:cs="Times New Roman"/>
            <w:bCs/>
            <w:color w:val="auto"/>
            <w:sz w:val="28"/>
            <w:szCs w:val="28"/>
            <w:u w:val="single"/>
          </w:rPr>
          <w:t>/</w:t>
        </w:r>
        <w:r w:rsidRPr="00BB17AE">
          <w:rPr>
            <w:rFonts w:ascii="Times New Roman" w:hAnsi="Times New Roman" w:cs="Times New Roman"/>
            <w:bCs/>
            <w:color w:val="auto"/>
            <w:sz w:val="28"/>
            <w:szCs w:val="28"/>
            <w:u w:val="single"/>
            <w:lang w:val="en-US"/>
          </w:rPr>
          <w:t>wiki</w:t>
        </w:r>
        <w:r w:rsidRPr="00BB17AE">
          <w:rPr>
            <w:rFonts w:ascii="Times New Roman" w:hAnsi="Times New Roman" w:cs="Times New Roman"/>
            <w:bCs/>
            <w:color w:val="auto"/>
            <w:sz w:val="28"/>
            <w:szCs w:val="28"/>
            <w:u w:val="single"/>
          </w:rPr>
          <w:t>/</w:t>
        </w:r>
        <w:r w:rsidRPr="00BB17AE">
          <w:rPr>
            <w:rFonts w:ascii="Times New Roman" w:hAnsi="Times New Roman" w:cs="Times New Roman"/>
            <w:bCs/>
            <w:color w:val="auto"/>
            <w:sz w:val="28"/>
            <w:szCs w:val="28"/>
            <w:u w:val="single"/>
            <w:lang w:val="en-US"/>
          </w:rPr>
          <w:t>Wiki</w:t>
        </w:r>
      </w:hyperlink>
    </w:p>
    <w:p w14:paraId="63D91A39" w14:textId="77777777" w:rsidR="00BB3ABE" w:rsidRPr="00BB17AE" w:rsidRDefault="00BB3ABE" w:rsidP="00BB3ABE">
      <w:pPr>
        <w:shd w:val="clear" w:color="auto" w:fill="FFFFFF"/>
        <w:tabs>
          <w:tab w:val="left" w:pos="442"/>
        </w:tabs>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4. Система комплексного раскрытия информации «СКРИН» -</w:t>
      </w:r>
      <w:r w:rsidRPr="00BB17AE">
        <w:rPr>
          <w:rFonts w:ascii="Times New Roman" w:hAnsi="Times New Roman" w:cs="Times New Roman"/>
          <w:bCs/>
          <w:color w:val="auto"/>
          <w:sz w:val="28"/>
          <w:szCs w:val="28"/>
          <w:lang w:val="en-US"/>
        </w:rPr>
        <w:t>http</w:t>
      </w:r>
      <w:r w:rsidRPr="00BB17AE">
        <w:rPr>
          <w:rFonts w:ascii="Times New Roman" w:hAnsi="Times New Roman" w:cs="Times New Roman"/>
          <w:bCs/>
          <w:color w:val="auto"/>
          <w:sz w:val="28"/>
          <w:szCs w:val="28"/>
        </w:rPr>
        <w:t>://</w:t>
      </w:r>
      <w:r w:rsidRPr="00BB17AE">
        <w:rPr>
          <w:rFonts w:ascii="Times New Roman" w:hAnsi="Times New Roman" w:cs="Times New Roman"/>
          <w:bCs/>
          <w:color w:val="auto"/>
          <w:sz w:val="28"/>
          <w:szCs w:val="28"/>
          <w:lang w:val="en-US"/>
        </w:rPr>
        <w:t>www</w:t>
      </w:r>
      <w:r w:rsidRPr="00BB17AE">
        <w:rPr>
          <w:rFonts w:ascii="Times New Roman" w:hAnsi="Times New Roman" w:cs="Times New Roman"/>
          <w:bCs/>
          <w:color w:val="auto"/>
          <w:sz w:val="28"/>
          <w:szCs w:val="28"/>
        </w:rPr>
        <w:t>.</w:t>
      </w:r>
      <w:proofErr w:type="spellStart"/>
      <w:r w:rsidRPr="00BB17AE">
        <w:rPr>
          <w:rFonts w:ascii="Times New Roman" w:hAnsi="Times New Roman" w:cs="Times New Roman"/>
          <w:bCs/>
          <w:color w:val="auto"/>
          <w:sz w:val="28"/>
          <w:szCs w:val="28"/>
          <w:lang w:val="en-US"/>
        </w:rPr>
        <w:t>skrin</w:t>
      </w:r>
      <w:proofErr w:type="spellEnd"/>
      <w:r w:rsidRPr="00BB17AE">
        <w:rPr>
          <w:rFonts w:ascii="Times New Roman" w:hAnsi="Times New Roman" w:cs="Times New Roman"/>
          <w:bCs/>
          <w:color w:val="auto"/>
          <w:sz w:val="28"/>
          <w:szCs w:val="28"/>
        </w:rPr>
        <w:t>.</w:t>
      </w:r>
      <w:proofErr w:type="spellStart"/>
      <w:r w:rsidRPr="00BB17AE">
        <w:rPr>
          <w:rFonts w:ascii="Times New Roman" w:hAnsi="Times New Roman" w:cs="Times New Roman"/>
          <w:bCs/>
          <w:color w:val="auto"/>
          <w:sz w:val="28"/>
          <w:szCs w:val="28"/>
          <w:lang w:val="en-US"/>
        </w:rPr>
        <w:t>ru</w:t>
      </w:r>
      <w:proofErr w:type="spellEnd"/>
      <w:r w:rsidRPr="00BB17AE">
        <w:rPr>
          <w:rFonts w:ascii="Times New Roman" w:hAnsi="Times New Roman" w:cs="Times New Roman"/>
          <w:bCs/>
          <w:color w:val="auto"/>
          <w:sz w:val="28"/>
          <w:szCs w:val="28"/>
        </w:rPr>
        <w:t>/</w:t>
      </w:r>
    </w:p>
    <w:p w14:paraId="1ACFF831" w14:textId="77777777" w:rsidR="00BB3ABE" w:rsidRPr="00BB17AE" w:rsidRDefault="00BB3ABE" w:rsidP="00BB3ABE">
      <w:pPr>
        <w:shd w:val="clear" w:color="auto" w:fill="FFFFFF"/>
        <w:tabs>
          <w:tab w:val="left" w:pos="442"/>
        </w:tabs>
        <w:ind w:firstLine="709"/>
        <w:jc w:val="both"/>
        <w:rPr>
          <w:rFonts w:ascii="Times New Roman" w:hAnsi="Times New Roman" w:cs="Times New Roman"/>
          <w:b/>
          <w:bCs/>
          <w:color w:val="auto"/>
          <w:sz w:val="28"/>
          <w:szCs w:val="28"/>
        </w:rPr>
      </w:pPr>
      <w:r w:rsidRPr="00BB17AE">
        <w:rPr>
          <w:rFonts w:ascii="Times New Roman" w:hAnsi="Times New Roman" w:cs="Times New Roman"/>
          <w:b/>
          <w:bCs/>
          <w:color w:val="auto"/>
          <w:sz w:val="28"/>
          <w:szCs w:val="28"/>
        </w:rPr>
        <w:t>11.3. Сертифицированные программные и аппаратные средства защиты информации</w:t>
      </w:r>
    </w:p>
    <w:p w14:paraId="37713BEE" w14:textId="77777777" w:rsidR="00BB3ABE" w:rsidRPr="00BB17AE" w:rsidRDefault="00BB3ABE" w:rsidP="00BB3ABE">
      <w:pPr>
        <w:ind w:firstLine="709"/>
        <w:jc w:val="both"/>
        <w:rPr>
          <w:rFonts w:ascii="Times New Roman" w:hAnsi="Times New Roman" w:cs="Times New Roman"/>
          <w:bCs/>
          <w:color w:val="auto"/>
          <w:sz w:val="28"/>
          <w:szCs w:val="28"/>
        </w:rPr>
      </w:pPr>
      <w:r w:rsidRPr="00BB17AE">
        <w:rPr>
          <w:rFonts w:ascii="Times New Roman" w:hAnsi="Times New Roman" w:cs="Times New Roman"/>
          <w:bCs/>
          <w:color w:val="auto"/>
          <w:sz w:val="28"/>
          <w:szCs w:val="28"/>
        </w:rPr>
        <w:t>- не используются</w:t>
      </w:r>
    </w:p>
    <w:bookmarkEnd w:id="11"/>
    <w:p w14:paraId="67C2CCA8" w14:textId="77777777" w:rsidR="00505227" w:rsidRPr="00505227" w:rsidRDefault="00505227" w:rsidP="00505227">
      <w:pPr>
        <w:spacing w:after="0" w:line="360" w:lineRule="auto"/>
        <w:jc w:val="both"/>
        <w:rPr>
          <w:rFonts w:ascii="Times New Roman" w:eastAsia="Times New Roman" w:hAnsi="Times New Roman" w:cs="Times New Roman"/>
          <w:b/>
          <w:color w:val="auto"/>
          <w:sz w:val="28"/>
          <w:szCs w:val="28"/>
        </w:rPr>
      </w:pPr>
      <w:r w:rsidRPr="00505227">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p>
    <w:p w14:paraId="373237B4" w14:textId="77777777" w:rsidR="00505227" w:rsidRPr="00505227" w:rsidRDefault="00505227" w:rsidP="00505227">
      <w:pPr>
        <w:spacing w:after="0" w:line="360" w:lineRule="auto"/>
        <w:ind w:firstLine="709"/>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 xml:space="preserve">Для осуществления образовательного процесса в рамках дисциплины необходимо наличие специальных помещений. </w:t>
      </w:r>
    </w:p>
    <w:p w14:paraId="1C8FB2BC" w14:textId="77777777" w:rsidR="00505227" w:rsidRPr="00505227" w:rsidRDefault="00505227" w:rsidP="00505227">
      <w:pPr>
        <w:spacing w:after="0" w:line="360" w:lineRule="auto"/>
        <w:ind w:firstLine="709"/>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w:t>
      </w:r>
      <w:r w:rsidRPr="00505227">
        <w:rPr>
          <w:rFonts w:ascii="Times New Roman" w:eastAsia="Times New Roman" w:hAnsi="Times New Roman" w:cs="Times New Roman"/>
          <w:sz w:val="28"/>
          <w:szCs w:val="28"/>
        </w:rPr>
        <w:lastRenderedPageBreak/>
        <w:t>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C88E91" w14:textId="77777777" w:rsidR="00505227" w:rsidRPr="00505227" w:rsidRDefault="00505227" w:rsidP="00505227">
      <w:pPr>
        <w:spacing w:after="0" w:line="360" w:lineRule="auto"/>
        <w:ind w:firstLine="709"/>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5C123A53" w14:textId="77777777" w:rsidR="00505227" w:rsidRPr="00505227" w:rsidRDefault="00505227" w:rsidP="00505227">
      <w:pPr>
        <w:spacing w:after="0" w:line="360" w:lineRule="auto"/>
        <w:ind w:firstLine="709"/>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Проведение лекций и семинаров в рамках дисциплины осуществляется в помещениях:</w:t>
      </w:r>
    </w:p>
    <w:p w14:paraId="42546056" w14:textId="77777777" w:rsidR="00505227" w:rsidRPr="00505227" w:rsidRDefault="00505227" w:rsidP="00505227">
      <w:pPr>
        <w:tabs>
          <w:tab w:val="left" w:pos="993"/>
        </w:tabs>
        <w:spacing w:after="0" w:line="360" w:lineRule="auto"/>
        <w:ind w:firstLine="709"/>
        <w:contextualSpacing/>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 xml:space="preserve">- оснащенных демонстрационным оборудованием; </w:t>
      </w:r>
    </w:p>
    <w:p w14:paraId="3A00A972" w14:textId="77777777" w:rsidR="00505227" w:rsidRPr="00505227" w:rsidRDefault="00505227" w:rsidP="00505227">
      <w:pPr>
        <w:tabs>
          <w:tab w:val="left" w:pos="993"/>
        </w:tabs>
        <w:spacing w:after="0" w:line="360" w:lineRule="auto"/>
        <w:ind w:firstLine="709"/>
        <w:contextualSpacing/>
        <w:jc w:val="both"/>
        <w:rPr>
          <w:rFonts w:ascii="Times New Roman" w:eastAsia="Times New Roman" w:hAnsi="Times New Roman" w:cs="Times New Roman"/>
          <w:sz w:val="28"/>
          <w:szCs w:val="28"/>
        </w:rPr>
      </w:pPr>
      <w:r w:rsidRPr="00505227">
        <w:rPr>
          <w:rFonts w:ascii="Times New Roman" w:eastAsia="Times New Roman" w:hAnsi="Times New Roman" w:cs="Times New Roman"/>
          <w:sz w:val="28"/>
          <w:szCs w:val="28"/>
        </w:rPr>
        <w:t>- оснащенных компьютерной техникой с возможностью подключения к сети «Интернет»;</w:t>
      </w:r>
    </w:p>
    <w:p w14:paraId="46714AF6" w14:textId="77777777" w:rsidR="00505227" w:rsidRPr="00505227" w:rsidRDefault="00505227" w:rsidP="00505227">
      <w:pPr>
        <w:tabs>
          <w:tab w:val="left" w:pos="993"/>
        </w:tabs>
        <w:spacing w:after="0" w:line="360" w:lineRule="auto"/>
        <w:ind w:firstLine="709"/>
        <w:contextualSpacing/>
        <w:jc w:val="both"/>
        <w:rPr>
          <w:rFonts w:ascii="Times New Roman" w:eastAsia="Times New Roman" w:hAnsi="Times New Roman" w:cs="Times New Roman"/>
          <w:color w:val="auto"/>
          <w:sz w:val="28"/>
          <w:szCs w:val="28"/>
        </w:rPr>
      </w:pPr>
      <w:r w:rsidRPr="00505227">
        <w:rPr>
          <w:rFonts w:ascii="Times New Roman" w:eastAsia="Times New Roman" w:hAnsi="Times New Roman" w:cs="Times New Roman"/>
          <w:sz w:val="28"/>
          <w:szCs w:val="28"/>
        </w:rPr>
        <w:t>- обеспечивающих доступ в электронную информационно-образовательную среду университета.</w:t>
      </w:r>
    </w:p>
    <w:p w14:paraId="51D80849" w14:textId="77777777" w:rsidR="00505227" w:rsidRPr="00505227" w:rsidRDefault="00505227" w:rsidP="00AE0533">
      <w:pPr>
        <w:spacing w:after="0" w:line="360" w:lineRule="auto"/>
        <w:jc w:val="both"/>
        <w:rPr>
          <w:rFonts w:ascii="Times New Roman" w:eastAsia="Arial Unicode MS" w:hAnsi="Times New Roman" w:cs="Times New Roman"/>
          <w:bCs/>
          <w:sz w:val="28"/>
          <w:szCs w:val="28"/>
          <w:u w:color="000000"/>
          <w:bdr w:val="nil"/>
        </w:rPr>
      </w:pPr>
    </w:p>
    <w:p w14:paraId="67F7A508" w14:textId="77777777" w:rsidR="00AE0533" w:rsidRPr="00AE0533" w:rsidRDefault="00AE0533" w:rsidP="00AE0533">
      <w:pPr>
        <w:spacing w:after="0" w:line="360" w:lineRule="auto"/>
        <w:jc w:val="both"/>
        <w:rPr>
          <w:rFonts w:ascii="Times New Roman" w:eastAsia="Arial Unicode MS" w:hAnsi="Times New Roman" w:cs="Times New Roman"/>
          <w:sz w:val="28"/>
          <w:szCs w:val="28"/>
          <w:u w:color="000000"/>
          <w:bdr w:val="nil"/>
        </w:rPr>
      </w:pPr>
    </w:p>
    <w:p w14:paraId="228318B9" w14:textId="77777777" w:rsidR="00AE0533" w:rsidRPr="00AE0533" w:rsidRDefault="00AE0533" w:rsidP="00AE0533">
      <w:pPr>
        <w:spacing w:after="0" w:line="360" w:lineRule="auto"/>
        <w:jc w:val="both"/>
        <w:rPr>
          <w:rFonts w:ascii="Times New Roman" w:eastAsia="Arial Unicode MS" w:hAnsi="Times New Roman" w:cs="Times New Roman"/>
          <w:sz w:val="28"/>
          <w:szCs w:val="28"/>
          <w:u w:color="000000"/>
          <w:bdr w:val="nil"/>
        </w:rPr>
      </w:pPr>
    </w:p>
    <w:p w14:paraId="5E21C236" w14:textId="77777777" w:rsidR="005D7A07" w:rsidRPr="005D7A07" w:rsidRDefault="005D7A07" w:rsidP="005D7A07">
      <w:pPr>
        <w:spacing w:after="0" w:line="360" w:lineRule="auto"/>
        <w:jc w:val="both"/>
        <w:rPr>
          <w:rFonts w:ascii="Times New Roman" w:eastAsia="Arial Unicode MS" w:hAnsi="Times New Roman" w:cs="Times New Roman"/>
          <w:sz w:val="28"/>
          <w:szCs w:val="28"/>
          <w:u w:color="000000"/>
          <w:bdr w:val="nil"/>
        </w:rPr>
      </w:pPr>
    </w:p>
    <w:sectPr w:rsidR="005D7A07" w:rsidRPr="005D7A07" w:rsidSect="00AF6DF0">
      <w:footerReference w:type="even" r:id="rId14"/>
      <w:footerReference w:type="default" r:id="rId15"/>
      <w:footerReference w:type="first" r:id="rId16"/>
      <w:pgSz w:w="11906" w:h="16838"/>
      <w:pgMar w:top="1140" w:right="856" w:bottom="1242" w:left="1701" w:header="720"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91631" w14:textId="77777777" w:rsidR="0042230D" w:rsidRDefault="0042230D">
      <w:pPr>
        <w:spacing w:after="0" w:line="240" w:lineRule="auto"/>
      </w:pPr>
      <w:r>
        <w:separator/>
      </w:r>
    </w:p>
  </w:endnote>
  <w:endnote w:type="continuationSeparator" w:id="0">
    <w:p w14:paraId="45A5AC26" w14:textId="77777777" w:rsidR="0042230D" w:rsidRDefault="00422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1"/>
    <w:family w:val="roman"/>
    <w:pitch w:val="variable"/>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F355F" w14:textId="77777777" w:rsidR="00D00871" w:rsidRDefault="00D00871">
    <w:pPr>
      <w:spacing w:after="0"/>
      <w:ind w:right="-11"/>
      <w:jc w:val="right"/>
    </w:pPr>
    <w:r>
      <w:fldChar w:fldCharType="begin"/>
    </w:r>
    <w:r>
      <w:instrText xml:space="preserve"> PAGE   \* MERGEFORMAT </w:instrText>
    </w:r>
    <w:r>
      <w:fldChar w:fldCharType="separate"/>
    </w:r>
    <w:r>
      <w:rPr>
        <w:rFonts w:ascii="Times New Roman" w:eastAsia="Times New Roman" w:hAnsi="Times New Roman" w:cs="Times New Roman"/>
        <w:sz w:val="24"/>
      </w:rPr>
      <w:t>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220F3D94" w14:textId="77777777" w:rsidR="00D00871" w:rsidRDefault="00D00871">
    <w:pPr>
      <w:spacing w:after="0"/>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54A27" w14:textId="4D35E095" w:rsidR="00D00871" w:rsidRDefault="00D00871">
    <w:pPr>
      <w:spacing w:after="0"/>
      <w:ind w:right="-11"/>
      <w:jc w:val="right"/>
    </w:pPr>
    <w:r>
      <w:fldChar w:fldCharType="begin"/>
    </w:r>
    <w:r>
      <w:instrText xml:space="preserve"> PAGE   \* MERGEFORMAT </w:instrText>
    </w:r>
    <w:r>
      <w:fldChar w:fldCharType="separate"/>
    </w:r>
    <w:r w:rsidR="00D44C29" w:rsidRPr="00D44C29">
      <w:rPr>
        <w:rFonts w:ascii="Times New Roman" w:eastAsia="Times New Roman" w:hAnsi="Times New Roman" w:cs="Times New Roman"/>
        <w:noProof/>
        <w:sz w:val="24"/>
      </w:rPr>
      <w:t>21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455A7A9B" w14:textId="77777777" w:rsidR="00D00871" w:rsidRDefault="00D00871">
    <w:pPr>
      <w:spacing w:after="0"/>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80383" w14:textId="77777777" w:rsidR="00D00871" w:rsidRDefault="00D00871">
    <w:pPr>
      <w:spacing w:after="0"/>
      <w:ind w:right="-11"/>
      <w:jc w:val="right"/>
    </w:pPr>
    <w:r>
      <w:fldChar w:fldCharType="begin"/>
    </w:r>
    <w:r>
      <w:instrText xml:space="preserve"> PAGE   \* MERGEFORMAT </w:instrText>
    </w:r>
    <w:r>
      <w:fldChar w:fldCharType="separate"/>
    </w:r>
    <w:r>
      <w:rPr>
        <w:rFonts w:ascii="Times New Roman" w:eastAsia="Times New Roman" w:hAnsi="Times New Roman" w:cs="Times New Roman"/>
        <w:sz w:val="24"/>
      </w:rPr>
      <w:t>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2C2B7AE7" w14:textId="77777777" w:rsidR="00D00871" w:rsidRDefault="00D00871">
    <w:pPr>
      <w:spacing w:after="0"/>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D7587" w14:textId="77777777" w:rsidR="0042230D" w:rsidRDefault="0042230D">
      <w:pPr>
        <w:spacing w:after="0" w:line="240" w:lineRule="auto"/>
      </w:pPr>
      <w:r>
        <w:separator/>
      </w:r>
    </w:p>
  </w:footnote>
  <w:footnote w:type="continuationSeparator" w:id="0">
    <w:p w14:paraId="6737A85D" w14:textId="77777777" w:rsidR="0042230D" w:rsidRDefault="004223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2A71A3"/>
    <w:multiLevelType w:val="multilevel"/>
    <w:tmpl w:val="D4D8DEFE"/>
    <w:lvl w:ilvl="0">
      <w:start w:val="1"/>
      <w:numFmt w:val="decimal"/>
      <w:lvlText w:val="%1."/>
      <w:lvlJc w:val="left"/>
      <w:pPr>
        <w:ind w:left="360" w:hanging="360"/>
      </w:pPr>
      <w:rPr>
        <w:rFonts w:hint="default"/>
        <w:b w:val="0"/>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CD2364"/>
    <w:multiLevelType w:val="singleLevel"/>
    <w:tmpl w:val="B840F0C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8" w15:restartNumberingAfterBreak="0">
    <w:nsid w:val="192B4022"/>
    <w:multiLevelType w:val="multilevel"/>
    <w:tmpl w:val="248686B2"/>
    <w:lvl w:ilvl="0">
      <w:start w:val="10"/>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1" w15:restartNumberingAfterBreak="0">
    <w:nsid w:val="31967BC1"/>
    <w:multiLevelType w:val="hybridMultilevel"/>
    <w:tmpl w:val="AD726F12"/>
    <w:lvl w:ilvl="0" w:tplc="A35A3518">
      <w:start w:val="1"/>
      <w:numFmt w:val="decimal"/>
      <w:lvlText w:val="%1."/>
      <w:lvlJc w:val="left"/>
      <w:pPr>
        <w:ind w:left="108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4" w15:restartNumberingAfterBreak="0">
    <w:nsid w:val="39621381"/>
    <w:multiLevelType w:val="hybridMultilevel"/>
    <w:tmpl w:val="C694D23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BAC048F"/>
    <w:multiLevelType w:val="hybridMultilevel"/>
    <w:tmpl w:val="066CA8A4"/>
    <w:lvl w:ilvl="0" w:tplc="CDC6D34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7B33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3" w15:restartNumberingAfterBreak="0">
    <w:nsid w:val="6D813E3D"/>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FB2552E"/>
    <w:multiLevelType w:val="hybridMultilevel"/>
    <w:tmpl w:val="79C62C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14537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7F42FA6"/>
    <w:multiLevelType w:val="singleLevel"/>
    <w:tmpl w:val="B840F0C0"/>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A317FAB"/>
    <w:multiLevelType w:val="hybridMultilevel"/>
    <w:tmpl w:val="2160E4E6"/>
    <w:styleLink w:val="a0"/>
    <w:lvl w:ilvl="0" w:tplc="0928A496">
      <w:start w:val="1"/>
      <w:numFmt w:val="bullet"/>
      <w:lvlText w:val="•"/>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0E4D9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E095D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02DCB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7AC9B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CA048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32552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58BF9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184DE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E014730"/>
    <w:multiLevelType w:val="hybridMultilevel"/>
    <w:tmpl w:val="F43C65E2"/>
    <w:lvl w:ilvl="0" w:tplc="16B8DD3A">
      <w:start w:val="1"/>
      <w:numFmt w:val="decimal"/>
      <w:lvlText w:val="%1."/>
      <w:lvlJc w:val="left"/>
      <w:pPr>
        <w:ind w:left="1069"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7"/>
  </w:num>
  <w:num w:numId="2">
    <w:abstractNumId w:val="24"/>
  </w:num>
  <w:num w:numId="3">
    <w:abstractNumId w:val="9"/>
  </w:num>
  <w:num w:numId="4">
    <w:abstractNumId w:val="4"/>
  </w:num>
  <w:num w:numId="5">
    <w:abstractNumId w:val="21"/>
  </w:num>
  <w:num w:numId="6">
    <w:abstractNumId w:val="22"/>
  </w:num>
  <w:num w:numId="7">
    <w:abstractNumId w:val="3"/>
  </w:num>
  <w:num w:numId="8">
    <w:abstractNumId w:val="16"/>
  </w:num>
  <w:num w:numId="9">
    <w:abstractNumId w:val="10"/>
  </w:num>
  <w:num w:numId="10">
    <w:abstractNumId w:val="13"/>
  </w:num>
  <w:num w:numId="11">
    <w:abstractNumId w:val="2"/>
  </w:num>
  <w:num w:numId="12">
    <w:abstractNumId w:val="6"/>
  </w:num>
  <w:num w:numId="13">
    <w:abstractNumId w:val="17"/>
  </w:num>
  <w:num w:numId="14">
    <w:abstractNumId w:val="18"/>
  </w:num>
  <w:num w:numId="15">
    <w:abstractNumId w:val="20"/>
  </w:num>
  <w:num w:numId="16">
    <w:abstractNumId w:val="12"/>
  </w:num>
  <w:num w:numId="17">
    <w:abstractNumId w:val="1"/>
  </w:num>
  <w:num w:numId="18">
    <w:abstractNumId w:val="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6"/>
  </w:num>
  <w:num w:numId="23">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24">
    <w:abstractNumId w:val="7"/>
  </w:num>
  <w:num w:numId="25">
    <w:abstractNumId w:val="25"/>
  </w:num>
  <w:num w:numId="26">
    <w:abstractNumId w:val="19"/>
  </w:num>
  <w:num w:numId="27">
    <w:abstractNumId w:val="1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F53"/>
    <w:rsid w:val="00007B3F"/>
    <w:rsid w:val="000120F0"/>
    <w:rsid w:val="0001541A"/>
    <w:rsid w:val="000175D3"/>
    <w:rsid w:val="00052F35"/>
    <w:rsid w:val="00075EB2"/>
    <w:rsid w:val="00080CAE"/>
    <w:rsid w:val="000A030B"/>
    <w:rsid w:val="000B12AF"/>
    <w:rsid w:val="000C04C5"/>
    <w:rsid w:val="000C33F9"/>
    <w:rsid w:val="000D5702"/>
    <w:rsid w:val="000E02A1"/>
    <w:rsid w:val="000E3865"/>
    <w:rsid w:val="000F254D"/>
    <w:rsid w:val="000F73F1"/>
    <w:rsid w:val="00106735"/>
    <w:rsid w:val="0012109B"/>
    <w:rsid w:val="001309E8"/>
    <w:rsid w:val="00133476"/>
    <w:rsid w:val="00140837"/>
    <w:rsid w:val="001416E9"/>
    <w:rsid w:val="0014690F"/>
    <w:rsid w:val="001532FF"/>
    <w:rsid w:val="001538E9"/>
    <w:rsid w:val="00171E3C"/>
    <w:rsid w:val="00173C3F"/>
    <w:rsid w:val="00181FEC"/>
    <w:rsid w:val="00196E01"/>
    <w:rsid w:val="00197C33"/>
    <w:rsid w:val="001A56FF"/>
    <w:rsid w:val="001C6F59"/>
    <w:rsid w:val="001D2AD9"/>
    <w:rsid w:val="001D44D2"/>
    <w:rsid w:val="001F30AB"/>
    <w:rsid w:val="001F4733"/>
    <w:rsid w:val="001F6651"/>
    <w:rsid w:val="00203AA7"/>
    <w:rsid w:val="0021791F"/>
    <w:rsid w:val="00220C19"/>
    <w:rsid w:val="002305EB"/>
    <w:rsid w:val="002328A2"/>
    <w:rsid w:val="0024208F"/>
    <w:rsid w:val="002428FF"/>
    <w:rsid w:val="00243478"/>
    <w:rsid w:val="00243EF9"/>
    <w:rsid w:val="00250D7F"/>
    <w:rsid w:val="00255435"/>
    <w:rsid w:val="00257B47"/>
    <w:rsid w:val="00263016"/>
    <w:rsid w:val="00267B2A"/>
    <w:rsid w:val="002749B8"/>
    <w:rsid w:val="00275D00"/>
    <w:rsid w:val="00280F45"/>
    <w:rsid w:val="00283DEC"/>
    <w:rsid w:val="00283F5B"/>
    <w:rsid w:val="00284F27"/>
    <w:rsid w:val="00287F43"/>
    <w:rsid w:val="002911B4"/>
    <w:rsid w:val="00297046"/>
    <w:rsid w:val="002A2FA0"/>
    <w:rsid w:val="002A6C54"/>
    <w:rsid w:val="002C091D"/>
    <w:rsid w:val="002C3B50"/>
    <w:rsid w:val="002F0866"/>
    <w:rsid w:val="002F3F2B"/>
    <w:rsid w:val="002F6183"/>
    <w:rsid w:val="00305B04"/>
    <w:rsid w:val="00306385"/>
    <w:rsid w:val="00312DE1"/>
    <w:rsid w:val="0031627C"/>
    <w:rsid w:val="00320CC0"/>
    <w:rsid w:val="00337CCD"/>
    <w:rsid w:val="00341A5C"/>
    <w:rsid w:val="00341BB8"/>
    <w:rsid w:val="00341F53"/>
    <w:rsid w:val="00346E7A"/>
    <w:rsid w:val="00353384"/>
    <w:rsid w:val="003740B4"/>
    <w:rsid w:val="0037711A"/>
    <w:rsid w:val="00377B05"/>
    <w:rsid w:val="00380B69"/>
    <w:rsid w:val="00383DBD"/>
    <w:rsid w:val="00393C3C"/>
    <w:rsid w:val="003973E1"/>
    <w:rsid w:val="003B1DDE"/>
    <w:rsid w:val="003B313C"/>
    <w:rsid w:val="003B703B"/>
    <w:rsid w:val="003C1B3C"/>
    <w:rsid w:val="003C2DF3"/>
    <w:rsid w:val="003D3564"/>
    <w:rsid w:val="003D4038"/>
    <w:rsid w:val="003D43E4"/>
    <w:rsid w:val="003D5EAE"/>
    <w:rsid w:val="003D79AF"/>
    <w:rsid w:val="003E09AF"/>
    <w:rsid w:val="003E1042"/>
    <w:rsid w:val="003E1FB6"/>
    <w:rsid w:val="003E531B"/>
    <w:rsid w:val="003E7BDC"/>
    <w:rsid w:val="004029C3"/>
    <w:rsid w:val="00403545"/>
    <w:rsid w:val="0040515B"/>
    <w:rsid w:val="004066FE"/>
    <w:rsid w:val="0042230D"/>
    <w:rsid w:val="00422BBD"/>
    <w:rsid w:val="00425360"/>
    <w:rsid w:val="00426B5A"/>
    <w:rsid w:val="004369C9"/>
    <w:rsid w:val="00445A37"/>
    <w:rsid w:val="00447292"/>
    <w:rsid w:val="00452ADA"/>
    <w:rsid w:val="00452E66"/>
    <w:rsid w:val="00461CA1"/>
    <w:rsid w:val="004640CF"/>
    <w:rsid w:val="0047419A"/>
    <w:rsid w:val="004820DB"/>
    <w:rsid w:val="004A622C"/>
    <w:rsid w:val="004C1722"/>
    <w:rsid w:val="004D3A15"/>
    <w:rsid w:val="004D7070"/>
    <w:rsid w:val="004E41E2"/>
    <w:rsid w:val="004F24A4"/>
    <w:rsid w:val="004F27F0"/>
    <w:rsid w:val="00502754"/>
    <w:rsid w:val="00504A8C"/>
    <w:rsid w:val="00505227"/>
    <w:rsid w:val="005112A1"/>
    <w:rsid w:val="00513A0B"/>
    <w:rsid w:val="00517629"/>
    <w:rsid w:val="005178B6"/>
    <w:rsid w:val="00525B41"/>
    <w:rsid w:val="005442A7"/>
    <w:rsid w:val="00560378"/>
    <w:rsid w:val="005649BA"/>
    <w:rsid w:val="005724C9"/>
    <w:rsid w:val="00577C32"/>
    <w:rsid w:val="00580374"/>
    <w:rsid w:val="00580F6B"/>
    <w:rsid w:val="00590318"/>
    <w:rsid w:val="00596FF8"/>
    <w:rsid w:val="005A44EB"/>
    <w:rsid w:val="005A5F31"/>
    <w:rsid w:val="005B1E54"/>
    <w:rsid w:val="005B3082"/>
    <w:rsid w:val="005B34B8"/>
    <w:rsid w:val="005B4650"/>
    <w:rsid w:val="005B55D7"/>
    <w:rsid w:val="005B7345"/>
    <w:rsid w:val="005C2087"/>
    <w:rsid w:val="005D471D"/>
    <w:rsid w:val="005D4D64"/>
    <w:rsid w:val="005D7A07"/>
    <w:rsid w:val="005E3A68"/>
    <w:rsid w:val="005E7E01"/>
    <w:rsid w:val="005F2C8F"/>
    <w:rsid w:val="00601170"/>
    <w:rsid w:val="00605F06"/>
    <w:rsid w:val="0061402E"/>
    <w:rsid w:val="00621AAB"/>
    <w:rsid w:val="0062394C"/>
    <w:rsid w:val="006261BE"/>
    <w:rsid w:val="00633DCB"/>
    <w:rsid w:val="00636511"/>
    <w:rsid w:val="0065187E"/>
    <w:rsid w:val="006533E0"/>
    <w:rsid w:val="006674A7"/>
    <w:rsid w:val="00671693"/>
    <w:rsid w:val="00675206"/>
    <w:rsid w:val="0067651E"/>
    <w:rsid w:val="00680F02"/>
    <w:rsid w:val="00683D6E"/>
    <w:rsid w:val="0069734E"/>
    <w:rsid w:val="006A6280"/>
    <w:rsid w:val="006C0F1D"/>
    <w:rsid w:val="006C4838"/>
    <w:rsid w:val="006D102D"/>
    <w:rsid w:val="006D5654"/>
    <w:rsid w:val="006D574F"/>
    <w:rsid w:val="006E1C13"/>
    <w:rsid w:val="006F13CC"/>
    <w:rsid w:val="006F6AA1"/>
    <w:rsid w:val="00721D6E"/>
    <w:rsid w:val="00722A1F"/>
    <w:rsid w:val="00723EAD"/>
    <w:rsid w:val="00737E7B"/>
    <w:rsid w:val="00745218"/>
    <w:rsid w:val="00750057"/>
    <w:rsid w:val="00752FA7"/>
    <w:rsid w:val="00756F74"/>
    <w:rsid w:val="0077048E"/>
    <w:rsid w:val="00772EE4"/>
    <w:rsid w:val="00784501"/>
    <w:rsid w:val="00787C2B"/>
    <w:rsid w:val="0079287E"/>
    <w:rsid w:val="00794350"/>
    <w:rsid w:val="007A79D2"/>
    <w:rsid w:val="007B1A5A"/>
    <w:rsid w:val="007B2AE6"/>
    <w:rsid w:val="007C2D3F"/>
    <w:rsid w:val="007D3736"/>
    <w:rsid w:val="007D3E63"/>
    <w:rsid w:val="007E033F"/>
    <w:rsid w:val="007F7ECC"/>
    <w:rsid w:val="00801BE2"/>
    <w:rsid w:val="00811F2D"/>
    <w:rsid w:val="0081484D"/>
    <w:rsid w:val="0081662A"/>
    <w:rsid w:val="00827CAD"/>
    <w:rsid w:val="0087500A"/>
    <w:rsid w:val="00875DDA"/>
    <w:rsid w:val="00875FA9"/>
    <w:rsid w:val="008771D5"/>
    <w:rsid w:val="0088548C"/>
    <w:rsid w:val="00887458"/>
    <w:rsid w:val="00892D8D"/>
    <w:rsid w:val="008959B5"/>
    <w:rsid w:val="008B3130"/>
    <w:rsid w:val="008C7756"/>
    <w:rsid w:val="008D556B"/>
    <w:rsid w:val="008D6A44"/>
    <w:rsid w:val="008E3345"/>
    <w:rsid w:val="0090223F"/>
    <w:rsid w:val="0091282B"/>
    <w:rsid w:val="00920B81"/>
    <w:rsid w:val="00926F74"/>
    <w:rsid w:val="00931203"/>
    <w:rsid w:val="00936EB7"/>
    <w:rsid w:val="009637C3"/>
    <w:rsid w:val="0097184B"/>
    <w:rsid w:val="0099305F"/>
    <w:rsid w:val="009B0236"/>
    <w:rsid w:val="009B17F5"/>
    <w:rsid w:val="009B496A"/>
    <w:rsid w:val="009C7E4D"/>
    <w:rsid w:val="009E0BA2"/>
    <w:rsid w:val="009F102E"/>
    <w:rsid w:val="009F4522"/>
    <w:rsid w:val="009F45C6"/>
    <w:rsid w:val="009F6570"/>
    <w:rsid w:val="00A06985"/>
    <w:rsid w:val="00A075A1"/>
    <w:rsid w:val="00A12F69"/>
    <w:rsid w:val="00A216A7"/>
    <w:rsid w:val="00A239F5"/>
    <w:rsid w:val="00A31634"/>
    <w:rsid w:val="00A33EA4"/>
    <w:rsid w:val="00A41D51"/>
    <w:rsid w:val="00A50CB9"/>
    <w:rsid w:val="00A5185C"/>
    <w:rsid w:val="00A53ED6"/>
    <w:rsid w:val="00A54AC5"/>
    <w:rsid w:val="00A61DA1"/>
    <w:rsid w:val="00A6526E"/>
    <w:rsid w:val="00A703DA"/>
    <w:rsid w:val="00A86512"/>
    <w:rsid w:val="00A91EFB"/>
    <w:rsid w:val="00AA4F11"/>
    <w:rsid w:val="00AB4D8D"/>
    <w:rsid w:val="00AD29F3"/>
    <w:rsid w:val="00AD6671"/>
    <w:rsid w:val="00AD76BF"/>
    <w:rsid w:val="00AE0533"/>
    <w:rsid w:val="00AF45CB"/>
    <w:rsid w:val="00AF6DF0"/>
    <w:rsid w:val="00AF7268"/>
    <w:rsid w:val="00B0275C"/>
    <w:rsid w:val="00B07077"/>
    <w:rsid w:val="00B57E2F"/>
    <w:rsid w:val="00B66A5B"/>
    <w:rsid w:val="00B7560A"/>
    <w:rsid w:val="00B929D0"/>
    <w:rsid w:val="00BA07A8"/>
    <w:rsid w:val="00BA2904"/>
    <w:rsid w:val="00BB17AE"/>
    <w:rsid w:val="00BB3ABE"/>
    <w:rsid w:val="00BC603E"/>
    <w:rsid w:val="00BC792E"/>
    <w:rsid w:val="00BD35F5"/>
    <w:rsid w:val="00BD5EE6"/>
    <w:rsid w:val="00BE17F2"/>
    <w:rsid w:val="00BE65CE"/>
    <w:rsid w:val="00BF4333"/>
    <w:rsid w:val="00C003D9"/>
    <w:rsid w:val="00C06F3D"/>
    <w:rsid w:val="00C25A2F"/>
    <w:rsid w:val="00C4591E"/>
    <w:rsid w:val="00C45E03"/>
    <w:rsid w:val="00C469F5"/>
    <w:rsid w:val="00C50B84"/>
    <w:rsid w:val="00C578FE"/>
    <w:rsid w:val="00C64D6F"/>
    <w:rsid w:val="00C67C02"/>
    <w:rsid w:val="00C67D8C"/>
    <w:rsid w:val="00C77218"/>
    <w:rsid w:val="00C964EC"/>
    <w:rsid w:val="00CA1623"/>
    <w:rsid w:val="00CB5AB5"/>
    <w:rsid w:val="00CC0639"/>
    <w:rsid w:val="00CC5C96"/>
    <w:rsid w:val="00CD4631"/>
    <w:rsid w:val="00CD70F4"/>
    <w:rsid w:val="00CD7ED9"/>
    <w:rsid w:val="00CE0EB1"/>
    <w:rsid w:val="00CE2AE3"/>
    <w:rsid w:val="00D00871"/>
    <w:rsid w:val="00D14848"/>
    <w:rsid w:val="00D2030C"/>
    <w:rsid w:val="00D2030E"/>
    <w:rsid w:val="00D44C29"/>
    <w:rsid w:val="00D452D2"/>
    <w:rsid w:val="00D4798E"/>
    <w:rsid w:val="00D566DD"/>
    <w:rsid w:val="00D5700A"/>
    <w:rsid w:val="00D6157B"/>
    <w:rsid w:val="00D83025"/>
    <w:rsid w:val="00D839EA"/>
    <w:rsid w:val="00D9056F"/>
    <w:rsid w:val="00D96C4A"/>
    <w:rsid w:val="00DA259F"/>
    <w:rsid w:val="00DA32AF"/>
    <w:rsid w:val="00DA4761"/>
    <w:rsid w:val="00DA4A2D"/>
    <w:rsid w:val="00DB1C54"/>
    <w:rsid w:val="00DB1D0B"/>
    <w:rsid w:val="00DB4D7C"/>
    <w:rsid w:val="00DC56B1"/>
    <w:rsid w:val="00DD5BC8"/>
    <w:rsid w:val="00DE3242"/>
    <w:rsid w:val="00DE3B42"/>
    <w:rsid w:val="00DE6046"/>
    <w:rsid w:val="00DF54B6"/>
    <w:rsid w:val="00E15A64"/>
    <w:rsid w:val="00E16EFC"/>
    <w:rsid w:val="00E229C5"/>
    <w:rsid w:val="00E30F97"/>
    <w:rsid w:val="00E3567F"/>
    <w:rsid w:val="00E4610A"/>
    <w:rsid w:val="00E47BBD"/>
    <w:rsid w:val="00E51E2B"/>
    <w:rsid w:val="00E53A5E"/>
    <w:rsid w:val="00E54518"/>
    <w:rsid w:val="00E82C0A"/>
    <w:rsid w:val="00E86B0E"/>
    <w:rsid w:val="00E9361C"/>
    <w:rsid w:val="00E93688"/>
    <w:rsid w:val="00E94EE4"/>
    <w:rsid w:val="00EB0B94"/>
    <w:rsid w:val="00EB2087"/>
    <w:rsid w:val="00EB6245"/>
    <w:rsid w:val="00EB6BCF"/>
    <w:rsid w:val="00EC07F2"/>
    <w:rsid w:val="00EF0F70"/>
    <w:rsid w:val="00EF423C"/>
    <w:rsid w:val="00F02549"/>
    <w:rsid w:val="00F0402D"/>
    <w:rsid w:val="00F058F5"/>
    <w:rsid w:val="00F06FF4"/>
    <w:rsid w:val="00F315B9"/>
    <w:rsid w:val="00F35732"/>
    <w:rsid w:val="00F42473"/>
    <w:rsid w:val="00F46E23"/>
    <w:rsid w:val="00F532F7"/>
    <w:rsid w:val="00F54A03"/>
    <w:rsid w:val="00F56DC9"/>
    <w:rsid w:val="00F60509"/>
    <w:rsid w:val="00F75C5E"/>
    <w:rsid w:val="00F94235"/>
    <w:rsid w:val="00FA2A7A"/>
    <w:rsid w:val="00FA37F1"/>
    <w:rsid w:val="00FA5CBA"/>
    <w:rsid w:val="00FA64A5"/>
    <w:rsid w:val="00FB1ACC"/>
    <w:rsid w:val="00FB7416"/>
    <w:rsid w:val="00FC0B53"/>
    <w:rsid w:val="00FD01A9"/>
    <w:rsid w:val="00FE391B"/>
    <w:rsid w:val="00FE3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8F2A3"/>
  <w15:docId w15:val="{13544F06-2C44-49A3-B909-D19ACADF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E531B"/>
    <w:rPr>
      <w:rFonts w:ascii="Calibri" w:eastAsia="Calibri" w:hAnsi="Calibri" w:cs="Calibri"/>
      <w:color w:val="000000"/>
    </w:rPr>
  </w:style>
  <w:style w:type="paragraph" w:styleId="11">
    <w:name w:val="heading 1"/>
    <w:basedOn w:val="a1"/>
    <w:next w:val="a1"/>
    <w:link w:val="12"/>
    <w:qFormat/>
    <w:rsid w:val="00C64D6F"/>
    <w:pPr>
      <w:keepNext/>
      <w:spacing w:before="240" w:after="60" w:line="240" w:lineRule="auto"/>
      <w:outlineLvl w:val="0"/>
    </w:pPr>
    <w:rPr>
      <w:rFonts w:ascii="Arial" w:eastAsia="Times New Roman" w:hAnsi="Arial" w:cs="Arial"/>
      <w:b/>
      <w:bCs/>
      <w:color w:val="auto"/>
      <w:kern w:val="32"/>
      <w:sz w:val="32"/>
      <w:szCs w:val="32"/>
    </w:rPr>
  </w:style>
  <w:style w:type="paragraph" w:styleId="2">
    <w:name w:val="heading 2"/>
    <w:basedOn w:val="a1"/>
    <w:next w:val="a1"/>
    <w:link w:val="20"/>
    <w:qFormat/>
    <w:rsid w:val="00C64D6F"/>
    <w:pPr>
      <w:keepNext/>
      <w:spacing w:before="240" w:after="60" w:line="240" w:lineRule="auto"/>
      <w:outlineLvl w:val="1"/>
    </w:pPr>
    <w:rPr>
      <w:rFonts w:ascii="Cambria" w:eastAsia="Times New Roman" w:hAnsi="Cambria" w:cs="Times New Roman"/>
      <w:b/>
      <w:bCs/>
      <w:i/>
      <w:iCs/>
      <w:color w:val="auto"/>
      <w:sz w:val="28"/>
      <w:szCs w:val="28"/>
      <w:lang w:val="x-none" w:eastAsia="x-none"/>
    </w:rPr>
  </w:style>
  <w:style w:type="paragraph" w:styleId="3">
    <w:name w:val="heading 3"/>
    <w:basedOn w:val="a1"/>
    <w:next w:val="a1"/>
    <w:link w:val="30"/>
    <w:qFormat/>
    <w:rsid w:val="00C64D6F"/>
    <w:pPr>
      <w:keepNext/>
      <w:spacing w:before="240" w:after="60" w:line="240" w:lineRule="auto"/>
      <w:outlineLvl w:val="2"/>
    </w:pPr>
    <w:rPr>
      <w:rFonts w:ascii="Cambria" w:eastAsia="Times New Roman" w:hAnsi="Cambria" w:cs="Times New Roman"/>
      <w:b/>
      <w:bCs/>
      <w:color w:val="auto"/>
      <w:sz w:val="26"/>
      <w:szCs w:val="26"/>
      <w:lang w:val="x-none" w:eastAsia="x-none"/>
    </w:rPr>
  </w:style>
  <w:style w:type="paragraph" w:styleId="4">
    <w:name w:val="heading 4"/>
    <w:basedOn w:val="a1"/>
    <w:next w:val="a1"/>
    <w:link w:val="40"/>
    <w:qFormat/>
    <w:rsid w:val="00C64D6F"/>
    <w:pPr>
      <w:keepNext/>
      <w:spacing w:after="0" w:line="240" w:lineRule="auto"/>
      <w:jc w:val="center"/>
      <w:outlineLvl w:val="3"/>
    </w:pPr>
    <w:rPr>
      <w:rFonts w:ascii="Times New Roman" w:eastAsia="Times New Roman" w:hAnsi="Times New Roman" w:cs="Times New Roman"/>
      <w:b/>
      <w:bCs/>
      <w:color w:val="auto"/>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table" w:styleId="a5">
    <w:name w:val="Table Grid"/>
    <w:basedOn w:val="a3"/>
    <w:uiPriority w:val="39"/>
    <w:rsid w:val="00A65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40837"/>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aliases w:val="2 Спс точк"/>
    <w:basedOn w:val="a1"/>
    <w:link w:val="a7"/>
    <w:uiPriority w:val="34"/>
    <w:qFormat/>
    <w:rsid w:val="002428FF"/>
    <w:pPr>
      <w:widowControl w:val="0"/>
      <w:autoSpaceDE w:val="0"/>
      <w:autoSpaceDN w:val="0"/>
      <w:adjustRightInd w:val="0"/>
      <w:spacing w:after="0" w:line="240" w:lineRule="auto"/>
      <w:ind w:left="708"/>
    </w:pPr>
    <w:rPr>
      <w:rFonts w:ascii="Times New Roman" w:eastAsia="Times New Roman" w:hAnsi="Times New Roman" w:cs="Times New Roman"/>
      <w:color w:val="auto"/>
      <w:sz w:val="20"/>
      <w:szCs w:val="20"/>
    </w:rPr>
  </w:style>
  <w:style w:type="character" w:styleId="a8">
    <w:name w:val="Hyperlink"/>
    <w:basedOn w:val="a2"/>
    <w:uiPriority w:val="99"/>
    <w:unhideWhenUsed/>
    <w:rsid w:val="002428FF"/>
    <w:rPr>
      <w:color w:val="0563C1" w:themeColor="hyperlink"/>
      <w:u w:val="single"/>
    </w:rPr>
  </w:style>
  <w:style w:type="paragraph" w:customStyle="1" w:styleId="Style45">
    <w:name w:val="Style45"/>
    <w:basedOn w:val="a1"/>
    <w:uiPriority w:val="99"/>
    <w:rsid w:val="0081662A"/>
    <w:pPr>
      <w:widowControl w:val="0"/>
      <w:autoSpaceDE w:val="0"/>
      <w:autoSpaceDN w:val="0"/>
      <w:adjustRightInd w:val="0"/>
      <w:spacing w:after="0" w:line="485" w:lineRule="exact"/>
      <w:ind w:hanging="355"/>
    </w:pPr>
    <w:rPr>
      <w:rFonts w:ascii="Times New Roman" w:eastAsia="Times New Roman" w:hAnsi="Times New Roman" w:cs="Times New Roman"/>
      <w:color w:val="auto"/>
      <w:sz w:val="24"/>
      <w:szCs w:val="24"/>
      <w:lang w:val="en-US" w:eastAsia="en-US"/>
    </w:rPr>
  </w:style>
  <w:style w:type="table" w:customStyle="1" w:styleId="31">
    <w:name w:val="Сетка таблицы3"/>
    <w:basedOn w:val="a3"/>
    <w:next w:val="a5"/>
    <w:uiPriority w:val="59"/>
    <w:rsid w:val="00393C3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2"/>
    <w:uiPriority w:val="99"/>
    <w:semiHidden/>
    <w:unhideWhenUsed/>
    <w:rsid w:val="00513A0B"/>
    <w:rPr>
      <w:color w:val="605E5C"/>
      <w:shd w:val="clear" w:color="auto" w:fill="E1DFDD"/>
    </w:rPr>
  </w:style>
  <w:style w:type="paragraph" w:customStyle="1" w:styleId="xmsonormal">
    <w:name w:val="x_msonormal"/>
    <w:basedOn w:val="a1"/>
    <w:rsid w:val="00257B47"/>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12">
    <w:name w:val="Заголовок 1 Знак"/>
    <w:basedOn w:val="a2"/>
    <w:link w:val="11"/>
    <w:rsid w:val="00C64D6F"/>
    <w:rPr>
      <w:rFonts w:ascii="Arial" w:eastAsia="Times New Roman" w:hAnsi="Arial" w:cs="Arial"/>
      <w:b/>
      <w:bCs/>
      <w:kern w:val="32"/>
      <w:sz w:val="32"/>
      <w:szCs w:val="32"/>
    </w:rPr>
  </w:style>
  <w:style w:type="character" w:customStyle="1" w:styleId="20">
    <w:name w:val="Заголовок 2 Знак"/>
    <w:basedOn w:val="a2"/>
    <w:link w:val="2"/>
    <w:rsid w:val="00C64D6F"/>
    <w:rPr>
      <w:rFonts w:ascii="Cambria" w:eastAsia="Times New Roman" w:hAnsi="Cambria" w:cs="Times New Roman"/>
      <w:b/>
      <w:bCs/>
      <w:i/>
      <w:iCs/>
      <w:sz w:val="28"/>
      <w:szCs w:val="28"/>
      <w:lang w:val="x-none" w:eastAsia="x-none"/>
    </w:rPr>
  </w:style>
  <w:style w:type="character" w:customStyle="1" w:styleId="30">
    <w:name w:val="Заголовок 3 Знак"/>
    <w:basedOn w:val="a2"/>
    <w:link w:val="3"/>
    <w:rsid w:val="00C64D6F"/>
    <w:rPr>
      <w:rFonts w:ascii="Cambria" w:eastAsia="Times New Roman" w:hAnsi="Cambria" w:cs="Times New Roman"/>
      <w:b/>
      <w:bCs/>
      <w:sz w:val="26"/>
      <w:szCs w:val="26"/>
      <w:lang w:val="x-none" w:eastAsia="x-none"/>
    </w:rPr>
  </w:style>
  <w:style w:type="character" w:customStyle="1" w:styleId="40">
    <w:name w:val="Заголовок 4 Знак"/>
    <w:basedOn w:val="a2"/>
    <w:link w:val="4"/>
    <w:rsid w:val="00C64D6F"/>
    <w:rPr>
      <w:rFonts w:ascii="Times New Roman" w:eastAsia="Times New Roman" w:hAnsi="Times New Roman" w:cs="Times New Roman"/>
      <w:b/>
      <w:bCs/>
      <w:sz w:val="28"/>
      <w:szCs w:val="28"/>
      <w:u w:val="single"/>
      <w:lang w:eastAsia="en-US"/>
    </w:rPr>
  </w:style>
  <w:style w:type="numbering" w:customStyle="1" w:styleId="14">
    <w:name w:val="Нет списка1"/>
    <w:next w:val="a4"/>
    <w:uiPriority w:val="99"/>
    <w:semiHidden/>
    <w:rsid w:val="00C64D6F"/>
  </w:style>
  <w:style w:type="paragraph" w:styleId="a9">
    <w:name w:val="footer"/>
    <w:basedOn w:val="a1"/>
    <w:link w:val="aa"/>
    <w:uiPriority w:val="99"/>
    <w:rsid w:val="00C64D6F"/>
    <w:pPr>
      <w:tabs>
        <w:tab w:val="center" w:pos="4677"/>
        <w:tab w:val="right" w:pos="9355"/>
      </w:tabs>
      <w:spacing w:after="0" w:line="240" w:lineRule="auto"/>
    </w:pPr>
    <w:rPr>
      <w:rFonts w:ascii="Times New Roman" w:eastAsia="Times New Roman" w:hAnsi="Times New Roman" w:cs="Times New Roman"/>
      <w:color w:val="auto"/>
      <w:sz w:val="24"/>
      <w:szCs w:val="24"/>
    </w:rPr>
  </w:style>
  <w:style w:type="character" w:customStyle="1" w:styleId="aa">
    <w:name w:val="Нижний колонтитул Знак"/>
    <w:basedOn w:val="a2"/>
    <w:link w:val="a9"/>
    <w:uiPriority w:val="99"/>
    <w:rsid w:val="00C64D6F"/>
    <w:rPr>
      <w:rFonts w:ascii="Times New Roman" w:eastAsia="Times New Roman" w:hAnsi="Times New Roman" w:cs="Times New Roman"/>
      <w:sz w:val="24"/>
      <w:szCs w:val="24"/>
    </w:rPr>
  </w:style>
  <w:style w:type="character" w:styleId="ab">
    <w:name w:val="page number"/>
    <w:basedOn w:val="a2"/>
    <w:rsid w:val="00C64D6F"/>
  </w:style>
  <w:style w:type="paragraph" w:styleId="22">
    <w:name w:val="Body Text Indent 2"/>
    <w:basedOn w:val="a1"/>
    <w:link w:val="23"/>
    <w:rsid w:val="00C64D6F"/>
    <w:pPr>
      <w:widowControl w:val="0"/>
      <w:autoSpaceDE w:val="0"/>
      <w:autoSpaceDN w:val="0"/>
      <w:adjustRightInd w:val="0"/>
      <w:spacing w:after="0" w:line="240" w:lineRule="auto"/>
      <w:ind w:firstLine="720"/>
      <w:jc w:val="both"/>
    </w:pPr>
    <w:rPr>
      <w:rFonts w:ascii="Times New Roman" w:eastAsia="Times New Roman" w:hAnsi="Times New Roman" w:cs="Times New Roman"/>
      <w:color w:val="auto"/>
    </w:rPr>
  </w:style>
  <w:style w:type="character" w:customStyle="1" w:styleId="23">
    <w:name w:val="Основной текст с отступом 2 Знак"/>
    <w:basedOn w:val="a2"/>
    <w:link w:val="22"/>
    <w:rsid w:val="00C64D6F"/>
    <w:rPr>
      <w:rFonts w:ascii="Times New Roman" w:eastAsia="Times New Roman" w:hAnsi="Times New Roman" w:cs="Times New Roman"/>
    </w:rPr>
  </w:style>
  <w:style w:type="paragraph" w:customStyle="1" w:styleId="western">
    <w:name w:val="western"/>
    <w:basedOn w:val="a1"/>
    <w:rsid w:val="00C64D6F"/>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ighlighthighlightactive">
    <w:name w:val="highlight highlight_active"/>
    <w:basedOn w:val="a2"/>
    <w:rsid w:val="00C64D6F"/>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next w:val="ac"/>
    <w:link w:val="ad"/>
    <w:uiPriority w:val="99"/>
    <w:qFormat/>
    <w:rsid w:val="00C64D6F"/>
    <w:pPr>
      <w:spacing w:before="100" w:beforeAutospacing="1" w:after="100" w:afterAutospacing="1" w:line="240" w:lineRule="auto"/>
    </w:pPr>
    <w:rPr>
      <w:rFonts w:ascii="Times New Roman" w:eastAsia="Times New Roman" w:hAnsi="Times New Roman" w:cs="Times New Roman"/>
      <w:color w:val="auto"/>
      <w:sz w:val="24"/>
      <w:szCs w:val="24"/>
      <w:lang w:val="x-none" w:eastAsia="x-none"/>
    </w:rPr>
  </w:style>
  <w:style w:type="paragraph" w:styleId="ae">
    <w:name w:val="Body Text"/>
    <w:basedOn w:val="a1"/>
    <w:link w:val="af"/>
    <w:rsid w:val="00C64D6F"/>
    <w:pPr>
      <w:spacing w:after="120" w:line="240" w:lineRule="auto"/>
    </w:pPr>
    <w:rPr>
      <w:rFonts w:ascii="Times New Roman" w:eastAsia="Times New Roman" w:hAnsi="Times New Roman" w:cs="Times New Roman"/>
      <w:color w:val="auto"/>
      <w:sz w:val="24"/>
      <w:szCs w:val="24"/>
    </w:rPr>
  </w:style>
  <w:style w:type="character" w:customStyle="1" w:styleId="af">
    <w:name w:val="Основной текст Знак"/>
    <w:basedOn w:val="a2"/>
    <w:link w:val="ae"/>
    <w:rsid w:val="00C64D6F"/>
    <w:rPr>
      <w:rFonts w:ascii="Times New Roman" w:eastAsia="Times New Roman" w:hAnsi="Times New Roman" w:cs="Times New Roman"/>
      <w:sz w:val="24"/>
      <w:szCs w:val="24"/>
    </w:rPr>
  </w:style>
  <w:style w:type="paragraph" w:styleId="af0">
    <w:name w:val="Title"/>
    <w:basedOn w:val="a1"/>
    <w:link w:val="af1"/>
    <w:qFormat/>
    <w:rsid w:val="00C64D6F"/>
    <w:pPr>
      <w:spacing w:after="0" w:line="240" w:lineRule="auto"/>
      <w:jc w:val="center"/>
    </w:pPr>
    <w:rPr>
      <w:rFonts w:ascii="Times New Roman" w:eastAsia="Times New Roman" w:hAnsi="Times New Roman" w:cs="Times New Roman"/>
      <w:b/>
      <w:color w:val="auto"/>
      <w:sz w:val="28"/>
      <w:szCs w:val="20"/>
      <w:lang w:val="x-none" w:eastAsia="x-none"/>
    </w:rPr>
  </w:style>
  <w:style w:type="character" w:customStyle="1" w:styleId="af1">
    <w:name w:val="Заголовок Знак"/>
    <w:basedOn w:val="a2"/>
    <w:link w:val="af0"/>
    <w:rsid w:val="00C64D6F"/>
    <w:rPr>
      <w:rFonts w:ascii="Times New Roman" w:eastAsia="Times New Roman" w:hAnsi="Times New Roman" w:cs="Times New Roman"/>
      <w:b/>
      <w:sz w:val="28"/>
      <w:szCs w:val="20"/>
      <w:lang w:val="x-none" w:eastAsia="x-none"/>
    </w:rPr>
  </w:style>
  <w:style w:type="paragraph" w:customStyle="1" w:styleId="24">
    <w:name w:val="Îñíîâíîé òåêñò ñ îòñòóïîì 2"/>
    <w:basedOn w:val="a1"/>
    <w:rsid w:val="00C64D6F"/>
    <w:pPr>
      <w:spacing w:after="0" w:line="360" w:lineRule="auto"/>
      <w:ind w:firstLine="720"/>
      <w:jc w:val="center"/>
    </w:pPr>
    <w:rPr>
      <w:rFonts w:ascii="Times New Roman" w:eastAsia="Times New Roman" w:hAnsi="Times New Roman" w:cs="Times New Roman"/>
      <w:color w:val="auto"/>
      <w:szCs w:val="20"/>
      <w:lang w:val="en-US"/>
    </w:rPr>
  </w:style>
  <w:style w:type="character" w:customStyle="1" w:styleId="titbook">
    <w:name w:val="tit_book"/>
    <w:basedOn w:val="a2"/>
    <w:rsid w:val="00C64D6F"/>
  </w:style>
  <w:style w:type="paragraph" w:styleId="32">
    <w:name w:val="Body Text Indent 3"/>
    <w:basedOn w:val="a1"/>
    <w:link w:val="33"/>
    <w:rsid w:val="00C64D6F"/>
    <w:pPr>
      <w:spacing w:after="120" w:line="240" w:lineRule="auto"/>
      <w:ind w:left="283"/>
    </w:pPr>
    <w:rPr>
      <w:rFonts w:ascii="Times New Roman" w:eastAsia="Times New Roman" w:hAnsi="Times New Roman" w:cs="Times New Roman"/>
      <w:color w:val="auto"/>
      <w:sz w:val="16"/>
      <w:szCs w:val="16"/>
    </w:rPr>
  </w:style>
  <w:style w:type="character" w:customStyle="1" w:styleId="33">
    <w:name w:val="Основной текст с отступом 3 Знак"/>
    <w:basedOn w:val="a2"/>
    <w:link w:val="32"/>
    <w:rsid w:val="00C64D6F"/>
    <w:rPr>
      <w:rFonts w:ascii="Times New Roman" w:eastAsia="Times New Roman" w:hAnsi="Times New Roman" w:cs="Times New Roman"/>
      <w:sz w:val="16"/>
      <w:szCs w:val="16"/>
    </w:rPr>
  </w:style>
  <w:style w:type="paragraph" w:styleId="af2">
    <w:name w:val="header"/>
    <w:basedOn w:val="a1"/>
    <w:link w:val="af3"/>
    <w:rsid w:val="00C64D6F"/>
    <w:pPr>
      <w:tabs>
        <w:tab w:val="center" w:pos="4677"/>
        <w:tab w:val="right" w:pos="9355"/>
      </w:tabs>
      <w:spacing w:after="0" w:line="240" w:lineRule="auto"/>
    </w:pPr>
    <w:rPr>
      <w:rFonts w:ascii="Times New Roman" w:hAnsi="Times New Roman" w:cs="Times New Roman"/>
      <w:color w:val="auto"/>
      <w:sz w:val="28"/>
      <w:szCs w:val="24"/>
    </w:rPr>
  </w:style>
  <w:style w:type="character" w:customStyle="1" w:styleId="af3">
    <w:name w:val="Верхний колонтитул Знак"/>
    <w:basedOn w:val="a2"/>
    <w:link w:val="af2"/>
    <w:rsid w:val="00C64D6F"/>
    <w:rPr>
      <w:rFonts w:ascii="Times New Roman" w:eastAsia="Calibri" w:hAnsi="Times New Roman" w:cs="Times New Roman"/>
      <w:sz w:val="28"/>
      <w:szCs w:val="24"/>
    </w:rPr>
  </w:style>
  <w:style w:type="paragraph" w:customStyle="1" w:styleId="Style3">
    <w:name w:val="Style3"/>
    <w:basedOn w:val="a1"/>
    <w:uiPriority w:val="99"/>
    <w:rsid w:val="00C64D6F"/>
    <w:pPr>
      <w:widowControl w:val="0"/>
      <w:autoSpaceDE w:val="0"/>
      <w:autoSpaceDN w:val="0"/>
      <w:adjustRightInd w:val="0"/>
      <w:spacing w:after="0" w:line="240" w:lineRule="auto"/>
    </w:pPr>
    <w:rPr>
      <w:rFonts w:ascii="Times New Roman" w:eastAsia="Times New Roman" w:hAnsi="Times New Roman" w:cs="Times New Roman"/>
      <w:color w:val="auto"/>
      <w:sz w:val="24"/>
      <w:szCs w:val="24"/>
    </w:rPr>
  </w:style>
  <w:style w:type="paragraph" w:styleId="34">
    <w:name w:val="Body Text 3"/>
    <w:basedOn w:val="a1"/>
    <w:link w:val="35"/>
    <w:rsid w:val="00C64D6F"/>
    <w:pPr>
      <w:spacing w:after="120" w:line="240" w:lineRule="auto"/>
    </w:pPr>
    <w:rPr>
      <w:rFonts w:ascii="Times New Roman" w:eastAsia="Times New Roman" w:hAnsi="Times New Roman" w:cs="Times New Roman"/>
      <w:color w:val="auto"/>
      <w:sz w:val="16"/>
      <w:szCs w:val="16"/>
      <w:lang w:val="x-none" w:eastAsia="x-none"/>
    </w:rPr>
  </w:style>
  <w:style w:type="character" w:customStyle="1" w:styleId="35">
    <w:name w:val="Основной текст 3 Знак"/>
    <w:basedOn w:val="a2"/>
    <w:link w:val="34"/>
    <w:rsid w:val="00C64D6F"/>
    <w:rPr>
      <w:rFonts w:ascii="Times New Roman" w:eastAsia="Times New Roman" w:hAnsi="Times New Roman" w:cs="Times New Roman"/>
      <w:sz w:val="16"/>
      <w:szCs w:val="16"/>
      <w:lang w:val="x-none" w:eastAsia="x-none"/>
    </w:rPr>
  </w:style>
  <w:style w:type="character" w:customStyle="1" w:styleId="FontStyle15">
    <w:name w:val="Font Style15"/>
    <w:rsid w:val="00C64D6F"/>
    <w:rPr>
      <w:rFonts w:ascii="Times New Roman" w:hAnsi="Times New Roman" w:cs="Times New Roman" w:hint="default"/>
      <w:b/>
      <w:bCs/>
      <w:sz w:val="22"/>
      <w:szCs w:val="22"/>
    </w:rPr>
  </w:style>
  <w:style w:type="paragraph" w:customStyle="1" w:styleId="Style6">
    <w:name w:val="Style6"/>
    <w:basedOn w:val="a1"/>
    <w:uiPriority w:val="99"/>
    <w:rsid w:val="00C64D6F"/>
    <w:pPr>
      <w:widowControl w:val="0"/>
      <w:autoSpaceDE w:val="0"/>
      <w:autoSpaceDN w:val="0"/>
      <w:adjustRightInd w:val="0"/>
      <w:spacing w:after="0" w:line="240" w:lineRule="auto"/>
    </w:pPr>
    <w:rPr>
      <w:rFonts w:ascii="Times New Roman" w:eastAsia="Times New Roman" w:hAnsi="Times New Roman" w:cs="Times New Roman"/>
      <w:color w:val="auto"/>
      <w:sz w:val="24"/>
      <w:szCs w:val="24"/>
    </w:rPr>
  </w:style>
  <w:style w:type="paragraph" w:customStyle="1" w:styleId="Style9">
    <w:name w:val="Style9"/>
    <w:basedOn w:val="a1"/>
    <w:rsid w:val="00C64D6F"/>
    <w:pPr>
      <w:widowControl w:val="0"/>
      <w:autoSpaceDE w:val="0"/>
      <w:autoSpaceDN w:val="0"/>
      <w:adjustRightInd w:val="0"/>
      <w:spacing w:after="0" w:line="240" w:lineRule="auto"/>
    </w:pPr>
    <w:rPr>
      <w:rFonts w:ascii="Times New Roman" w:eastAsia="Times New Roman" w:hAnsi="Times New Roman" w:cs="Times New Roman"/>
      <w:color w:val="auto"/>
      <w:sz w:val="24"/>
      <w:szCs w:val="24"/>
    </w:rPr>
  </w:style>
  <w:style w:type="character" w:customStyle="1" w:styleId="FontStyle20">
    <w:name w:val="Font Style20"/>
    <w:rsid w:val="00C64D6F"/>
    <w:rPr>
      <w:rFonts w:ascii="Bookman Old Style" w:hAnsi="Bookman Old Style" w:cs="Bookman Old Style" w:hint="default"/>
      <w:b/>
      <w:bCs/>
      <w:spacing w:val="-10"/>
      <w:sz w:val="22"/>
      <w:szCs w:val="22"/>
    </w:rPr>
  </w:style>
  <w:style w:type="paragraph" w:styleId="af4">
    <w:name w:val="Body Text Indent"/>
    <w:basedOn w:val="a1"/>
    <w:link w:val="af5"/>
    <w:rsid w:val="00C64D6F"/>
    <w:pPr>
      <w:spacing w:after="120" w:line="240" w:lineRule="auto"/>
      <w:ind w:left="283"/>
    </w:pPr>
    <w:rPr>
      <w:rFonts w:ascii="Times New Roman" w:eastAsia="Times New Roman" w:hAnsi="Times New Roman" w:cs="Times New Roman"/>
      <w:color w:val="auto"/>
      <w:sz w:val="24"/>
      <w:szCs w:val="24"/>
      <w:lang w:val="x-none" w:eastAsia="x-none"/>
    </w:rPr>
  </w:style>
  <w:style w:type="character" w:customStyle="1" w:styleId="af5">
    <w:name w:val="Основной текст с отступом Знак"/>
    <w:basedOn w:val="a2"/>
    <w:link w:val="af4"/>
    <w:rsid w:val="00C64D6F"/>
    <w:rPr>
      <w:rFonts w:ascii="Times New Roman" w:eastAsia="Times New Roman" w:hAnsi="Times New Roman" w:cs="Times New Roman"/>
      <w:sz w:val="24"/>
      <w:szCs w:val="24"/>
      <w:lang w:val="x-none" w:eastAsia="x-none"/>
    </w:rPr>
  </w:style>
  <w:style w:type="numbering" w:customStyle="1" w:styleId="a0">
    <w:name w:val="С числами"/>
    <w:rsid w:val="00C64D6F"/>
    <w:pPr>
      <w:numPr>
        <w:numId w:val="1"/>
      </w:numPr>
    </w:pPr>
  </w:style>
  <w:style w:type="paragraph" w:customStyle="1" w:styleId="af6">
    <w:name w:val="По умолчанию"/>
    <w:rsid w:val="00C64D6F"/>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rPr>
  </w:style>
  <w:style w:type="paragraph" w:styleId="af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8"/>
    <w:uiPriority w:val="99"/>
    <w:rsid w:val="00C64D6F"/>
    <w:pPr>
      <w:spacing w:after="0" w:line="240" w:lineRule="auto"/>
    </w:pPr>
    <w:rPr>
      <w:rFonts w:eastAsia="Times New Roman" w:cs="Times New Roman"/>
      <w:color w:val="auto"/>
      <w:sz w:val="20"/>
      <w:szCs w:val="20"/>
      <w:lang w:val="x-none" w:eastAsia="en-US"/>
    </w:rPr>
  </w:style>
  <w:style w:type="character" w:customStyle="1" w:styleId="af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7"/>
    <w:uiPriority w:val="99"/>
    <w:rsid w:val="00C64D6F"/>
    <w:rPr>
      <w:rFonts w:ascii="Calibri" w:eastAsia="Times New Roman" w:hAnsi="Calibri" w:cs="Times New Roman"/>
      <w:sz w:val="20"/>
      <w:szCs w:val="20"/>
      <w:lang w:val="x-none" w:eastAsia="en-US"/>
    </w:rPr>
  </w:style>
  <w:style w:type="character" w:styleId="af9">
    <w:name w:val="footnote reference"/>
    <w:rsid w:val="00C64D6F"/>
    <w:rPr>
      <w:rFonts w:ascii="Times New Roman" w:hAnsi="Times New Roman" w:cs="Times New Roman"/>
      <w:vertAlign w:val="superscript"/>
    </w:rPr>
  </w:style>
  <w:style w:type="character" w:styleId="afa">
    <w:name w:val="Emphasis"/>
    <w:uiPriority w:val="20"/>
    <w:qFormat/>
    <w:rsid w:val="00C64D6F"/>
    <w:rPr>
      <w:i/>
      <w:iCs/>
    </w:rPr>
  </w:style>
  <w:style w:type="table" w:customStyle="1" w:styleId="15">
    <w:name w:val="Сетка таблицы1"/>
    <w:basedOn w:val="a3"/>
    <w:next w:val="a5"/>
    <w:uiPriority w:val="59"/>
    <w:rsid w:val="00C64D6F"/>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C64D6F"/>
    <w:pPr>
      <w:tabs>
        <w:tab w:val="left" w:pos="-1440"/>
        <w:tab w:val="left" w:pos="-720"/>
        <w:tab w:val="left" w:pos="0"/>
        <w:tab w:val="left" w:pos="900"/>
        <w:tab w:val="left" w:pos="1620"/>
      </w:tabs>
      <w:suppressAutoHyphens/>
      <w:spacing w:after="0" w:line="240" w:lineRule="auto"/>
      <w:ind w:left="1267" w:hanging="360"/>
    </w:pPr>
    <w:rPr>
      <w:rFonts w:ascii="Times New Roman" w:eastAsia="Times New Roman" w:hAnsi="Times New Roman" w:cs="Times New Roman"/>
      <w:color w:val="auto"/>
      <w:spacing w:val="-3"/>
      <w:sz w:val="20"/>
      <w:szCs w:val="20"/>
      <w:lang w:val="en-US"/>
    </w:rPr>
  </w:style>
  <w:style w:type="paragraph" w:customStyle="1" w:styleId="Question">
    <w:name w:val="Question"/>
    <w:basedOn w:val="a1"/>
    <w:rsid w:val="00C64D6F"/>
    <w:pPr>
      <w:tabs>
        <w:tab w:val="left" w:pos="-2340"/>
        <w:tab w:val="left" w:pos="-1440"/>
        <w:tab w:val="left" w:pos="-720"/>
        <w:tab w:val="left" w:pos="0"/>
        <w:tab w:val="left" w:pos="1260"/>
        <w:tab w:val="left" w:pos="1620"/>
        <w:tab w:val="left" w:pos="1980"/>
      </w:tabs>
      <w:suppressAutoHyphens/>
      <w:spacing w:after="0" w:line="240" w:lineRule="auto"/>
      <w:ind w:left="900"/>
    </w:pPr>
    <w:rPr>
      <w:rFonts w:ascii="Times New Roman" w:eastAsia="Times New Roman" w:hAnsi="Times New Roman" w:cs="Times New Roman"/>
      <w:color w:val="auto"/>
      <w:spacing w:val="-3"/>
      <w:sz w:val="20"/>
      <w:szCs w:val="20"/>
      <w:lang w:val="en-US"/>
    </w:rPr>
  </w:style>
  <w:style w:type="paragraph" w:customStyle="1" w:styleId="Answer">
    <w:name w:val="Answer"/>
    <w:basedOn w:val="a1"/>
    <w:rsid w:val="00C64D6F"/>
    <w:pPr>
      <w:tabs>
        <w:tab w:val="left" w:pos="-1440"/>
        <w:tab w:val="left" w:pos="-720"/>
        <w:tab w:val="left" w:pos="0"/>
        <w:tab w:val="left" w:pos="1800"/>
        <w:tab w:val="left" w:pos="2160"/>
        <w:tab w:val="left" w:pos="2520"/>
        <w:tab w:val="left" w:pos="2880"/>
      </w:tabs>
      <w:suppressAutoHyphens/>
      <w:spacing w:after="0" w:line="240" w:lineRule="auto"/>
      <w:ind w:left="900"/>
    </w:pPr>
    <w:rPr>
      <w:rFonts w:ascii="Times New Roman" w:eastAsia="Times New Roman" w:hAnsi="Times New Roman" w:cs="Times New Roman"/>
      <w:color w:val="auto"/>
      <w:spacing w:val="-3"/>
      <w:sz w:val="20"/>
      <w:szCs w:val="20"/>
      <w:lang w:val="en-US"/>
    </w:rPr>
  </w:style>
  <w:style w:type="paragraph" w:customStyle="1" w:styleId="16">
    <w:name w:val="Обычный1"/>
    <w:rsid w:val="00C64D6F"/>
    <w:pPr>
      <w:spacing w:after="0" w:line="240" w:lineRule="auto"/>
      <w:ind w:firstLine="709"/>
      <w:jc w:val="both"/>
    </w:pPr>
    <w:rPr>
      <w:rFonts w:ascii="Times New Roman" w:eastAsia="Times New Roman" w:hAnsi="Times New Roman" w:cs="Times New Roman"/>
      <w:sz w:val="28"/>
      <w:szCs w:val="20"/>
    </w:rPr>
  </w:style>
  <w:style w:type="character" w:customStyle="1" w:styleId="310">
    <w:name w:val="Основной текст (31)"/>
    <w:qFormat/>
    <w:rsid w:val="00C64D6F"/>
    <w:rPr>
      <w:rFonts w:ascii="Times New Roman" w:eastAsia="Times New Roman" w:hAnsi="Times New Roman" w:cs="Times New Roman"/>
      <w:b w:val="0"/>
      <w:bCs w:val="0"/>
      <w:i w:val="0"/>
      <w:iCs w:val="0"/>
      <w:smallCaps w:val="0"/>
      <w:strike w:val="0"/>
      <w:spacing w:val="10"/>
      <w:sz w:val="25"/>
      <w:szCs w:val="25"/>
    </w:rPr>
  </w:style>
  <w:style w:type="character" w:customStyle="1" w:styleId="afb">
    <w:name w:val="Подпись к таблице"/>
    <w:rsid w:val="00C64D6F"/>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C64D6F"/>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C64D6F"/>
    <w:rPr>
      <w:rFonts w:ascii="Times New Roman" w:eastAsia="Times New Roman" w:hAnsi="Times New Roman" w:cs="Times New Roman"/>
      <w:spacing w:val="10"/>
      <w:sz w:val="25"/>
      <w:szCs w:val="25"/>
      <w:shd w:val="clear" w:color="auto" w:fill="FFFFFF"/>
    </w:rPr>
  </w:style>
  <w:style w:type="character" w:customStyle="1" w:styleId="afc">
    <w:name w:val="Основной текст_"/>
    <w:link w:val="63"/>
    <w:rsid w:val="00C64D6F"/>
    <w:rPr>
      <w:spacing w:val="10"/>
      <w:sz w:val="25"/>
      <w:szCs w:val="25"/>
      <w:shd w:val="clear" w:color="auto" w:fill="FFFFFF"/>
    </w:rPr>
  </w:style>
  <w:style w:type="paragraph" w:customStyle="1" w:styleId="63">
    <w:name w:val="Основной текст63"/>
    <w:basedOn w:val="a1"/>
    <w:link w:val="afc"/>
    <w:qFormat/>
    <w:rsid w:val="00C64D6F"/>
    <w:pPr>
      <w:shd w:val="clear" w:color="auto" w:fill="FFFFFF"/>
      <w:spacing w:before="420" w:after="420" w:line="0" w:lineRule="atLeast"/>
    </w:pPr>
    <w:rPr>
      <w:rFonts w:asciiTheme="minorHAnsi" w:eastAsiaTheme="minorEastAsia" w:hAnsiTheme="minorHAnsi" w:cstheme="minorBidi"/>
      <w:color w:val="auto"/>
      <w:spacing w:val="10"/>
      <w:sz w:val="25"/>
      <w:szCs w:val="25"/>
    </w:rPr>
  </w:style>
  <w:style w:type="character" w:customStyle="1" w:styleId="48">
    <w:name w:val="Основной текст48"/>
    <w:rsid w:val="00C64D6F"/>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C64D6F"/>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C64D6F"/>
    <w:rPr>
      <w:rFonts w:ascii="Times New Roman" w:eastAsia="Times New Roman" w:hAnsi="Times New Roman" w:cs="Times New Roman"/>
      <w:spacing w:val="10"/>
      <w:sz w:val="25"/>
      <w:szCs w:val="25"/>
      <w:shd w:val="clear" w:color="auto" w:fill="FFFFFF"/>
    </w:rPr>
  </w:style>
  <w:style w:type="character" w:styleId="afd">
    <w:name w:val="FollowedHyperlink"/>
    <w:uiPriority w:val="99"/>
    <w:unhideWhenUsed/>
    <w:rsid w:val="00C64D6F"/>
    <w:rPr>
      <w:color w:val="800080"/>
      <w:u w:val="single"/>
    </w:rPr>
  </w:style>
  <w:style w:type="paragraph" w:styleId="afe">
    <w:name w:val="Balloon Text"/>
    <w:basedOn w:val="a1"/>
    <w:link w:val="aff"/>
    <w:uiPriority w:val="99"/>
    <w:rsid w:val="00C64D6F"/>
    <w:pPr>
      <w:spacing w:after="0" w:line="240" w:lineRule="auto"/>
    </w:pPr>
    <w:rPr>
      <w:rFonts w:ascii="Tahoma" w:eastAsia="Times New Roman" w:hAnsi="Tahoma" w:cs="Times New Roman"/>
      <w:color w:val="auto"/>
      <w:sz w:val="16"/>
      <w:szCs w:val="16"/>
      <w:lang w:val="x-none" w:eastAsia="x-none"/>
    </w:rPr>
  </w:style>
  <w:style w:type="character" w:customStyle="1" w:styleId="aff">
    <w:name w:val="Текст выноски Знак"/>
    <w:basedOn w:val="a2"/>
    <w:link w:val="afe"/>
    <w:uiPriority w:val="99"/>
    <w:rsid w:val="00C64D6F"/>
    <w:rPr>
      <w:rFonts w:ascii="Tahoma" w:eastAsia="Times New Roman" w:hAnsi="Tahoma" w:cs="Times New Roman"/>
      <w:sz w:val="16"/>
      <w:szCs w:val="16"/>
      <w:lang w:val="x-none" w:eastAsia="x-none"/>
    </w:rPr>
  </w:style>
  <w:style w:type="paragraph" w:customStyle="1" w:styleId="17">
    <w:name w:val="Абзац списка1"/>
    <w:rsid w:val="00C64D6F"/>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C64D6F"/>
    <w:pPr>
      <w:numPr>
        <w:numId w:val="4"/>
      </w:numPr>
    </w:pPr>
  </w:style>
  <w:style w:type="paragraph" w:customStyle="1" w:styleId="aff0">
    <w:name w:val="Верхн./нижн. кол."/>
    <w:rsid w:val="00C64D6F"/>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rPr>
  </w:style>
  <w:style w:type="numbering" w:customStyle="1" w:styleId="List6">
    <w:name w:val="List 6"/>
    <w:basedOn w:val="a4"/>
    <w:rsid w:val="00C64D6F"/>
    <w:pPr>
      <w:numPr>
        <w:numId w:val="5"/>
      </w:numPr>
    </w:pPr>
  </w:style>
  <w:style w:type="numbering" w:customStyle="1" w:styleId="List14">
    <w:name w:val="List 14"/>
    <w:basedOn w:val="a4"/>
    <w:rsid w:val="00C64D6F"/>
    <w:pPr>
      <w:numPr>
        <w:numId w:val="6"/>
      </w:numPr>
    </w:pPr>
  </w:style>
  <w:style w:type="numbering" w:customStyle="1" w:styleId="List15">
    <w:name w:val="List 15"/>
    <w:basedOn w:val="a4"/>
    <w:rsid w:val="00C64D6F"/>
    <w:pPr>
      <w:numPr>
        <w:numId w:val="7"/>
      </w:numPr>
    </w:pPr>
  </w:style>
  <w:style w:type="table" w:customStyle="1" w:styleId="TableNormal">
    <w:name w:val="Table Normal"/>
    <w:rsid w:val="00C64D6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24">
    <w:name w:val="List 24"/>
    <w:basedOn w:val="a4"/>
    <w:rsid w:val="00C64D6F"/>
    <w:pPr>
      <w:numPr>
        <w:numId w:val="8"/>
      </w:numPr>
    </w:pPr>
  </w:style>
  <w:style w:type="numbering" w:customStyle="1" w:styleId="List25">
    <w:name w:val="List 25"/>
    <w:basedOn w:val="a4"/>
    <w:rsid w:val="00C64D6F"/>
    <w:pPr>
      <w:numPr>
        <w:numId w:val="9"/>
      </w:numPr>
    </w:pPr>
  </w:style>
  <w:style w:type="character" w:customStyle="1" w:styleId="Hyperlink0">
    <w:name w:val="Hyperlink.0"/>
    <w:rsid w:val="00C64D6F"/>
    <w:rPr>
      <w:color w:val="000000"/>
      <w:sz w:val="28"/>
      <w:szCs w:val="28"/>
      <w:u w:val="single" w:color="000000"/>
    </w:rPr>
  </w:style>
  <w:style w:type="character" w:customStyle="1" w:styleId="Hyperlink1">
    <w:name w:val="Hyperlink.1"/>
    <w:rsid w:val="00C64D6F"/>
    <w:rPr>
      <w:color w:val="000000"/>
      <w:sz w:val="28"/>
      <w:szCs w:val="28"/>
      <w:u w:val="single" w:color="000000"/>
      <w:lang w:val="en-US"/>
    </w:rPr>
  </w:style>
  <w:style w:type="numbering" w:customStyle="1" w:styleId="List27">
    <w:name w:val="List 27"/>
    <w:basedOn w:val="a4"/>
    <w:rsid w:val="00C64D6F"/>
    <w:pPr>
      <w:numPr>
        <w:numId w:val="10"/>
      </w:numPr>
    </w:pPr>
  </w:style>
  <w:style w:type="numbering" w:customStyle="1" w:styleId="List28">
    <w:name w:val="List 28"/>
    <w:basedOn w:val="a4"/>
    <w:rsid w:val="00C64D6F"/>
    <w:pPr>
      <w:numPr>
        <w:numId w:val="11"/>
      </w:numPr>
    </w:pPr>
  </w:style>
  <w:style w:type="numbering" w:customStyle="1" w:styleId="List29">
    <w:name w:val="List 29"/>
    <w:basedOn w:val="a4"/>
    <w:rsid w:val="00C64D6F"/>
    <w:pPr>
      <w:numPr>
        <w:numId w:val="12"/>
      </w:numPr>
    </w:pPr>
  </w:style>
  <w:style w:type="paragraph" w:styleId="aff1">
    <w:name w:val="Plain Text"/>
    <w:aliases w:val=" Знак"/>
    <w:link w:val="aff2"/>
    <w:uiPriority w:val="99"/>
    <w:rsid w:val="00C64D6F"/>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customStyle="1" w:styleId="aff2">
    <w:name w:val="Текст Знак"/>
    <w:aliases w:val=" Знак Знак"/>
    <w:basedOn w:val="a2"/>
    <w:link w:val="aff1"/>
    <w:uiPriority w:val="99"/>
    <w:rsid w:val="00C64D6F"/>
    <w:rPr>
      <w:rFonts w:ascii="Helvetica" w:eastAsia="Arial Unicode MS" w:hAnsi="Arial Unicode MS" w:cs="Arial Unicode MS"/>
      <w:color w:val="000000"/>
      <w:bdr w:val="nil"/>
    </w:rPr>
  </w:style>
  <w:style w:type="numbering" w:customStyle="1" w:styleId="51">
    <w:name w:val="Список 51"/>
    <w:basedOn w:val="a4"/>
    <w:rsid w:val="00C64D6F"/>
    <w:pPr>
      <w:numPr>
        <w:numId w:val="13"/>
      </w:numPr>
    </w:pPr>
  </w:style>
  <w:style w:type="paragraph" w:customStyle="1" w:styleId="1-11">
    <w:name w:val="Средняя заливка 1 - Акцент 11"/>
    <w:link w:val="1-1"/>
    <w:uiPriority w:val="1"/>
    <w:qFormat/>
    <w:rsid w:val="00C64D6F"/>
    <w:pPr>
      <w:spacing w:after="0" w:line="240" w:lineRule="auto"/>
    </w:pPr>
    <w:rPr>
      <w:rFonts w:ascii="Calibri" w:eastAsia="Times New Roman" w:hAnsi="Calibri" w:cs="Times New Roman"/>
    </w:rPr>
  </w:style>
  <w:style w:type="character" w:customStyle="1" w:styleId="1-1">
    <w:name w:val="Средняя заливка 1 - Акцент 1 Знак"/>
    <w:link w:val="1-11"/>
    <w:uiPriority w:val="1"/>
    <w:rsid w:val="00C64D6F"/>
    <w:rPr>
      <w:rFonts w:ascii="Calibri" w:eastAsia="Times New Roman" w:hAnsi="Calibri" w:cs="Times New Roman"/>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C6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auto"/>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C64D6F"/>
    <w:rPr>
      <w:rFonts w:ascii="Courier New" w:eastAsia="Times New Roman" w:hAnsi="Courier New" w:cs="Times New Roman"/>
      <w:sz w:val="20"/>
      <w:szCs w:val="20"/>
      <w:lang w:val="x-none" w:eastAsia="x-none"/>
    </w:rPr>
  </w:style>
  <w:style w:type="character" w:customStyle="1" w:styleId="18">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C64D6F"/>
  </w:style>
  <w:style w:type="paragraph" w:customStyle="1" w:styleId="-31">
    <w:name w:val="Таблица-сетка 31"/>
    <w:basedOn w:val="11"/>
    <w:next w:val="a1"/>
    <w:uiPriority w:val="39"/>
    <w:qFormat/>
    <w:rsid w:val="00C64D6F"/>
    <w:pPr>
      <w:keepLines/>
      <w:spacing w:after="0" w:line="259" w:lineRule="auto"/>
      <w:outlineLvl w:val="9"/>
    </w:pPr>
    <w:rPr>
      <w:rFonts w:ascii="Calibri Light" w:hAnsi="Calibri Light" w:cs="Times New Roman"/>
      <w:b w:val="0"/>
      <w:bCs w:val="0"/>
      <w:color w:val="2E74B5"/>
      <w:kern w:val="0"/>
    </w:rPr>
  </w:style>
  <w:style w:type="paragraph" w:styleId="19">
    <w:name w:val="toc 1"/>
    <w:basedOn w:val="a1"/>
    <w:next w:val="a1"/>
    <w:autoRedefine/>
    <w:uiPriority w:val="39"/>
    <w:rsid w:val="00C64D6F"/>
    <w:pPr>
      <w:spacing w:after="0" w:line="240" w:lineRule="auto"/>
    </w:pPr>
    <w:rPr>
      <w:rFonts w:ascii="Times New Roman" w:eastAsia="Times New Roman" w:hAnsi="Times New Roman" w:cs="Times New Roman"/>
      <w:color w:val="auto"/>
      <w:sz w:val="24"/>
      <w:szCs w:val="24"/>
    </w:rPr>
  </w:style>
  <w:style w:type="paragraph" w:styleId="25">
    <w:name w:val="toc 2"/>
    <w:basedOn w:val="a1"/>
    <w:next w:val="a1"/>
    <w:autoRedefine/>
    <w:uiPriority w:val="39"/>
    <w:rsid w:val="00C64D6F"/>
    <w:pPr>
      <w:tabs>
        <w:tab w:val="right" w:leader="dot" w:pos="9356"/>
      </w:tabs>
      <w:spacing w:after="0" w:line="360" w:lineRule="auto"/>
      <w:jc w:val="both"/>
    </w:pPr>
    <w:rPr>
      <w:rFonts w:ascii="Times New Roman" w:hAnsi="Times New Roman" w:cs="Times New Roman"/>
      <w:color w:val="auto"/>
      <w:sz w:val="28"/>
      <w:szCs w:val="28"/>
      <w:lang w:eastAsia="en-US"/>
    </w:rPr>
  </w:style>
  <w:style w:type="character" w:styleId="aff3">
    <w:name w:val="Strong"/>
    <w:uiPriority w:val="22"/>
    <w:qFormat/>
    <w:rsid w:val="00C64D6F"/>
    <w:rPr>
      <w:b/>
    </w:rPr>
  </w:style>
  <w:style w:type="character" w:customStyle="1" w:styleId="aff4">
    <w:name w:val="Нет"/>
    <w:rsid w:val="00C64D6F"/>
  </w:style>
  <w:style w:type="paragraph" w:customStyle="1" w:styleId="aff5">
    <w:name w:val="Îáû÷íûé"/>
    <w:rsid w:val="00C64D6F"/>
    <w:pPr>
      <w:spacing w:after="0" w:line="240" w:lineRule="auto"/>
    </w:pPr>
    <w:rPr>
      <w:rFonts w:ascii="Arial" w:eastAsia="Times New Roman" w:hAnsi="Arial" w:cs="Times New Roman"/>
      <w:sz w:val="24"/>
      <w:szCs w:val="20"/>
    </w:rPr>
  </w:style>
  <w:style w:type="paragraph" w:customStyle="1" w:styleId="26">
    <w:name w:val="Абзац списка2"/>
    <w:basedOn w:val="a1"/>
    <w:rsid w:val="00C64D6F"/>
    <w:pPr>
      <w:spacing w:after="0" w:line="360" w:lineRule="auto"/>
      <w:ind w:left="720" w:firstLine="709"/>
      <w:contextualSpacing/>
      <w:jc w:val="both"/>
    </w:pPr>
    <w:rPr>
      <w:rFonts w:ascii="Times New Roman" w:hAnsi="Times New Roman" w:cs="Times New Roman"/>
      <w:color w:val="auto"/>
      <w:sz w:val="28"/>
      <w:szCs w:val="28"/>
    </w:rPr>
  </w:style>
  <w:style w:type="numbering" w:customStyle="1" w:styleId="1">
    <w:name w:val="С числами1"/>
    <w:rsid w:val="00C64D6F"/>
    <w:pPr>
      <w:numPr>
        <w:numId w:val="3"/>
      </w:numPr>
    </w:pPr>
  </w:style>
  <w:style w:type="character" w:customStyle="1" w:styleId="27">
    <w:name w:val="Средняя сетка 2 Знак"/>
    <w:link w:val="2-1"/>
    <w:uiPriority w:val="1"/>
    <w:rsid w:val="00C64D6F"/>
    <w:rPr>
      <w:rFonts w:ascii="Calibri" w:hAnsi="Calibri"/>
      <w:sz w:val="22"/>
      <w:szCs w:val="22"/>
      <w:lang w:bidi="ar-SA"/>
    </w:rPr>
  </w:style>
  <w:style w:type="character" w:customStyle="1" w:styleId="BodyTextIndent3Char">
    <w:name w:val="Body Text Indent 3 Char"/>
    <w:rsid w:val="00C64D6F"/>
    <w:rPr>
      <w:sz w:val="16"/>
      <w:lang w:val="ru-RU" w:eastAsia="ru-RU"/>
    </w:rPr>
  </w:style>
  <w:style w:type="paragraph" w:styleId="36">
    <w:name w:val="toc 3"/>
    <w:basedOn w:val="a1"/>
    <w:next w:val="a1"/>
    <w:autoRedefine/>
    <w:uiPriority w:val="39"/>
    <w:rsid w:val="00C64D6F"/>
    <w:pPr>
      <w:spacing w:after="0" w:line="240" w:lineRule="auto"/>
      <w:ind w:left="480" w:hanging="480"/>
    </w:pPr>
    <w:rPr>
      <w:rFonts w:ascii="Times New Roman" w:eastAsia="Times New Roman" w:hAnsi="Times New Roman" w:cs="Times New Roman"/>
      <w:color w:val="auto"/>
      <w:sz w:val="24"/>
      <w:szCs w:val="24"/>
    </w:rPr>
  </w:style>
  <w:style w:type="character" w:customStyle="1" w:styleId="1-2">
    <w:name w:val="Средняя сетка 1 - Акцент 2 Знак"/>
    <w:link w:val="1-20"/>
    <w:uiPriority w:val="34"/>
    <w:rsid w:val="00C64D6F"/>
    <w:rPr>
      <w:rFonts w:ascii="Arial Unicode MS" w:eastAsia="Arial Unicode MS" w:hAnsi="Arial Unicode MS" w:cs="Arial Unicode MS"/>
      <w:color w:val="000000"/>
      <w:sz w:val="24"/>
      <w:szCs w:val="24"/>
    </w:rPr>
  </w:style>
  <w:style w:type="paragraph" w:customStyle="1" w:styleId="10">
    <w:name w:val="Стиль1"/>
    <w:basedOn w:val="11"/>
    <w:link w:val="1a"/>
    <w:qFormat/>
    <w:rsid w:val="00C64D6F"/>
    <w:pPr>
      <w:numPr>
        <w:numId w:val="14"/>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a">
    <w:name w:val="Стиль1 Знак"/>
    <w:link w:val="10"/>
    <w:rsid w:val="00C64D6F"/>
    <w:rPr>
      <w:rFonts w:ascii="Times New Roman" w:eastAsia="Calibri" w:hAnsi="Times New Roman" w:cs="Times New Roman"/>
      <w:b/>
      <w:bCs/>
      <w:sz w:val="28"/>
      <w:szCs w:val="24"/>
      <w:lang w:val="x-none" w:eastAsia="x-none"/>
    </w:rPr>
  </w:style>
  <w:style w:type="paragraph" w:customStyle="1" w:styleId="6">
    <w:name w:val="Обычный6"/>
    <w:rsid w:val="00C64D6F"/>
    <w:pPr>
      <w:snapToGrid w:val="0"/>
      <w:spacing w:before="100" w:after="100" w:line="240" w:lineRule="auto"/>
    </w:pPr>
    <w:rPr>
      <w:rFonts w:ascii="Times New Roman" w:eastAsia="Times New Roman" w:hAnsi="Times New Roman" w:cs="Times New Roman"/>
      <w:sz w:val="24"/>
      <w:szCs w:val="20"/>
    </w:rPr>
  </w:style>
  <w:style w:type="paragraph" w:customStyle="1" w:styleId="Style66">
    <w:name w:val="Style66"/>
    <w:basedOn w:val="a1"/>
    <w:uiPriority w:val="99"/>
    <w:rsid w:val="00C64D6F"/>
    <w:pPr>
      <w:widowControl w:val="0"/>
      <w:autoSpaceDE w:val="0"/>
      <w:autoSpaceDN w:val="0"/>
      <w:adjustRightInd w:val="0"/>
      <w:spacing w:after="0" w:line="240" w:lineRule="auto"/>
    </w:pPr>
    <w:rPr>
      <w:rFonts w:ascii="Times New Roman" w:eastAsia="Times New Roman" w:hAnsi="Times New Roman" w:cs="Times New Roman"/>
      <w:color w:val="auto"/>
      <w:sz w:val="24"/>
      <w:szCs w:val="24"/>
      <w:lang w:val="en-US" w:eastAsia="en-US"/>
    </w:rPr>
  </w:style>
  <w:style w:type="character" w:customStyle="1" w:styleId="FontStyle92">
    <w:name w:val="Font Style92"/>
    <w:uiPriority w:val="99"/>
    <w:rsid w:val="00C64D6F"/>
    <w:rPr>
      <w:rFonts w:ascii="Times New Roman" w:hAnsi="Times New Roman"/>
      <w:b/>
      <w:spacing w:val="10"/>
      <w:sz w:val="20"/>
    </w:rPr>
  </w:style>
  <w:style w:type="character" w:customStyle="1" w:styleId="514">
    <w:name w:val="Заголовок №514"/>
    <w:uiPriority w:val="99"/>
    <w:rsid w:val="00C64D6F"/>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C64D6F"/>
    <w:rPr>
      <w:rFonts w:cs="Times New Roman"/>
    </w:rPr>
  </w:style>
  <w:style w:type="character" w:customStyle="1" w:styleId="FontStyle56">
    <w:name w:val="Font Style56"/>
    <w:uiPriority w:val="99"/>
    <w:rsid w:val="00C64D6F"/>
    <w:rPr>
      <w:rFonts w:ascii="Times New Roman" w:hAnsi="Times New Roman"/>
      <w:sz w:val="26"/>
    </w:rPr>
  </w:style>
  <w:style w:type="character" w:customStyle="1" w:styleId="28">
    <w:name w:val="Заголовок №2"/>
    <w:rsid w:val="00C64D6F"/>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29">
    <w:name w:val="Неразрешенное упоминание2"/>
    <w:uiPriority w:val="99"/>
    <w:semiHidden/>
    <w:unhideWhenUsed/>
    <w:rsid w:val="00C64D6F"/>
    <w:rPr>
      <w:color w:val="808080"/>
      <w:shd w:val="clear" w:color="auto" w:fill="E6E6E6"/>
    </w:rPr>
  </w:style>
  <w:style w:type="table" w:styleId="2-1">
    <w:name w:val="Medium Grid 2 Accent 1"/>
    <w:basedOn w:val="a3"/>
    <w:link w:val="27"/>
    <w:uiPriority w:val="1"/>
    <w:rsid w:val="00C64D6F"/>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a">
    <w:name w:val="Маркированный."/>
    <w:basedOn w:val="a1"/>
    <w:rsid w:val="00C64D6F"/>
    <w:pPr>
      <w:numPr>
        <w:numId w:val="15"/>
      </w:numPr>
      <w:spacing w:after="0" w:line="240" w:lineRule="auto"/>
    </w:pPr>
    <w:rPr>
      <w:rFonts w:ascii="Times New Roman" w:hAnsi="Times New Roman" w:cs="Times New Roman"/>
      <w:color w:val="auto"/>
      <w:sz w:val="24"/>
      <w:lang w:eastAsia="en-US"/>
    </w:rPr>
  </w:style>
  <w:style w:type="paragraph" w:customStyle="1" w:styleId="1b">
    <w:name w:val="Текст1"/>
    <w:basedOn w:val="a1"/>
    <w:rsid w:val="00C64D6F"/>
    <w:pPr>
      <w:spacing w:after="0" w:line="240" w:lineRule="auto"/>
    </w:pPr>
    <w:rPr>
      <w:rFonts w:ascii="Courier New" w:eastAsia="Times New Roman" w:hAnsi="Courier New" w:cs="Times New Roman"/>
      <w:color w:val="auto"/>
      <w:sz w:val="20"/>
      <w:szCs w:val="20"/>
      <w:lang w:eastAsia="ar-SA"/>
    </w:rPr>
  </w:style>
  <w:style w:type="paragraph" w:customStyle="1" w:styleId="ListParagraph1">
    <w:name w:val="List Paragraph1"/>
    <w:basedOn w:val="a1"/>
    <w:rsid w:val="00C64D6F"/>
    <w:pPr>
      <w:spacing w:after="200" w:line="276" w:lineRule="auto"/>
      <w:ind w:left="720"/>
    </w:pPr>
    <w:rPr>
      <w:rFonts w:eastAsia="Times New Roman" w:cs="Times New Roman"/>
      <w:noProof/>
      <w:color w:val="auto"/>
    </w:rPr>
  </w:style>
  <w:style w:type="paragraph" w:customStyle="1" w:styleId="Normal1">
    <w:name w:val="Normal1"/>
    <w:rsid w:val="00C64D6F"/>
    <w:pPr>
      <w:spacing w:before="100" w:after="100" w:line="240" w:lineRule="auto"/>
    </w:pPr>
    <w:rPr>
      <w:rFonts w:ascii="Times New Roman" w:eastAsia="Times New Roman" w:hAnsi="Times New Roman" w:cs="Times New Roman"/>
      <w:snapToGrid w:val="0"/>
      <w:sz w:val="24"/>
      <w:szCs w:val="24"/>
    </w:rPr>
  </w:style>
  <w:style w:type="character" w:customStyle="1" w:styleId="ad">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uiPriority w:val="99"/>
    <w:rsid w:val="00C64D6F"/>
    <w:rPr>
      <w:sz w:val="24"/>
      <w:szCs w:val="24"/>
    </w:rPr>
  </w:style>
  <w:style w:type="paragraph" w:customStyle="1" w:styleId="210">
    <w:name w:val="Средняя сетка 21"/>
    <w:uiPriority w:val="1"/>
    <w:qFormat/>
    <w:rsid w:val="00C64D6F"/>
    <w:pPr>
      <w:spacing w:after="0" w:line="240" w:lineRule="auto"/>
    </w:pPr>
    <w:rPr>
      <w:rFonts w:ascii="Letter Gothic" w:eastAsia="Times New Roman" w:hAnsi="Letter Gothic" w:cs="Arial Unicode MS"/>
      <w:sz w:val="28"/>
      <w:szCs w:val="24"/>
    </w:rPr>
  </w:style>
  <w:style w:type="paragraph" w:styleId="2a">
    <w:name w:val="Body Text 2"/>
    <w:basedOn w:val="a1"/>
    <w:link w:val="2b"/>
    <w:uiPriority w:val="99"/>
    <w:rsid w:val="00C64D6F"/>
    <w:pPr>
      <w:spacing w:after="120" w:line="480" w:lineRule="auto"/>
    </w:pPr>
    <w:rPr>
      <w:rFonts w:ascii="Times New Roman" w:eastAsia="Times New Roman" w:hAnsi="Times New Roman" w:cs="Times New Roman"/>
      <w:color w:val="auto"/>
      <w:sz w:val="24"/>
      <w:szCs w:val="24"/>
      <w:lang w:val="x-none" w:eastAsia="x-none"/>
    </w:rPr>
  </w:style>
  <w:style w:type="character" w:customStyle="1" w:styleId="2b">
    <w:name w:val="Основной текст 2 Знак"/>
    <w:basedOn w:val="a2"/>
    <w:link w:val="2a"/>
    <w:uiPriority w:val="99"/>
    <w:rsid w:val="00C64D6F"/>
    <w:rPr>
      <w:rFonts w:ascii="Times New Roman" w:eastAsia="Times New Roman" w:hAnsi="Times New Roman" w:cs="Times New Roman"/>
      <w:sz w:val="24"/>
      <w:szCs w:val="24"/>
      <w:lang w:val="x-none" w:eastAsia="x-none"/>
    </w:rPr>
  </w:style>
  <w:style w:type="paragraph" w:customStyle="1" w:styleId="2c">
    <w:name w:val="Текст2"/>
    <w:basedOn w:val="a1"/>
    <w:rsid w:val="00C64D6F"/>
    <w:pPr>
      <w:spacing w:after="0" w:line="240" w:lineRule="auto"/>
    </w:pPr>
    <w:rPr>
      <w:rFonts w:ascii="Courier New" w:eastAsia="Times New Roman" w:hAnsi="Courier New" w:cs="Times New Roman"/>
      <w:color w:val="auto"/>
      <w:sz w:val="20"/>
      <w:szCs w:val="20"/>
    </w:rPr>
  </w:style>
  <w:style w:type="paragraph" w:customStyle="1" w:styleId="FR3">
    <w:name w:val="FR3"/>
    <w:rsid w:val="00C64D6F"/>
    <w:pPr>
      <w:widowControl w:val="0"/>
      <w:autoSpaceDE w:val="0"/>
      <w:autoSpaceDN w:val="0"/>
      <w:adjustRightInd w:val="0"/>
      <w:spacing w:before="440" w:after="0" w:line="240" w:lineRule="auto"/>
      <w:jc w:val="center"/>
    </w:pPr>
    <w:rPr>
      <w:rFonts w:ascii="Arial" w:eastAsia="Times New Roman" w:hAnsi="Arial" w:cs="Arial"/>
      <w:b/>
      <w:bCs/>
      <w:i/>
      <w:iCs/>
      <w:sz w:val="28"/>
      <w:szCs w:val="28"/>
    </w:rPr>
  </w:style>
  <w:style w:type="paragraph" w:customStyle="1" w:styleId="aff6">
    <w:name w:val="Цитаты"/>
    <w:basedOn w:val="a1"/>
    <w:rsid w:val="00C64D6F"/>
    <w:pPr>
      <w:suppressAutoHyphens/>
      <w:spacing w:before="100" w:after="100" w:line="240" w:lineRule="auto"/>
      <w:ind w:left="360" w:right="360"/>
    </w:pPr>
    <w:rPr>
      <w:rFonts w:ascii="Times New Roman" w:eastAsia="Times New Roman" w:hAnsi="Times New Roman" w:cs="Times New Roman"/>
      <w:color w:val="auto"/>
      <w:sz w:val="24"/>
      <w:szCs w:val="20"/>
      <w:lang w:eastAsia="ar-SA"/>
    </w:rPr>
  </w:style>
  <w:style w:type="character" w:customStyle="1" w:styleId="fontstyle01">
    <w:name w:val="fontstyle01"/>
    <w:rsid w:val="00C64D6F"/>
    <w:rPr>
      <w:rFonts w:ascii="Times New Roman" w:hAnsi="Times New Roman" w:cs="Times New Roman" w:hint="default"/>
      <w:b w:val="0"/>
      <w:bCs w:val="0"/>
      <w:i w:val="0"/>
      <w:iCs w:val="0"/>
      <w:color w:val="000000"/>
      <w:sz w:val="28"/>
      <w:szCs w:val="28"/>
    </w:rPr>
  </w:style>
  <w:style w:type="character" w:customStyle="1" w:styleId="fontstyle21">
    <w:name w:val="fontstyle21"/>
    <w:rsid w:val="00C64D6F"/>
    <w:rPr>
      <w:rFonts w:ascii="Times New Roman" w:hAnsi="Times New Roman" w:cs="Times New Roman" w:hint="default"/>
      <w:b w:val="0"/>
      <w:bCs w:val="0"/>
      <w:i w:val="0"/>
      <w:iCs w:val="0"/>
      <w:color w:val="000000"/>
      <w:sz w:val="24"/>
      <w:szCs w:val="24"/>
    </w:rPr>
  </w:style>
  <w:style w:type="character" w:customStyle="1" w:styleId="2d">
    <w:name w:val="Основной текст (2) + Полужирный"/>
    <w:uiPriority w:val="99"/>
    <w:rsid w:val="00C64D6F"/>
    <w:rPr>
      <w:rFonts w:ascii="Tahoma" w:hAnsi="Tahoma" w:cs="Tahoma"/>
      <w:b/>
      <w:bCs/>
      <w:color w:val="000000"/>
      <w:spacing w:val="0"/>
      <w:w w:val="100"/>
      <w:position w:val="0"/>
      <w:sz w:val="20"/>
      <w:szCs w:val="20"/>
      <w:u w:val="none"/>
      <w:shd w:val="clear" w:color="auto" w:fill="FFFFFF"/>
      <w:lang w:val="ru-RU" w:eastAsia="ru-RU" w:bidi="ru-RU"/>
    </w:rPr>
  </w:style>
  <w:style w:type="character" w:customStyle="1" w:styleId="aff7">
    <w:name w:val="Название Знак"/>
    <w:link w:val="aff8"/>
    <w:rsid w:val="00C64D6F"/>
    <w:rPr>
      <w:rFonts w:ascii="Times New Roman" w:eastAsia="Times New Roman" w:hAnsi="Times New Roman" w:cs="Times New Roman"/>
      <w:b/>
      <w:bCs/>
      <w:sz w:val="24"/>
      <w:szCs w:val="20"/>
      <w:lang w:eastAsia="ru-RU"/>
    </w:rPr>
  </w:style>
  <w:style w:type="numbering" w:customStyle="1" w:styleId="110">
    <w:name w:val="Нет списка11"/>
    <w:next w:val="a4"/>
    <w:uiPriority w:val="99"/>
    <w:semiHidden/>
    <w:unhideWhenUsed/>
    <w:rsid w:val="00C64D6F"/>
  </w:style>
  <w:style w:type="table" w:customStyle="1" w:styleId="TableGrid1">
    <w:name w:val="TableGrid1"/>
    <w:rsid w:val="00C64D6F"/>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p1">
    <w:name w:val="p1"/>
    <w:basedOn w:val="a1"/>
    <w:rsid w:val="00C64D6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c">
    <w:name w:val="Normal (Web)"/>
    <w:basedOn w:val="a1"/>
    <w:uiPriority w:val="99"/>
    <w:semiHidden/>
    <w:unhideWhenUsed/>
    <w:rsid w:val="00C64D6F"/>
    <w:rPr>
      <w:rFonts w:ascii="Times New Roman" w:hAnsi="Times New Roman" w:cs="Times New Roman"/>
      <w:sz w:val="24"/>
      <w:szCs w:val="24"/>
    </w:rPr>
  </w:style>
  <w:style w:type="table" w:styleId="1-20">
    <w:name w:val="Medium Grid 1 Accent 2"/>
    <w:basedOn w:val="a3"/>
    <w:link w:val="1-2"/>
    <w:uiPriority w:val="34"/>
    <w:semiHidden/>
    <w:unhideWhenUsed/>
    <w:rsid w:val="00C64D6F"/>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37">
    <w:name w:val="Неразрешенное упоминание3"/>
    <w:basedOn w:val="a2"/>
    <w:uiPriority w:val="99"/>
    <w:semiHidden/>
    <w:unhideWhenUsed/>
    <w:rsid w:val="00A06985"/>
    <w:rPr>
      <w:color w:val="605E5C"/>
      <w:shd w:val="clear" w:color="auto" w:fill="E1DFDD"/>
    </w:rPr>
  </w:style>
  <w:style w:type="character" w:styleId="aff9">
    <w:name w:val="annotation reference"/>
    <w:basedOn w:val="a2"/>
    <w:uiPriority w:val="99"/>
    <w:semiHidden/>
    <w:unhideWhenUsed/>
    <w:rsid w:val="00BE17F2"/>
    <w:rPr>
      <w:sz w:val="16"/>
      <w:szCs w:val="16"/>
    </w:rPr>
  </w:style>
  <w:style w:type="paragraph" w:styleId="affa">
    <w:name w:val="annotation text"/>
    <w:basedOn w:val="a1"/>
    <w:link w:val="affb"/>
    <w:uiPriority w:val="99"/>
    <w:semiHidden/>
    <w:unhideWhenUsed/>
    <w:rsid w:val="00BE17F2"/>
    <w:pPr>
      <w:spacing w:line="240" w:lineRule="auto"/>
    </w:pPr>
    <w:rPr>
      <w:sz w:val="20"/>
      <w:szCs w:val="20"/>
    </w:rPr>
  </w:style>
  <w:style w:type="character" w:customStyle="1" w:styleId="affb">
    <w:name w:val="Текст примечания Знак"/>
    <w:basedOn w:val="a2"/>
    <w:link w:val="affa"/>
    <w:uiPriority w:val="99"/>
    <w:semiHidden/>
    <w:rsid w:val="00BE17F2"/>
    <w:rPr>
      <w:rFonts w:ascii="Calibri" w:eastAsia="Calibri" w:hAnsi="Calibri" w:cs="Calibri"/>
      <w:color w:val="000000"/>
      <w:sz w:val="20"/>
      <w:szCs w:val="20"/>
    </w:rPr>
  </w:style>
  <w:style w:type="paragraph" w:styleId="affc">
    <w:name w:val="annotation subject"/>
    <w:basedOn w:val="affa"/>
    <w:next w:val="affa"/>
    <w:link w:val="affd"/>
    <w:uiPriority w:val="99"/>
    <w:semiHidden/>
    <w:unhideWhenUsed/>
    <w:rsid w:val="00BE17F2"/>
    <w:rPr>
      <w:b/>
      <w:bCs/>
    </w:rPr>
  </w:style>
  <w:style w:type="character" w:customStyle="1" w:styleId="affd">
    <w:name w:val="Тема примечания Знак"/>
    <w:basedOn w:val="affb"/>
    <w:link w:val="affc"/>
    <w:uiPriority w:val="99"/>
    <w:semiHidden/>
    <w:rsid w:val="00BE17F2"/>
    <w:rPr>
      <w:rFonts w:ascii="Calibri" w:eastAsia="Calibri" w:hAnsi="Calibri" w:cs="Calibri"/>
      <w:b/>
      <w:bCs/>
      <w:color w:val="000000"/>
      <w:sz w:val="20"/>
      <w:szCs w:val="20"/>
    </w:rPr>
  </w:style>
  <w:style w:type="paragraph" w:customStyle="1" w:styleId="aff8">
    <w:basedOn w:val="a1"/>
    <w:next w:val="af0"/>
    <w:link w:val="aff7"/>
    <w:qFormat/>
    <w:rsid w:val="00C06F3D"/>
    <w:pPr>
      <w:suppressAutoHyphens/>
      <w:spacing w:after="0" w:line="240" w:lineRule="auto"/>
      <w:ind w:right="284" w:firstLine="380"/>
      <w:jc w:val="center"/>
    </w:pPr>
    <w:rPr>
      <w:rFonts w:ascii="Times New Roman" w:eastAsia="Times New Roman" w:hAnsi="Times New Roman" w:cs="Times New Roman"/>
      <w:b/>
      <w:bCs/>
      <w:color w:val="auto"/>
      <w:sz w:val="24"/>
      <w:szCs w:val="20"/>
    </w:rPr>
  </w:style>
  <w:style w:type="character" w:customStyle="1" w:styleId="42">
    <w:name w:val="Неразрешенное упоминание4"/>
    <w:basedOn w:val="a2"/>
    <w:uiPriority w:val="99"/>
    <w:semiHidden/>
    <w:unhideWhenUsed/>
    <w:rsid w:val="00621AAB"/>
    <w:rPr>
      <w:color w:val="605E5C"/>
      <w:shd w:val="clear" w:color="auto" w:fill="E1DFDD"/>
    </w:rPr>
  </w:style>
  <w:style w:type="paragraph" w:styleId="affe">
    <w:name w:val="TOC Heading"/>
    <w:basedOn w:val="11"/>
    <w:next w:val="a1"/>
    <w:uiPriority w:val="39"/>
    <w:unhideWhenUsed/>
    <w:qFormat/>
    <w:rsid w:val="00BC603E"/>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character" w:customStyle="1" w:styleId="a7">
    <w:name w:val="Абзац списка Знак"/>
    <w:aliases w:val="2 Спс точк Знак"/>
    <w:link w:val="a6"/>
    <w:uiPriority w:val="34"/>
    <w:locked/>
    <w:rsid w:val="005C208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06990">
      <w:bodyDiv w:val="1"/>
      <w:marLeft w:val="0"/>
      <w:marRight w:val="0"/>
      <w:marTop w:val="0"/>
      <w:marBottom w:val="0"/>
      <w:divBdr>
        <w:top w:val="none" w:sz="0" w:space="0" w:color="auto"/>
        <w:left w:val="none" w:sz="0" w:space="0" w:color="auto"/>
        <w:bottom w:val="none" w:sz="0" w:space="0" w:color="auto"/>
        <w:right w:val="none" w:sz="0" w:space="0" w:color="auto"/>
      </w:divBdr>
      <w:divsChild>
        <w:div w:id="57632712">
          <w:marLeft w:val="0"/>
          <w:marRight w:val="0"/>
          <w:marTop w:val="0"/>
          <w:marBottom w:val="0"/>
          <w:divBdr>
            <w:top w:val="none" w:sz="0" w:space="0" w:color="auto"/>
            <w:left w:val="none" w:sz="0" w:space="0" w:color="auto"/>
            <w:bottom w:val="none" w:sz="0" w:space="0" w:color="auto"/>
            <w:right w:val="none" w:sz="0" w:space="0" w:color="auto"/>
          </w:divBdr>
          <w:divsChild>
            <w:div w:id="743529151">
              <w:marLeft w:val="0"/>
              <w:marRight w:val="0"/>
              <w:marTop w:val="0"/>
              <w:marBottom w:val="0"/>
              <w:divBdr>
                <w:top w:val="none" w:sz="0" w:space="0" w:color="auto"/>
                <w:left w:val="none" w:sz="0" w:space="0" w:color="auto"/>
                <w:bottom w:val="none" w:sz="0" w:space="0" w:color="auto"/>
                <w:right w:val="none" w:sz="0" w:space="0" w:color="auto"/>
              </w:divBdr>
              <w:divsChild>
                <w:div w:id="140614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038618">
      <w:bodyDiv w:val="1"/>
      <w:marLeft w:val="0"/>
      <w:marRight w:val="0"/>
      <w:marTop w:val="0"/>
      <w:marBottom w:val="0"/>
      <w:divBdr>
        <w:top w:val="none" w:sz="0" w:space="0" w:color="auto"/>
        <w:left w:val="none" w:sz="0" w:space="0" w:color="auto"/>
        <w:bottom w:val="none" w:sz="0" w:space="0" w:color="auto"/>
        <w:right w:val="none" w:sz="0" w:space="0" w:color="auto"/>
      </w:divBdr>
    </w:div>
    <w:div w:id="783111221">
      <w:bodyDiv w:val="1"/>
      <w:marLeft w:val="0"/>
      <w:marRight w:val="0"/>
      <w:marTop w:val="0"/>
      <w:marBottom w:val="0"/>
      <w:divBdr>
        <w:top w:val="none" w:sz="0" w:space="0" w:color="auto"/>
        <w:left w:val="none" w:sz="0" w:space="0" w:color="auto"/>
        <w:bottom w:val="none" w:sz="0" w:space="0" w:color="auto"/>
        <w:right w:val="none" w:sz="0" w:space="0" w:color="auto"/>
      </w:divBdr>
      <w:divsChild>
        <w:div w:id="914822390">
          <w:marLeft w:val="0"/>
          <w:marRight w:val="0"/>
          <w:marTop w:val="0"/>
          <w:marBottom w:val="0"/>
          <w:divBdr>
            <w:top w:val="none" w:sz="0" w:space="0" w:color="auto"/>
            <w:left w:val="none" w:sz="0" w:space="0" w:color="auto"/>
            <w:bottom w:val="none" w:sz="0" w:space="0" w:color="auto"/>
            <w:right w:val="none" w:sz="0" w:space="0" w:color="auto"/>
          </w:divBdr>
          <w:divsChild>
            <w:div w:id="681863083">
              <w:marLeft w:val="0"/>
              <w:marRight w:val="0"/>
              <w:marTop w:val="0"/>
              <w:marBottom w:val="0"/>
              <w:divBdr>
                <w:top w:val="none" w:sz="0" w:space="0" w:color="auto"/>
                <w:left w:val="none" w:sz="0" w:space="0" w:color="auto"/>
                <w:bottom w:val="none" w:sz="0" w:space="0" w:color="auto"/>
                <w:right w:val="none" w:sz="0" w:space="0" w:color="auto"/>
              </w:divBdr>
              <w:divsChild>
                <w:div w:id="122822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60410">
      <w:bodyDiv w:val="1"/>
      <w:marLeft w:val="0"/>
      <w:marRight w:val="0"/>
      <w:marTop w:val="0"/>
      <w:marBottom w:val="0"/>
      <w:divBdr>
        <w:top w:val="none" w:sz="0" w:space="0" w:color="auto"/>
        <w:left w:val="none" w:sz="0" w:space="0" w:color="auto"/>
        <w:bottom w:val="none" w:sz="0" w:space="0" w:color="auto"/>
        <w:right w:val="none" w:sz="0" w:space="0" w:color="auto"/>
      </w:divBdr>
      <w:divsChild>
        <w:div w:id="1074007843">
          <w:marLeft w:val="0"/>
          <w:marRight w:val="0"/>
          <w:marTop w:val="0"/>
          <w:marBottom w:val="150"/>
          <w:divBdr>
            <w:top w:val="none" w:sz="0" w:space="0" w:color="auto"/>
            <w:left w:val="none" w:sz="0" w:space="0" w:color="auto"/>
            <w:bottom w:val="none" w:sz="0" w:space="0" w:color="auto"/>
            <w:right w:val="none" w:sz="0" w:space="0" w:color="auto"/>
          </w:divBdr>
          <w:divsChild>
            <w:div w:id="94149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18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vs.rs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hyperlink" Target="http://znanium.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E0C57-7E93-4499-940B-C66DFB351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48</Pages>
  <Words>10984</Words>
  <Characters>62615</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Крюков</dc:creator>
  <cp:keywords/>
  <cp:lastModifiedBy>Клопот Светлана Анатольевна</cp:lastModifiedBy>
  <cp:revision>38</cp:revision>
  <dcterms:created xsi:type="dcterms:W3CDTF">2023-01-11T16:42:00Z</dcterms:created>
  <dcterms:modified xsi:type="dcterms:W3CDTF">2024-04-27T12:02:00Z</dcterms:modified>
</cp:coreProperties>
</file>