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DA4" w:rsidRDefault="00E70DA4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5354" w:rsidRDefault="00475354" w:rsidP="00475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475354" w:rsidRDefault="00475354" w:rsidP="00475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Pr="00475354">
        <w:rPr>
          <w:rFonts w:ascii="Times New Roman" w:hAnsi="Times New Roman" w:cs="Times New Roman"/>
          <w:sz w:val="24"/>
          <w:szCs w:val="24"/>
        </w:rPr>
        <w:t>Аудит и финансовый консалтинг</w:t>
      </w:r>
      <w:r w:rsidRPr="00250323">
        <w:rPr>
          <w:rFonts w:ascii="Times New Roman" w:hAnsi="Times New Roman" w:cs="Times New Roman"/>
          <w:sz w:val="24"/>
          <w:szCs w:val="24"/>
        </w:rPr>
        <w:t>»</w:t>
      </w:r>
    </w:p>
    <w:p w:rsidR="00693ED1" w:rsidRDefault="00475354" w:rsidP="00475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по направлению 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58C2">
        <w:rPr>
          <w:rFonts w:ascii="Times New Roman" w:hAnsi="Times New Roman" w:cs="Times New Roman"/>
          <w:sz w:val="24"/>
          <w:szCs w:val="24"/>
        </w:rPr>
        <w:t>38.04.01 Экономика</w:t>
      </w:r>
    </w:p>
    <w:p w:rsidR="00475354" w:rsidRDefault="00475354" w:rsidP="00475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693ED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3ED1" w:rsidRPr="00693ED1" w:rsidRDefault="00693ED1" w:rsidP="00693E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ED1">
        <w:rPr>
          <w:rFonts w:ascii="Times New Roman" w:hAnsi="Times New Roman" w:cs="Times New Roman"/>
          <w:sz w:val="24"/>
          <w:szCs w:val="24"/>
        </w:rPr>
        <w:t>Национальная экономика</w:t>
      </w:r>
    </w:p>
    <w:p w:rsidR="00693ED1" w:rsidRPr="00693ED1" w:rsidRDefault="00693ED1" w:rsidP="00693E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ED1">
        <w:rPr>
          <w:rFonts w:ascii="Times New Roman" w:hAnsi="Times New Roman" w:cs="Times New Roman"/>
          <w:sz w:val="24"/>
          <w:szCs w:val="24"/>
        </w:rPr>
        <w:t>Финансовые и денежно-кредитные методы регулирования экономики</w:t>
      </w:r>
    </w:p>
    <w:p w:rsidR="00693ED1" w:rsidRPr="00693ED1" w:rsidRDefault="00693ED1" w:rsidP="00693E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ED1">
        <w:rPr>
          <w:rFonts w:ascii="Times New Roman" w:hAnsi="Times New Roman" w:cs="Times New Roman"/>
          <w:sz w:val="24"/>
          <w:szCs w:val="24"/>
        </w:rPr>
        <w:t>Корпоративные финансы (продвинутый уровень)</w:t>
      </w:r>
    </w:p>
    <w:p w:rsidR="00693ED1" w:rsidRPr="00693ED1" w:rsidRDefault="00693ED1" w:rsidP="00693E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ED1">
        <w:rPr>
          <w:rFonts w:ascii="Times New Roman" w:hAnsi="Times New Roman" w:cs="Times New Roman"/>
          <w:sz w:val="24"/>
          <w:szCs w:val="24"/>
        </w:rPr>
        <w:t>Математическое обеспечение финансовых решений</w:t>
      </w:r>
    </w:p>
    <w:p w:rsidR="00693ED1" w:rsidRPr="00693ED1" w:rsidRDefault="00693ED1" w:rsidP="00693E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ED1">
        <w:rPr>
          <w:rFonts w:ascii="Times New Roman" w:hAnsi="Times New Roman" w:cs="Times New Roman"/>
          <w:sz w:val="24"/>
          <w:szCs w:val="24"/>
        </w:rPr>
        <w:t>Эконометрические исследования</w:t>
      </w:r>
    </w:p>
    <w:p w:rsidR="00693ED1" w:rsidRPr="00693ED1" w:rsidRDefault="00693ED1" w:rsidP="00693E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ED1">
        <w:rPr>
          <w:rFonts w:ascii="Times New Roman" w:hAnsi="Times New Roman" w:cs="Times New Roman"/>
          <w:sz w:val="24"/>
          <w:szCs w:val="24"/>
        </w:rPr>
        <w:t>Аудит бизнеса</w:t>
      </w:r>
    </w:p>
    <w:p w:rsidR="00693ED1" w:rsidRPr="00693ED1" w:rsidRDefault="00693ED1" w:rsidP="00693E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ED1">
        <w:rPr>
          <w:rFonts w:ascii="Times New Roman" w:hAnsi="Times New Roman" w:cs="Times New Roman"/>
          <w:sz w:val="24"/>
          <w:szCs w:val="24"/>
        </w:rPr>
        <w:t>Оценка систем внутреннего контроля</w:t>
      </w:r>
    </w:p>
    <w:p w:rsidR="00693ED1" w:rsidRPr="00693ED1" w:rsidRDefault="00693ED1" w:rsidP="00693E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ED1">
        <w:rPr>
          <w:rFonts w:ascii="Times New Roman" w:hAnsi="Times New Roman" w:cs="Times New Roman"/>
          <w:sz w:val="24"/>
          <w:szCs w:val="24"/>
        </w:rPr>
        <w:t>Финансовый консалтинг</w:t>
      </w:r>
    </w:p>
    <w:p w:rsidR="00693ED1" w:rsidRPr="00693ED1" w:rsidRDefault="00693ED1" w:rsidP="00693E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ED1">
        <w:rPr>
          <w:rFonts w:ascii="Times New Roman" w:hAnsi="Times New Roman" w:cs="Times New Roman"/>
          <w:sz w:val="24"/>
          <w:szCs w:val="24"/>
        </w:rPr>
        <w:t>Налоги и налоговое администрирование</w:t>
      </w:r>
    </w:p>
    <w:p w:rsidR="00693ED1" w:rsidRPr="00693ED1" w:rsidRDefault="00693ED1" w:rsidP="00693E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ED1">
        <w:rPr>
          <w:rFonts w:ascii="Times New Roman" w:hAnsi="Times New Roman" w:cs="Times New Roman"/>
          <w:sz w:val="24"/>
          <w:szCs w:val="24"/>
        </w:rPr>
        <w:t>Финансовый учет (продвинутый курс)</w:t>
      </w:r>
    </w:p>
    <w:p w:rsidR="00693ED1" w:rsidRPr="00693ED1" w:rsidRDefault="00693ED1" w:rsidP="00693E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ED1">
        <w:rPr>
          <w:rFonts w:ascii="Times New Roman" w:hAnsi="Times New Roman" w:cs="Times New Roman"/>
          <w:sz w:val="24"/>
          <w:szCs w:val="24"/>
        </w:rPr>
        <w:t>Анализ и оценка устойчивости бизнеса</w:t>
      </w:r>
    </w:p>
    <w:p w:rsidR="00693ED1" w:rsidRPr="00693ED1" w:rsidRDefault="00693ED1" w:rsidP="00693E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ED1">
        <w:rPr>
          <w:rFonts w:ascii="Times New Roman" w:hAnsi="Times New Roman" w:cs="Times New Roman"/>
          <w:sz w:val="24"/>
          <w:szCs w:val="24"/>
        </w:rPr>
        <w:t>Бизнес-анализ</w:t>
      </w:r>
    </w:p>
    <w:p w:rsidR="00693ED1" w:rsidRPr="00693ED1" w:rsidRDefault="00693ED1" w:rsidP="00693E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ED1">
        <w:rPr>
          <w:rFonts w:ascii="Times New Roman" w:hAnsi="Times New Roman" w:cs="Times New Roman"/>
          <w:sz w:val="24"/>
          <w:szCs w:val="24"/>
        </w:rPr>
        <w:t>Правовое регулирование экономической деятельности</w:t>
      </w:r>
    </w:p>
    <w:p w:rsidR="00693ED1" w:rsidRPr="00693ED1" w:rsidRDefault="00693ED1" w:rsidP="00693E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ED1">
        <w:rPr>
          <w:rFonts w:ascii="Times New Roman" w:hAnsi="Times New Roman" w:cs="Times New Roman"/>
          <w:sz w:val="24"/>
          <w:szCs w:val="24"/>
        </w:rPr>
        <w:t>Финансовые технологии и финансовый инжиниринг</w:t>
      </w:r>
    </w:p>
    <w:p w:rsidR="00693ED1" w:rsidRPr="00693ED1" w:rsidRDefault="00693ED1" w:rsidP="00693E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ED1">
        <w:rPr>
          <w:rFonts w:ascii="Times New Roman" w:hAnsi="Times New Roman" w:cs="Times New Roman"/>
          <w:sz w:val="24"/>
          <w:szCs w:val="24"/>
        </w:rPr>
        <w:t>Налоговый аудит</w:t>
      </w:r>
    </w:p>
    <w:p w:rsidR="00693ED1" w:rsidRPr="00693ED1" w:rsidRDefault="00693ED1" w:rsidP="00693E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ED1">
        <w:rPr>
          <w:rFonts w:ascii="Times New Roman" w:hAnsi="Times New Roman" w:cs="Times New Roman"/>
          <w:sz w:val="24"/>
          <w:szCs w:val="24"/>
        </w:rPr>
        <w:t>Оценка стоимости бизнеса</w:t>
      </w:r>
    </w:p>
    <w:p w:rsidR="00693ED1" w:rsidRPr="00693ED1" w:rsidRDefault="00693ED1" w:rsidP="00693E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ED1">
        <w:rPr>
          <w:rFonts w:ascii="Times New Roman" w:hAnsi="Times New Roman" w:cs="Times New Roman"/>
          <w:sz w:val="24"/>
          <w:szCs w:val="24"/>
        </w:rPr>
        <w:t>Информационные технол</w:t>
      </w:r>
      <w:bookmarkStart w:id="0" w:name="_GoBack"/>
      <w:bookmarkEnd w:id="0"/>
      <w:r w:rsidRPr="00693ED1">
        <w:rPr>
          <w:rFonts w:ascii="Times New Roman" w:hAnsi="Times New Roman" w:cs="Times New Roman"/>
          <w:sz w:val="24"/>
          <w:szCs w:val="24"/>
        </w:rPr>
        <w:t>огии в аудите</w:t>
      </w:r>
    </w:p>
    <w:p w:rsidR="00693ED1" w:rsidRPr="00693ED1" w:rsidRDefault="00693ED1" w:rsidP="00693E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ED1">
        <w:rPr>
          <w:rFonts w:ascii="Times New Roman" w:hAnsi="Times New Roman" w:cs="Times New Roman"/>
          <w:sz w:val="24"/>
          <w:szCs w:val="24"/>
        </w:rPr>
        <w:t>Аудит публичных кредитных организаций</w:t>
      </w:r>
    </w:p>
    <w:p w:rsidR="00693ED1" w:rsidRPr="00693ED1" w:rsidRDefault="00693ED1" w:rsidP="00693E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ED1">
        <w:rPr>
          <w:rFonts w:ascii="Times New Roman" w:hAnsi="Times New Roman" w:cs="Times New Roman"/>
          <w:sz w:val="24"/>
          <w:szCs w:val="24"/>
        </w:rPr>
        <w:t>Современные формы и методы налогового консультирования</w:t>
      </w:r>
    </w:p>
    <w:p w:rsidR="00693ED1" w:rsidRPr="00693ED1" w:rsidRDefault="00693ED1" w:rsidP="00693E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ED1">
        <w:rPr>
          <w:rFonts w:ascii="Times New Roman" w:hAnsi="Times New Roman" w:cs="Times New Roman"/>
          <w:sz w:val="24"/>
          <w:szCs w:val="24"/>
        </w:rPr>
        <w:t>Интеллектуальные технологии в управлении рисками</w:t>
      </w:r>
    </w:p>
    <w:p w:rsidR="00693ED1" w:rsidRPr="00693ED1" w:rsidRDefault="00693ED1" w:rsidP="00693E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ED1">
        <w:rPr>
          <w:rFonts w:ascii="Times New Roman" w:hAnsi="Times New Roman" w:cs="Times New Roman"/>
          <w:sz w:val="24"/>
          <w:szCs w:val="24"/>
        </w:rPr>
        <w:t>Аудит консолидированной отчетности</w:t>
      </w:r>
    </w:p>
    <w:p w:rsidR="00693ED1" w:rsidRPr="00693ED1" w:rsidRDefault="00693ED1" w:rsidP="00693E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ED1">
        <w:rPr>
          <w:rFonts w:ascii="Times New Roman" w:hAnsi="Times New Roman" w:cs="Times New Roman"/>
          <w:sz w:val="24"/>
          <w:szCs w:val="24"/>
        </w:rPr>
        <w:t>Экономическая экспертиза</w:t>
      </w:r>
    </w:p>
    <w:p w:rsidR="00693ED1" w:rsidRPr="00693ED1" w:rsidRDefault="00693ED1" w:rsidP="00693E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ED1">
        <w:rPr>
          <w:rFonts w:ascii="Times New Roman" w:hAnsi="Times New Roman" w:cs="Times New Roman"/>
          <w:sz w:val="24"/>
          <w:szCs w:val="24"/>
        </w:rPr>
        <w:t>Аудит мошенничеств</w:t>
      </w:r>
    </w:p>
    <w:p w:rsidR="00DF479A" w:rsidRPr="00693ED1" w:rsidRDefault="00693ED1" w:rsidP="00693E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ED1">
        <w:rPr>
          <w:rFonts w:ascii="Times New Roman" w:hAnsi="Times New Roman" w:cs="Times New Roman"/>
          <w:sz w:val="24"/>
          <w:szCs w:val="24"/>
        </w:rPr>
        <w:t>Антикоррупционный контроль и контроль в целях противодействия отмыванию доходов и финансированию терроризма</w:t>
      </w:r>
    </w:p>
    <w:sectPr w:rsidR="00DF479A" w:rsidRPr="00693ED1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250323"/>
    <w:rsid w:val="00473705"/>
    <w:rsid w:val="00475354"/>
    <w:rsid w:val="00496C20"/>
    <w:rsid w:val="0059411F"/>
    <w:rsid w:val="00693ED1"/>
    <w:rsid w:val="00854CF9"/>
    <w:rsid w:val="00892523"/>
    <w:rsid w:val="00973579"/>
    <w:rsid w:val="0098039A"/>
    <w:rsid w:val="00A4540D"/>
    <w:rsid w:val="00AF0767"/>
    <w:rsid w:val="00B47692"/>
    <w:rsid w:val="00B61F2B"/>
    <w:rsid w:val="00C5354B"/>
    <w:rsid w:val="00DF479A"/>
    <w:rsid w:val="00E7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5FFE1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Булычева Светлана Николаевна</cp:lastModifiedBy>
  <cp:revision>19</cp:revision>
  <dcterms:created xsi:type="dcterms:W3CDTF">2024-03-13T11:05:00Z</dcterms:created>
  <dcterms:modified xsi:type="dcterms:W3CDTF">2026-04-22T11:28:00Z</dcterms:modified>
</cp:coreProperties>
</file>