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23C768AE" w:rsidR="00984D5A" w:rsidRPr="00984D5A" w:rsidRDefault="00ED1CEC">
            <w:pPr>
              <w:spacing w:line="276" w:lineRule="auto"/>
              <w:ind w:right="324"/>
              <w:rPr>
                <w:rFonts w:ascii="Times New Roman" w:hAnsi="Times New Roman"/>
                <w:b/>
                <w:sz w:val="28"/>
                <w:szCs w:val="28"/>
              </w:rPr>
            </w:pPr>
            <w:r>
              <w:rPr>
                <w:rFonts w:ascii="Times New Roman" w:hAnsi="Times New Roman"/>
                <w:b/>
                <w:sz w:val="28"/>
                <w:szCs w:val="28"/>
                <w:lang w:val="en-US"/>
              </w:rPr>
              <w:t>23</w:t>
            </w:r>
            <w:r>
              <w:rPr>
                <w:rFonts w:ascii="Times New Roman" w:hAnsi="Times New Roman"/>
                <w:b/>
                <w:sz w:val="28"/>
                <w:szCs w:val="28"/>
              </w:rPr>
              <w:t>.05.</w:t>
            </w:r>
            <w:r w:rsidR="00984D5A" w:rsidRPr="00ED1CEC">
              <w:rPr>
                <w:rFonts w:ascii="Times New Roman" w:hAnsi="Times New Roman"/>
                <w:b/>
                <w:sz w:val="28"/>
                <w:szCs w:val="28"/>
              </w:rPr>
              <w:t>202</w:t>
            </w:r>
            <w:r w:rsidR="00220BFD" w:rsidRPr="00ED1CEC">
              <w:rPr>
                <w:rFonts w:ascii="Times New Roman" w:hAnsi="Times New Roman"/>
                <w:b/>
                <w:sz w:val="28"/>
                <w:szCs w:val="28"/>
              </w:rPr>
              <w:t>4</w:t>
            </w:r>
            <w:r w:rsidR="00984D5A" w:rsidRPr="00ED1CEC">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0778CE12" w:rsidR="00984D5A" w:rsidRPr="00984D5A" w:rsidRDefault="00ED1CEC">
            <w:pPr>
              <w:spacing w:line="276" w:lineRule="auto"/>
              <w:rPr>
                <w:rFonts w:ascii="Times New Roman" w:hAnsi="Times New Roman"/>
                <w:sz w:val="28"/>
                <w:szCs w:val="28"/>
              </w:rPr>
            </w:pPr>
            <w:r>
              <w:rPr>
                <w:rFonts w:ascii="Times New Roman" w:hAnsi="Times New Roman"/>
                <w:b/>
                <w:sz w:val="28"/>
                <w:szCs w:val="28"/>
              </w:rPr>
              <w:t>27.05.</w:t>
            </w:r>
            <w:bookmarkStart w:id="0" w:name="_GoBack"/>
            <w:r w:rsidR="00984D5A" w:rsidRPr="00ED1CEC">
              <w:rPr>
                <w:rFonts w:ascii="Times New Roman" w:hAnsi="Times New Roman"/>
                <w:b/>
                <w:sz w:val="28"/>
                <w:szCs w:val="28"/>
              </w:rPr>
              <w:t>202</w:t>
            </w:r>
            <w:r w:rsidR="00220BFD" w:rsidRPr="00ED1CEC">
              <w:rPr>
                <w:rFonts w:ascii="Times New Roman" w:hAnsi="Times New Roman"/>
                <w:b/>
                <w:sz w:val="28"/>
                <w:szCs w:val="28"/>
              </w:rPr>
              <w:t>4</w:t>
            </w:r>
            <w:r w:rsidR="00984D5A" w:rsidRPr="00ED1CEC">
              <w:rPr>
                <w:rFonts w:ascii="Times New Roman" w:hAnsi="Times New Roman"/>
                <w:b/>
                <w:sz w:val="28"/>
                <w:szCs w:val="28"/>
              </w:rPr>
              <w:t xml:space="preserve"> г.</w:t>
            </w:r>
            <w:bookmarkEnd w:id="0"/>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6ED27442" w:rsidR="00231CFD" w:rsidRPr="00231CFD" w:rsidRDefault="00220BFD"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Т.Е. Точилкина </w:t>
      </w:r>
    </w:p>
    <w:p w14:paraId="39E43EC8" w14:textId="125A7F2A" w:rsidR="00231CFD" w:rsidRDefault="00220BFD"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Интеллектуальный анализ бизнес-процессов</w:t>
      </w:r>
      <w:r w:rsidR="00231CFD" w:rsidRPr="00231CFD">
        <w:rPr>
          <w:rFonts w:ascii="Times New Roman" w:hAnsi="Times New Roman"/>
          <w:b/>
          <w:sz w:val="32"/>
          <w:szCs w:val="32"/>
          <w:lang w:eastAsia="ru-RU"/>
        </w:rPr>
        <w:t xml:space="preserve"> </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5EEFBF3F"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181931">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156C93AE"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r w:rsidR="00925ECA">
        <w:rPr>
          <w:rFonts w:ascii="Times New Roman" w:hAnsi="Times New Roman"/>
          <w:sz w:val="28"/>
          <w:szCs w:val="28"/>
          <w:lang w:eastAsia="ru-RU"/>
        </w:rPr>
        <w:t>:</w:t>
      </w:r>
    </w:p>
    <w:p w14:paraId="1C9EA1F6" w14:textId="2FC90428"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181931" w:rsidRPr="00181931">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sidR="00925ECA">
        <w:rPr>
          <w:rFonts w:ascii="Times New Roman" w:hAnsi="Times New Roman"/>
          <w:sz w:val="28"/>
          <w:szCs w:val="28"/>
          <w:lang w:eastAsia="ru-RU"/>
        </w:rPr>
        <w:t>,</w:t>
      </w:r>
    </w:p>
    <w:p w14:paraId="46ABEC89" w14:textId="7E7A3305" w:rsidR="00231CFD" w:rsidRPr="00181931" w:rsidRDefault="00181931" w:rsidP="00181931">
      <w:pPr>
        <w:spacing w:line="23" w:lineRule="atLeast"/>
        <w:ind w:firstLine="0"/>
        <w:contextualSpacing/>
        <w:jc w:val="center"/>
        <w:rPr>
          <w:rFonts w:ascii="Times New Roman" w:hAnsi="Times New Roman"/>
          <w:sz w:val="28"/>
          <w:szCs w:val="28"/>
          <w:lang w:eastAsia="ru-RU"/>
        </w:rPr>
      </w:pPr>
      <w:r w:rsidRPr="00181931">
        <w:rPr>
          <w:rFonts w:ascii="Times New Roman" w:hAnsi="Times New Roman"/>
          <w:sz w:val="28"/>
          <w:szCs w:val="28"/>
          <w:lang w:eastAsia="ru-RU"/>
        </w:rPr>
        <w:t>профиль: «</w:t>
      </w:r>
      <w:r w:rsidR="00147BAA" w:rsidRPr="00147BAA">
        <w:rPr>
          <w:rFonts w:ascii="Times New Roman" w:hAnsi="Times New Roman"/>
          <w:sz w:val="28"/>
          <w:szCs w:val="28"/>
          <w:lang w:eastAsia="ru-RU"/>
        </w:rPr>
        <w:t>Технологии цифровых бизнес-моделей</w:t>
      </w:r>
      <w:r w:rsidRPr="00181931">
        <w:rPr>
          <w:rFonts w:ascii="Times New Roman" w:hAnsi="Times New Roman"/>
          <w:sz w:val="28"/>
          <w:szCs w:val="28"/>
          <w:lang w:eastAsia="ru-RU"/>
        </w:rPr>
        <w:t>»</w:t>
      </w: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59CEB216" w14:textId="77777777" w:rsidR="00220BFD" w:rsidRPr="00220BFD" w:rsidRDefault="00220BFD" w:rsidP="00220BFD">
      <w:pPr>
        <w:jc w:val="center"/>
        <w:rPr>
          <w:rFonts w:ascii="Times New Roman" w:hAnsi="Times New Roman"/>
          <w:i/>
          <w:iCs/>
          <w:sz w:val="26"/>
          <w:szCs w:val="26"/>
        </w:rPr>
      </w:pPr>
      <w:r w:rsidRPr="00220BFD">
        <w:rPr>
          <w:rFonts w:ascii="Times New Roman" w:hAnsi="Times New Roman"/>
          <w:i/>
          <w:iCs/>
          <w:sz w:val="26"/>
          <w:szCs w:val="26"/>
        </w:rPr>
        <w:t>Рекомендовано Ученым советом Факультета информационных</w:t>
      </w:r>
    </w:p>
    <w:p w14:paraId="6992E436" w14:textId="77777777" w:rsidR="00220BFD" w:rsidRPr="00220BFD" w:rsidRDefault="00220BFD" w:rsidP="00220BFD">
      <w:pPr>
        <w:jc w:val="center"/>
        <w:rPr>
          <w:rFonts w:ascii="Times New Roman" w:hAnsi="Times New Roman"/>
          <w:i/>
          <w:iCs/>
          <w:sz w:val="26"/>
          <w:szCs w:val="26"/>
        </w:rPr>
      </w:pPr>
      <w:r w:rsidRPr="00220BFD">
        <w:rPr>
          <w:rFonts w:ascii="Times New Roman" w:hAnsi="Times New Roman"/>
          <w:i/>
          <w:iCs/>
          <w:sz w:val="26"/>
          <w:szCs w:val="26"/>
        </w:rPr>
        <w:t>технологий и анализа больших данных</w:t>
      </w:r>
    </w:p>
    <w:p w14:paraId="4349CCE0" w14:textId="77777777" w:rsidR="00220BFD" w:rsidRPr="00220BFD" w:rsidRDefault="00220BFD" w:rsidP="00220BFD">
      <w:pPr>
        <w:jc w:val="center"/>
        <w:rPr>
          <w:rFonts w:ascii="Times New Roman" w:hAnsi="Times New Roman"/>
          <w:i/>
          <w:iCs/>
          <w:sz w:val="26"/>
          <w:szCs w:val="26"/>
        </w:rPr>
      </w:pPr>
      <w:r w:rsidRPr="00220BFD">
        <w:rPr>
          <w:rFonts w:ascii="Times New Roman" w:hAnsi="Times New Roman"/>
          <w:i/>
          <w:iCs/>
          <w:sz w:val="26"/>
          <w:szCs w:val="26"/>
        </w:rPr>
        <w:t>(протокол № 44 от 21 мая 2024 г.)</w:t>
      </w:r>
    </w:p>
    <w:p w14:paraId="01457E60" w14:textId="77777777" w:rsidR="00220BFD" w:rsidRPr="00220BFD" w:rsidRDefault="00220BFD" w:rsidP="00220BFD">
      <w:pPr>
        <w:jc w:val="center"/>
        <w:rPr>
          <w:rFonts w:ascii="Times New Roman" w:hAnsi="Times New Roman"/>
          <w:i/>
          <w:iCs/>
          <w:sz w:val="26"/>
          <w:szCs w:val="26"/>
        </w:rPr>
      </w:pPr>
    </w:p>
    <w:p w14:paraId="620DE9E9" w14:textId="77777777" w:rsidR="00220BFD" w:rsidRPr="00220BFD" w:rsidRDefault="00220BFD" w:rsidP="00220BFD">
      <w:pPr>
        <w:jc w:val="center"/>
        <w:rPr>
          <w:rFonts w:ascii="Times New Roman" w:hAnsi="Times New Roman"/>
          <w:i/>
          <w:iCs/>
          <w:sz w:val="26"/>
          <w:szCs w:val="26"/>
        </w:rPr>
      </w:pPr>
      <w:r w:rsidRPr="00220BFD">
        <w:rPr>
          <w:rFonts w:ascii="Times New Roman" w:hAnsi="Times New Roman"/>
          <w:i/>
          <w:iCs/>
          <w:sz w:val="26"/>
          <w:szCs w:val="26"/>
        </w:rPr>
        <w:t>Одобрено Советом</w:t>
      </w:r>
      <w:r w:rsidRPr="00220BFD">
        <w:rPr>
          <w:rFonts w:ascii="Times New Roman" w:hAnsi="Times New Roman"/>
          <w:b/>
          <w:i/>
          <w:iCs/>
          <w:sz w:val="26"/>
          <w:szCs w:val="26"/>
        </w:rPr>
        <w:t xml:space="preserve"> </w:t>
      </w:r>
      <w:r w:rsidRPr="00220BFD">
        <w:rPr>
          <w:rFonts w:ascii="Times New Roman" w:hAnsi="Times New Roman"/>
          <w:i/>
          <w:iCs/>
          <w:sz w:val="26"/>
          <w:szCs w:val="26"/>
        </w:rPr>
        <w:t>Кафедры бизнес-информатики</w:t>
      </w:r>
    </w:p>
    <w:p w14:paraId="4AD382F6" w14:textId="77777777" w:rsidR="00220BFD" w:rsidRPr="00220BFD" w:rsidRDefault="00220BFD" w:rsidP="00220BFD">
      <w:pPr>
        <w:jc w:val="center"/>
        <w:rPr>
          <w:rFonts w:ascii="Times New Roman" w:hAnsi="Times New Roman"/>
          <w:i/>
          <w:iCs/>
          <w:sz w:val="26"/>
          <w:szCs w:val="26"/>
        </w:rPr>
      </w:pPr>
      <w:r w:rsidRPr="00220BFD">
        <w:rPr>
          <w:rFonts w:ascii="Times New Roman" w:hAnsi="Times New Roman"/>
          <w:i/>
          <w:iCs/>
          <w:sz w:val="26"/>
          <w:szCs w:val="26"/>
        </w:rPr>
        <w:t>(протокол № 2 от 6 мая 2024 г.)</w:t>
      </w:r>
    </w:p>
    <w:p w14:paraId="143732E7" w14:textId="2B778BD5" w:rsidR="00C04A7B" w:rsidRDefault="00C04A7B" w:rsidP="00C04A7B">
      <w:pPr>
        <w:jc w:val="center"/>
        <w:rPr>
          <w:rFonts w:ascii="Times New Roman" w:hAnsi="Times New Roman"/>
          <w:i/>
          <w:iCs/>
          <w:sz w:val="28"/>
          <w:szCs w:val="28"/>
        </w:rPr>
      </w:pPr>
    </w:p>
    <w:p w14:paraId="243C35E9" w14:textId="028959E5" w:rsidR="00220BFD" w:rsidRDefault="00220BFD" w:rsidP="00C04A7B">
      <w:pPr>
        <w:jc w:val="center"/>
        <w:rPr>
          <w:rFonts w:ascii="Times New Roman" w:hAnsi="Times New Roman"/>
          <w:i/>
          <w:iCs/>
          <w:sz w:val="28"/>
          <w:szCs w:val="28"/>
        </w:rPr>
      </w:pPr>
    </w:p>
    <w:p w14:paraId="6A4A4FA0" w14:textId="44A30604" w:rsidR="00220BFD" w:rsidRDefault="00220BFD" w:rsidP="00C04A7B">
      <w:pPr>
        <w:jc w:val="center"/>
        <w:rPr>
          <w:rFonts w:ascii="Times New Roman" w:hAnsi="Times New Roman"/>
          <w:i/>
          <w:iCs/>
          <w:sz w:val="28"/>
          <w:szCs w:val="28"/>
        </w:rPr>
      </w:pPr>
    </w:p>
    <w:p w14:paraId="3D2A977A" w14:textId="45B010C8" w:rsidR="00220BFD" w:rsidRDefault="00220BFD"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021A9DC4"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220BFD">
        <w:rPr>
          <w:rFonts w:ascii="Times New Roman" w:hAnsi="Times New Roman"/>
          <w:b/>
          <w:sz w:val="28"/>
          <w:szCs w:val="24"/>
          <w:lang w:eastAsia="ru-RU"/>
        </w:rPr>
        <w:t>4</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02E34687" w:rsidR="00A71F70" w:rsidRPr="006B1992"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49C1432" w:rsidR="00A71F70" w:rsidRPr="00023322"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5ACB0FCD" w:rsidR="00A71F70" w:rsidRPr="00023322"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5A7E8D2B" w:rsidR="00A71F70" w:rsidRPr="00023322"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CA45571" w:rsidR="00A71F70" w:rsidRPr="00023322"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7FB9D0A2" w:rsidR="00A71F70" w:rsidRPr="006B1992" w:rsidRDefault="006B1992" w:rsidP="006B1992">
            <w:pPr>
              <w:autoSpaceDE w:val="0"/>
              <w:autoSpaceDN w:val="0"/>
              <w:adjustRightInd w:val="0"/>
              <w:ind w:firstLine="0"/>
              <w:rPr>
                <w:rFonts w:ascii="Times New Roman" w:eastAsia="Times New Roman" w:hAnsi="Times New Roman"/>
                <w:sz w:val="24"/>
                <w:szCs w:val="24"/>
              </w:rPr>
            </w:pPr>
            <w:r>
              <w:rPr>
                <w:rFonts w:ascii="Times New Roman" w:eastAsia="Times New Roman" w:hAnsi="Times New Roman"/>
                <w:sz w:val="24"/>
                <w:szCs w:val="24"/>
              </w:rPr>
              <w:t xml:space="preserve">   </w:t>
            </w:r>
            <w:r w:rsidR="00292EAE">
              <w:rPr>
                <w:rFonts w:ascii="Times New Roman" w:eastAsia="Times New Roman" w:hAnsi="Times New Roman"/>
                <w:sz w:val="24"/>
                <w:szCs w:val="24"/>
              </w:rPr>
              <w:t>6</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25843DD6" w:rsidR="0021185C" w:rsidRPr="0021185C" w:rsidRDefault="00292EAE" w:rsidP="0021185C">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39BE3D25" w:rsidR="00A71F70" w:rsidRPr="00023322" w:rsidRDefault="00292EAE"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rPr>
              <w:t>8</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7611AA02" w:rsidR="00A71F70" w:rsidRPr="00023322" w:rsidRDefault="00292EAE"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rPr>
              <w:t>9</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7D1DAD3C" w:rsidR="00A71F70" w:rsidRPr="00292EAE"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9</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5135709D" w:rsidR="00A71F70" w:rsidRPr="00292EAE" w:rsidRDefault="00292EAE" w:rsidP="006B199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12</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68B21A12" w:rsidR="00A71F70" w:rsidRPr="00292EAE" w:rsidRDefault="00292EAE" w:rsidP="006B199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13</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781DD98C" w:rsidR="00A71F70" w:rsidRPr="00292EAE" w:rsidRDefault="00292EAE" w:rsidP="00F72F1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13</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AE47D7" w:rsidR="00A71F70" w:rsidRPr="00292EAE" w:rsidRDefault="00292EAE"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13</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07E53C83" w:rsidR="00A71F70" w:rsidRPr="00292EAE" w:rsidRDefault="00292EAE" w:rsidP="006B199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14</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220BFD" w:rsidRDefault="0042775B" w:rsidP="00220BFD">
      <w:pPr>
        <w:pStyle w:val="1"/>
        <w:spacing w:before="0"/>
        <w:ind w:right="-612" w:firstLine="0"/>
        <w:rPr>
          <w:rStyle w:val="FontStyle428"/>
          <w:b/>
          <w:bCs/>
          <w:color w:val="auto"/>
          <w:sz w:val="28"/>
          <w:szCs w:val="28"/>
        </w:rPr>
      </w:pPr>
      <w:r w:rsidRPr="00220BFD">
        <w:rPr>
          <w:rFonts w:ascii="Times New Roman" w:hAnsi="Times New Roman"/>
          <w:color w:val="auto"/>
        </w:rPr>
        <w:lastRenderedPageBreak/>
        <w:t xml:space="preserve">1. </w:t>
      </w:r>
      <w:r w:rsidRPr="00220BFD">
        <w:rPr>
          <w:rStyle w:val="FontStyle428"/>
          <w:b/>
          <w:bCs/>
          <w:color w:val="auto"/>
          <w:sz w:val="28"/>
          <w:szCs w:val="28"/>
        </w:rPr>
        <w:t>Наименование дисциплины</w:t>
      </w:r>
      <w:bookmarkEnd w:id="1"/>
      <w:bookmarkEnd w:id="2"/>
    </w:p>
    <w:p w14:paraId="605DCF22" w14:textId="2D5A81F6" w:rsidR="0042775B" w:rsidRPr="00220BFD" w:rsidRDefault="0042775B" w:rsidP="00220BFD">
      <w:pPr>
        <w:spacing w:line="23" w:lineRule="atLeast"/>
        <w:ind w:firstLine="0"/>
        <w:contextualSpacing/>
        <w:rPr>
          <w:rStyle w:val="FontStyle429"/>
          <w:sz w:val="28"/>
          <w:szCs w:val="28"/>
        </w:rPr>
      </w:pPr>
      <w:bookmarkStart w:id="5" w:name="_Toc510428033"/>
      <w:r w:rsidRPr="00220BFD">
        <w:rPr>
          <w:rStyle w:val="FontStyle429"/>
          <w:bCs/>
          <w:sz w:val="28"/>
          <w:szCs w:val="28"/>
        </w:rPr>
        <w:t>«</w:t>
      </w:r>
      <w:r w:rsidR="00220BFD" w:rsidRPr="00220BFD">
        <w:rPr>
          <w:rFonts w:ascii="Times New Roman" w:hAnsi="Times New Roman"/>
          <w:sz w:val="28"/>
          <w:szCs w:val="28"/>
          <w:lang w:eastAsia="ru-RU"/>
        </w:rPr>
        <w:t>Интеллектуальный анализ бизнес-процессов</w:t>
      </w:r>
      <w:r w:rsidRPr="00220BFD">
        <w:rPr>
          <w:rStyle w:val="FontStyle429"/>
          <w:bCs/>
          <w:sz w:val="28"/>
          <w:szCs w:val="28"/>
        </w:rPr>
        <w:t>»</w:t>
      </w:r>
      <w:r w:rsidRPr="00220BFD">
        <w:rPr>
          <w:rStyle w:val="FontStyle429"/>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220BFD">
      <w:pPr>
        <w:pStyle w:val="1"/>
        <w:spacing w:before="0"/>
        <w:ind w:right="-612" w:firstLine="0"/>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0C182070"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D1C31D2" w14:textId="77777777" w:rsidR="00A00535" w:rsidRDefault="00A00535" w:rsidP="00A00535">
      <w:pPr>
        <w:keepNext/>
        <w:jc w:val="right"/>
        <w:rPr>
          <w:rFonts w:ascii="Times New Roman" w:hAnsi="Times New Roman"/>
          <w:bCs/>
          <w:sz w:val="28"/>
          <w:szCs w:val="28"/>
        </w:rPr>
      </w:pPr>
      <w:r w:rsidRPr="008426EF">
        <w:rPr>
          <w:rFonts w:ascii="Times New Roman" w:hAnsi="Times New Roman"/>
          <w:bCs/>
          <w:sz w:val="28"/>
          <w:szCs w:val="28"/>
        </w:rPr>
        <w:t xml:space="preserve">Таблица </w:t>
      </w:r>
      <w:r>
        <w:rPr>
          <w:rFonts w:ascii="Times New Roman" w:hAnsi="Times New Roman"/>
          <w:bCs/>
          <w:sz w:val="28"/>
          <w:szCs w:val="28"/>
        </w:rPr>
        <w:t>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536"/>
      </w:tblGrid>
      <w:tr w:rsidR="00A00535" w:rsidRPr="0016642F" w14:paraId="15B79F0B" w14:textId="77777777" w:rsidTr="00A00535">
        <w:tc>
          <w:tcPr>
            <w:tcW w:w="1271" w:type="dxa"/>
            <w:tcBorders>
              <w:bottom w:val="single" w:sz="4" w:space="0" w:color="auto"/>
            </w:tcBorders>
            <w:shd w:val="clear" w:color="auto" w:fill="auto"/>
            <w:vAlign w:val="center"/>
          </w:tcPr>
          <w:p w14:paraId="1DB027F9" w14:textId="77777777" w:rsidR="00A00535" w:rsidRPr="00284437" w:rsidRDefault="00A00535" w:rsidP="00A00535">
            <w:pPr>
              <w:tabs>
                <w:tab w:val="left" w:pos="540"/>
              </w:tabs>
              <w:ind w:firstLine="22"/>
              <w:jc w:val="center"/>
              <w:rPr>
                <w:rFonts w:ascii="Times New Roman" w:hAnsi="Times New Roman" w:cs="Calibri"/>
                <w:b/>
                <w:sz w:val="24"/>
                <w:szCs w:val="24"/>
              </w:rPr>
            </w:pPr>
            <w:r w:rsidRPr="00284437">
              <w:rPr>
                <w:rFonts w:ascii="Times New Roman" w:hAnsi="Times New Roman" w:cs="Calibri"/>
                <w:b/>
                <w:sz w:val="24"/>
                <w:szCs w:val="24"/>
              </w:rPr>
              <w:t xml:space="preserve">Код </w:t>
            </w:r>
          </w:p>
          <w:p w14:paraId="09FA3767" w14:textId="77777777" w:rsidR="00A00535" w:rsidRPr="00284437" w:rsidRDefault="00A00535" w:rsidP="00A00535">
            <w:pPr>
              <w:tabs>
                <w:tab w:val="left" w:pos="540"/>
              </w:tabs>
              <w:ind w:firstLine="22"/>
              <w:jc w:val="center"/>
              <w:rPr>
                <w:rFonts w:ascii="Times New Roman" w:hAnsi="Times New Roman" w:cs="Calibri"/>
                <w:b/>
                <w:sz w:val="24"/>
                <w:szCs w:val="24"/>
              </w:rPr>
            </w:pPr>
            <w:r w:rsidRPr="00284437">
              <w:rPr>
                <w:rFonts w:ascii="Times New Roman" w:hAnsi="Times New Roman" w:cs="Calibri"/>
                <w:b/>
                <w:sz w:val="24"/>
                <w:szCs w:val="24"/>
              </w:rPr>
              <w:t>компетенции</w:t>
            </w:r>
          </w:p>
        </w:tc>
        <w:tc>
          <w:tcPr>
            <w:tcW w:w="2098" w:type="dxa"/>
            <w:tcBorders>
              <w:bottom w:val="single" w:sz="4" w:space="0" w:color="auto"/>
            </w:tcBorders>
            <w:shd w:val="clear" w:color="auto" w:fill="auto"/>
            <w:vAlign w:val="center"/>
          </w:tcPr>
          <w:p w14:paraId="5F2C29E1" w14:textId="77777777" w:rsidR="00A00535" w:rsidRPr="00284437" w:rsidRDefault="00A00535" w:rsidP="00A00535">
            <w:pPr>
              <w:tabs>
                <w:tab w:val="left" w:pos="540"/>
              </w:tabs>
              <w:ind w:right="-132" w:firstLine="0"/>
              <w:jc w:val="center"/>
              <w:rPr>
                <w:rFonts w:ascii="Times New Roman" w:hAnsi="Times New Roman" w:cs="Calibri"/>
                <w:b/>
                <w:sz w:val="24"/>
                <w:szCs w:val="24"/>
              </w:rPr>
            </w:pPr>
            <w:r w:rsidRPr="00284437">
              <w:rPr>
                <w:rFonts w:ascii="Times New Roman" w:hAnsi="Times New Roman" w:cs="Calibri"/>
                <w:b/>
                <w:sz w:val="24"/>
                <w:szCs w:val="24"/>
              </w:rPr>
              <w:t>Наименование компетенции</w:t>
            </w:r>
          </w:p>
        </w:tc>
        <w:tc>
          <w:tcPr>
            <w:tcW w:w="2155" w:type="dxa"/>
            <w:shd w:val="clear" w:color="auto" w:fill="auto"/>
            <w:vAlign w:val="center"/>
          </w:tcPr>
          <w:p w14:paraId="18D5D985" w14:textId="0805AA36" w:rsidR="00A00535" w:rsidRPr="00284437" w:rsidRDefault="00A00535" w:rsidP="00987ECF">
            <w:pPr>
              <w:tabs>
                <w:tab w:val="left" w:pos="540"/>
              </w:tabs>
              <w:ind w:firstLine="0"/>
              <w:jc w:val="center"/>
              <w:rPr>
                <w:rFonts w:ascii="Times New Roman" w:hAnsi="Times New Roman" w:cs="Calibri"/>
                <w:b/>
                <w:sz w:val="24"/>
                <w:szCs w:val="24"/>
              </w:rPr>
            </w:pPr>
            <w:r w:rsidRPr="00284437">
              <w:rPr>
                <w:rFonts w:ascii="Times New Roman" w:hAnsi="Times New Roman" w:cs="Calibri"/>
                <w:b/>
                <w:sz w:val="24"/>
                <w:szCs w:val="24"/>
              </w:rPr>
              <w:t>Индикаторы достижения компетенции</w:t>
            </w:r>
          </w:p>
        </w:tc>
        <w:tc>
          <w:tcPr>
            <w:tcW w:w="4536" w:type="dxa"/>
            <w:shd w:val="clear" w:color="auto" w:fill="auto"/>
            <w:vAlign w:val="center"/>
          </w:tcPr>
          <w:p w14:paraId="5F0674B1" w14:textId="77777777" w:rsidR="00A00535" w:rsidRPr="00284437" w:rsidRDefault="00A00535" w:rsidP="00A00535">
            <w:pPr>
              <w:tabs>
                <w:tab w:val="left" w:pos="540"/>
              </w:tabs>
              <w:ind w:firstLine="0"/>
              <w:jc w:val="center"/>
              <w:rPr>
                <w:rFonts w:ascii="Times New Roman" w:hAnsi="Times New Roman" w:cs="Calibri"/>
                <w:b/>
                <w:sz w:val="24"/>
                <w:szCs w:val="24"/>
              </w:rPr>
            </w:pPr>
            <w:r w:rsidRPr="00284437">
              <w:rPr>
                <w:rFonts w:ascii="Times New Roman" w:hAnsi="Times New Roman" w:cs="Calibri"/>
                <w:b/>
                <w:sz w:val="24"/>
                <w:szCs w:val="24"/>
              </w:rPr>
              <w:t>Результаты обучения (владения, умения и знания), соотнесенные с компетенциями/индикаторами достижения компетенции</w:t>
            </w:r>
          </w:p>
        </w:tc>
      </w:tr>
      <w:tr w:rsidR="00B65EB4" w:rsidRPr="0016642F" w14:paraId="28EE1738" w14:textId="77777777" w:rsidTr="00B65EB4">
        <w:tc>
          <w:tcPr>
            <w:tcW w:w="1271" w:type="dxa"/>
            <w:vMerge w:val="restart"/>
            <w:shd w:val="clear" w:color="auto" w:fill="auto"/>
          </w:tcPr>
          <w:p w14:paraId="1104AAD7" w14:textId="315B2AC5" w:rsidR="00B65EB4" w:rsidRPr="00284437" w:rsidRDefault="00B65EB4" w:rsidP="00A00535">
            <w:pPr>
              <w:tabs>
                <w:tab w:val="left" w:pos="540"/>
              </w:tabs>
              <w:ind w:firstLine="22"/>
              <w:jc w:val="center"/>
              <w:rPr>
                <w:rFonts w:ascii="Times New Roman" w:hAnsi="Times New Roman" w:cs="Calibri"/>
                <w:b/>
                <w:sz w:val="24"/>
                <w:szCs w:val="24"/>
              </w:rPr>
            </w:pPr>
            <w:r w:rsidRPr="00547F29">
              <w:rPr>
                <w:rFonts w:ascii="Times New Roman" w:hAnsi="Times New Roman"/>
                <w:b/>
                <w:sz w:val="26"/>
                <w:szCs w:val="26"/>
              </w:rPr>
              <w:t>ПК</w:t>
            </w:r>
            <w:r>
              <w:rPr>
                <w:rFonts w:ascii="Times New Roman" w:hAnsi="Times New Roman"/>
                <w:b/>
                <w:sz w:val="26"/>
                <w:szCs w:val="26"/>
              </w:rPr>
              <w:t>Н</w:t>
            </w:r>
            <w:r w:rsidRPr="00547F29">
              <w:rPr>
                <w:rFonts w:ascii="Times New Roman" w:hAnsi="Times New Roman"/>
                <w:b/>
                <w:sz w:val="26"/>
                <w:szCs w:val="26"/>
              </w:rPr>
              <w:t>-3</w:t>
            </w:r>
          </w:p>
        </w:tc>
        <w:tc>
          <w:tcPr>
            <w:tcW w:w="2098" w:type="dxa"/>
            <w:vMerge w:val="restart"/>
            <w:shd w:val="clear" w:color="auto" w:fill="auto"/>
          </w:tcPr>
          <w:p w14:paraId="7FD25B16" w14:textId="77777777" w:rsidR="00B65EB4" w:rsidRDefault="00B65EB4" w:rsidP="00A00535">
            <w:pPr>
              <w:tabs>
                <w:tab w:val="left" w:pos="540"/>
              </w:tabs>
              <w:ind w:right="-132" w:firstLine="0"/>
              <w:jc w:val="center"/>
              <w:rPr>
                <w:rFonts w:ascii="Times New Roman" w:hAnsi="Times New Roman"/>
                <w:sz w:val="24"/>
                <w:szCs w:val="24"/>
              </w:rPr>
            </w:pPr>
            <w:r w:rsidRPr="00A00535">
              <w:rPr>
                <w:rFonts w:ascii="Times New Roman" w:hAnsi="Times New Roman"/>
                <w:sz w:val="24"/>
                <w:szCs w:val="24"/>
              </w:rPr>
              <w:t xml:space="preserve">Способность применять аналитические системы и консультировать по вопросам разработки и развития аналитических систем работы с данными </w:t>
            </w:r>
          </w:p>
          <w:p w14:paraId="39DD322E" w14:textId="77777777" w:rsidR="00136340" w:rsidRDefault="00136340" w:rsidP="00A00535">
            <w:pPr>
              <w:tabs>
                <w:tab w:val="left" w:pos="540"/>
              </w:tabs>
              <w:ind w:right="-132" w:firstLine="0"/>
              <w:jc w:val="center"/>
              <w:rPr>
                <w:rFonts w:ascii="Times New Roman" w:hAnsi="Times New Roman"/>
                <w:sz w:val="24"/>
                <w:szCs w:val="24"/>
              </w:rPr>
            </w:pPr>
          </w:p>
          <w:p w14:paraId="3AFA44CE" w14:textId="77777777" w:rsidR="00136340" w:rsidRDefault="00136340" w:rsidP="00A00535">
            <w:pPr>
              <w:tabs>
                <w:tab w:val="left" w:pos="540"/>
              </w:tabs>
              <w:ind w:right="-132" w:firstLine="0"/>
              <w:jc w:val="center"/>
              <w:rPr>
                <w:rFonts w:ascii="Times New Roman" w:hAnsi="Times New Roman"/>
                <w:sz w:val="24"/>
                <w:szCs w:val="24"/>
              </w:rPr>
            </w:pPr>
          </w:p>
          <w:p w14:paraId="7B1AB957" w14:textId="03825B6E" w:rsidR="00136340" w:rsidRPr="00A00535" w:rsidRDefault="00136340" w:rsidP="00A00535">
            <w:pPr>
              <w:tabs>
                <w:tab w:val="left" w:pos="540"/>
              </w:tabs>
              <w:ind w:right="-132" w:firstLine="0"/>
              <w:jc w:val="center"/>
              <w:rPr>
                <w:rFonts w:ascii="Times New Roman" w:hAnsi="Times New Roman" w:cs="Calibri"/>
                <w:b/>
                <w:sz w:val="24"/>
                <w:szCs w:val="24"/>
              </w:rPr>
            </w:pPr>
          </w:p>
        </w:tc>
        <w:tc>
          <w:tcPr>
            <w:tcW w:w="2155" w:type="dxa"/>
            <w:shd w:val="clear" w:color="auto" w:fill="auto"/>
            <w:vAlign w:val="center"/>
          </w:tcPr>
          <w:p w14:paraId="4B454A7F" w14:textId="2343511A" w:rsidR="00B65EB4" w:rsidRPr="00B65EB4" w:rsidRDefault="00B65EB4" w:rsidP="00B65EB4">
            <w:pPr>
              <w:pStyle w:val="Default"/>
              <w:rPr>
                <w:color w:val="auto"/>
              </w:rPr>
            </w:pPr>
            <w:r>
              <w:rPr>
                <w:color w:val="auto"/>
              </w:rPr>
              <w:t>1.</w:t>
            </w:r>
            <w:r w:rsidRPr="00A00535">
              <w:rPr>
                <w:color w:val="auto"/>
              </w:rPr>
              <w:t xml:space="preserve">Применяет аналитические системы работы с данными. </w:t>
            </w:r>
          </w:p>
        </w:tc>
        <w:tc>
          <w:tcPr>
            <w:tcW w:w="4536" w:type="dxa"/>
            <w:shd w:val="clear" w:color="auto" w:fill="auto"/>
          </w:tcPr>
          <w:p w14:paraId="34B51CB1" w14:textId="47CC7194" w:rsidR="00B65EB4" w:rsidRPr="00A9743F" w:rsidRDefault="00B65EB4" w:rsidP="00A9743F">
            <w:pPr>
              <w:tabs>
                <w:tab w:val="left" w:pos="540"/>
              </w:tabs>
              <w:ind w:firstLine="0"/>
              <w:jc w:val="left"/>
              <w:rPr>
                <w:rFonts w:ascii="Times New Roman" w:hAnsi="Times New Roman" w:cs="Calibri"/>
                <w:bCs/>
                <w:sz w:val="24"/>
                <w:szCs w:val="24"/>
              </w:rPr>
            </w:pPr>
            <w:r>
              <w:rPr>
                <w:rFonts w:ascii="Times New Roman" w:hAnsi="Times New Roman" w:cs="Calibri"/>
                <w:b/>
                <w:sz w:val="24"/>
                <w:szCs w:val="24"/>
              </w:rPr>
              <w:t>Знать:</w:t>
            </w:r>
            <w:r w:rsidR="00A9743F">
              <w:t xml:space="preserve"> </w:t>
            </w:r>
            <w:r w:rsidR="00A9743F" w:rsidRPr="00A9743F">
              <w:rPr>
                <w:rFonts w:ascii="Times New Roman" w:hAnsi="Times New Roman" w:cs="Calibri"/>
                <w:bCs/>
                <w:sz w:val="24"/>
                <w:szCs w:val="24"/>
              </w:rPr>
              <w:t>современные приемы</w:t>
            </w:r>
            <w:r w:rsidR="007E3528">
              <w:rPr>
                <w:rFonts w:ascii="Times New Roman" w:hAnsi="Times New Roman" w:cs="Calibri"/>
                <w:bCs/>
                <w:sz w:val="24"/>
                <w:szCs w:val="24"/>
              </w:rPr>
              <w:t xml:space="preserve"> </w:t>
            </w:r>
            <w:r w:rsidR="00A9743F" w:rsidRPr="00A9743F">
              <w:rPr>
                <w:rFonts w:ascii="Times New Roman" w:hAnsi="Times New Roman" w:cs="Calibri"/>
                <w:bCs/>
                <w:sz w:val="24"/>
                <w:szCs w:val="24"/>
              </w:rPr>
              <w:t>использования аналитических</w:t>
            </w:r>
            <w:r w:rsidR="007E3528">
              <w:rPr>
                <w:rFonts w:ascii="Times New Roman" w:hAnsi="Times New Roman" w:cs="Calibri"/>
                <w:bCs/>
                <w:sz w:val="24"/>
                <w:szCs w:val="24"/>
              </w:rPr>
              <w:t xml:space="preserve"> </w:t>
            </w:r>
            <w:r w:rsidR="00A9743F" w:rsidRPr="00A9743F">
              <w:rPr>
                <w:rFonts w:ascii="Times New Roman" w:hAnsi="Times New Roman" w:cs="Calibri"/>
                <w:bCs/>
                <w:sz w:val="24"/>
                <w:szCs w:val="24"/>
              </w:rPr>
              <w:t xml:space="preserve">систем для работы с </w:t>
            </w:r>
            <w:r w:rsidR="00A9743F">
              <w:rPr>
                <w:rFonts w:ascii="Times New Roman" w:hAnsi="Times New Roman" w:cs="Calibri"/>
                <w:bCs/>
                <w:sz w:val="24"/>
                <w:szCs w:val="24"/>
              </w:rPr>
              <w:t>бизнес-процессами</w:t>
            </w:r>
          </w:p>
          <w:p w14:paraId="3C47C8C6" w14:textId="69046FD6" w:rsidR="00B65EB4" w:rsidRPr="00284437" w:rsidRDefault="00B65EB4" w:rsidP="00B65EB4">
            <w:pPr>
              <w:tabs>
                <w:tab w:val="left" w:pos="540"/>
              </w:tabs>
              <w:ind w:firstLine="0"/>
              <w:jc w:val="left"/>
              <w:rPr>
                <w:rFonts w:ascii="Times New Roman" w:hAnsi="Times New Roman" w:cs="Calibri"/>
                <w:b/>
                <w:sz w:val="24"/>
                <w:szCs w:val="24"/>
              </w:rPr>
            </w:pPr>
            <w:r>
              <w:rPr>
                <w:rFonts w:ascii="Times New Roman" w:hAnsi="Times New Roman" w:cs="Calibri"/>
                <w:b/>
                <w:sz w:val="24"/>
                <w:szCs w:val="24"/>
              </w:rPr>
              <w:t xml:space="preserve">Уметь: </w:t>
            </w:r>
            <w:r w:rsidRPr="00B65EB4">
              <w:rPr>
                <w:rFonts w:ascii="Times New Roman" w:hAnsi="Times New Roman" w:cs="Calibri"/>
                <w:bCs/>
                <w:sz w:val="24"/>
                <w:szCs w:val="24"/>
              </w:rPr>
              <w:t>использовать современные</w:t>
            </w:r>
            <w:r>
              <w:rPr>
                <w:rFonts w:ascii="Times New Roman" w:hAnsi="Times New Roman" w:cs="Calibri"/>
                <w:bCs/>
                <w:sz w:val="24"/>
                <w:szCs w:val="24"/>
              </w:rPr>
              <w:t xml:space="preserve"> </w:t>
            </w:r>
            <w:r w:rsidRPr="00B65EB4">
              <w:rPr>
                <w:rFonts w:ascii="Times New Roman" w:hAnsi="Times New Roman" w:cs="Calibri"/>
                <w:bCs/>
                <w:sz w:val="24"/>
                <w:szCs w:val="24"/>
              </w:rPr>
              <w:t>аналитические системы для анализа бизнес-процессов</w:t>
            </w:r>
          </w:p>
        </w:tc>
      </w:tr>
      <w:tr w:rsidR="00B65EB4" w:rsidRPr="0016642F" w14:paraId="3CA13DA5" w14:textId="77777777" w:rsidTr="00B65EB4">
        <w:tc>
          <w:tcPr>
            <w:tcW w:w="1271" w:type="dxa"/>
            <w:vMerge/>
            <w:shd w:val="clear" w:color="auto" w:fill="auto"/>
            <w:vAlign w:val="center"/>
          </w:tcPr>
          <w:p w14:paraId="1C7112E7" w14:textId="77777777" w:rsidR="00B65EB4" w:rsidRPr="00284437" w:rsidRDefault="00B65EB4" w:rsidP="00A00535">
            <w:pPr>
              <w:tabs>
                <w:tab w:val="left" w:pos="540"/>
              </w:tabs>
              <w:ind w:firstLine="22"/>
              <w:jc w:val="center"/>
              <w:rPr>
                <w:rFonts w:ascii="Times New Roman" w:hAnsi="Times New Roman" w:cs="Calibri"/>
                <w:b/>
                <w:sz w:val="24"/>
                <w:szCs w:val="24"/>
              </w:rPr>
            </w:pPr>
          </w:p>
        </w:tc>
        <w:tc>
          <w:tcPr>
            <w:tcW w:w="2098" w:type="dxa"/>
            <w:vMerge/>
            <w:shd w:val="clear" w:color="auto" w:fill="auto"/>
            <w:vAlign w:val="center"/>
          </w:tcPr>
          <w:p w14:paraId="38EEED87" w14:textId="77777777" w:rsidR="00B65EB4" w:rsidRPr="00A00535" w:rsidRDefault="00B65EB4" w:rsidP="00A00535">
            <w:pPr>
              <w:tabs>
                <w:tab w:val="left" w:pos="540"/>
              </w:tabs>
              <w:ind w:right="-132" w:firstLine="0"/>
              <w:jc w:val="center"/>
              <w:rPr>
                <w:rFonts w:ascii="Times New Roman" w:hAnsi="Times New Roman" w:cs="Calibri"/>
                <w:b/>
                <w:sz w:val="24"/>
                <w:szCs w:val="24"/>
              </w:rPr>
            </w:pPr>
          </w:p>
        </w:tc>
        <w:tc>
          <w:tcPr>
            <w:tcW w:w="2155" w:type="dxa"/>
            <w:shd w:val="clear" w:color="auto" w:fill="auto"/>
            <w:vAlign w:val="center"/>
          </w:tcPr>
          <w:p w14:paraId="411B2411" w14:textId="688B2218" w:rsidR="00B65EB4" w:rsidRPr="00B65EB4" w:rsidRDefault="00B65EB4" w:rsidP="00B65EB4">
            <w:pPr>
              <w:pStyle w:val="Default"/>
              <w:rPr>
                <w:color w:val="auto"/>
              </w:rPr>
            </w:pPr>
            <w:r>
              <w:rPr>
                <w:color w:val="auto"/>
              </w:rPr>
              <w:t>2.</w:t>
            </w:r>
            <w:r w:rsidRPr="00A00535">
              <w:rPr>
                <w:color w:val="auto"/>
              </w:rPr>
              <w:t xml:space="preserve">Проводит анализ рынка аналитических систем работы с данными. </w:t>
            </w:r>
          </w:p>
        </w:tc>
        <w:tc>
          <w:tcPr>
            <w:tcW w:w="4536" w:type="dxa"/>
            <w:shd w:val="clear" w:color="auto" w:fill="auto"/>
          </w:tcPr>
          <w:p w14:paraId="3C639D19" w14:textId="4141A255" w:rsidR="00B65EB4" w:rsidRPr="00B65EB4" w:rsidRDefault="00B65EB4" w:rsidP="00B65EB4">
            <w:pPr>
              <w:tabs>
                <w:tab w:val="left" w:pos="540"/>
              </w:tabs>
              <w:ind w:firstLine="0"/>
              <w:jc w:val="left"/>
              <w:rPr>
                <w:rFonts w:ascii="Times New Roman" w:hAnsi="Times New Roman" w:cs="Calibri"/>
                <w:bCs/>
                <w:sz w:val="24"/>
                <w:szCs w:val="24"/>
              </w:rPr>
            </w:pPr>
            <w:r>
              <w:rPr>
                <w:rFonts w:ascii="Times New Roman" w:hAnsi="Times New Roman" w:cs="Calibri"/>
                <w:b/>
                <w:sz w:val="24"/>
                <w:szCs w:val="24"/>
              </w:rPr>
              <w:t xml:space="preserve">Знать: </w:t>
            </w:r>
            <w:r w:rsidRPr="00B65EB4">
              <w:rPr>
                <w:rFonts w:ascii="Times New Roman" w:hAnsi="Times New Roman" w:cs="Calibri"/>
                <w:bCs/>
                <w:sz w:val="24"/>
                <w:szCs w:val="24"/>
              </w:rPr>
              <w:t>теоретические основы анализа</w:t>
            </w:r>
            <w:r w:rsidR="007E3528">
              <w:rPr>
                <w:rFonts w:ascii="Times New Roman" w:hAnsi="Times New Roman" w:cs="Calibri"/>
                <w:bCs/>
                <w:sz w:val="24"/>
                <w:szCs w:val="24"/>
              </w:rPr>
              <w:t xml:space="preserve"> </w:t>
            </w:r>
            <w:r w:rsidRPr="00B65EB4">
              <w:rPr>
                <w:rFonts w:ascii="Times New Roman" w:hAnsi="Times New Roman" w:cs="Calibri"/>
                <w:bCs/>
                <w:sz w:val="24"/>
                <w:szCs w:val="24"/>
              </w:rPr>
              <w:t>рынка аналитических систем</w:t>
            </w:r>
            <w:r w:rsidR="007E3528">
              <w:rPr>
                <w:rFonts w:ascii="Times New Roman" w:hAnsi="Times New Roman" w:cs="Calibri"/>
                <w:bCs/>
                <w:sz w:val="24"/>
                <w:szCs w:val="24"/>
              </w:rPr>
              <w:t xml:space="preserve"> </w:t>
            </w:r>
            <w:r w:rsidRPr="00B65EB4">
              <w:rPr>
                <w:rFonts w:ascii="Times New Roman" w:hAnsi="Times New Roman" w:cs="Calibri"/>
                <w:bCs/>
                <w:sz w:val="24"/>
                <w:szCs w:val="24"/>
              </w:rPr>
              <w:t xml:space="preserve">работы с </w:t>
            </w:r>
            <w:r w:rsidR="00A9743F">
              <w:rPr>
                <w:rFonts w:ascii="Times New Roman" w:hAnsi="Times New Roman" w:cs="Calibri"/>
                <w:bCs/>
                <w:sz w:val="24"/>
                <w:szCs w:val="24"/>
              </w:rPr>
              <w:t>бизнес-процессами</w:t>
            </w:r>
          </w:p>
          <w:p w14:paraId="72B2CCFA" w14:textId="7FAC8140" w:rsidR="00A9743F" w:rsidRPr="00A9743F" w:rsidRDefault="00B65EB4" w:rsidP="00A9743F">
            <w:pPr>
              <w:tabs>
                <w:tab w:val="left" w:pos="540"/>
              </w:tabs>
              <w:ind w:firstLine="0"/>
              <w:jc w:val="left"/>
              <w:rPr>
                <w:rFonts w:ascii="Times New Roman" w:hAnsi="Times New Roman" w:cs="Calibri"/>
                <w:bCs/>
                <w:sz w:val="24"/>
                <w:szCs w:val="24"/>
              </w:rPr>
            </w:pPr>
            <w:r>
              <w:rPr>
                <w:rFonts w:ascii="Times New Roman" w:hAnsi="Times New Roman" w:cs="Calibri"/>
                <w:b/>
                <w:sz w:val="24"/>
                <w:szCs w:val="24"/>
              </w:rPr>
              <w:t>Уметь:</w:t>
            </w:r>
            <w:r w:rsidR="00A9743F">
              <w:t xml:space="preserve"> </w:t>
            </w:r>
            <w:r w:rsidR="00A9743F" w:rsidRPr="00A9743F">
              <w:rPr>
                <w:rFonts w:ascii="Times New Roman" w:hAnsi="Times New Roman" w:cs="Calibri"/>
                <w:bCs/>
                <w:sz w:val="24"/>
                <w:szCs w:val="24"/>
              </w:rPr>
              <w:t>анализировать рынок</w:t>
            </w:r>
            <w:r w:rsidR="007E3528">
              <w:rPr>
                <w:rFonts w:ascii="Times New Roman" w:hAnsi="Times New Roman" w:cs="Calibri"/>
                <w:bCs/>
                <w:sz w:val="24"/>
                <w:szCs w:val="24"/>
              </w:rPr>
              <w:t xml:space="preserve"> </w:t>
            </w:r>
            <w:r w:rsidR="00A9743F" w:rsidRPr="00A9743F">
              <w:rPr>
                <w:rFonts w:ascii="Times New Roman" w:hAnsi="Times New Roman" w:cs="Calibri"/>
                <w:bCs/>
                <w:sz w:val="24"/>
                <w:szCs w:val="24"/>
              </w:rPr>
              <w:t>аналитических систем для</w:t>
            </w:r>
            <w:r w:rsidR="007E3528">
              <w:rPr>
                <w:rFonts w:ascii="Times New Roman" w:hAnsi="Times New Roman" w:cs="Calibri"/>
                <w:bCs/>
                <w:sz w:val="24"/>
                <w:szCs w:val="24"/>
              </w:rPr>
              <w:t xml:space="preserve"> </w:t>
            </w:r>
          </w:p>
          <w:p w14:paraId="494379B7" w14:textId="6DE5001F" w:rsidR="00B65EB4" w:rsidRPr="00284437" w:rsidRDefault="00A9743F" w:rsidP="00A9743F">
            <w:pPr>
              <w:tabs>
                <w:tab w:val="left" w:pos="540"/>
              </w:tabs>
              <w:ind w:firstLine="0"/>
              <w:jc w:val="left"/>
              <w:rPr>
                <w:rFonts w:ascii="Times New Roman" w:hAnsi="Times New Roman" w:cs="Calibri"/>
                <w:b/>
                <w:sz w:val="24"/>
                <w:szCs w:val="24"/>
              </w:rPr>
            </w:pPr>
            <w:r w:rsidRPr="00A9743F">
              <w:rPr>
                <w:rFonts w:ascii="Times New Roman" w:hAnsi="Times New Roman" w:cs="Calibri"/>
                <w:bCs/>
                <w:sz w:val="24"/>
                <w:szCs w:val="24"/>
              </w:rPr>
              <w:t xml:space="preserve">работы с </w:t>
            </w:r>
            <w:r>
              <w:rPr>
                <w:rFonts w:ascii="Times New Roman" w:hAnsi="Times New Roman" w:cs="Calibri"/>
                <w:bCs/>
                <w:sz w:val="24"/>
                <w:szCs w:val="24"/>
              </w:rPr>
              <w:t>бизнес-процессами</w:t>
            </w:r>
          </w:p>
        </w:tc>
      </w:tr>
      <w:tr w:rsidR="00B65EB4" w:rsidRPr="0016642F" w14:paraId="0BDE78A9" w14:textId="77777777" w:rsidTr="00B65EB4">
        <w:tc>
          <w:tcPr>
            <w:tcW w:w="1271" w:type="dxa"/>
            <w:vMerge/>
            <w:shd w:val="clear" w:color="auto" w:fill="auto"/>
            <w:vAlign w:val="center"/>
          </w:tcPr>
          <w:p w14:paraId="278C8C07" w14:textId="77777777" w:rsidR="00B65EB4" w:rsidRPr="00284437" w:rsidRDefault="00B65EB4" w:rsidP="00A00535">
            <w:pPr>
              <w:tabs>
                <w:tab w:val="left" w:pos="540"/>
              </w:tabs>
              <w:ind w:firstLine="22"/>
              <w:jc w:val="center"/>
              <w:rPr>
                <w:rFonts w:ascii="Times New Roman" w:hAnsi="Times New Roman" w:cs="Calibri"/>
                <w:b/>
                <w:sz w:val="24"/>
                <w:szCs w:val="24"/>
              </w:rPr>
            </w:pPr>
          </w:p>
        </w:tc>
        <w:tc>
          <w:tcPr>
            <w:tcW w:w="2098" w:type="dxa"/>
            <w:vMerge/>
            <w:shd w:val="clear" w:color="auto" w:fill="auto"/>
            <w:vAlign w:val="center"/>
          </w:tcPr>
          <w:p w14:paraId="55E4AB27" w14:textId="77777777" w:rsidR="00B65EB4" w:rsidRPr="00284437" w:rsidRDefault="00B65EB4" w:rsidP="00A00535">
            <w:pPr>
              <w:tabs>
                <w:tab w:val="left" w:pos="540"/>
              </w:tabs>
              <w:ind w:right="-132" w:firstLine="0"/>
              <w:jc w:val="center"/>
              <w:rPr>
                <w:rFonts w:ascii="Times New Roman" w:hAnsi="Times New Roman" w:cs="Calibri"/>
                <w:b/>
                <w:sz w:val="24"/>
                <w:szCs w:val="24"/>
              </w:rPr>
            </w:pPr>
          </w:p>
        </w:tc>
        <w:tc>
          <w:tcPr>
            <w:tcW w:w="2155" w:type="dxa"/>
            <w:shd w:val="clear" w:color="auto" w:fill="auto"/>
            <w:vAlign w:val="center"/>
          </w:tcPr>
          <w:p w14:paraId="4086E35D" w14:textId="7C19A62A" w:rsidR="00B65EB4" w:rsidRPr="00A00535" w:rsidRDefault="00B65EB4" w:rsidP="00A00535">
            <w:pPr>
              <w:tabs>
                <w:tab w:val="left" w:pos="540"/>
              </w:tabs>
              <w:ind w:firstLine="0"/>
              <w:jc w:val="left"/>
              <w:rPr>
                <w:rFonts w:ascii="Times New Roman" w:hAnsi="Times New Roman"/>
                <w:b/>
                <w:sz w:val="24"/>
                <w:szCs w:val="24"/>
              </w:rPr>
            </w:pPr>
            <w:r>
              <w:rPr>
                <w:rFonts w:ascii="Times New Roman" w:hAnsi="Times New Roman"/>
                <w:sz w:val="24"/>
                <w:szCs w:val="24"/>
              </w:rPr>
              <w:t>3.</w:t>
            </w:r>
            <w:r w:rsidRPr="00A00535">
              <w:rPr>
                <w:rFonts w:ascii="Times New Roman" w:hAnsi="Times New Roman"/>
                <w:sz w:val="24"/>
                <w:szCs w:val="24"/>
              </w:rPr>
              <w:t>Консультирует по вопросам применения аналитических систем работы с данными.</w:t>
            </w:r>
          </w:p>
        </w:tc>
        <w:tc>
          <w:tcPr>
            <w:tcW w:w="4536" w:type="dxa"/>
            <w:shd w:val="clear" w:color="auto" w:fill="auto"/>
          </w:tcPr>
          <w:p w14:paraId="410EAA98" w14:textId="154CE96E" w:rsidR="00B65EB4" w:rsidRPr="00A9743F" w:rsidRDefault="00B65EB4" w:rsidP="00A9743F">
            <w:pPr>
              <w:tabs>
                <w:tab w:val="left" w:pos="540"/>
              </w:tabs>
              <w:ind w:firstLine="0"/>
              <w:jc w:val="left"/>
              <w:rPr>
                <w:rFonts w:ascii="Times New Roman" w:hAnsi="Times New Roman" w:cs="Calibri"/>
                <w:bCs/>
                <w:sz w:val="24"/>
                <w:szCs w:val="24"/>
              </w:rPr>
            </w:pPr>
            <w:r>
              <w:rPr>
                <w:rFonts w:ascii="Times New Roman" w:hAnsi="Times New Roman" w:cs="Calibri"/>
                <w:b/>
                <w:sz w:val="24"/>
                <w:szCs w:val="24"/>
              </w:rPr>
              <w:t>Знать:</w:t>
            </w:r>
            <w:r w:rsidR="00A9743F">
              <w:t xml:space="preserve"> </w:t>
            </w:r>
            <w:r w:rsidR="00A9743F" w:rsidRPr="00A9743F">
              <w:rPr>
                <w:rFonts w:ascii="Times New Roman" w:hAnsi="Times New Roman" w:cs="Calibri"/>
                <w:bCs/>
                <w:sz w:val="24"/>
                <w:szCs w:val="24"/>
              </w:rPr>
              <w:t>специфические особенности</w:t>
            </w:r>
            <w:r w:rsidR="007E3528">
              <w:rPr>
                <w:rFonts w:ascii="Times New Roman" w:hAnsi="Times New Roman" w:cs="Calibri"/>
                <w:bCs/>
                <w:sz w:val="24"/>
                <w:szCs w:val="24"/>
              </w:rPr>
              <w:t xml:space="preserve"> </w:t>
            </w:r>
            <w:r w:rsidR="00A9743F" w:rsidRPr="00A9743F">
              <w:rPr>
                <w:rFonts w:ascii="Times New Roman" w:hAnsi="Times New Roman" w:cs="Calibri"/>
                <w:bCs/>
                <w:sz w:val="24"/>
                <w:szCs w:val="24"/>
              </w:rPr>
              <w:t>функционала аналитических</w:t>
            </w:r>
            <w:r w:rsidR="007E3528">
              <w:rPr>
                <w:rFonts w:ascii="Times New Roman" w:hAnsi="Times New Roman" w:cs="Calibri"/>
                <w:bCs/>
                <w:sz w:val="24"/>
                <w:szCs w:val="24"/>
              </w:rPr>
              <w:t xml:space="preserve"> </w:t>
            </w:r>
            <w:r w:rsidR="00A9743F" w:rsidRPr="00A9743F">
              <w:rPr>
                <w:rFonts w:ascii="Times New Roman" w:hAnsi="Times New Roman" w:cs="Calibri"/>
                <w:bCs/>
                <w:sz w:val="24"/>
                <w:szCs w:val="24"/>
              </w:rPr>
              <w:t xml:space="preserve">систем работы с </w:t>
            </w:r>
            <w:r w:rsidR="00A9743F">
              <w:rPr>
                <w:rFonts w:ascii="Times New Roman" w:hAnsi="Times New Roman" w:cs="Calibri"/>
                <w:bCs/>
                <w:sz w:val="24"/>
                <w:szCs w:val="24"/>
              </w:rPr>
              <w:t>бизнес-процессами</w:t>
            </w:r>
          </w:p>
          <w:p w14:paraId="11CD4BB7" w14:textId="36157CB7" w:rsidR="00B65EB4" w:rsidRPr="00284437" w:rsidRDefault="00B65EB4" w:rsidP="00B65EB4">
            <w:pPr>
              <w:tabs>
                <w:tab w:val="left" w:pos="540"/>
              </w:tabs>
              <w:ind w:firstLine="0"/>
              <w:jc w:val="left"/>
              <w:rPr>
                <w:rFonts w:ascii="Times New Roman" w:hAnsi="Times New Roman" w:cs="Calibri"/>
                <w:b/>
                <w:sz w:val="24"/>
                <w:szCs w:val="24"/>
              </w:rPr>
            </w:pPr>
            <w:r>
              <w:rPr>
                <w:rFonts w:ascii="Times New Roman" w:hAnsi="Times New Roman" w:cs="Calibri"/>
                <w:b/>
                <w:sz w:val="24"/>
                <w:szCs w:val="24"/>
              </w:rPr>
              <w:t>Уметь:</w:t>
            </w:r>
            <w:r w:rsidR="00A9743F">
              <w:rPr>
                <w:rFonts w:ascii="Times New Roman" w:hAnsi="Times New Roman" w:cs="Calibri"/>
                <w:b/>
                <w:sz w:val="24"/>
                <w:szCs w:val="24"/>
              </w:rPr>
              <w:t xml:space="preserve"> </w:t>
            </w:r>
            <w:r w:rsidR="00A9743F" w:rsidRPr="00A9743F">
              <w:rPr>
                <w:rFonts w:ascii="Times New Roman" w:hAnsi="Times New Roman" w:cs="Calibri"/>
                <w:bCs/>
                <w:sz w:val="24"/>
                <w:szCs w:val="24"/>
              </w:rPr>
              <w:t>консультировать по вопросам применения аналитических систем работы с бизнес-процессами</w:t>
            </w:r>
          </w:p>
        </w:tc>
      </w:tr>
      <w:tr w:rsidR="00B65EB4" w:rsidRPr="0016642F" w14:paraId="4130A4D7" w14:textId="77777777" w:rsidTr="00B65EB4">
        <w:tc>
          <w:tcPr>
            <w:tcW w:w="1271" w:type="dxa"/>
            <w:vMerge w:val="restart"/>
            <w:shd w:val="clear" w:color="auto" w:fill="auto"/>
          </w:tcPr>
          <w:p w14:paraId="04CBD613" w14:textId="099C6F68" w:rsidR="00B65EB4" w:rsidRPr="00284437" w:rsidRDefault="00B65EB4" w:rsidP="00A00535">
            <w:pPr>
              <w:tabs>
                <w:tab w:val="left" w:pos="540"/>
              </w:tabs>
              <w:ind w:firstLine="22"/>
              <w:jc w:val="center"/>
              <w:rPr>
                <w:rFonts w:ascii="Times New Roman" w:hAnsi="Times New Roman" w:cs="Calibri"/>
                <w:b/>
                <w:sz w:val="24"/>
                <w:szCs w:val="24"/>
              </w:rPr>
            </w:pPr>
            <w:r w:rsidRPr="00547F29">
              <w:rPr>
                <w:rFonts w:ascii="Times New Roman" w:hAnsi="Times New Roman"/>
                <w:b/>
                <w:sz w:val="26"/>
                <w:szCs w:val="26"/>
              </w:rPr>
              <w:t>ПКП-3</w:t>
            </w:r>
          </w:p>
        </w:tc>
        <w:tc>
          <w:tcPr>
            <w:tcW w:w="2098" w:type="dxa"/>
            <w:vMerge w:val="restart"/>
            <w:shd w:val="clear" w:color="auto" w:fill="auto"/>
          </w:tcPr>
          <w:p w14:paraId="55DAEB80" w14:textId="77777777" w:rsidR="00B65EB4" w:rsidRDefault="00B65EB4" w:rsidP="00A00535">
            <w:pPr>
              <w:tabs>
                <w:tab w:val="left" w:pos="540"/>
              </w:tabs>
              <w:ind w:right="-132" w:firstLine="0"/>
              <w:jc w:val="center"/>
              <w:rPr>
                <w:rFonts w:ascii="Times New Roman" w:hAnsi="Times New Roman"/>
                <w:sz w:val="24"/>
                <w:szCs w:val="24"/>
              </w:rPr>
            </w:pPr>
            <w:r w:rsidRPr="00A00535">
              <w:rPr>
                <w:rFonts w:ascii="Times New Roman" w:hAnsi="Times New Roman"/>
                <w:sz w:val="24"/>
                <w:szCs w:val="24"/>
              </w:rPr>
              <w:t>Способность управлять процессами</w:t>
            </w:r>
            <w:r w:rsidRPr="00A00535">
              <w:rPr>
                <w:rFonts w:ascii="Times New Roman" w:hAnsi="Times New Roman"/>
                <w:b/>
                <w:bCs/>
                <w:sz w:val="24"/>
                <w:szCs w:val="24"/>
              </w:rPr>
              <w:t xml:space="preserve"> </w:t>
            </w:r>
            <w:r w:rsidRPr="00A00535">
              <w:rPr>
                <w:rFonts w:ascii="Times New Roman" w:hAnsi="Times New Roman"/>
                <w:sz w:val="24"/>
                <w:szCs w:val="24"/>
              </w:rPr>
              <w:t>цифровой трансформации бизнеса</w:t>
            </w:r>
          </w:p>
          <w:p w14:paraId="1370B7DE" w14:textId="77777777" w:rsidR="00136340" w:rsidRDefault="00136340" w:rsidP="00A00535">
            <w:pPr>
              <w:tabs>
                <w:tab w:val="left" w:pos="540"/>
              </w:tabs>
              <w:ind w:right="-132" w:firstLine="0"/>
              <w:jc w:val="center"/>
              <w:rPr>
                <w:rFonts w:ascii="Times New Roman" w:hAnsi="Times New Roman"/>
                <w:sz w:val="24"/>
                <w:szCs w:val="24"/>
              </w:rPr>
            </w:pPr>
          </w:p>
          <w:p w14:paraId="1AE0437D" w14:textId="5D3AA294" w:rsidR="00136340" w:rsidRPr="00A00535" w:rsidRDefault="00136340" w:rsidP="00A00535">
            <w:pPr>
              <w:tabs>
                <w:tab w:val="left" w:pos="540"/>
              </w:tabs>
              <w:ind w:right="-132" w:firstLine="0"/>
              <w:jc w:val="center"/>
              <w:rPr>
                <w:rFonts w:ascii="Times New Roman" w:hAnsi="Times New Roman"/>
                <w:b/>
                <w:sz w:val="24"/>
                <w:szCs w:val="24"/>
              </w:rPr>
            </w:pPr>
          </w:p>
        </w:tc>
        <w:tc>
          <w:tcPr>
            <w:tcW w:w="2155" w:type="dxa"/>
            <w:shd w:val="clear" w:color="auto" w:fill="auto"/>
            <w:vAlign w:val="center"/>
          </w:tcPr>
          <w:p w14:paraId="2889C8CF" w14:textId="58F66791" w:rsidR="00B65EB4" w:rsidRPr="00B65EB4" w:rsidRDefault="00B65EB4" w:rsidP="00B65EB4">
            <w:pPr>
              <w:pStyle w:val="Style2"/>
              <w:rPr>
                <w:rFonts w:eastAsia="Calibri"/>
              </w:rPr>
            </w:pPr>
            <w:r>
              <w:rPr>
                <w:rStyle w:val="FontStyle12"/>
                <w:rFonts w:eastAsia="Calibri"/>
                <w:sz w:val="24"/>
                <w:szCs w:val="24"/>
              </w:rPr>
              <w:t>1.</w:t>
            </w:r>
            <w:r w:rsidRPr="00A00535">
              <w:rPr>
                <w:rStyle w:val="FontStyle12"/>
                <w:rFonts w:eastAsia="Calibri"/>
                <w:sz w:val="24"/>
                <w:szCs w:val="24"/>
              </w:rPr>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tc>
        <w:tc>
          <w:tcPr>
            <w:tcW w:w="4536" w:type="dxa"/>
            <w:shd w:val="clear" w:color="auto" w:fill="auto"/>
          </w:tcPr>
          <w:p w14:paraId="2932CDE0" w14:textId="0CC23831" w:rsidR="00B65EB4" w:rsidRPr="00FC49AD" w:rsidRDefault="00B65EB4" w:rsidP="00FC49AD">
            <w:pPr>
              <w:tabs>
                <w:tab w:val="left" w:pos="540"/>
              </w:tabs>
              <w:ind w:firstLine="0"/>
              <w:jc w:val="left"/>
              <w:rPr>
                <w:rFonts w:ascii="Times New Roman" w:hAnsi="Times New Roman" w:cs="Calibri"/>
                <w:bCs/>
                <w:sz w:val="24"/>
                <w:szCs w:val="24"/>
              </w:rPr>
            </w:pPr>
            <w:r>
              <w:rPr>
                <w:rFonts w:ascii="Times New Roman" w:hAnsi="Times New Roman" w:cs="Calibri"/>
                <w:b/>
                <w:sz w:val="24"/>
                <w:szCs w:val="24"/>
              </w:rPr>
              <w:t>Знать:</w:t>
            </w:r>
            <w:r w:rsidR="00FC49AD">
              <w:rPr>
                <w:rFonts w:ascii="Times New Roman" w:hAnsi="Times New Roman" w:cs="Calibri"/>
                <w:b/>
                <w:sz w:val="24"/>
                <w:szCs w:val="24"/>
              </w:rPr>
              <w:t xml:space="preserve"> </w:t>
            </w:r>
            <w:r w:rsidR="00FC49AD" w:rsidRPr="00FC49AD">
              <w:rPr>
                <w:rFonts w:ascii="Times New Roman" w:hAnsi="Times New Roman" w:cs="Calibri"/>
                <w:bCs/>
                <w:sz w:val="24"/>
                <w:szCs w:val="24"/>
              </w:rPr>
              <w:t>эффективный набор</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управленческих инструментов</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и подходов на базе лучших</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мировых практик цифровой</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трансформации</w:t>
            </w:r>
          </w:p>
          <w:p w14:paraId="48E98218" w14:textId="09FCA3B8" w:rsidR="00B65EB4" w:rsidRPr="00284437" w:rsidRDefault="00B65EB4" w:rsidP="007E3528">
            <w:pPr>
              <w:tabs>
                <w:tab w:val="left" w:pos="540"/>
              </w:tabs>
              <w:ind w:firstLine="0"/>
              <w:jc w:val="left"/>
              <w:rPr>
                <w:rFonts w:ascii="Times New Roman" w:hAnsi="Times New Roman" w:cs="Calibri"/>
                <w:b/>
                <w:sz w:val="24"/>
                <w:szCs w:val="24"/>
              </w:rPr>
            </w:pPr>
            <w:r>
              <w:rPr>
                <w:rFonts w:ascii="Times New Roman" w:hAnsi="Times New Roman" w:cs="Calibri"/>
                <w:b/>
                <w:sz w:val="24"/>
                <w:szCs w:val="24"/>
              </w:rPr>
              <w:t>Уметь:</w:t>
            </w:r>
            <w:r w:rsidR="00FC49AD">
              <w:t xml:space="preserve"> </w:t>
            </w:r>
            <w:r w:rsidR="00FC49AD" w:rsidRPr="00FC49AD">
              <w:rPr>
                <w:rFonts w:ascii="Times New Roman" w:hAnsi="Times New Roman" w:cs="Calibri"/>
                <w:bCs/>
                <w:sz w:val="24"/>
                <w:szCs w:val="24"/>
              </w:rPr>
              <w:t>применять технологический</w:t>
            </w:r>
            <w:r w:rsidR="007E3528">
              <w:rPr>
                <w:rFonts w:ascii="Times New Roman" w:hAnsi="Times New Roman" w:cs="Calibri"/>
                <w:bCs/>
                <w:sz w:val="24"/>
                <w:szCs w:val="24"/>
              </w:rPr>
              <w:t xml:space="preserve"> </w:t>
            </w:r>
            <w:r w:rsidR="00FC49AD" w:rsidRPr="00FC49AD">
              <w:rPr>
                <w:rFonts w:ascii="Times New Roman" w:hAnsi="Times New Roman" w:cs="Calibri"/>
                <w:bCs/>
                <w:sz w:val="24"/>
                <w:szCs w:val="24"/>
              </w:rPr>
              <w:t>подход к цифровой</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трансформации, как</w:t>
            </w:r>
            <w:r w:rsidR="007E3528">
              <w:rPr>
                <w:rFonts w:ascii="Times New Roman" w:hAnsi="Times New Roman" w:cs="Calibri"/>
                <w:bCs/>
                <w:sz w:val="24"/>
                <w:szCs w:val="24"/>
              </w:rPr>
              <w:t xml:space="preserve"> </w:t>
            </w:r>
            <w:r w:rsidR="00FC49AD" w:rsidRPr="00FC49AD">
              <w:rPr>
                <w:rFonts w:ascii="Times New Roman" w:hAnsi="Times New Roman" w:cs="Calibri"/>
                <w:bCs/>
                <w:sz w:val="24"/>
                <w:szCs w:val="24"/>
              </w:rPr>
              <w:t>совокупность технологий,</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 xml:space="preserve">внедрение и </w:t>
            </w:r>
            <w:r w:rsidR="00FC49AD">
              <w:rPr>
                <w:rFonts w:ascii="Times New Roman" w:hAnsi="Times New Roman" w:cs="Calibri"/>
                <w:bCs/>
                <w:sz w:val="24"/>
                <w:szCs w:val="24"/>
              </w:rPr>
              <w:t xml:space="preserve">использование </w:t>
            </w:r>
            <w:r w:rsidR="00FC49AD" w:rsidRPr="00FC49AD">
              <w:rPr>
                <w:rFonts w:ascii="Times New Roman" w:hAnsi="Times New Roman" w:cs="Calibri"/>
                <w:bCs/>
                <w:sz w:val="24"/>
                <w:szCs w:val="24"/>
              </w:rPr>
              <w:t>которых обеспечивают</w:t>
            </w:r>
            <w:r w:rsidR="007E3528">
              <w:rPr>
                <w:rFonts w:ascii="Times New Roman" w:hAnsi="Times New Roman" w:cs="Calibri"/>
                <w:bCs/>
                <w:sz w:val="24"/>
                <w:szCs w:val="24"/>
              </w:rPr>
              <w:t xml:space="preserve"> </w:t>
            </w:r>
            <w:r w:rsidR="00FC49AD" w:rsidRPr="00FC49AD">
              <w:rPr>
                <w:rFonts w:ascii="Times New Roman" w:hAnsi="Times New Roman" w:cs="Calibri"/>
                <w:bCs/>
                <w:sz w:val="24"/>
                <w:szCs w:val="24"/>
              </w:rPr>
              <w:t>компании переход в новое</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цифровое пространство</w:t>
            </w:r>
          </w:p>
        </w:tc>
      </w:tr>
      <w:tr w:rsidR="00B65EB4" w:rsidRPr="0016642F" w14:paraId="730AFE12" w14:textId="77777777" w:rsidTr="00B65EB4">
        <w:tc>
          <w:tcPr>
            <w:tcW w:w="1271" w:type="dxa"/>
            <w:vMerge/>
            <w:tcBorders>
              <w:bottom w:val="single" w:sz="4" w:space="0" w:color="auto"/>
            </w:tcBorders>
            <w:shd w:val="clear" w:color="auto" w:fill="auto"/>
            <w:vAlign w:val="center"/>
          </w:tcPr>
          <w:p w14:paraId="2C90E41B" w14:textId="77777777" w:rsidR="00B65EB4" w:rsidRPr="00284437" w:rsidRDefault="00B65EB4" w:rsidP="00A00535">
            <w:pPr>
              <w:tabs>
                <w:tab w:val="left" w:pos="540"/>
              </w:tabs>
              <w:ind w:firstLine="22"/>
              <w:jc w:val="center"/>
              <w:rPr>
                <w:rFonts w:ascii="Times New Roman" w:hAnsi="Times New Roman" w:cs="Calibri"/>
                <w:b/>
                <w:sz w:val="24"/>
                <w:szCs w:val="24"/>
              </w:rPr>
            </w:pPr>
          </w:p>
        </w:tc>
        <w:tc>
          <w:tcPr>
            <w:tcW w:w="2098" w:type="dxa"/>
            <w:vMerge/>
            <w:tcBorders>
              <w:bottom w:val="single" w:sz="4" w:space="0" w:color="auto"/>
            </w:tcBorders>
            <w:shd w:val="clear" w:color="auto" w:fill="auto"/>
            <w:vAlign w:val="center"/>
          </w:tcPr>
          <w:p w14:paraId="4D8BBA79" w14:textId="77777777" w:rsidR="00B65EB4" w:rsidRPr="00284437" w:rsidRDefault="00B65EB4" w:rsidP="00A00535">
            <w:pPr>
              <w:tabs>
                <w:tab w:val="left" w:pos="540"/>
              </w:tabs>
              <w:ind w:right="-132" w:firstLine="0"/>
              <w:jc w:val="center"/>
              <w:rPr>
                <w:rFonts w:ascii="Times New Roman" w:hAnsi="Times New Roman" w:cs="Calibri"/>
                <w:b/>
                <w:sz w:val="24"/>
                <w:szCs w:val="24"/>
              </w:rPr>
            </w:pPr>
          </w:p>
        </w:tc>
        <w:tc>
          <w:tcPr>
            <w:tcW w:w="2155" w:type="dxa"/>
            <w:shd w:val="clear" w:color="auto" w:fill="auto"/>
            <w:vAlign w:val="center"/>
          </w:tcPr>
          <w:p w14:paraId="047D858F" w14:textId="2646C6A4" w:rsidR="00B65EB4" w:rsidRPr="00284437" w:rsidRDefault="00B65EB4" w:rsidP="00A00535">
            <w:pPr>
              <w:tabs>
                <w:tab w:val="left" w:pos="540"/>
              </w:tabs>
              <w:ind w:firstLine="0"/>
              <w:jc w:val="left"/>
              <w:rPr>
                <w:rFonts w:ascii="Times New Roman" w:hAnsi="Times New Roman" w:cs="Calibri"/>
                <w:b/>
                <w:sz w:val="24"/>
                <w:szCs w:val="24"/>
              </w:rPr>
            </w:pPr>
            <w:r w:rsidRPr="00694D0D">
              <w:rPr>
                <w:rStyle w:val="FontStyle12"/>
                <w:rFonts w:eastAsia="Calibri"/>
                <w:sz w:val="24"/>
                <w:szCs w:val="24"/>
              </w:rPr>
              <w:t xml:space="preserve">2.Определяет цели и ожидаемые результаты </w:t>
            </w:r>
            <w:r w:rsidRPr="00694D0D">
              <w:rPr>
                <w:rStyle w:val="FontStyle12"/>
                <w:rFonts w:eastAsia="Calibri"/>
                <w:sz w:val="24"/>
                <w:szCs w:val="24"/>
              </w:rPr>
              <w:lastRenderedPageBreak/>
              <w:t>трансформации бизнеса, необходимые ресурсы для ее реализации и методы управления ключевыми рисками</w:t>
            </w:r>
          </w:p>
        </w:tc>
        <w:tc>
          <w:tcPr>
            <w:tcW w:w="4536" w:type="dxa"/>
            <w:shd w:val="clear" w:color="auto" w:fill="auto"/>
          </w:tcPr>
          <w:p w14:paraId="7323B029" w14:textId="6C4D1EE6" w:rsidR="00B65EB4" w:rsidRPr="00FC49AD" w:rsidRDefault="00B65EB4" w:rsidP="00FC49AD">
            <w:pPr>
              <w:tabs>
                <w:tab w:val="left" w:pos="540"/>
              </w:tabs>
              <w:ind w:firstLine="0"/>
              <w:jc w:val="left"/>
              <w:rPr>
                <w:rFonts w:ascii="Times New Roman" w:hAnsi="Times New Roman" w:cs="Calibri"/>
                <w:bCs/>
                <w:sz w:val="24"/>
                <w:szCs w:val="24"/>
              </w:rPr>
            </w:pPr>
            <w:r>
              <w:rPr>
                <w:rFonts w:ascii="Times New Roman" w:hAnsi="Times New Roman" w:cs="Calibri"/>
                <w:b/>
                <w:sz w:val="24"/>
                <w:szCs w:val="24"/>
              </w:rPr>
              <w:lastRenderedPageBreak/>
              <w:t>Знать</w:t>
            </w:r>
            <w:r w:rsidRPr="00FC49AD">
              <w:rPr>
                <w:rFonts w:ascii="Times New Roman" w:hAnsi="Times New Roman" w:cs="Calibri"/>
                <w:bCs/>
                <w:sz w:val="24"/>
                <w:szCs w:val="24"/>
              </w:rPr>
              <w:t>:</w:t>
            </w:r>
            <w:r w:rsidR="00FC49AD" w:rsidRPr="00FC49AD">
              <w:rPr>
                <w:bCs/>
              </w:rPr>
              <w:t xml:space="preserve"> </w:t>
            </w:r>
            <w:r w:rsidR="00FC49AD" w:rsidRPr="00FC49AD">
              <w:rPr>
                <w:rFonts w:ascii="Times New Roman" w:hAnsi="Times New Roman" w:cs="Calibri"/>
                <w:bCs/>
                <w:sz w:val="24"/>
                <w:szCs w:val="24"/>
              </w:rPr>
              <w:t>цели и ожидаемые результаты</w:t>
            </w:r>
            <w:r w:rsidR="007E3528">
              <w:rPr>
                <w:rFonts w:ascii="Times New Roman" w:hAnsi="Times New Roman" w:cs="Calibri"/>
                <w:bCs/>
                <w:sz w:val="24"/>
                <w:szCs w:val="24"/>
              </w:rPr>
              <w:t xml:space="preserve"> </w:t>
            </w:r>
            <w:r w:rsidR="00FC49AD" w:rsidRPr="00FC49AD">
              <w:rPr>
                <w:rFonts w:ascii="Times New Roman" w:hAnsi="Times New Roman" w:cs="Calibri"/>
                <w:bCs/>
                <w:sz w:val="24"/>
                <w:szCs w:val="24"/>
              </w:rPr>
              <w:t>трансформации бизнеса,</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 xml:space="preserve">основные </w:t>
            </w:r>
            <w:r w:rsidR="00FC49AD" w:rsidRPr="00FC49AD">
              <w:rPr>
                <w:rFonts w:ascii="Times New Roman" w:hAnsi="Times New Roman" w:cs="Calibri"/>
                <w:bCs/>
                <w:sz w:val="24"/>
                <w:szCs w:val="24"/>
              </w:rPr>
              <w:lastRenderedPageBreak/>
              <w:t>методы управления</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рисками, методы управления</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ключевыми рисками</w:t>
            </w:r>
          </w:p>
          <w:p w14:paraId="5E796B01" w14:textId="494E6EE5" w:rsidR="00B65EB4" w:rsidRPr="00284437" w:rsidRDefault="00B65EB4" w:rsidP="007E3528">
            <w:pPr>
              <w:tabs>
                <w:tab w:val="left" w:pos="540"/>
              </w:tabs>
              <w:ind w:firstLine="0"/>
              <w:jc w:val="left"/>
              <w:rPr>
                <w:rFonts w:ascii="Times New Roman" w:hAnsi="Times New Roman" w:cs="Calibri"/>
                <w:b/>
                <w:sz w:val="24"/>
                <w:szCs w:val="24"/>
              </w:rPr>
            </w:pPr>
            <w:r>
              <w:rPr>
                <w:rFonts w:ascii="Times New Roman" w:hAnsi="Times New Roman" w:cs="Calibri"/>
                <w:b/>
                <w:sz w:val="24"/>
                <w:szCs w:val="24"/>
              </w:rPr>
              <w:t>Уметь:</w:t>
            </w:r>
            <w:r w:rsidR="00FC49AD">
              <w:t xml:space="preserve"> </w:t>
            </w:r>
            <w:r w:rsidR="00FC49AD" w:rsidRPr="00FC49AD">
              <w:rPr>
                <w:rFonts w:ascii="Times New Roman" w:hAnsi="Times New Roman" w:cs="Calibri"/>
                <w:bCs/>
                <w:sz w:val="24"/>
                <w:szCs w:val="24"/>
              </w:rPr>
              <w:t>определять необходимые</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ресурсы для реализации</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цифровой трансформации</w:t>
            </w:r>
            <w:r w:rsidR="007E3528">
              <w:rPr>
                <w:rFonts w:ascii="Times New Roman" w:hAnsi="Times New Roman" w:cs="Calibri"/>
                <w:bCs/>
                <w:sz w:val="24"/>
                <w:szCs w:val="24"/>
              </w:rPr>
              <w:t xml:space="preserve"> </w:t>
            </w:r>
            <w:r w:rsidR="00FC49AD" w:rsidRPr="00FC49AD">
              <w:rPr>
                <w:rFonts w:ascii="Times New Roman" w:hAnsi="Times New Roman" w:cs="Calibri"/>
                <w:bCs/>
                <w:sz w:val="24"/>
                <w:szCs w:val="24"/>
              </w:rPr>
              <w:t>бизнеса, использовать</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возможности для</w:t>
            </w:r>
            <w:r w:rsidR="007E3528">
              <w:rPr>
                <w:rFonts w:ascii="Times New Roman" w:hAnsi="Times New Roman" w:cs="Calibri"/>
                <w:bCs/>
                <w:sz w:val="24"/>
                <w:szCs w:val="24"/>
              </w:rPr>
              <w:t xml:space="preserve"> </w:t>
            </w:r>
            <w:r w:rsidR="00FC49AD" w:rsidRPr="00FC49AD">
              <w:rPr>
                <w:rFonts w:ascii="Times New Roman" w:hAnsi="Times New Roman" w:cs="Calibri"/>
                <w:bCs/>
                <w:sz w:val="24"/>
                <w:szCs w:val="24"/>
              </w:rPr>
              <w:t>совершенствования и снижения</w:t>
            </w:r>
            <w:r w:rsidR="00FC49AD">
              <w:rPr>
                <w:rFonts w:ascii="Times New Roman" w:hAnsi="Times New Roman" w:cs="Calibri"/>
                <w:bCs/>
                <w:sz w:val="24"/>
                <w:szCs w:val="24"/>
              </w:rPr>
              <w:t xml:space="preserve"> </w:t>
            </w:r>
            <w:r w:rsidR="00FC49AD" w:rsidRPr="00FC49AD">
              <w:rPr>
                <w:rFonts w:ascii="Times New Roman" w:hAnsi="Times New Roman" w:cs="Calibri"/>
                <w:bCs/>
                <w:sz w:val="24"/>
                <w:szCs w:val="24"/>
              </w:rPr>
              <w:t>рисков</w:t>
            </w:r>
          </w:p>
        </w:tc>
      </w:tr>
    </w:tbl>
    <w:p w14:paraId="14A125E8" w14:textId="77777777" w:rsidR="00A00535" w:rsidRDefault="00A00535" w:rsidP="0042775B">
      <w:pPr>
        <w:pStyle w:val="Style37"/>
        <w:ind w:right="-610"/>
        <w:jc w:val="both"/>
        <w:rPr>
          <w:rStyle w:val="FontStyle429"/>
          <w:sz w:val="28"/>
          <w:szCs w:val="28"/>
        </w:rPr>
      </w:pPr>
    </w:p>
    <w:p w14:paraId="36B5D91F" w14:textId="413E03A3" w:rsidR="0042775B" w:rsidRPr="0054012D" w:rsidRDefault="003D7684" w:rsidP="00A87977">
      <w:pPr>
        <w:pStyle w:val="1"/>
        <w:keepNext w:val="0"/>
        <w:keepLines w:val="0"/>
        <w:spacing w:before="0"/>
        <w:ind w:right="-612" w:firstLine="0"/>
        <w:rPr>
          <w:rStyle w:val="FontStyle428"/>
          <w:b/>
          <w:bCs/>
          <w:color w:val="auto"/>
          <w:sz w:val="28"/>
          <w:szCs w:val="28"/>
        </w:rPr>
      </w:pPr>
      <w:bookmarkStart w:id="8" w:name="_Toc422910075"/>
      <w:bookmarkStart w:id="9" w:name="_Toc510428034"/>
      <w:bookmarkEnd w:id="5"/>
      <w:r>
        <w:rPr>
          <w:rStyle w:val="FontStyle428"/>
          <w:b/>
          <w:bCs/>
          <w:color w:val="auto"/>
          <w:sz w:val="28"/>
          <w:szCs w:val="28"/>
        </w:rPr>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8"/>
      <w:bookmarkEnd w:id="9"/>
    </w:p>
    <w:p w14:paraId="1C20D2D8" w14:textId="3B2920B8" w:rsidR="00C025D6" w:rsidRPr="00231CFD" w:rsidRDefault="0042775B" w:rsidP="00220BFD">
      <w:pPr>
        <w:spacing w:line="23" w:lineRule="atLeast"/>
        <w:ind w:right="-426" w:firstLine="0"/>
        <w:contextualSpacing/>
        <w:rPr>
          <w:rFonts w:ascii="Times New Roman" w:hAnsi="Times New Roman"/>
          <w:sz w:val="28"/>
          <w:szCs w:val="28"/>
          <w:lang w:eastAsia="ru-RU"/>
        </w:rPr>
      </w:pPr>
      <w:r w:rsidRPr="0054012D">
        <w:rPr>
          <w:rFonts w:ascii="Times New Roman" w:hAnsi="Times New Roman"/>
          <w:sz w:val="28"/>
          <w:szCs w:val="28"/>
        </w:rPr>
        <w:t xml:space="preserve">Дисциплина </w:t>
      </w:r>
      <w:r w:rsidR="00220BFD" w:rsidRPr="00220BFD">
        <w:rPr>
          <w:rStyle w:val="FontStyle429"/>
          <w:bCs/>
          <w:sz w:val="28"/>
          <w:szCs w:val="28"/>
        </w:rPr>
        <w:t>«</w:t>
      </w:r>
      <w:r w:rsidR="00220BFD" w:rsidRPr="00220BFD">
        <w:rPr>
          <w:rFonts w:ascii="Times New Roman" w:hAnsi="Times New Roman"/>
          <w:sz w:val="28"/>
          <w:szCs w:val="28"/>
          <w:lang w:eastAsia="ru-RU"/>
        </w:rPr>
        <w:t>Интеллектуальный анализ бизнес-процессов</w:t>
      </w:r>
      <w:r w:rsidR="00220BFD" w:rsidRPr="00220BFD">
        <w:rPr>
          <w:rStyle w:val="FontStyle429"/>
          <w:bCs/>
          <w:sz w:val="28"/>
          <w:szCs w:val="28"/>
        </w:rPr>
        <w:t>»</w:t>
      </w:r>
      <w:r w:rsidR="00220BFD">
        <w:rPr>
          <w:rStyle w:val="FontStyle429"/>
          <w:sz w:val="28"/>
          <w:szCs w:val="28"/>
        </w:rPr>
        <w:t xml:space="preserve"> </w:t>
      </w:r>
      <w:r w:rsidRPr="0054012D">
        <w:rPr>
          <w:rFonts w:ascii="Times New Roman" w:hAnsi="Times New Roman"/>
          <w:sz w:val="28"/>
          <w:szCs w:val="28"/>
        </w:rPr>
        <w:t xml:space="preserve">относится к </w:t>
      </w:r>
      <w:r w:rsidR="00C025D6">
        <w:rPr>
          <w:rFonts w:ascii="Times New Roman" w:hAnsi="Times New Roman"/>
          <w:sz w:val="28"/>
          <w:szCs w:val="28"/>
        </w:rPr>
        <w:t>циклу</w:t>
      </w:r>
      <w:r w:rsidR="00867C0E">
        <w:rPr>
          <w:rFonts w:ascii="Times New Roman" w:hAnsi="Times New Roman"/>
          <w:sz w:val="28"/>
          <w:szCs w:val="28"/>
        </w:rPr>
        <w:t xml:space="preserve"> </w:t>
      </w:r>
      <w:r w:rsidR="00147BAA">
        <w:rPr>
          <w:rFonts w:ascii="Times New Roman" w:hAnsi="Times New Roman"/>
          <w:sz w:val="28"/>
          <w:szCs w:val="28"/>
        </w:rPr>
        <w:t>профиля</w:t>
      </w:r>
      <w:r w:rsidR="00C025D6">
        <w:rPr>
          <w:rFonts w:ascii="Times New Roman" w:hAnsi="Times New Roman"/>
          <w:sz w:val="28"/>
          <w:szCs w:val="28"/>
        </w:rPr>
        <w:t xml:space="preserve"> </w:t>
      </w:r>
      <w:r w:rsidR="00220BFD">
        <w:rPr>
          <w:rFonts w:ascii="Times New Roman" w:hAnsi="Times New Roman"/>
          <w:sz w:val="28"/>
          <w:szCs w:val="28"/>
        </w:rPr>
        <w:t>(элективный)</w:t>
      </w:r>
      <w:r w:rsidR="00C025D6" w:rsidRPr="00C025D6">
        <w:rPr>
          <w:rFonts w:ascii="Times New Roman" w:hAnsi="Times New Roman"/>
          <w:sz w:val="28"/>
          <w:szCs w:val="28"/>
          <w:lang w:eastAsia="ru-RU"/>
        </w:rPr>
        <w:t xml:space="preserve"> </w:t>
      </w:r>
      <w:r w:rsidR="00220BFD">
        <w:rPr>
          <w:rFonts w:ascii="Times New Roman" w:hAnsi="Times New Roman"/>
          <w:sz w:val="28"/>
          <w:szCs w:val="28"/>
          <w:lang w:eastAsia="ru-RU"/>
        </w:rPr>
        <w:t xml:space="preserve">модуля «Технологии анализа данных» </w:t>
      </w:r>
      <w:r w:rsidR="00C025D6">
        <w:rPr>
          <w:rFonts w:ascii="Times New Roman" w:hAnsi="Times New Roman"/>
          <w:sz w:val="28"/>
          <w:szCs w:val="28"/>
          <w:lang w:eastAsia="ru-RU"/>
        </w:rPr>
        <w:t xml:space="preserve">ОП </w:t>
      </w:r>
      <w:r w:rsidR="00C025D6" w:rsidRPr="00231CFD">
        <w:rPr>
          <w:rFonts w:ascii="Times New Roman" w:hAnsi="Times New Roman"/>
          <w:sz w:val="28"/>
          <w:szCs w:val="28"/>
          <w:lang w:eastAsia="ru-RU"/>
        </w:rPr>
        <w:t>«</w:t>
      </w:r>
      <w:r w:rsidR="00C025D6" w:rsidRPr="00181931">
        <w:rPr>
          <w:rFonts w:ascii="Times New Roman" w:hAnsi="Times New Roman"/>
          <w:sz w:val="28"/>
          <w:szCs w:val="28"/>
          <w:lang w:eastAsia="ru-RU"/>
        </w:rPr>
        <w:t>Цифровая трансформация управления бизнесом</w:t>
      </w:r>
      <w:r w:rsidR="00C025D6" w:rsidRPr="00231CFD">
        <w:rPr>
          <w:rFonts w:ascii="Times New Roman" w:hAnsi="Times New Roman"/>
          <w:sz w:val="28"/>
          <w:szCs w:val="28"/>
          <w:lang w:eastAsia="ru-RU"/>
        </w:rPr>
        <w:t>»</w:t>
      </w:r>
      <w:r w:rsidR="00C025D6">
        <w:rPr>
          <w:rFonts w:ascii="Times New Roman" w:hAnsi="Times New Roman"/>
          <w:sz w:val="28"/>
          <w:szCs w:val="28"/>
          <w:lang w:eastAsia="ru-RU"/>
        </w:rPr>
        <w:t xml:space="preserve">, </w:t>
      </w:r>
      <w:r w:rsidR="00C025D6" w:rsidRPr="00181931">
        <w:rPr>
          <w:rFonts w:ascii="Times New Roman" w:hAnsi="Times New Roman"/>
          <w:sz w:val="28"/>
          <w:szCs w:val="28"/>
          <w:lang w:eastAsia="ru-RU"/>
        </w:rPr>
        <w:t>профиль: «</w:t>
      </w:r>
      <w:r w:rsidR="00C025D6" w:rsidRPr="00147BAA">
        <w:rPr>
          <w:rFonts w:ascii="Times New Roman" w:hAnsi="Times New Roman"/>
          <w:sz w:val="28"/>
          <w:szCs w:val="28"/>
          <w:lang w:eastAsia="ru-RU"/>
        </w:rPr>
        <w:t>Технологии цифровых бизнес-моделей</w:t>
      </w:r>
      <w:r w:rsidR="00C025D6" w:rsidRPr="00181931">
        <w:rPr>
          <w:rFonts w:ascii="Times New Roman" w:hAnsi="Times New Roman"/>
          <w:sz w:val="28"/>
          <w:szCs w:val="28"/>
          <w:lang w:eastAsia="ru-RU"/>
        </w:rPr>
        <w:t>»</w:t>
      </w:r>
      <w:r w:rsidR="00C025D6">
        <w:rPr>
          <w:rFonts w:ascii="Times New Roman" w:hAnsi="Times New Roman"/>
          <w:sz w:val="28"/>
          <w:szCs w:val="28"/>
          <w:lang w:eastAsia="ru-RU"/>
        </w:rPr>
        <w:t xml:space="preserve"> по направлению подготовки </w:t>
      </w:r>
      <w:r w:rsidR="00C025D6" w:rsidRPr="00231CFD">
        <w:rPr>
          <w:rFonts w:ascii="Times New Roman" w:hAnsi="Times New Roman"/>
          <w:sz w:val="28"/>
          <w:szCs w:val="28"/>
          <w:lang w:eastAsia="ru-RU"/>
        </w:rPr>
        <w:t>38.0</w:t>
      </w:r>
      <w:r w:rsidR="00C025D6">
        <w:rPr>
          <w:rFonts w:ascii="Times New Roman" w:hAnsi="Times New Roman"/>
          <w:sz w:val="28"/>
          <w:szCs w:val="28"/>
          <w:lang w:eastAsia="ru-RU"/>
        </w:rPr>
        <w:t>3</w:t>
      </w:r>
      <w:r w:rsidR="00C025D6" w:rsidRPr="00231CFD">
        <w:rPr>
          <w:rFonts w:ascii="Times New Roman" w:hAnsi="Times New Roman"/>
          <w:sz w:val="28"/>
          <w:szCs w:val="28"/>
          <w:lang w:eastAsia="ru-RU"/>
        </w:rPr>
        <w:t>.05 «Бизнес-информатика»</w:t>
      </w:r>
      <w:r w:rsidR="00C025D6">
        <w:rPr>
          <w:rFonts w:ascii="Times New Roman" w:hAnsi="Times New Roman"/>
          <w:sz w:val="28"/>
          <w:szCs w:val="28"/>
          <w:lang w:eastAsia="ru-RU"/>
        </w:rPr>
        <w:t>.</w:t>
      </w:r>
    </w:p>
    <w:p w14:paraId="32456191" w14:textId="77777777" w:rsidR="00C025D6" w:rsidRPr="00231CFD" w:rsidRDefault="00C025D6" w:rsidP="00547F29">
      <w:pPr>
        <w:ind w:firstLine="0"/>
        <w:contextualSpacing/>
        <w:jc w:val="center"/>
        <w:rPr>
          <w:rFonts w:ascii="Times New Roman" w:hAnsi="Times New Roman"/>
          <w:sz w:val="28"/>
          <w:szCs w:val="28"/>
          <w:lang w:eastAsia="ru-RU"/>
        </w:rPr>
      </w:pPr>
    </w:p>
    <w:p w14:paraId="7D61F5FF" w14:textId="77777777" w:rsidR="0042775B" w:rsidRPr="0054012D" w:rsidRDefault="0042775B" w:rsidP="00547F29">
      <w:pPr>
        <w:pStyle w:val="1"/>
        <w:keepNext w:val="0"/>
        <w:keepLines w:val="0"/>
        <w:spacing w:before="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547F29">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547F29">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547F29">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547F29">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547F29">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24276C41" w:rsidR="005A60A1" w:rsidRDefault="00065ADE" w:rsidP="00547F29">
            <w:pPr>
              <w:pStyle w:val="Style350"/>
              <w:jc w:val="center"/>
              <w:rPr>
                <w:rStyle w:val="FontStyle694"/>
                <w:sz w:val="24"/>
                <w:szCs w:val="24"/>
              </w:rPr>
            </w:pPr>
            <w:r>
              <w:rPr>
                <w:rStyle w:val="FontStyle694"/>
                <w:sz w:val="24"/>
                <w:szCs w:val="24"/>
              </w:rPr>
              <w:t>С</w:t>
            </w:r>
            <w:r>
              <w:rPr>
                <w:rStyle w:val="FontStyle694"/>
              </w:rPr>
              <w:t>еместр</w:t>
            </w:r>
            <w:r w:rsidR="005A60A1">
              <w:rPr>
                <w:rStyle w:val="FontStyle694"/>
                <w:sz w:val="24"/>
                <w:szCs w:val="24"/>
              </w:rPr>
              <w:t xml:space="preserve"> </w:t>
            </w:r>
            <w:r w:rsidR="00147BAA">
              <w:rPr>
                <w:rStyle w:val="FontStyle694"/>
                <w:sz w:val="24"/>
                <w:szCs w:val="24"/>
              </w:rPr>
              <w:t>7</w:t>
            </w:r>
          </w:p>
          <w:p w14:paraId="39C1F883" w14:textId="4D6D6A26" w:rsidR="005A60A1" w:rsidRDefault="005A60A1" w:rsidP="00547F29">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1C376211" w:rsidR="005A60A1" w:rsidRPr="00FF1361" w:rsidRDefault="000665AE" w:rsidP="000665AE">
            <w:pPr>
              <w:pStyle w:val="31"/>
              <w:shd w:val="clear" w:color="auto" w:fill="auto"/>
              <w:spacing w:line="240" w:lineRule="auto"/>
              <w:ind w:firstLine="0"/>
              <w:jc w:val="center"/>
              <w:rPr>
                <w:sz w:val="24"/>
                <w:szCs w:val="24"/>
              </w:rPr>
            </w:pPr>
            <w:r>
              <w:rPr>
                <w:sz w:val="24"/>
                <w:szCs w:val="24"/>
              </w:rPr>
              <w:t>3</w:t>
            </w:r>
            <w:r w:rsidR="005A60A1" w:rsidRPr="00FF1361">
              <w:rPr>
                <w:sz w:val="24"/>
                <w:szCs w:val="24"/>
              </w:rPr>
              <w:t xml:space="preserve"> зач.ед.1</w:t>
            </w:r>
            <w:r>
              <w:rPr>
                <w:sz w:val="24"/>
                <w:szCs w:val="24"/>
              </w:rPr>
              <w:t>0</w:t>
            </w:r>
            <w:r w:rsidR="00065ADE">
              <w:rPr>
                <w:sz w:val="24"/>
                <w:szCs w:val="24"/>
              </w:rPr>
              <w:t>8</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65ADE" w:rsidRDefault="005A60A1" w:rsidP="004E72AE">
            <w:pPr>
              <w:pStyle w:val="31"/>
              <w:shd w:val="clear" w:color="auto" w:fill="auto"/>
              <w:spacing w:line="240" w:lineRule="auto"/>
              <w:ind w:firstLine="0"/>
              <w:jc w:val="center"/>
              <w:rPr>
                <w:sz w:val="24"/>
                <w:szCs w:val="24"/>
              </w:rPr>
            </w:pPr>
          </w:p>
          <w:p w14:paraId="59B2E11F" w14:textId="5DB7C56A" w:rsidR="005A60A1" w:rsidRPr="00065ADE" w:rsidRDefault="005A60A1" w:rsidP="000665AE">
            <w:pPr>
              <w:pStyle w:val="31"/>
              <w:shd w:val="clear" w:color="auto" w:fill="auto"/>
              <w:spacing w:line="240" w:lineRule="auto"/>
              <w:ind w:firstLine="0"/>
              <w:jc w:val="center"/>
              <w:rPr>
                <w:sz w:val="24"/>
                <w:szCs w:val="24"/>
              </w:rPr>
            </w:pPr>
            <w:r w:rsidRPr="00065ADE">
              <w:rPr>
                <w:sz w:val="24"/>
                <w:szCs w:val="24"/>
              </w:rPr>
              <w:t>1</w:t>
            </w:r>
            <w:r w:rsidR="000665AE">
              <w:rPr>
                <w:sz w:val="24"/>
                <w:szCs w:val="24"/>
              </w:rPr>
              <w:t>0</w:t>
            </w:r>
            <w:r w:rsidR="00065ADE" w:rsidRPr="00065ADE">
              <w:rPr>
                <w:sz w:val="24"/>
                <w:szCs w:val="24"/>
              </w:rPr>
              <w:t>8</w:t>
            </w:r>
          </w:p>
        </w:tc>
      </w:tr>
      <w:tr w:rsidR="000665AE"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0665AE" w:rsidRPr="00E45512" w:rsidRDefault="000665AE" w:rsidP="000665A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2C3F3C14" w:rsidR="000665AE" w:rsidRPr="00FF1361" w:rsidRDefault="000665AE" w:rsidP="000665AE">
            <w:pPr>
              <w:pStyle w:val="31"/>
              <w:shd w:val="clear" w:color="auto" w:fill="auto"/>
              <w:spacing w:line="240" w:lineRule="auto"/>
              <w:ind w:firstLine="0"/>
              <w:jc w:val="center"/>
              <w:rPr>
                <w:sz w:val="24"/>
                <w:szCs w:val="24"/>
              </w:rPr>
            </w:pPr>
            <w:r>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30B33551" w:rsidR="000665AE" w:rsidRPr="00065ADE" w:rsidRDefault="000665AE" w:rsidP="000665AE">
            <w:pPr>
              <w:pStyle w:val="31"/>
              <w:shd w:val="clear" w:color="auto" w:fill="auto"/>
              <w:spacing w:line="240" w:lineRule="auto"/>
              <w:ind w:firstLine="0"/>
              <w:jc w:val="center"/>
              <w:rPr>
                <w:sz w:val="24"/>
                <w:szCs w:val="24"/>
              </w:rPr>
            </w:pPr>
            <w:r>
              <w:rPr>
                <w:sz w:val="24"/>
                <w:szCs w:val="24"/>
              </w:rPr>
              <w:t>30</w:t>
            </w:r>
          </w:p>
        </w:tc>
      </w:tr>
      <w:tr w:rsidR="000665AE" w:rsidRPr="00E45512" w14:paraId="7D6F7B01" w14:textId="5ED38691" w:rsidTr="00065ADE">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0665AE" w:rsidRPr="00E45512" w:rsidRDefault="000665AE" w:rsidP="000665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10F09B11" w:rsidR="000665AE" w:rsidRPr="00FF1361" w:rsidRDefault="000665AE" w:rsidP="000665AE">
            <w:pPr>
              <w:pStyle w:val="31"/>
              <w:shd w:val="clear" w:color="auto" w:fill="auto"/>
              <w:spacing w:line="240" w:lineRule="auto"/>
              <w:ind w:firstLine="0"/>
              <w:jc w:val="center"/>
              <w:rPr>
                <w:sz w:val="24"/>
                <w:szCs w:val="24"/>
              </w:rPr>
            </w:pPr>
            <w:r>
              <w:rPr>
                <w:sz w:val="24"/>
                <w:szCs w:val="24"/>
              </w:rPr>
              <w:t>14</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540595A4" w:rsidR="000665AE" w:rsidRPr="00065ADE" w:rsidRDefault="000665AE" w:rsidP="000665AE">
            <w:pPr>
              <w:pStyle w:val="31"/>
              <w:shd w:val="clear" w:color="auto" w:fill="auto"/>
              <w:spacing w:line="240" w:lineRule="auto"/>
              <w:ind w:firstLine="0"/>
              <w:jc w:val="center"/>
              <w:rPr>
                <w:sz w:val="24"/>
                <w:szCs w:val="24"/>
              </w:rPr>
            </w:pPr>
            <w:r>
              <w:rPr>
                <w:sz w:val="24"/>
                <w:szCs w:val="24"/>
              </w:rPr>
              <w:t>14</w:t>
            </w:r>
          </w:p>
        </w:tc>
      </w:tr>
      <w:tr w:rsidR="000665AE"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0665AE" w:rsidRPr="00E45512" w:rsidRDefault="000665AE" w:rsidP="000665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79799FCF" w:rsidR="000665AE" w:rsidRPr="00FF1361" w:rsidRDefault="000665AE" w:rsidP="000665AE">
            <w:pPr>
              <w:pStyle w:val="31"/>
              <w:shd w:val="clear" w:color="auto" w:fill="auto"/>
              <w:spacing w:line="240" w:lineRule="auto"/>
              <w:ind w:firstLine="0"/>
              <w:jc w:val="center"/>
              <w:rPr>
                <w:sz w:val="24"/>
                <w:szCs w:val="24"/>
              </w:rPr>
            </w:pPr>
            <w:r>
              <w:rPr>
                <w:sz w:val="24"/>
                <w:szCs w:val="24"/>
              </w:rPr>
              <w:t>16</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5291C107" w:rsidR="000665AE" w:rsidRPr="00065ADE" w:rsidRDefault="000665AE" w:rsidP="000665AE">
            <w:pPr>
              <w:pStyle w:val="31"/>
              <w:shd w:val="clear" w:color="auto" w:fill="auto"/>
              <w:spacing w:line="240" w:lineRule="auto"/>
              <w:ind w:firstLine="0"/>
              <w:jc w:val="center"/>
              <w:rPr>
                <w:sz w:val="24"/>
                <w:szCs w:val="24"/>
              </w:rPr>
            </w:pPr>
            <w:r>
              <w:rPr>
                <w:sz w:val="24"/>
                <w:szCs w:val="24"/>
              </w:rPr>
              <w:t>16</w:t>
            </w:r>
          </w:p>
        </w:tc>
      </w:tr>
      <w:tr w:rsidR="000665AE" w:rsidRPr="00E45512" w14:paraId="79FCF7C8" w14:textId="6AFF6205" w:rsidTr="00065ADE">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0665AE" w:rsidRPr="00E45512" w:rsidRDefault="000665AE" w:rsidP="000665AE">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49F4B0B9" w:rsidR="000665AE" w:rsidRPr="00FF1361" w:rsidRDefault="000665AE" w:rsidP="000665AE">
            <w:pPr>
              <w:pStyle w:val="31"/>
              <w:shd w:val="clear" w:color="auto" w:fill="auto"/>
              <w:spacing w:line="240" w:lineRule="auto"/>
              <w:ind w:firstLine="0"/>
              <w:jc w:val="center"/>
              <w:rPr>
                <w:sz w:val="24"/>
                <w:szCs w:val="24"/>
              </w:rPr>
            </w:pPr>
            <w:r>
              <w:rPr>
                <w:sz w:val="24"/>
                <w:szCs w:val="24"/>
              </w:rPr>
              <w:t>78</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1050A16D" w:rsidR="000665AE" w:rsidRPr="00065ADE" w:rsidRDefault="000665AE" w:rsidP="000665AE">
            <w:pPr>
              <w:pStyle w:val="31"/>
              <w:shd w:val="clear" w:color="auto" w:fill="auto"/>
              <w:spacing w:line="240" w:lineRule="auto"/>
              <w:ind w:firstLine="0"/>
              <w:jc w:val="center"/>
              <w:rPr>
                <w:sz w:val="24"/>
                <w:szCs w:val="24"/>
              </w:rPr>
            </w:pPr>
            <w:r>
              <w:rPr>
                <w:sz w:val="24"/>
                <w:szCs w:val="24"/>
              </w:rPr>
              <w:t>78</w:t>
            </w:r>
          </w:p>
        </w:tc>
      </w:tr>
      <w:tr w:rsidR="000665AE" w:rsidRPr="00E45512" w14:paraId="75E9979F" w14:textId="22ACE31F" w:rsidTr="00E6246D">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0665AE" w:rsidRPr="00E45512" w:rsidRDefault="000665AE" w:rsidP="000665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5A932F82" w:rsidR="000665AE" w:rsidRPr="00FF1361" w:rsidRDefault="000665AE" w:rsidP="000665AE">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Pr>
                <w:rStyle w:val="FontStyle681"/>
              </w:rPr>
              <w:t xml:space="preserve"> </w:t>
            </w:r>
            <w:r w:rsidRPr="00FF1361">
              <w:rPr>
                <w:rStyle w:val="FontStyle681"/>
                <w:sz w:val="24"/>
                <w:szCs w:val="24"/>
              </w:rPr>
              <w:t>работа</w:t>
            </w:r>
          </w:p>
        </w:tc>
        <w:tc>
          <w:tcPr>
            <w:tcW w:w="1360" w:type="pct"/>
            <w:tcBorders>
              <w:top w:val="single" w:sz="6" w:space="0" w:color="auto"/>
              <w:left w:val="single" w:sz="6" w:space="0" w:color="auto"/>
              <w:bottom w:val="single" w:sz="6" w:space="0" w:color="auto"/>
              <w:right w:val="single" w:sz="6" w:space="0" w:color="auto"/>
            </w:tcBorders>
            <w:vAlign w:val="center"/>
          </w:tcPr>
          <w:p w14:paraId="5D91DE59" w14:textId="18EC94CE" w:rsidR="000665AE" w:rsidRDefault="000665AE" w:rsidP="000665AE">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Pr>
                <w:rStyle w:val="FontStyle681"/>
              </w:rPr>
              <w:t xml:space="preserve"> </w:t>
            </w:r>
            <w:r w:rsidRPr="00FF1361">
              <w:rPr>
                <w:rStyle w:val="FontStyle681"/>
                <w:sz w:val="24"/>
                <w:szCs w:val="24"/>
              </w:rPr>
              <w:t>работа</w:t>
            </w:r>
          </w:p>
        </w:tc>
      </w:tr>
      <w:tr w:rsidR="000665AE"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0665AE" w:rsidRPr="00E45512" w:rsidRDefault="000665AE" w:rsidP="000665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8C7476D" w:rsidR="000665AE" w:rsidRPr="00FF1361" w:rsidRDefault="000665AE" w:rsidP="000665AE">
            <w:pPr>
              <w:pStyle w:val="31"/>
              <w:shd w:val="clear" w:color="auto" w:fill="auto"/>
              <w:spacing w:line="240" w:lineRule="auto"/>
              <w:ind w:firstLine="0"/>
              <w:jc w:val="center"/>
              <w:rPr>
                <w:sz w:val="24"/>
                <w:szCs w:val="24"/>
              </w:rPr>
            </w:pPr>
            <w:r>
              <w:rPr>
                <w:sz w:val="24"/>
                <w:szCs w:val="24"/>
              </w:rPr>
              <w:t xml:space="preserve">Зачет </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471551AB" w:rsidR="000665AE" w:rsidRDefault="000665AE" w:rsidP="000665AE">
            <w:pPr>
              <w:pStyle w:val="31"/>
              <w:shd w:val="clear" w:color="auto" w:fill="auto"/>
              <w:spacing w:line="240" w:lineRule="auto"/>
              <w:ind w:firstLine="0"/>
              <w:jc w:val="center"/>
              <w:rPr>
                <w:rStyle w:val="FontStyle681"/>
                <w:sz w:val="24"/>
                <w:szCs w:val="24"/>
              </w:rPr>
            </w:pPr>
            <w:r>
              <w:rPr>
                <w:sz w:val="24"/>
                <w:szCs w:val="24"/>
              </w:rPr>
              <w:t xml:space="preserve">Зачет </w:t>
            </w:r>
          </w:p>
        </w:tc>
      </w:tr>
    </w:tbl>
    <w:p w14:paraId="59A8D80C" w14:textId="77777777" w:rsidR="0042775B" w:rsidRPr="003D7684" w:rsidRDefault="0042775B" w:rsidP="00FD0482">
      <w:pPr>
        <w:ind w:left="340" w:firstLine="0"/>
      </w:pPr>
      <w:bookmarkStart w:id="12" w:name="_Toc510428037"/>
    </w:p>
    <w:p w14:paraId="3C0983A8" w14:textId="3D2F1EDE" w:rsidR="00A1216F" w:rsidRPr="000278A9" w:rsidRDefault="0042775B" w:rsidP="000278A9">
      <w:pPr>
        <w:pStyle w:val="1"/>
        <w:keepNext w:val="0"/>
        <w:keepLines w:val="0"/>
        <w:spacing w:before="0"/>
        <w:ind w:right="-426" w:firstLine="0"/>
        <w:rPr>
          <w:rFonts w:ascii="Times New Roman" w:hAnsi="Times New Roman"/>
          <w:color w:val="auto"/>
          <w:spacing w:val="10"/>
        </w:rPr>
      </w:pPr>
      <w:bookmarkStart w:id="13"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3"/>
      <w:r w:rsidRPr="00FD0482">
        <w:rPr>
          <w:rStyle w:val="FontStyle428"/>
          <w:b/>
          <w:bCs/>
          <w:color w:val="auto"/>
          <w:sz w:val="28"/>
          <w:szCs w:val="28"/>
        </w:rPr>
        <w:t xml:space="preserve"> </w:t>
      </w:r>
    </w:p>
    <w:p w14:paraId="2B58D4A1" w14:textId="4700E634" w:rsidR="00A1216F" w:rsidRPr="000278A9" w:rsidRDefault="0042775B" w:rsidP="000278A9">
      <w:pPr>
        <w:pStyle w:val="1"/>
        <w:spacing w:before="0"/>
        <w:ind w:right="-610" w:firstLine="0"/>
        <w:rPr>
          <w:rFonts w:ascii="Times New Roman" w:hAnsi="Times New Roman"/>
          <w:i/>
          <w:color w:val="auto"/>
          <w:spacing w:val="10"/>
        </w:rPr>
      </w:pPr>
      <w:r w:rsidRPr="00FD0482">
        <w:rPr>
          <w:rStyle w:val="FontStyle428"/>
          <w:b/>
          <w:i/>
          <w:color w:val="auto"/>
          <w:sz w:val="28"/>
          <w:szCs w:val="28"/>
        </w:rPr>
        <w:t>5.1. Содержание дисциплины</w:t>
      </w:r>
      <w:bookmarkStart w:id="14" w:name="_Hlk152505917"/>
      <w:bookmarkStart w:id="15" w:name="_Toc510428038"/>
      <w:bookmarkEnd w:id="12"/>
    </w:p>
    <w:p w14:paraId="712271D0" w14:textId="3B975967" w:rsidR="00147BAA" w:rsidRDefault="0038294B" w:rsidP="000665AE">
      <w:pPr>
        <w:pStyle w:val="21"/>
        <w:spacing w:line="240" w:lineRule="auto"/>
        <w:ind w:right="-426"/>
        <w:contextualSpacing/>
        <w:rPr>
          <w:rFonts w:ascii="Times New Roman" w:hAnsi="Times New Roman"/>
          <w:i w:val="0"/>
          <w:iCs/>
          <w:szCs w:val="28"/>
        </w:rPr>
      </w:pPr>
      <w:r w:rsidRPr="00FD0482">
        <w:rPr>
          <w:rFonts w:ascii="Times New Roman" w:hAnsi="Times New Roman"/>
          <w:i w:val="0"/>
          <w:iCs/>
          <w:szCs w:val="28"/>
        </w:rPr>
        <w:t>Тема 1</w:t>
      </w:r>
      <w:r w:rsidR="00147BAA">
        <w:rPr>
          <w:rFonts w:ascii="Times New Roman" w:hAnsi="Times New Roman"/>
          <w:i w:val="0"/>
          <w:iCs/>
          <w:szCs w:val="28"/>
        </w:rPr>
        <w:t>.</w:t>
      </w:r>
      <w:r w:rsidR="00065ADE">
        <w:rPr>
          <w:rFonts w:ascii="Times New Roman" w:hAnsi="Times New Roman"/>
          <w:i w:val="0"/>
          <w:iCs/>
          <w:szCs w:val="28"/>
        </w:rPr>
        <w:t xml:space="preserve"> </w:t>
      </w:r>
      <w:r w:rsidR="00A87977" w:rsidRPr="00A87977">
        <w:rPr>
          <w:rFonts w:ascii="Times New Roman" w:hAnsi="Times New Roman"/>
          <w:i w:val="0"/>
          <w:iCs/>
          <w:szCs w:val="28"/>
        </w:rPr>
        <w:t>Введение в анализ бизнес-процессов</w:t>
      </w:r>
    </w:p>
    <w:p w14:paraId="64207106" w14:textId="402B5DF8" w:rsidR="000C54C4" w:rsidRPr="00684089" w:rsidRDefault="00551BF0" w:rsidP="000C54C4">
      <w:pPr>
        <w:pStyle w:val="21"/>
        <w:spacing w:line="240" w:lineRule="auto"/>
        <w:ind w:right="-425"/>
        <w:contextualSpacing/>
        <w:rPr>
          <w:rFonts w:ascii="Times New Roman" w:hAnsi="Times New Roman"/>
          <w:b w:val="0"/>
          <w:bCs/>
          <w:i w:val="0"/>
          <w:iCs/>
          <w:szCs w:val="28"/>
        </w:rPr>
      </w:pPr>
      <w:r>
        <w:rPr>
          <w:rFonts w:ascii="Times New Roman" w:hAnsi="Times New Roman"/>
          <w:b w:val="0"/>
          <w:bCs/>
          <w:i w:val="0"/>
          <w:iCs/>
          <w:szCs w:val="28"/>
        </w:rPr>
        <w:t xml:space="preserve">Понятие анализа бизнес-процессов. Цели анализа бизнес-процессов. Когда проводить анализ бизнес-процессов. Роли участников анализа процессов. Подготовка к анализу процессов. </w:t>
      </w:r>
      <w:r w:rsidR="002C4006">
        <w:rPr>
          <w:rFonts w:ascii="Times New Roman" w:hAnsi="Times New Roman"/>
          <w:b w:val="0"/>
          <w:bCs/>
          <w:i w:val="0"/>
          <w:iCs/>
          <w:szCs w:val="28"/>
        </w:rPr>
        <w:t xml:space="preserve">Выбор процесса для анализа. </w:t>
      </w:r>
      <w:r w:rsidR="002921B1">
        <w:rPr>
          <w:rFonts w:ascii="Times New Roman" w:hAnsi="Times New Roman"/>
          <w:b w:val="0"/>
          <w:bCs/>
          <w:i w:val="0"/>
          <w:iCs/>
          <w:szCs w:val="28"/>
        </w:rPr>
        <w:t>Методы сбора информации о процессе. Составляющие</w:t>
      </w:r>
      <w:r>
        <w:rPr>
          <w:rFonts w:ascii="Times New Roman" w:hAnsi="Times New Roman"/>
          <w:b w:val="0"/>
          <w:bCs/>
          <w:i w:val="0"/>
          <w:iCs/>
          <w:szCs w:val="28"/>
        </w:rPr>
        <w:t xml:space="preserve"> анализа процессов. </w:t>
      </w:r>
      <w:r w:rsidR="005B4611" w:rsidRPr="005B4611">
        <w:rPr>
          <w:rFonts w:ascii="Times New Roman" w:hAnsi="Times New Roman"/>
          <w:b w:val="0"/>
          <w:bCs/>
          <w:i w:val="0"/>
          <w:iCs/>
          <w:szCs w:val="28"/>
        </w:rPr>
        <w:t>Ключевые факторы успеха анализа процессов. Ключевые риски анализа процессов</w:t>
      </w:r>
      <w:r>
        <w:rPr>
          <w:rFonts w:ascii="Times New Roman" w:hAnsi="Times New Roman"/>
          <w:b w:val="0"/>
          <w:bCs/>
          <w:i w:val="0"/>
          <w:iCs/>
          <w:szCs w:val="28"/>
        </w:rPr>
        <w:t xml:space="preserve">. </w:t>
      </w:r>
      <w:r w:rsidR="002921B1">
        <w:rPr>
          <w:rFonts w:ascii="Times New Roman" w:hAnsi="Times New Roman"/>
          <w:b w:val="0"/>
          <w:bCs/>
          <w:i w:val="0"/>
          <w:iCs/>
          <w:szCs w:val="28"/>
        </w:rPr>
        <w:t xml:space="preserve">Отчет по результатам анализа. </w:t>
      </w:r>
      <w:r w:rsidR="000C54C4" w:rsidRPr="000C54C4">
        <w:rPr>
          <w:rFonts w:ascii="Times New Roman" w:hAnsi="Times New Roman"/>
          <w:b w:val="0"/>
          <w:bCs/>
          <w:i w:val="0"/>
          <w:iCs/>
          <w:szCs w:val="28"/>
        </w:rPr>
        <w:t>Свод знаний по бизнес-анализу BABOK</w:t>
      </w:r>
      <w:r>
        <w:rPr>
          <w:rFonts w:ascii="Times New Roman" w:hAnsi="Times New Roman"/>
          <w:b w:val="0"/>
          <w:bCs/>
          <w:i w:val="0"/>
          <w:iCs/>
          <w:szCs w:val="28"/>
        </w:rPr>
        <w:t xml:space="preserve"> об анализе процессов</w:t>
      </w:r>
      <w:r w:rsidR="000C54C4" w:rsidRPr="000C54C4">
        <w:rPr>
          <w:rFonts w:ascii="Times New Roman" w:hAnsi="Times New Roman"/>
          <w:b w:val="0"/>
          <w:bCs/>
          <w:i w:val="0"/>
          <w:iCs/>
          <w:szCs w:val="28"/>
        </w:rPr>
        <w:t>. Свод знаний по управлению бизнес</w:t>
      </w:r>
      <w:r w:rsidR="000C54C4">
        <w:rPr>
          <w:rFonts w:ascii="Times New Roman" w:hAnsi="Times New Roman"/>
          <w:b w:val="0"/>
          <w:bCs/>
          <w:i w:val="0"/>
          <w:iCs/>
          <w:szCs w:val="28"/>
        </w:rPr>
        <w:t>-</w:t>
      </w:r>
      <w:r w:rsidR="000C54C4" w:rsidRPr="000C54C4">
        <w:rPr>
          <w:rFonts w:ascii="Times New Roman" w:hAnsi="Times New Roman"/>
          <w:b w:val="0"/>
          <w:bCs/>
          <w:i w:val="0"/>
          <w:iCs/>
          <w:szCs w:val="28"/>
        </w:rPr>
        <w:t xml:space="preserve">процессами BPM </w:t>
      </w:r>
      <w:proofErr w:type="spellStart"/>
      <w:r w:rsidR="000C54C4" w:rsidRPr="000C54C4">
        <w:rPr>
          <w:rFonts w:ascii="Times New Roman" w:hAnsi="Times New Roman"/>
          <w:b w:val="0"/>
          <w:bCs/>
          <w:i w:val="0"/>
          <w:iCs/>
          <w:szCs w:val="28"/>
        </w:rPr>
        <w:t>CBoK</w:t>
      </w:r>
      <w:proofErr w:type="spellEnd"/>
      <w:r>
        <w:rPr>
          <w:rFonts w:ascii="Times New Roman" w:hAnsi="Times New Roman"/>
          <w:b w:val="0"/>
          <w:bCs/>
          <w:i w:val="0"/>
          <w:iCs/>
          <w:szCs w:val="28"/>
        </w:rPr>
        <w:t xml:space="preserve"> об анализе процессов. </w:t>
      </w:r>
      <w:r w:rsidR="000C54C4" w:rsidRPr="000C54C4">
        <w:rPr>
          <w:rFonts w:ascii="Times New Roman" w:hAnsi="Times New Roman"/>
          <w:b w:val="0"/>
          <w:bCs/>
          <w:i w:val="0"/>
          <w:iCs/>
          <w:szCs w:val="28"/>
        </w:rPr>
        <w:t xml:space="preserve">Классификации методов анализа процессов. Качественные и </w:t>
      </w:r>
      <w:r w:rsidR="000C54C4" w:rsidRPr="000C54C4">
        <w:rPr>
          <w:rFonts w:ascii="Times New Roman" w:hAnsi="Times New Roman"/>
          <w:b w:val="0"/>
          <w:bCs/>
          <w:i w:val="0"/>
          <w:iCs/>
          <w:szCs w:val="28"/>
        </w:rPr>
        <w:lastRenderedPageBreak/>
        <w:t>количественные</w:t>
      </w:r>
      <w:r>
        <w:rPr>
          <w:rFonts w:ascii="Times New Roman" w:hAnsi="Times New Roman"/>
          <w:b w:val="0"/>
          <w:bCs/>
          <w:i w:val="0"/>
          <w:iCs/>
          <w:szCs w:val="28"/>
        </w:rPr>
        <w:t xml:space="preserve"> </w:t>
      </w:r>
      <w:r w:rsidR="000C54C4" w:rsidRPr="000C54C4">
        <w:rPr>
          <w:rFonts w:ascii="Times New Roman" w:hAnsi="Times New Roman"/>
          <w:b w:val="0"/>
          <w:bCs/>
          <w:i w:val="0"/>
          <w:iCs/>
          <w:szCs w:val="28"/>
        </w:rPr>
        <w:t>методы анализа процессов.</w:t>
      </w:r>
      <w:r w:rsidR="00684089">
        <w:rPr>
          <w:rFonts w:ascii="Times New Roman" w:hAnsi="Times New Roman"/>
          <w:b w:val="0"/>
          <w:bCs/>
          <w:i w:val="0"/>
          <w:iCs/>
          <w:szCs w:val="28"/>
        </w:rPr>
        <w:t xml:space="preserve"> Оценка уровня зрелости процесса. Анализ графической схемы процесса. Анализ длительности выполнения процесса. Функционально-стоимостной анализ процесса. </w:t>
      </w:r>
      <w:r w:rsidR="00B0115C">
        <w:rPr>
          <w:rFonts w:ascii="Times New Roman" w:hAnsi="Times New Roman"/>
          <w:b w:val="0"/>
          <w:bCs/>
          <w:i w:val="0"/>
          <w:iCs/>
          <w:szCs w:val="28"/>
        </w:rPr>
        <w:t>Анализ потер</w:t>
      </w:r>
      <w:r w:rsidR="00794568">
        <w:rPr>
          <w:rFonts w:ascii="Times New Roman" w:hAnsi="Times New Roman"/>
          <w:b w:val="0"/>
          <w:bCs/>
          <w:i w:val="0"/>
          <w:iCs/>
          <w:szCs w:val="28"/>
        </w:rPr>
        <w:t>ь</w:t>
      </w:r>
      <w:r w:rsidR="00B0115C">
        <w:rPr>
          <w:rFonts w:ascii="Times New Roman" w:hAnsi="Times New Roman"/>
          <w:b w:val="0"/>
          <w:bCs/>
          <w:i w:val="0"/>
          <w:iCs/>
          <w:szCs w:val="28"/>
        </w:rPr>
        <w:t xml:space="preserve"> при выполнении процесса. Анализ потенциала автоматизации процесса.</w:t>
      </w:r>
    </w:p>
    <w:p w14:paraId="4BFC717B" w14:textId="77777777" w:rsidR="003D7684" w:rsidRDefault="003D7684" w:rsidP="000278A9">
      <w:pPr>
        <w:pStyle w:val="21"/>
        <w:spacing w:line="240" w:lineRule="auto"/>
        <w:ind w:right="-426"/>
        <w:contextualSpacing/>
        <w:rPr>
          <w:rFonts w:ascii="Times New Roman" w:hAnsi="Times New Roman"/>
          <w:b w:val="0"/>
          <w:i w:val="0"/>
          <w:iCs/>
          <w:szCs w:val="28"/>
        </w:rPr>
      </w:pPr>
    </w:p>
    <w:p w14:paraId="3E8B3A66" w14:textId="401781FE" w:rsidR="00CA2DFF" w:rsidRDefault="0038294B" w:rsidP="00CA2DFF">
      <w:pPr>
        <w:pStyle w:val="21"/>
        <w:spacing w:line="240" w:lineRule="auto"/>
        <w:ind w:right="-426"/>
        <w:contextualSpacing/>
        <w:rPr>
          <w:rFonts w:ascii="Times New Roman" w:hAnsi="Times New Roman"/>
          <w:b w:val="0"/>
          <w:i w:val="0"/>
          <w:iCs/>
          <w:szCs w:val="28"/>
        </w:rPr>
      </w:pPr>
      <w:r w:rsidRPr="00A1216F">
        <w:rPr>
          <w:rFonts w:ascii="Times New Roman" w:hAnsi="Times New Roman"/>
          <w:i w:val="0"/>
        </w:rPr>
        <w:t xml:space="preserve">Тема 2. </w:t>
      </w:r>
      <w:r w:rsidR="00A87977">
        <w:rPr>
          <w:rFonts w:ascii="Times New Roman" w:hAnsi="Times New Roman"/>
          <w:i w:val="0"/>
        </w:rPr>
        <w:t>Т</w:t>
      </w:r>
      <w:r w:rsidR="00A87977" w:rsidRPr="00A87977">
        <w:rPr>
          <w:rFonts w:ascii="Times New Roman" w:hAnsi="Times New Roman"/>
          <w:i w:val="0"/>
        </w:rPr>
        <w:t>ехнологии интелл</w:t>
      </w:r>
      <w:r w:rsidR="00A87977">
        <w:rPr>
          <w:rFonts w:ascii="Times New Roman" w:hAnsi="Times New Roman"/>
          <w:i w:val="0"/>
        </w:rPr>
        <w:t>ектуального</w:t>
      </w:r>
      <w:r w:rsidR="00A87977" w:rsidRPr="00A87977">
        <w:rPr>
          <w:rFonts w:ascii="Times New Roman" w:hAnsi="Times New Roman"/>
          <w:i w:val="0"/>
        </w:rPr>
        <w:t xml:space="preserve"> </w:t>
      </w:r>
      <w:r w:rsidR="00A87977">
        <w:rPr>
          <w:rFonts w:ascii="Times New Roman" w:hAnsi="Times New Roman"/>
          <w:i w:val="0"/>
        </w:rPr>
        <w:t>анализа бизнес-процессов</w:t>
      </w:r>
    </w:p>
    <w:p w14:paraId="0C24898E" w14:textId="7B03E8FE" w:rsidR="009C7056" w:rsidRPr="00E76859" w:rsidRDefault="009C7056" w:rsidP="003D7684">
      <w:pPr>
        <w:pStyle w:val="21"/>
        <w:spacing w:line="276" w:lineRule="auto"/>
        <w:contextualSpacing/>
        <w:rPr>
          <w:rFonts w:ascii="Times New Roman" w:hAnsi="Times New Roman"/>
          <w:b w:val="0"/>
          <w:i w:val="0"/>
          <w:iCs/>
          <w:szCs w:val="28"/>
        </w:rPr>
      </w:pPr>
      <w:bookmarkStart w:id="16" w:name="_Hlk168658646"/>
      <w:r w:rsidRPr="009C7056">
        <w:rPr>
          <w:rFonts w:ascii="Times New Roman" w:hAnsi="Times New Roman"/>
          <w:b w:val="0"/>
          <w:i w:val="0"/>
          <w:iCs/>
          <w:szCs w:val="28"/>
        </w:rPr>
        <w:t>Предпосылки возникновения и развития технологий инт</w:t>
      </w:r>
      <w:r>
        <w:rPr>
          <w:rFonts w:ascii="Times New Roman" w:hAnsi="Times New Roman"/>
          <w:b w:val="0"/>
          <w:i w:val="0"/>
          <w:iCs/>
          <w:szCs w:val="28"/>
        </w:rPr>
        <w:t xml:space="preserve">еллектуального </w:t>
      </w:r>
      <w:r w:rsidRPr="009C7056">
        <w:rPr>
          <w:rFonts w:ascii="Times New Roman" w:hAnsi="Times New Roman"/>
          <w:b w:val="0"/>
          <w:i w:val="0"/>
          <w:iCs/>
          <w:szCs w:val="28"/>
        </w:rPr>
        <w:t>ан</w:t>
      </w:r>
      <w:r>
        <w:rPr>
          <w:rFonts w:ascii="Times New Roman" w:hAnsi="Times New Roman"/>
          <w:b w:val="0"/>
          <w:i w:val="0"/>
          <w:iCs/>
          <w:szCs w:val="28"/>
        </w:rPr>
        <w:t>ализа бизнес-процессов</w:t>
      </w:r>
      <w:r w:rsidRPr="009C7056">
        <w:rPr>
          <w:rFonts w:ascii="Times New Roman" w:hAnsi="Times New Roman"/>
          <w:b w:val="0"/>
          <w:i w:val="0"/>
          <w:iCs/>
          <w:szCs w:val="28"/>
        </w:rPr>
        <w:t>. Понятие инт</w:t>
      </w:r>
      <w:r>
        <w:rPr>
          <w:rFonts w:ascii="Times New Roman" w:hAnsi="Times New Roman"/>
          <w:b w:val="0"/>
          <w:i w:val="0"/>
          <w:iCs/>
          <w:szCs w:val="28"/>
        </w:rPr>
        <w:t>еллектуального</w:t>
      </w:r>
      <w:r w:rsidRPr="009C7056">
        <w:rPr>
          <w:rFonts w:ascii="Times New Roman" w:hAnsi="Times New Roman"/>
          <w:b w:val="0"/>
          <w:i w:val="0"/>
          <w:iCs/>
          <w:szCs w:val="28"/>
        </w:rPr>
        <w:t xml:space="preserve"> ан</w:t>
      </w:r>
      <w:r>
        <w:rPr>
          <w:rFonts w:ascii="Times New Roman" w:hAnsi="Times New Roman"/>
          <w:b w:val="0"/>
          <w:i w:val="0"/>
          <w:iCs/>
          <w:szCs w:val="28"/>
        </w:rPr>
        <w:t>ализа</w:t>
      </w:r>
      <w:r w:rsidRPr="009C7056">
        <w:rPr>
          <w:rFonts w:ascii="Times New Roman" w:hAnsi="Times New Roman"/>
          <w:b w:val="0"/>
          <w:i w:val="0"/>
          <w:iCs/>
          <w:szCs w:val="28"/>
        </w:rPr>
        <w:t xml:space="preserve"> </w:t>
      </w:r>
      <w:r>
        <w:rPr>
          <w:rFonts w:ascii="Times New Roman" w:hAnsi="Times New Roman"/>
          <w:b w:val="0"/>
          <w:i w:val="0"/>
          <w:iCs/>
          <w:szCs w:val="28"/>
        </w:rPr>
        <w:t xml:space="preserve">бизнес-процессов. </w:t>
      </w:r>
      <w:r w:rsidR="00CA2DFF">
        <w:rPr>
          <w:rFonts w:ascii="Times New Roman" w:hAnsi="Times New Roman"/>
          <w:b w:val="0"/>
          <w:i w:val="0"/>
          <w:iCs/>
          <w:szCs w:val="28"/>
        </w:rPr>
        <w:t>Взаимосвязь понятий «Бизнес-аналитика»</w:t>
      </w:r>
      <w:r w:rsidR="00CA2DFF" w:rsidRPr="00CA2DFF">
        <w:rPr>
          <w:rFonts w:ascii="Times New Roman" w:hAnsi="Times New Roman"/>
          <w:b w:val="0"/>
          <w:i w:val="0"/>
          <w:iCs/>
          <w:szCs w:val="28"/>
        </w:rPr>
        <w:t xml:space="preserve"> (Business Intelligence, BI)</w:t>
      </w:r>
      <w:r w:rsidR="00CA2DFF">
        <w:rPr>
          <w:rFonts w:ascii="Times New Roman" w:hAnsi="Times New Roman"/>
          <w:b w:val="0"/>
          <w:i w:val="0"/>
          <w:iCs/>
          <w:szCs w:val="28"/>
        </w:rPr>
        <w:t>, «Процессная аналитика» (</w:t>
      </w:r>
      <w:r w:rsidR="00CA2DFF" w:rsidRPr="00CA2DFF">
        <w:rPr>
          <w:rFonts w:ascii="Times New Roman" w:hAnsi="Times New Roman"/>
          <w:b w:val="0"/>
          <w:i w:val="0"/>
          <w:iCs/>
          <w:szCs w:val="28"/>
        </w:rPr>
        <w:t>Process Intelligence</w:t>
      </w:r>
      <w:r w:rsidR="00CA2DFF">
        <w:rPr>
          <w:rFonts w:ascii="Times New Roman" w:hAnsi="Times New Roman"/>
          <w:b w:val="0"/>
          <w:i w:val="0"/>
          <w:iCs/>
          <w:szCs w:val="28"/>
        </w:rPr>
        <w:t>, интеллектуальный анализ процессов), «Глубинный анализ процессов»</w:t>
      </w:r>
      <w:r w:rsidR="00CA2DFF" w:rsidRPr="00CA2DFF">
        <w:rPr>
          <w:rFonts w:ascii="Times New Roman" w:hAnsi="Times New Roman"/>
          <w:b w:val="0"/>
          <w:i w:val="0"/>
          <w:iCs/>
          <w:szCs w:val="28"/>
        </w:rPr>
        <w:t xml:space="preserve"> (Process Mining</w:t>
      </w:r>
      <w:r w:rsidR="00CA2DFF">
        <w:rPr>
          <w:rFonts w:ascii="Times New Roman" w:hAnsi="Times New Roman"/>
          <w:b w:val="0"/>
          <w:i w:val="0"/>
          <w:iCs/>
          <w:szCs w:val="28"/>
        </w:rPr>
        <w:t>, а</w:t>
      </w:r>
      <w:r w:rsidR="00CA2DFF" w:rsidRPr="00CA2DFF">
        <w:rPr>
          <w:rFonts w:ascii="Times New Roman" w:hAnsi="Times New Roman"/>
          <w:b w:val="0"/>
          <w:i w:val="0"/>
          <w:iCs/>
          <w:szCs w:val="28"/>
        </w:rPr>
        <w:t>втоматическое выявление процессов</w:t>
      </w:r>
      <w:r w:rsidR="00CA2DFF">
        <w:rPr>
          <w:rFonts w:ascii="Times New Roman" w:hAnsi="Times New Roman"/>
          <w:b w:val="0"/>
          <w:i w:val="0"/>
          <w:iCs/>
          <w:szCs w:val="28"/>
        </w:rPr>
        <w:t>).</w:t>
      </w:r>
      <w:r w:rsidR="00E94FE1" w:rsidRPr="00E94FE1">
        <w:rPr>
          <w:rFonts w:ascii="Times New Roman" w:hAnsi="Times New Roman"/>
          <w:b w:val="0"/>
          <w:i w:val="0"/>
          <w:iCs/>
          <w:szCs w:val="28"/>
        </w:rPr>
        <w:t xml:space="preserve"> Основные задачи </w:t>
      </w:r>
      <w:proofErr w:type="spellStart"/>
      <w:r w:rsidR="00E94FE1" w:rsidRPr="00E94FE1">
        <w:rPr>
          <w:rFonts w:ascii="Times New Roman" w:hAnsi="Times New Roman"/>
          <w:b w:val="0"/>
          <w:i w:val="0"/>
          <w:iCs/>
          <w:szCs w:val="28"/>
        </w:rPr>
        <w:t>Process</w:t>
      </w:r>
      <w:proofErr w:type="spellEnd"/>
      <w:r w:rsidR="00E94FE1" w:rsidRPr="00E94FE1">
        <w:rPr>
          <w:rFonts w:ascii="Times New Roman" w:hAnsi="Times New Roman"/>
          <w:b w:val="0"/>
          <w:i w:val="0"/>
          <w:iCs/>
          <w:szCs w:val="28"/>
        </w:rPr>
        <w:t xml:space="preserve"> </w:t>
      </w:r>
      <w:proofErr w:type="spellStart"/>
      <w:r w:rsidR="00E94FE1" w:rsidRPr="00E94FE1">
        <w:rPr>
          <w:rFonts w:ascii="Times New Roman" w:hAnsi="Times New Roman"/>
          <w:b w:val="0"/>
          <w:i w:val="0"/>
          <w:iCs/>
          <w:szCs w:val="28"/>
        </w:rPr>
        <w:t>Intelligence</w:t>
      </w:r>
      <w:proofErr w:type="spellEnd"/>
      <w:r w:rsidR="00E94FE1">
        <w:rPr>
          <w:rFonts w:ascii="Times New Roman" w:hAnsi="Times New Roman"/>
          <w:b w:val="0"/>
          <w:i w:val="0"/>
          <w:iCs/>
          <w:szCs w:val="28"/>
        </w:rPr>
        <w:t>.</w:t>
      </w:r>
      <w:r w:rsidR="00E94FE1" w:rsidRPr="00E76859">
        <w:rPr>
          <w:rFonts w:ascii="Times New Roman" w:hAnsi="Times New Roman"/>
          <w:b w:val="0"/>
          <w:i w:val="0"/>
          <w:iCs/>
          <w:szCs w:val="28"/>
        </w:rPr>
        <w:t xml:space="preserve"> </w:t>
      </w:r>
      <w:r w:rsidR="00D37E5D" w:rsidRPr="00D37E5D">
        <w:rPr>
          <w:rFonts w:ascii="Times New Roman" w:hAnsi="Times New Roman"/>
          <w:b w:val="0"/>
          <w:i w:val="0"/>
          <w:iCs/>
          <w:szCs w:val="28"/>
        </w:rPr>
        <w:t xml:space="preserve">Технология </w:t>
      </w:r>
      <w:proofErr w:type="spellStart"/>
      <w:r w:rsidR="00D37E5D" w:rsidRPr="00D37E5D">
        <w:rPr>
          <w:rFonts w:ascii="Times New Roman" w:hAnsi="Times New Roman"/>
          <w:b w:val="0"/>
          <w:i w:val="0"/>
          <w:iCs/>
          <w:szCs w:val="28"/>
        </w:rPr>
        <w:t>Process</w:t>
      </w:r>
      <w:proofErr w:type="spellEnd"/>
      <w:r w:rsidR="00D37E5D" w:rsidRPr="00D37E5D">
        <w:rPr>
          <w:rFonts w:ascii="Times New Roman" w:hAnsi="Times New Roman"/>
          <w:b w:val="0"/>
          <w:i w:val="0"/>
          <w:iCs/>
          <w:szCs w:val="28"/>
        </w:rPr>
        <w:t xml:space="preserve"> </w:t>
      </w:r>
      <w:proofErr w:type="spellStart"/>
      <w:r w:rsidR="00D37E5D" w:rsidRPr="00D37E5D">
        <w:rPr>
          <w:rFonts w:ascii="Times New Roman" w:hAnsi="Times New Roman"/>
          <w:b w:val="0"/>
          <w:i w:val="0"/>
          <w:iCs/>
          <w:szCs w:val="28"/>
        </w:rPr>
        <w:t>Mining</w:t>
      </w:r>
      <w:proofErr w:type="spellEnd"/>
      <w:r w:rsidR="00D37E5D" w:rsidRPr="00D37E5D">
        <w:rPr>
          <w:rFonts w:ascii="Times New Roman" w:hAnsi="Times New Roman"/>
          <w:b w:val="0"/>
          <w:i w:val="0"/>
          <w:iCs/>
          <w:szCs w:val="28"/>
        </w:rPr>
        <w:t xml:space="preserve">. </w:t>
      </w:r>
      <w:r w:rsidRPr="009C7056">
        <w:rPr>
          <w:rFonts w:ascii="Times New Roman" w:hAnsi="Times New Roman"/>
          <w:b w:val="0"/>
          <w:i w:val="0"/>
          <w:iCs/>
          <w:szCs w:val="28"/>
        </w:rPr>
        <w:t xml:space="preserve">Свод знаний по управлению бизнес-процессами BPM </w:t>
      </w:r>
      <w:proofErr w:type="spellStart"/>
      <w:r w:rsidRPr="009C7056">
        <w:rPr>
          <w:rFonts w:ascii="Times New Roman" w:hAnsi="Times New Roman"/>
          <w:b w:val="0"/>
          <w:i w:val="0"/>
          <w:iCs/>
          <w:szCs w:val="28"/>
        </w:rPr>
        <w:t>CBoK</w:t>
      </w:r>
      <w:proofErr w:type="spellEnd"/>
      <w:r>
        <w:rPr>
          <w:rFonts w:ascii="Times New Roman" w:hAnsi="Times New Roman"/>
          <w:b w:val="0"/>
          <w:i w:val="0"/>
          <w:iCs/>
          <w:szCs w:val="28"/>
        </w:rPr>
        <w:t xml:space="preserve"> о </w:t>
      </w:r>
      <w:proofErr w:type="spellStart"/>
      <w:r w:rsidR="00D37E5D" w:rsidRPr="00D37E5D">
        <w:rPr>
          <w:rFonts w:ascii="Times New Roman" w:hAnsi="Times New Roman"/>
          <w:b w:val="0"/>
          <w:i w:val="0"/>
          <w:iCs/>
          <w:szCs w:val="28"/>
        </w:rPr>
        <w:t>Process</w:t>
      </w:r>
      <w:proofErr w:type="spellEnd"/>
      <w:r w:rsidR="00D37E5D" w:rsidRPr="00D37E5D">
        <w:rPr>
          <w:rFonts w:ascii="Times New Roman" w:hAnsi="Times New Roman"/>
          <w:b w:val="0"/>
          <w:i w:val="0"/>
          <w:iCs/>
          <w:szCs w:val="28"/>
        </w:rPr>
        <w:t xml:space="preserve"> </w:t>
      </w:r>
      <w:proofErr w:type="spellStart"/>
      <w:r w:rsidR="00D37E5D" w:rsidRPr="00D37E5D">
        <w:rPr>
          <w:rFonts w:ascii="Times New Roman" w:hAnsi="Times New Roman"/>
          <w:b w:val="0"/>
          <w:i w:val="0"/>
          <w:iCs/>
          <w:szCs w:val="28"/>
        </w:rPr>
        <w:t>Mining</w:t>
      </w:r>
      <w:proofErr w:type="spellEnd"/>
      <w:r>
        <w:rPr>
          <w:rFonts w:ascii="Times New Roman" w:hAnsi="Times New Roman"/>
          <w:b w:val="0"/>
          <w:i w:val="0"/>
          <w:iCs/>
          <w:szCs w:val="28"/>
        </w:rPr>
        <w:t xml:space="preserve">. </w:t>
      </w:r>
      <w:r w:rsidRPr="009C7056">
        <w:rPr>
          <w:rFonts w:ascii="Times New Roman" w:hAnsi="Times New Roman"/>
          <w:b w:val="0"/>
          <w:i w:val="0"/>
          <w:iCs/>
          <w:szCs w:val="28"/>
        </w:rPr>
        <w:t>Условия эффективного применения техн</w:t>
      </w:r>
      <w:r>
        <w:rPr>
          <w:rFonts w:ascii="Times New Roman" w:hAnsi="Times New Roman"/>
          <w:b w:val="0"/>
          <w:i w:val="0"/>
          <w:iCs/>
          <w:szCs w:val="28"/>
        </w:rPr>
        <w:t>ологий</w:t>
      </w:r>
      <w:r w:rsidRPr="009C7056">
        <w:rPr>
          <w:rFonts w:ascii="Times New Roman" w:hAnsi="Times New Roman"/>
          <w:b w:val="0"/>
          <w:i w:val="0"/>
          <w:iCs/>
          <w:szCs w:val="28"/>
        </w:rPr>
        <w:t xml:space="preserve"> </w:t>
      </w:r>
      <w:r w:rsidR="00D37E5D" w:rsidRPr="00D37E5D">
        <w:rPr>
          <w:rFonts w:ascii="Times New Roman" w:hAnsi="Times New Roman"/>
          <w:b w:val="0"/>
          <w:i w:val="0"/>
          <w:iCs/>
          <w:szCs w:val="28"/>
        </w:rPr>
        <w:t>Process Mining</w:t>
      </w:r>
      <w:r w:rsidRPr="009C7056">
        <w:rPr>
          <w:rFonts w:ascii="Times New Roman" w:hAnsi="Times New Roman"/>
          <w:b w:val="0"/>
          <w:i w:val="0"/>
          <w:iCs/>
          <w:szCs w:val="28"/>
        </w:rPr>
        <w:t>.</w:t>
      </w:r>
      <w:r>
        <w:rPr>
          <w:rFonts w:ascii="Times New Roman" w:hAnsi="Times New Roman"/>
          <w:b w:val="0"/>
          <w:i w:val="0"/>
          <w:iCs/>
          <w:szCs w:val="28"/>
        </w:rPr>
        <w:t xml:space="preserve"> Манифест</w:t>
      </w:r>
      <w:r w:rsidRPr="00E76859">
        <w:rPr>
          <w:rFonts w:ascii="Times New Roman" w:hAnsi="Times New Roman"/>
          <w:b w:val="0"/>
          <w:i w:val="0"/>
          <w:iCs/>
          <w:szCs w:val="28"/>
        </w:rPr>
        <w:t xml:space="preserve"> </w:t>
      </w:r>
      <w:r w:rsidRPr="009C7056">
        <w:rPr>
          <w:rFonts w:ascii="Times New Roman" w:hAnsi="Times New Roman"/>
          <w:b w:val="0"/>
          <w:i w:val="0"/>
          <w:iCs/>
          <w:szCs w:val="28"/>
          <w:lang w:val="en-US"/>
        </w:rPr>
        <w:t>Process</w:t>
      </w:r>
      <w:r w:rsidRPr="00E76859">
        <w:rPr>
          <w:rFonts w:ascii="Times New Roman" w:hAnsi="Times New Roman"/>
          <w:b w:val="0"/>
          <w:i w:val="0"/>
          <w:iCs/>
          <w:szCs w:val="28"/>
        </w:rPr>
        <w:t xml:space="preserve"> </w:t>
      </w:r>
      <w:r w:rsidRPr="009C7056">
        <w:rPr>
          <w:rFonts w:ascii="Times New Roman" w:hAnsi="Times New Roman"/>
          <w:b w:val="0"/>
          <w:i w:val="0"/>
          <w:iCs/>
          <w:szCs w:val="28"/>
          <w:lang w:val="en-US"/>
        </w:rPr>
        <w:t>Mining</w:t>
      </w:r>
      <w:r w:rsidRPr="00E76859">
        <w:rPr>
          <w:rFonts w:ascii="Times New Roman" w:hAnsi="Times New Roman"/>
          <w:b w:val="0"/>
          <w:i w:val="0"/>
          <w:iCs/>
          <w:szCs w:val="28"/>
        </w:rPr>
        <w:t xml:space="preserve">. </w:t>
      </w:r>
      <w:r>
        <w:rPr>
          <w:rFonts w:ascii="Times New Roman" w:hAnsi="Times New Roman"/>
          <w:b w:val="0"/>
          <w:i w:val="0"/>
          <w:iCs/>
          <w:szCs w:val="28"/>
        </w:rPr>
        <w:t>Этапы</w:t>
      </w:r>
      <w:r w:rsidRPr="00E76859">
        <w:rPr>
          <w:rFonts w:ascii="Times New Roman" w:hAnsi="Times New Roman"/>
          <w:b w:val="0"/>
          <w:i w:val="0"/>
          <w:iCs/>
          <w:szCs w:val="28"/>
        </w:rPr>
        <w:t xml:space="preserve"> </w:t>
      </w:r>
      <w:r w:rsidRPr="009C7056">
        <w:rPr>
          <w:rFonts w:ascii="Times New Roman" w:hAnsi="Times New Roman"/>
          <w:b w:val="0"/>
          <w:i w:val="0"/>
          <w:iCs/>
          <w:szCs w:val="28"/>
          <w:lang w:val="en-US"/>
        </w:rPr>
        <w:t>Process</w:t>
      </w:r>
      <w:r w:rsidRPr="00E76859">
        <w:rPr>
          <w:rFonts w:ascii="Times New Roman" w:hAnsi="Times New Roman"/>
          <w:b w:val="0"/>
          <w:i w:val="0"/>
          <w:iCs/>
          <w:szCs w:val="28"/>
        </w:rPr>
        <w:t xml:space="preserve"> </w:t>
      </w:r>
      <w:r w:rsidRPr="009C7056">
        <w:rPr>
          <w:rFonts w:ascii="Times New Roman" w:hAnsi="Times New Roman"/>
          <w:b w:val="0"/>
          <w:i w:val="0"/>
          <w:iCs/>
          <w:szCs w:val="28"/>
          <w:lang w:val="en-US"/>
        </w:rPr>
        <w:t>Mining</w:t>
      </w:r>
      <w:r w:rsidRPr="00E76859">
        <w:rPr>
          <w:rFonts w:ascii="Times New Roman" w:hAnsi="Times New Roman"/>
          <w:b w:val="0"/>
          <w:i w:val="0"/>
          <w:iCs/>
          <w:szCs w:val="28"/>
        </w:rPr>
        <w:t xml:space="preserve">. </w:t>
      </w:r>
      <w:r w:rsidR="00CA2DFF">
        <w:rPr>
          <w:rFonts w:ascii="Times New Roman" w:hAnsi="Times New Roman"/>
          <w:b w:val="0"/>
          <w:i w:val="0"/>
          <w:iCs/>
          <w:szCs w:val="28"/>
        </w:rPr>
        <w:t>Руководящие</w:t>
      </w:r>
      <w:r w:rsidR="00CA2DFF" w:rsidRPr="00E76859">
        <w:rPr>
          <w:rFonts w:ascii="Times New Roman" w:hAnsi="Times New Roman"/>
          <w:b w:val="0"/>
          <w:i w:val="0"/>
          <w:iCs/>
          <w:szCs w:val="28"/>
        </w:rPr>
        <w:t xml:space="preserve"> </w:t>
      </w:r>
      <w:r w:rsidR="00CA2DFF">
        <w:rPr>
          <w:rFonts w:ascii="Times New Roman" w:hAnsi="Times New Roman"/>
          <w:b w:val="0"/>
          <w:i w:val="0"/>
          <w:iCs/>
          <w:szCs w:val="28"/>
        </w:rPr>
        <w:t>принципы</w:t>
      </w:r>
      <w:r w:rsidR="00CA2DFF" w:rsidRPr="00E76859">
        <w:rPr>
          <w:rFonts w:ascii="Times New Roman" w:hAnsi="Times New Roman"/>
          <w:b w:val="0"/>
          <w:i w:val="0"/>
          <w:iCs/>
          <w:szCs w:val="28"/>
        </w:rPr>
        <w:t xml:space="preserve"> </w:t>
      </w:r>
      <w:r w:rsidR="00CA2DFF" w:rsidRPr="00CA2DFF">
        <w:rPr>
          <w:rFonts w:ascii="Times New Roman" w:hAnsi="Times New Roman"/>
          <w:b w:val="0"/>
          <w:i w:val="0"/>
          <w:iCs/>
          <w:szCs w:val="28"/>
          <w:lang w:val="en-US"/>
        </w:rPr>
        <w:t>Process</w:t>
      </w:r>
      <w:r w:rsidR="00CA2DFF" w:rsidRPr="00E76859">
        <w:rPr>
          <w:rFonts w:ascii="Times New Roman" w:hAnsi="Times New Roman"/>
          <w:b w:val="0"/>
          <w:i w:val="0"/>
          <w:iCs/>
          <w:szCs w:val="28"/>
        </w:rPr>
        <w:t xml:space="preserve"> </w:t>
      </w:r>
      <w:r w:rsidR="00CA2DFF" w:rsidRPr="00CA2DFF">
        <w:rPr>
          <w:rFonts w:ascii="Times New Roman" w:hAnsi="Times New Roman"/>
          <w:b w:val="0"/>
          <w:i w:val="0"/>
          <w:iCs/>
          <w:szCs w:val="28"/>
          <w:lang w:val="en-US"/>
        </w:rPr>
        <w:t>Mining</w:t>
      </w:r>
      <w:r w:rsidR="00CA2DFF" w:rsidRPr="00E76859">
        <w:rPr>
          <w:rFonts w:ascii="Times New Roman" w:hAnsi="Times New Roman"/>
          <w:b w:val="0"/>
          <w:i w:val="0"/>
          <w:iCs/>
          <w:szCs w:val="28"/>
        </w:rPr>
        <w:t xml:space="preserve">. </w:t>
      </w:r>
      <w:r w:rsidR="00CA2DFF">
        <w:rPr>
          <w:rFonts w:ascii="Times New Roman" w:hAnsi="Times New Roman"/>
          <w:b w:val="0"/>
          <w:i w:val="0"/>
          <w:iCs/>
          <w:szCs w:val="28"/>
        </w:rPr>
        <w:t xml:space="preserve">Уровни зрелости журналов событий. Проблемы, связанные с внедрением технологии </w:t>
      </w:r>
      <w:r w:rsidR="00CA2DFF" w:rsidRPr="00CA2DFF">
        <w:rPr>
          <w:rFonts w:ascii="Times New Roman" w:hAnsi="Times New Roman"/>
          <w:b w:val="0"/>
          <w:i w:val="0"/>
          <w:iCs/>
          <w:szCs w:val="28"/>
        </w:rPr>
        <w:t>Process Mining</w:t>
      </w:r>
      <w:r w:rsidR="00CA2DFF">
        <w:rPr>
          <w:rFonts w:ascii="Times New Roman" w:hAnsi="Times New Roman"/>
          <w:b w:val="0"/>
          <w:i w:val="0"/>
          <w:iCs/>
          <w:szCs w:val="28"/>
        </w:rPr>
        <w:t>.</w:t>
      </w:r>
      <w:r w:rsidR="00D37E5D">
        <w:rPr>
          <w:rFonts w:ascii="Times New Roman" w:hAnsi="Times New Roman"/>
          <w:b w:val="0"/>
          <w:i w:val="0"/>
          <w:iCs/>
          <w:szCs w:val="28"/>
        </w:rPr>
        <w:t xml:space="preserve"> </w:t>
      </w:r>
      <w:r>
        <w:rPr>
          <w:rFonts w:ascii="Times New Roman" w:hAnsi="Times New Roman"/>
          <w:b w:val="0"/>
          <w:i w:val="0"/>
          <w:iCs/>
          <w:szCs w:val="28"/>
        </w:rPr>
        <w:t>Основные</w:t>
      </w:r>
      <w:r w:rsidRPr="00CA2DFF">
        <w:rPr>
          <w:rFonts w:ascii="Times New Roman" w:hAnsi="Times New Roman"/>
          <w:b w:val="0"/>
          <w:i w:val="0"/>
          <w:iCs/>
          <w:szCs w:val="28"/>
        </w:rPr>
        <w:t xml:space="preserve"> </w:t>
      </w:r>
      <w:r>
        <w:rPr>
          <w:rFonts w:ascii="Times New Roman" w:hAnsi="Times New Roman"/>
          <w:b w:val="0"/>
          <w:i w:val="0"/>
          <w:iCs/>
          <w:szCs w:val="28"/>
        </w:rPr>
        <w:t>задачи</w:t>
      </w:r>
      <w:r w:rsidR="00CA2DFF">
        <w:rPr>
          <w:rFonts w:ascii="Times New Roman" w:hAnsi="Times New Roman"/>
          <w:b w:val="0"/>
          <w:i w:val="0"/>
          <w:iCs/>
          <w:szCs w:val="28"/>
        </w:rPr>
        <w:t>, решаемые</w:t>
      </w:r>
      <w:r w:rsidRPr="00CA2DFF">
        <w:rPr>
          <w:rFonts w:ascii="Times New Roman" w:hAnsi="Times New Roman"/>
          <w:b w:val="0"/>
          <w:i w:val="0"/>
          <w:iCs/>
          <w:szCs w:val="28"/>
        </w:rPr>
        <w:t xml:space="preserve"> </w:t>
      </w:r>
      <w:r>
        <w:rPr>
          <w:rFonts w:ascii="Times New Roman" w:hAnsi="Times New Roman"/>
          <w:b w:val="0"/>
          <w:i w:val="0"/>
          <w:iCs/>
          <w:szCs w:val="28"/>
          <w:lang w:val="en-US"/>
        </w:rPr>
        <w:t>P</w:t>
      </w:r>
      <w:r w:rsidRPr="009C7056">
        <w:rPr>
          <w:rFonts w:ascii="Times New Roman" w:hAnsi="Times New Roman"/>
          <w:b w:val="0"/>
          <w:i w:val="0"/>
          <w:iCs/>
          <w:szCs w:val="28"/>
          <w:lang w:val="en-US"/>
        </w:rPr>
        <w:t>rocess</w:t>
      </w:r>
      <w:r w:rsidRPr="00CA2DFF">
        <w:rPr>
          <w:rFonts w:ascii="Times New Roman" w:hAnsi="Times New Roman"/>
          <w:b w:val="0"/>
          <w:i w:val="0"/>
          <w:iCs/>
          <w:szCs w:val="28"/>
        </w:rPr>
        <w:t xml:space="preserve"> </w:t>
      </w:r>
      <w:r w:rsidRPr="009C7056">
        <w:rPr>
          <w:rFonts w:ascii="Times New Roman" w:hAnsi="Times New Roman"/>
          <w:b w:val="0"/>
          <w:i w:val="0"/>
          <w:iCs/>
          <w:szCs w:val="28"/>
          <w:lang w:val="en-US"/>
        </w:rPr>
        <w:t>Mining</w:t>
      </w:r>
      <w:r w:rsidRPr="00CA2DFF">
        <w:rPr>
          <w:rFonts w:ascii="Times New Roman" w:hAnsi="Times New Roman"/>
          <w:b w:val="0"/>
          <w:i w:val="0"/>
          <w:iCs/>
          <w:szCs w:val="28"/>
        </w:rPr>
        <w:t>.</w:t>
      </w:r>
      <w:r w:rsidR="00CA2DFF">
        <w:rPr>
          <w:rFonts w:ascii="Times New Roman" w:hAnsi="Times New Roman"/>
          <w:b w:val="0"/>
          <w:i w:val="0"/>
          <w:iCs/>
          <w:szCs w:val="28"/>
        </w:rPr>
        <w:t xml:space="preserve"> Отрасли экономики, эффективно применяющие технологию </w:t>
      </w:r>
      <w:r w:rsidR="00CA2DFF" w:rsidRPr="00E94FE1">
        <w:rPr>
          <w:rFonts w:ascii="Times New Roman" w:hAnsi="Times New Roman"/>
          <w:b w:val="0"/>
          <w:i w:val="0"/>
          <w:iCs/>
          <w:szCs w:val="28"/>
          <w:lang w:val="en-US"/>
        </w:rPr>
        <w:t>Process</w:t>
      </w:r>
      <w:r w:rsidR="00CA2DFF" w:rsidRPr="00E76859">
        <w:rPr>
          <w:rFonts w:ascii="Times New Roman" w:hAnsi="Times New Roman"/>
          <w:b w:val="0"/>
          <w:i w:val="0"/>
          <w:iCs/>
          <w:szCs w:val="28"/>
        </w:rPr>
        <w:t xml:space="preserve"> </w:t>
      </w:r>
      <w:r w:rsidR="00CA2DFF" w:rsidRPr="00E94FE1">
        <w:rPr>
          <w:rFonts w:ascii="Times New Roman" w:hAnsi="Times New Roman"/>
          <w:b w:val="0"/>
          <w:i w:val="0"/>
          <w:iCs/>
          <w:szCs w:val="28"/>
          <w:lang w:val="en-US"/>
        </w:rPr>
        <w:t>Mining</w:t>
      </w:r>
      <w:r w:rsidR="00CA2DFF" w:rsidRPr="00E76859">
        <w:rPr>
          <w:rFonts w:ascii="Times New Roman" w:hAnsi="Times New Roman"/>
          <w:b w:val="0"/>
          <w:i w:val="0"/>
          <w:iCs/>
          <w:szCs w:val="28"/>
        </w:rPr>
        <w:t>.</w:t>
      </w:r>
      <w:r w:rsidR="00E94FE1" w:rsidRPr="00E76859">
        <w:rPr>
          <w:rFonts w:ascii="Times New Roman" w:hAnsi="Times New Roman"/>
          <w:b w:val="0"/>
          <w:i w:val="0"/>
          <w:iCs/>
          <w:szCs w:val="28"/>
        </w:rPr>
        <w:t xml:space="preserve"> </w:t>
      </w:r>
      <w:r w:rsidR="005B57D0">
        <w:rPr>
          <w:rFonts w:ascii="Times New Roman" w:hAnsi="Times New Roman"/>
          <w:b w:val="0"/>
          <w:i w:val="0"/>
          <w:iCs/>
          <w:szCs w:val="28"/>
          <w:lang w:val="en-US"/>
        </w:rPr>
        <w:t>P</w:t>
      </w:r>
      <w:r w:rsidR="005B57D0" w:rsidRPr="005B57D0">
        <w:rPr>
          <w:rFonts w:ascii="Times New Roman" w:hAnsi="Times New Roman"/>
          <w:b w:val="0"/>
          <w:i w:val="0"/>
          <w:iCs/>
          <w:szCs w:val="28"/>
          <w:lang w:val="en-US"/>
        </w:rPr>
        <w:t>rocess</w:t>
      </w:r>
      <w:r w:rsidR="005B57D0" w:rsidRPr="00E76859">
        <w:rPr>
          <w:rFonts w:ascii="Times New Roman" w:hAnsi="Times New Roman"/>
          <w:b w:val="0"/>
          <w:i w:val="0"/>
          <w:iCs/>
          <w:szCs w:val="28"/>
        </w:rPr>
        <w:t xml:space="preserve"> </w:t>
      </w:r>
      <w:r w:rsidR="005B57D0">
        <w:rPr>
          <w:rFonts w:ascii="Times New Roman" w:hAnsi="Times New Roman"/>
          <w:b w:val="0"/>
          <w:i w:val="0"/>
          <w:iCs/>
          <w:szCs w:val="28"/>
          <w:lang w:val="en-US"/>
        </w:rPr>
        <w:t>I</w:t>
      </w:r>
      <w:r w:rsidR="005B57D0" w:rsidRPr="005B57D0">
        <w:rPr>
          <w:rFonts w:ascii="Times New Roman" w:hAnsi="Times New Roman"/>
          <w:b w:val="0"/>
          <w:i w:val="0"/>
          <w:iCs/>
          <w:szCs w:val="28"/>
          <w:lang w:val="en-US"/>
        </w:rPr>
        <w:t>ntelligence</w:t>
      </w:r>
      <w:r w:rsidR="00E94FE1" w:rsidRPr="00E76859">
        <w:rPr>
          <w:rFonts w:ascii="Times New Roman" w:hAnsi="Times New Roman"/>
          <w:b w:val="0"/>
          <w:i w:val="0"/>
          <w:iCs/>
          <w:szCs w:val="28"/>
        </w:rPr>
        <w:t xml:space="preserve"> </w:t>
      </w:r>
      <w:r w:rsidR="00E94FE1">
        <w:rPr>
          <w:rFonts w:ascii="Times New Roman" w:hAnsi="Times New Roman"/>
          <w:b w:val="0"/>
          <w:i w:val="0"/>
          <w:iCs/>
          <w:szCs w:val="28"/>
        </w:rPr>
        <w:t>и</w:t>
      </w:r>
      <w:r w:rsidR="00E94FE1" w:rsidRPr="00E76859">
        <w:rPr>
          <w:rFonts w:ascii="Times New Roman" w:hAnsi="Times New Roman"/>
          <w:b w:val="0"/>
          <w:i w:val="0"/>
          <w:iCs/>
          <w:szCs w:val="28"/>
        </w:rPr>
        <w:t xml:space="preserve"> </w:t>
      </w:r>
      <w:r w:rsidR="00E94FE1">
        <w:rPr>
          <w:rFonts w:ascii="Times New Roman" w:hAnsi="Times New Roman"/>
          <w:b w:val="0"/>
          <w:i w:val="0"/>
          <w:iCs/>
          <w:szCs w:val="28"/>
        </w:rPr>
        <w:t>автоматизация</w:t>
      </w:r>
      <w:r w:rsidR="00E94FE1" w:rsidRPr="00E76859">
        <w:rPr>
          <w:rFonts w:ascii="Times New Roman" w:hAnsi="Times New Roman"/>
          <w:b w:val="0"/>
          <w:i w:val="0"/>
          <w:iCs/>
          <w:szCs w:val="28"/>
        </w:rPr>
        <w:t xml:space="preserve"> </w:t>
      </w:r>
      <w:r w:rsidR="00E94FE1">
        <w:rPr>
          <w:rFonts w:ascii="Times New Roman" w:hAnsi="Times New Roman"/>
          <w:b w:val="0"/>
          <w:i w:val="0"/>
          <w:iCs/>
          <w:szCs w:val="28"/>
        </w:rPr>
        <w:t>процессов</w:t>
      </w:r>
      <w:r w:rsidR="00E94FE1" w:rsidRPr="00E76859">
        <w:rPr>
          <w:rFonts w:ascii="Times New Roman" w:hAnsi="Times New Roman"/>
          <w:b w:val="0"/>
          <w:i w:val="0"/>
          <w:iCs/>
          <w:szCs w:val="28"/>
        </w:rPr>
        <w:t xml:space="preserve"> </w:t>
      </w:r>
      <w:r w:rsidR="00E94FE1">
        <w:rPr>
          <w:rFonts w:ascii="Times New Roman" w:hAnsi="Times New Roman"/>
          <w:b w:val="0"/>
          <w:i w:val="0"/>
          <w:iCs/>
          <w:szCs w:val="28"/>
        </w:rPr>
        <w:t>на</w:t>
      </w:r>
      <w:r w:rsidR="00E94FE1" w:rsidRPr="00E76859">
        <w:rPr>
          <w:rFonts w:ascii="Times New Roman" w:hAnsi="Times New Roman"/>
          <w:b w:val="0"/>
          <w:i w:val="0"/>
          <w:iCs/>
          <w:szCs w:val="28"/>
        </w:rPr>
        <w:t xml:space="preserve"> </w:t>
      </w:r>
      <w:r w:rsidR="00E94FE1">
        <w:rPr>
          <w:rFonts w:ascii="Times New Roman" w:hAnsi="Times New Roman"/>
          <w:b w:val="0"/>
          <w:i w:val="0"/>
          <w:iCs/>
          <w:szCs w:val="28"/>
        </w:rPr>
        <w:t>основе</w:t>
      </w:r>
      <w:r w:rsidR="00E94FE1" w:rsidRPr="00E76859">
        <w:rPr>
          <w:rFonts w:ascii="Times New Roman" w:hAnsi="Times New Roman"/>
          <w:b w:val="0"/>
          <w:i w:val="0"/>
          <w:iCs/>
          <w:szCs w:val="28"/>
        </w:rPr>
        <w:t xml:space="preserve"> </w:t>
      </w:r>
      <w:r w:rsidR="00E94FE1">
        <w:rPr>
          <w:rFonts w:ascii="Times New Roman" w:hAnsi="Times New Roman"/>
          <w:b w:val="0"/>
          <w:i w:val="0"/>
          <w:iCs/>
          <w:szCs w:val="28"/>
        </w:rPr>
        <w:t>технологии</w:t>
      </w:r>
      <w:r w:rsidR="00E94FE1" w:rsidRPr="00E76859">
        <w:rPr>
          <w:rFonts w:ascii="Times New Roman" w:hAnsi="Times New Roman"/>
          <w:b w:val="0"/>
          <w:i w:val="0"/>
          <w:iCs/>
          <w:szCs w:val="28"/>
        </w:rPr>
        <w:t xml:space="preserve"> </w:t>
      </w:r>
      <w:r w:rsidR="00E94FE1" w:rsidRPr="00E94FE1">
        <w:rPr>
          <w:rFonts w:ascii="Times New Roman" w:hAnsi="Times New Roman"/>
          <w:b w:val="0"/>
          <w:i w:val="0"/>
          <w:iCs/>
          <w:szCs w:val="28"/>
          <w:lang w:val="en-US"/>
        </w:rPr>
        <w:t>Robotic</w:t>
      </w:r>
      <w:r w:rsidR="00E94FE1" w:rsidRPr="00E76859">
        <w:rPr>
          <w:rFonts w:ascii="Times New Roman" w:hAnsi="Times New Roman"/>
          <w:b w:val="0"/>
          <w:i w:val="0"/>
          <w:iCs/>
          <w:szCs w:val="28"/>
        </w:rPr>
        <w:t xml:space="preserve"> </w:t>
      </w:r>
      <w:r w:rsidR="00E94FE1" w:rsidRPr="00E94FE1">
        <w:rPr>
          <w:rFonts w:ascii="Times New Roman" w:hAnsi="Times New Roman"/>
          <w:b w:val="0"/>
          <w:i w:val="0"/>
          <w:iCs/>
          <w:szCs w:val="28"/>
          <w:lang w:val="en-US"/>
        </w:rPr>
        <w:t>Process</w:t>
      </w:r>
      <w:r w:rsidR="00E94FE1" w:rsidRPr="00E76859">
        <w:rPr>
          <w:rFonts w:ascii="Times New Roman" w:hAnsi="Times New Roman"/>
          <w:b w:val="0"/>
          <w:i w:val="0"/>
          <w:iCs/>
          <w:szCs w:val="28"/>
        </w:rPr>
        <w:t xml:space="preserve"> </w:t>
      </w:r>
      <w:r w:rsidR="00E94FE1" w:rsidRPr="00E94FE1">
        <w:rPr>
          <w:rFonts w:ascii="Times New Roman" w:hAnsi="Times New Roman"/>
          <w:b w:val="0"/>
          <w:i w:val="0"/>
          <w:iCs/>
          <w:szCs w:val="28"/>
          <w:lang w:val="en-US"/>
        </w:rPr>
        <w:t>Automation</w:t>
      </w:r>
      <w:r w:rsidR="00E94FE1" w:rsidRPr="00E76859">
        <w:rPr>
          <w:rFonts w:ascii="Times New Roman" w:hAnsi="Times New Roman"/>
          <w:b w:val="0"/>
          <w:i w:val="0"/>
          <w:iCs/>
          <w:szCs w:val="28"/>
        </w:rPr>
        <w:t xml:space="preserve"> (</w:t>
      </w:r>
      <w:r w:rsidR="00E94FE1">
        <w:rPr>
          <w:rFonts w:ascii="Times New Roman" w:hAnsi="Times New Roman"/>
          <w:b w:val="0"/>
          <w:i w:val="0"/>
          <w:iCs/>
          <w:szCs w:val="28"/>
          <w:lang w:val="en-US"/>
        </w:rPr>
        <w:t>RPA</w:t>
      </w:r>
      <w:r w:rsidR="00E94FE1" w:rsidRPr="00E76859">
        <w:rPr>
          <w:rFonts w:ascii="Times New Roman" w:hAnsi="Times New Roman"/>
          <w:b w:val="0"/>
          <w:i w:val="0"/>
          <w:iCs/>
          <w:szCs w:val="28"/>
        </w:rPr>
        <w:t>)</w:t>
      </w:r>
      <w:r w:rsidR="005B57D0" w:rsidRPr="00E76859">
        <w:rPr>
          <w:rFonts w:ascii="Times New Roman" w:hAnsi="Times New Roman"/>
          <w:b w:val="0"/>
          <w:i w:val="0"/>
          <w:iCs/>
          <w:szCs w:val="28"/>
        </w:rPr>
        <w:t>.</w:t>
      </w:r>
    </w:p>
    <w:bookmarkEnd w:id="16"/>
    <w:p w14:paraId="106C5617" w14:textId="77777777" w:rsidR="005333F0" w:rsidRPr="00E76859" w:rsidRDefault="005333F0" w:rsidP="003D7684">
      <w:pPr>
        <w:pStyle w:val="21"/>
        <w:spacing w:line="276" w:lineRule="auto"/>
        <w:contextualSpacing/>
        <w:rPr>
          <w:rFonts w:ascii="Times New Roman" w:hAnsi="Times New Roman"/>
          <w:b w:val="0"/>
          <w:i w:val="0"/>
          <w:iCs/>
          <w:szCs w:val="28"/>
        </w:rPr>
      </w:pPr>
    </w:p>
    <w:p w14:paraId="49E2EA47" w14:textId="5AC326ED" w:rsidR="000665AE" w:rsidRPr="00E76859" w:rsidRDefault="0038294B" w:rsidP="000665AE">
      <w:pPr>
        <w:pStyle w:val="21"/>
        <w:spacing w:line="240" w:lineRule="auto"/>
        <w:ind w:right="-426"/>
        <w:contextualSpacing/>
        <w:rPr>
          <w:rFonts w:ascii="Times New Roman" w:hAnsi="Times New Roman"/>
          <w:i w:val="0"/>
          <w:iCs/>
          <w:szCs w:val="28"/>
        </w:rPr>
      </w:pPr>
      <w:r w:rsidRPr="00147BAA">
        <w:rPr>
          <w:rFonts w:ascii="Times New Roman" w:hAnsi="Times New Roman"/>
          <w:i w:val="0"/>
          <w:iCs/>
          <w:szCs w:val="28"/>
        </w:rPr>
        <w:t xml:space="preserve">Тема 3. </w:t>
      </w:r>
      <w:r w:rsidR="00A87977">
        <w:rPr>
          <w:rFonts w:ascii="Times New Roman" w:hAnsi="Times New Roman"/>
          <w:i w:val="0"/>
          <w:iCs/>
          <w:szCs w:val="28"/>
        </w:rPr>
        <w:t xml:space="preserve">Программное обеспечение для </w:t>
      </w:r>
      <w:r w:rsidR="00A87977" w:rsidRPr="00A87977">
        <w:rPr>
          <w:rFonts w:ascii="Times New Roman" w:hAnsi="Times New Roman"/>
          <w:i w:val="0"/>
          <w:iCs/>
          <w:szCs w:val="28"/>
        </w:rPr>
        <w:t>интеллектуального анализа бизнес-процессов</w:t>
      </w:r>
    </w:p>
    <w:p w14:paraId="2CEADD70" w14:textId="4DC1DCC8" w:rsidR="005333F0" w:rsidRDefault="005333F0" w:rsidP="000665AE">
      <w:pPr>
        <w:pStyle w:val="21"/>
        <w:spacing w:line="240" w:lineRule="auto"/>
        <w:ind w:right="-426"/>
        <w:contextualSpacing/>
        <w:rPr>
          <w:rFonts w:ascii="Times New Roman" w:hAnsi="Times New Roman"/>
          <w:b w:val="0"/>
          <w:bCs/>
          <w:i w:val="0"/>
          <w:iCs/>
          <w:szCs w:val="28"/>
          <w:lang w:val="en-US"/>
        </w:rPr>
      </w:pPr>
      <w:r>
        <w:rPr>
          <w:rFonts w:ascii="Times New Roman" w:hAnsi="Times New Roman"/>
          <w:b w:val="0"/>
          <w:bCs/>
          <w:i w:val="0"/>
          <w:iCs/>
          <w:szCs w:val="28"/>
        </w:rPr>
        <w:t>«</w:t>
      </w:r>
      <w:r w:rsidR="0037161E">
        <w:rPr>
          <w:rFonts w:ascii="Times New Roman" w:hAnsi="Times New Roman"/>
          <w:b w:val="0"/>
          <w:bCs/>
          <w:i w:val="0"/>
          <w:iCs/>
          <w:szCs w:val="28"/>
        </w:rPr>
        <w:t>Классические</w:t>
      </w:r>
      <w:r>
        <w:rPr>
          <w:rFonts w:ascii="Times New Roman" w:hAnsi="Times New Roman"/>
          <w:b w:val="0"/>
          <w:bCs/>
          <w:i w:val="0"/>
          <w:iCs/>
          <w:szCs w:val="28"/>
        </w:rPr>
        <w:t xml:space="preserve">» </w:t>
      </w:r>
      <w:r w:rsidR="0037161E">
        <w:rPr>
          <w:rFonts w:ascii="Times New Roman" w:hAnsi="Times New Roman"/>
          <w:b w:val="0"/>
          <w:bCs/>
          <w:i w:val="0"/>
          <w:iCs/>
          <w:szCs w:val="28"/>
        </w:rPr>
        <w:t>информационные</w:t>
      </w:r>
      <w:r>
        <w:rPr>
          <w:rFonts w:ascii="Times New Roman" w:hAnsi="Times New Roman"/>
          <w:b w:val="0"/>
          <w:bCs/>
          <w:i w:val="0"/>
          <w:iCs/>
          <w:szCs w:val="28"/>
        </w:rPr>
        <w:t xml:space="preserve"> системы для анализа </w:t>
      </w:r>
      <w:r w:rsidR="0037161E">
        <w:rPr>
          <w:rFonts w:ascii="Times New Roman" w:hAnsi="Times New Roman"/>
          <w:b w:val="0"/>
          <w:bCs/>
          <w:i w:val="0"/>
          <w:iCs/>
          <w:szCs w:val="28"/>
        </w:rPr>
        <w:t xml:space="preserve">бизнес-процессов. </w:t>
      </w:r>
      <w:r w:rsidRPr="005333F0">
        <w:rPr>
          <w:rFonts w:ascii="Times New Roman" w:hAnsi="Times New Roman"/>
          <w:b w:val="0"/>
          <w:bCs/>
          <w:i w:val="0"/>
          <w:iCs/>
          <w:szCs w:val="28"/>
        </w:rPr>
        <w:t xml:space="preserve">Информационные системы класса </w:t>
      </w:r>
      <w:r w:rsidRPr="005333F0">
        <w:rPr>
          <w:rFonts w:ascii="Times New Roman" w:hAnsi="Times New Roman"/>
          <w:b w:val="0"/>
          <w:bCs/>
          <w:i w:val="0"/>
          <w:iCs/>
          <w:szCs w:val="28"/>
          <w:lang w:val="en-US"/>
        </w:rPr>
        <w:t>Business</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Process</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Analysis</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BPA</w:t>
      </w:r>
      <w:r w:rsidRPr="005333F0">
        <w:rPr>
          <w:rFonts w:ascii="Times New Roman" w:hAnsi="Times New Roman"/>
          <w:b w:val="0"/>
          <w:bCs/>
          <w:i w:val="0"/>
          <w:iCs/>
          <w:szCs w:val="28"/>
        </w:rPr>
        <w:t xml:space="preserve">) для анализа процессов. Системы управления эффективностью процессов </w:t>
      </w:r>
      <w:r w:rsidRPr="005333F0">
        <w:rPr>
          <w:rFonts w:ascii="Times New Roman" w:hAnsi="Times New Roman"/>
          <w:b w:val="0"/>
          <w:bCs/>
          <w:i w:val="0"/>
          <w:iCs/>
          <w:szCs w:val="28"/>
          <w:lang w:val="en-US"/>
        </w:rPr>
        <w:t>Process</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Performance</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Measurement</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PPM</w:t>
      </w:r>
      <w:r w:rsidRPr="005333F0">
        <w:rPr>
          <w:rFonts w:ascii="Times New Roman" w:hAnsi="Times New Roman"/>
          <w:b w:val="0"/>
          <w:bCs/>
          <w:i w:val="0"/>
          <w:iCs/>
          <w:szCs w:val="28"/>
        </w:rPr>
        <w:t xml:space="preserve">) и мониторинга бизнес-действий </w:t>
      </w:r>
      <w:r w:rsidRPr="005333F0">
        <w:rPr>
          <w:rFonts w:ascii="Times New Roman" w:hAnsi="Times New Roman"/>
          <w:b w:val="0"/>
          <w:bCs/>
          <w:i w:val="0"/>
          <w:iCs/>
          <w:szCs w:val="28"/>
          <w:lang w:val="en-US"/>
        </w:rPr>
        <w:t>Business</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Activity</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Monitoring</w:t>
      </w:r>
      <w:r w:rsidRPr="005333F0">
        <w:rPr>
          <w:rFonts w:ascii="Times New Roman" w:hAnsi="Times New Roman"/>
          <w:b w:val="0"/>
          <w:bCs/>
          <w:i w:val="0"/>
          <w:iCs/>
          <w:szCs w:val="28"/>
        </w:rPr>
        <w:t xml:space="preserve"> (</w:t>
      </w:r>
      <w:r w:rsidRPr="005333F0">
        <w:rPr>
          <w:rFonts w:ascii="Times New Roman" w:hAnsi="Times New Roman"/>
          <w:b w:val="0"/>
          <w:bCs/>
          <w:i w:val="0"/>
          <w:iCs/>
          <w:szCs w:val="28"/>
          <w:lang w:val="en-US"/>
        </w:rPr>
        <w:t>BAM</w:t>
      </w:r>
      <w:r w:rsidRPr="005333F0">
        <w:rPr>
          <w:rFonts w:ascii="Times New Roman" w:hAnsi="Times New Roman"/>
          <w:b w:val="0"/>
          <w:bCs/>
          <w:i w:val="0"/>
          <w:iCs/>
          <w:szCs w:val="28"/>
        </w:rPr>
        <w:t>).</w:t>
      </w:r>
      <w:r w:rsidR="0037161E" w:rsidRPr="0037161E">
        <w:t xml:space="preserve"> </w:t>
      </w:r>
      <w:r w:rsidR="0037161E" w:rsidRPr="0037161E">
        <w:rPr>
          <w:rFonts w:ascii="Times New Roman" w:hAnsi="Times New Roman"/>
          <w:b w:val="0"/>
          <w:bCs/>
          <w:i w:val="0"/>
          <w:iCs/>
          <w:szCs w:val="28"/>
        </w:rPr>
        <w:t>Корпоративные</w:t>
      </w:r>
      <w:r w:rsidR="0037161E" w:rsidRPr="0037161E">
        <w:rPr>
          <w:rFonts w:ascii="Times New Roman" w:hAnsi="Times New Roman"/>
          <w:b w:val="0"/>
          <w:bCs/>
          <w:i w:val="0"/>
          <w:iCs/>
          <w:szCs w:val="28"/>
          <w:lang w:val="en-US"/>
        </w:rPr>
        <w:t xml:space="preserve"> </w:t>
      </w:r>
      <w:r w:rsidR="0037161E" w:rsidRPr="0037161E">
        <w:rPr>
          <w:rFonts w:ascii="Times New Roman" w:hAnsi="Times New Roman"/>
          <w:b w:val="0"/>
          <w:bCs/>
          <w:i w:val="0"/>
          <w:iCs/>
          <w:szCs w:val="28"/>
        </w:rPr>
        <w:t>информационные</w:t>
      </w:r>
      <w:r w:rsidR="0037161E" w:rsidRPr="0037161E">
        <w:rPr>
          <w:rFonts w:ascii="Times New Roman" w:hAnsi="Times New Roman"/>
          <w:b w:val="0"/>
          <w:bCs/>
          <w:i w:val="0"/>
          <w:iCs/>
          <w:szCs w:val="28"/>
          <w:lang w:val="en-US"/>
        </w:rPr>
        <w:t xml:space="preserve"> </w:t>
      </w:r>
      <w:r w:rsidR="0037161E" w:rsidRPr="0037161E">
        <w:rPr>
          <w:rFonts w:ascii="Times New Roman" w:hAnsi="Times New Roman"/>
          <w:b w:val="0"/>
          <w:bCs/>
          <w:i w:val="0"/>
          <w:iCs/>
          <w:szCs w:val="28"/>
        </w:rPr>
        <w:t>системы</w:t>
      </w:r>
      <w:r w:rsidR="0037161E" w:rsidRPr="0037161E">
        <w:rPr>
          <w:rFonts w:ascii="Times New Roman" w:hAnsi="Times New Roman"/>
          <w:b w:val="0"/>
          <w:bCs/>
          <w:i w:val="0"/>
          <w:iCs/>
          <w:szCs w:val="28"/>
          <w:lang w:val="en-US"/>
        </w:rPr>
        <w:t xml:space="preserve"> </w:t>
      </w:r>
      <w:r w:rsidR="0037161E" w:rsidRPr="0037161E">
        <w:rPr>
          <w:rFonts w:ascii="Times New Roman" w:hAnsi="Times New Roman"/>
          <w:b w:val="0"/>
          <w:bCs/>
          <w:i w:val="0"/>
          <w:iCs/>
          <w:szCs w:val="28"/>
        </w:rPr>
        <w:t>классов</w:t>
      </w:r>
      <w:r w:rsidR="0037161E" w:rsidRPr="0037161E">
        <w:rPr>
          <w:rFonts w:ascii="Times New Roman" w:hAnsi="Times New Roman"/>
          <w:b w:val="0"/>
          <w:bCs/>
          <w:i w:val="0"/>
          <w:iCs/>
          <w:szCs w:val="28"/>
          <w:lang w:val="en-US"/>
        </w:rPr>
        <w:t xml:space="preserve"> ERP (Enterprise Resource Planning), CRM (Customer Relationship Management), SCM (Supply Chain Management). </w:t>
      </w:r>
      <w:r w:rsidR="0037161E" w:rsidRPr="0037161E">
        <w:rPr>
          <w:rFonts w:ascii="Times New Roman" w:hAnsi="Times New Roman"/>
          <w:b w:val="0"/>
          <w:bCs/>
          <w:i w:val="0"/>
          <w:iCs/>
          <w:szCs w:val="28"/>
        </w:rPr>
        <w:t>Системы</w:t>
      </w:r>
      <w:r w:rsidR="0037161E" w:rsidRPr="00E76859">
        <w:rPr>
          <w:rFonts w:ascii="Times New Roman" w:hAnsi="Times New Roman"/>
          <w:b w:val="0"/>
          <w:bCs/>
          <w:i w:val="0"/>
          <w:iCs/>
          <w:szCs w:val="28"/>
          <w:lang w:val="en-US"/>
        </w:rPr>
        <w:t xml:space="preserve"> </w:t>
      </w:r>
      <w:r w:rsidR="0037161E" w:rsidRPr="0037161E">
        <w:rPr>
          <w:rFonts w:ascii="Times New Roman" w:hAnsi="Times New Roman"/>
          <w:b w:val="0"/>
          <w:bCs/>
          <w:i w:val="0"/>
          <w:iCs/>
          <w:szCs w:val="28"/>
        </w:rPr>
        <w:t>класса</w:t>
      </w:r>
      <w:r w:rsidR="0037161E" w:rsidRPr="00E76859">
        <w:rPr>
          <w:rFonts w:ascii="Times New Roman" w:hAnsi="Times New Roman"/>
          <w:b w:val="0"/>
          <w:bCs/>
          <w:i w:val="0"/>
          <w:iCs/>
          <w:szCs w:val="28"/>
          <w:lang w:val="en-US"/>
        </w:rPr>
        <w:t xml:space="preserve"> BPMS (Business Process Management Suite).</w:t>
      </w:r>
    </w:p>
    <w:p w14:paraId="1DDA6154" w14:textId="56B88547" w:rsidR="00F00508" w:rsidRPr="00F00508" w:rsidRDefault="00F00508" w:rsidP="000665AE">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Рынок</w:t>
      </w:r>
      <w:r w:rsidRPr="00E76859">
        <w:rPr>
          <w:rFonts w:ascii="Times New Roman" w:hAnsi="Times New Roman"/>
          <w:b w:val="0"/>
          <w:bCs/>
          <w:i w:val="0"/>
          <w:iCs/>
          <w:szCs w:val="28"/>
          <w:lang w:val="en-US"/>
        </w:rPr>
        <w:t xml:space="preserve"> </w:t>
      </w:r>
      <w:r>
        <w:rPr>
          <w:rFonts w:ascii="Times New Roman" w:hAnsi="Times New Roman"/>
          <w:b w:val="0"/>
          <w:bCs/>
          <w:i w:val="0"/>
          <w:iCs/>
          <w:szCs w:val="28"/>
        </w:rPr>
        <w:t>решений</w:t>
      </w:r>
      <w:r w:rsidRPr="00E76859">
        <w:rPr>
          <w:rFonts w:ascii="Times New Roman" w:hAnsi="Times New Roman"/>
          <w:b w:val="0"/>
          <w:bCs/>
          <w:i w:val="0"/>
          <w:iCs/>
          <w:szCs w:val="28"/>
          <w:lang w:val="en-US"/>
        </w:rPr>
        <w:t xml:space="preserve"> </w:t>
      </w:r>
      <w:r w:rsidRPr="00F00508">
        <w:rPr>
          <w:rFonts w:ascii="Times New Roman" w:hAnsi="Times New Roman"/>
          <w:b w:val="0"/>
          <w:bCs/>
          <w:i w:val="0"/>
          <w:iCs/>
          <w:szCs w:val="28"/>
          <w:lang w:val="en-US"/>
        </w:rPr>
        <w:t>Process</w:t>
      </w:r>
      <w:r w:rsidRPr="00E76859">
        <w:rPr>
          <w:rFonts w:ascii="Times New Roman" w:hAnsi="Times New Roman"/>
          <w:b w:val="0"/>
          <w:bCs/>
          <w:i w:val="0"/>
          <w:iCs/>
          <w:szCs w:val="28"/>
          <w:lang w:val="en-US"/>
        </w:rPr>
        <w:t xml:space="preserve"> </w:t>
      </w:r>
      <w:r w:rsidRPr="00F00508">
        <w:rPr>
          <w:rFonts w:ascii="Times New Roman" w:hAnsi="Times New Roman"/>
          <w:b w:val="0"/>
          <w:bCs/>
          <w:i w:val="0"/>
          <w:iCs/>
          <w:szCs w:val="28"/>
          <w:lang w:val="en-US"/>
        </w:rPr>
        <w:t>Mining</w:t>
      </w:r>
      <w:r w:rsidRPr="00E76859">
        <w:rPr>
          <w:rFonts w:ascii="Times New Roman" w:hAnsi="Times New Roman"/>
          <w:b w:val="0"/>
          <w:bCs/>
          <w:i w:val="0"/>
          <w:iCs/>
          <w:szCs w:val="28"/>
          <w:lang w:val="en-US"/>
        </w:rPr>
        <w:t xml:space="preserve">. </w:t>
      </w:r>
      <w:r>
        <w:rPr>
          <w:rFonts w:ascii="Times New Roman" w:hAnsi="Times New Roman"/>
          <w:b w:val="0"/>
          <w:bCs/>
          <w:i w:val="0"/>
          <w:iCs/>
          <w:szCs w:val="28"/>
        </w:rPr>
        <w:t xml:space="preserve">Тенденции рынка решений </w:t>
      </w:r>
      <w:r w:rsidRPr="00F00508">
        <w:rPr>
          <w:rFonts w:ascii="Times New Roman" w:hAnsi="Times New Roman"/>
          <w:b w:val="0"/>
          <w:bCs/>
          <w:i w:val="0"/>
          <w:iCs/>
          <w:szCs w:val="28"/>
        </w:rPr>
        <w:t>Process Mining</w:t>
      </w:r>
      <w:r>
        <w:rPr>
          <w:rFonts w:ascii="Times New Roman" w:hAnsi="Times New Roman"/>
          <w:b w:val="0"/>
          <w:bCs/>
          <w:i w:val="0"/>
          <w:iCs/>
          <w:szCs w:val="28"/>
        </w:rPr>
        <w:t xml:space="preserve">. Рынок решений </w:t>
      </w:r>
      <w:r w:rsidRPr="00F00508">
        <w:rPr>
          <w:rFonts w:ascii="Times New Roman" w:hAnsi="Times New Roman"/>
          <w:b w:val="0"/>
          <w:bCs/>
          <w:i w:val="0"/>
          <w:iCs/>
          <w:szCs w:val="28"/>
        </w:rPr>
        <w:t>RPA</w:t>
      </w:r>
      <w:r>
        <w:rPr>
          <w:rFonts w:ascii="Times New Roman" w:hAnsi="Times New Roman"/>
          <w:b w:val="0"/>
          <w:bCs/>
          <w:i w:val="0"/>
          <w:iCs/>
          <w:szCs w:val="28"/>
        </w:rPr>
        <w:t xml:space="preserve">. Тенденции рынка </w:t>
      </w:r>
      <w:r w:rsidRPr="00F00508">
        <w:rPr>
          <w:rFonts w:ascii="Times New Roman" w:hAnsi="Times New Roman"/>
          <w:b w:val="0"/>
          <w:bCs/>
          <w:i w:val="0"/>
          <w:iCs/>
          <w:szCs w:val="28"/>
        </w:rPr>
        <w:t>решений RPA</w:t>
      </w:r>
      <w:r>
        <w:rPr>
          <w:rFonts w:ascii="Times New Roman" w:hAnsi="Times New Roman"/>
          <w:b w:val="0"/>
          <w:bCs/>
          <w:i w:val="0"/>
          <w:iCs/>
          <w:szCs w:val="28"/>
        </w:rPr>
        <w:t xml:space="preserve">. Анализ практики применения инструментов интеллектуального анализа бизнес-процессов. </w:t>
      </w:r>
    </w:p>
    <w:p w14:paraId="2853FFFC" w14:textId="77777777" w:rsidR="005333F0" w:rsidRPr="00F00508" w:rsidRDefault="005333F0" w:rsidP="000665AE">
      <w:pPr>
        <w:pStyle w:val="21"/>
        <w:spacing w:line="240" w:lineRule="auto"/>
        <w:ind w:right="-426"/>
        <w:contextualSpacing/>
        <w:rPr>
          <w:rFonts w:ascii="Times New Roman" w:hAnsi="Times New Roman"/>
          <w:szCs w:val="28"/>
        </w:rPr>
      </w:pPr>
    </w:p>
    <w:p w14:paraId="166E02E9" w14:textId="77777777" w:rsidR="00A1216F" w:rsidRPr="00F00508" w:rsidRDefault="00A1216F" w:rsidP="00A1216F">
      <w:pPr>
        <w:ind w:firstLine="720"/>
        <w:rPr>
          <w:rFonts w:ascii="Times New Roman" w:hAnsi="Times New Roman"/>
          <w:sz w:val="28"/>
          <w:szCs w:val="28"/>
        </w:rPr>
      </w:pPr>
    </w:p>
    <w:bookmarkEnd w:id="14"/>
    <w:p w14:paraId="1DF1511C" w14:textId="77777777" w:rsidR="002A296A" w:rsidRDefault="002A296A" w:rsidP="00A1216F">
      <w:pPr>
        <w:ind w:right="-610"/>
        <w:textAlignment w:val="baseline"/>
        <w:rPr>
          <w:rStyle w:val="FontStyle428"/>
          <w:i/>
          <w:sz w:val="28"/>
          <w:szCs w:val="28"/>
        </w:rPr>
      </w:pPr>
      <w:r>
        <w:rPr>
          <w:rStyle w:val="FontStyle428"/>
          <w:i/>
          <w:sz w:val="28"/>
          <w:szCs w:val="28"/>
        </w:rPr>
        <w:br w:type="page"/>
      </w:r>
    </w:p>
    <w:p w14:paraId="1B4394A2" w14:textId="4ED35F06" w:rsidR="0042775B" w:rsidRPr="00FF1361" w:rsidRDefault="0042775B" w:rsidP="00A1216F">
      <w:pPr>
        <w:ind w:right="-610"/>
        <w:textAlignment w:val="baseline"/>
        <w:rPr>
          <w:rStyle w:val="FontStyle428"/>
          <w:i/>
          <w:sz w:val="28"/>
          <w:szCs w:val="28"/>
        </w:rPr>
      </w:pPr>
      <w:r w:rsidRPr="00FF1361">
        <w:rPr>
          <w:rStyle w:val="FontStyle428"/>
          <w:i/>
          <w:sz w:val="28"/>
          <w:szCs w:val="28"/>
        </w:rPr>
        <w:lastRenderedPageBreak/>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5"/>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693"/>
        <w:gridCol w:w="850"/>
        <w:gridCol w:w="757"/>
        <w:gridCol w:w="851"/>
        <w:gridCol w:w="1275"/>
        <w:gridCol w:w="1134"/>
        <w:gridCol w:w="1843"/>
      </w:tblGrid>
      <w:tr w:rsidR="00122D7F" w:rsidRPr="00333CDA" w14:paraId="7048A97B" w14:textId="77777777" w:rsidTr="00547F29">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181931">
            <w:pPr>
              <w:pStyle w:val="Style387"/>
              <w:widowControl/>
              <w:jc w:val="center"/>
              <w:rPr>
                <w:rStyle w:val="FontStyle681"/>
                <w:color w:val="000000"/>
              </w:rPr>
            </w:pPr>
            <w:bookmarkStart w:id="17" w:name="_Hlk152506794"/>
            <w:r w:rsidRPr="00403D05">
              <w:rPr>
                <w:rStyle w:val="FontStyle681"/>
                <w:color w:val="000000"/>
              </w:rPr>
              <w:t>№п/п</w:t>
            </w:r>
          </w:p>
        </w:tc>
        <w:tc>
          <w:tcPr>
            <w:tcW w:w="2693"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18193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867"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18193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18193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181931">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547F29">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181931">
            <w:pPr>
              <w:spacing w:line="360" w:lineRule="auto"/>
              <w:ind w:firstLine="709"/>
              <w:jc w:val="center"/>
              <w:rPr>
                <w:rStyle w:val="FontStyle694"/>
                <w:color w:val="000000"/>
              </w:rPr>
            </w:pPr>
          </w:p>
        </w:tc>
        <w:tc>
          <w:tcPr>
            <w:tcW w:w="2693" w:type="dxa"/>
            <w:vMerge/>
            <w:tcBorders>
              <w:left w:val="single" w:sz="6" w:space="0" w:color="auto"/>
              <w:right w:val="single" w:sz="6" w:space="0" w:color="auto"/>
            </w:tcBorders>
          </w:tcPr>
          <w:p w14:paraId="019201BD" w14:textId="77777777" w:rsidR="00122D7F" w:rsidRPr="00403D05" w:rsidRDefault="00122D7F" w:rsidP="00181931">
            <w:pPr>
              <w:spacing w:line="360" w:lineRule="auto"/>
              <w:ind w:firstLine="709"/>
              <w:rPr>
                <w:rStyle w:val="FontStyle694"/>
                <w:color w:val="000000"/>
              </w:rPr>
            </w:pPr>
          </w:p>
        </w:tc>
        <w:tc>
          <w:tcPr>
            <w:tcW w:w="850"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181931">
            <w:pPr>
              <w:pStyle w:val="Style350"/>
              <w:widowControl/>
              <w:jc w:val="center"/>
              <w:rPr>
                <w:rStyle w:val="FontStyle694"/>
                <w:color w:val="000000"/>
              </w:rPr>
            </w:pPr>
            <w:r w:rsidRPr="00403D05">
              <w:rPr>
                <w:rStyle w:val="FontStyle694"/>
                <w:color w:val="000000"/>
              </w:rPr>
              <w:t>Всего</w:t>
            </w:r>
          </w:p>
        </w:tc>
        <w:tc>
          <w:tcPr>
            <w:tcW w:w="2883"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18193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18193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181931">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181931">
            <w:pPr>
              <w:pStyle w:val="Style350"/>
              <w:widowControl/>
              <w:spacing w:line="360" w:lineRule="auto"/>
              <w:ind w:firstLine="709"/>
              <w:jc w:val="center"/>
              <w:rPr>
                <w:rStyle w:val="FontStyle694"/>
                <w:b w:val="0"/>
                <w:color w:val="000000"/>
              </w:rPr>
            </w:pPr>
          </w:p>
        </w:tc>
      </w:tr>
      <w:tr w:rsidR="00122D7F" w:rsidRPr="00403D05" w14:paraId="04D26CA0" w14:textId="77777777" w:rsidTr="00547F29">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181931">
            <w:pPr>
              <w:spacing w:line="360" w:lineRule="auto"/>
              <w:ind w:firstLine="709"/>
              <w:jc w:val="center"/>
              <w:rPr>
                <w:rStyle w:val="FontStyle694"/>
                <w:color w:val="000000"/>
              </w:rPr>
            </w:pPr>
          </w:p>
        </w:tc>
        <w:tc>
          <w:tcPr>
            <w:tcW w:w="2693" w:type="dxa"/>
            <w:vMerge/>
            <w:tcBorders>
              <w:left w:val="single" w:sz="6" w:space="0" w:color="auto"/>
              <w:bottom w:val="single" w:sz="6" w:space="0" w:color="auto"/>
              <w:right w:val="single" w:sz="6" w:space="0" w:color="auto"/>
            </w:tcBorders>
          </w:tcPr>
          <w:p w14:paraId="0E8B3CDC" w14:textId="77777777" w:rsidR="00122D7F" w:rsidRPr="00403D05" w:rsidRDefault="00122D7F" w:rsidP="00181931">
            <w:pPr>
              <w:spacing w:line="360" w:lineRule="auto"/>
              <w:ind w:firstLine="709"/>
              <w:rPr>
                <w:rStyle w:val="FontStyle694"/>
                <w:color w:val="000000"/>
              </w:rPr>
            </w:pPr>
          </w:p>
        </w:tc>
        <w:tc>
          <w:tcPr>
            <w:tcW w:w="850"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181931">
            <w:pPr>
              <w:spacing w:line="360" w:lineRule="auto"/>
              <w:ind w:firstLine="709"/>
              <w:jc w:val="center"/>
              <w:rPr>
                <w:rStyle w:val="FontStyle694"/>
                <w:color w:val="000000"/>
              </w:rPr>
            </w:pPr>
          </w:p>
        </w:tc>
        <w:tc>
          <w:tcPr>
            <w:tcW w:w="757"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181931">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181931">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181931">
            <w:pPr>
              <w:pStyle w:val="Style387"/>
              <w:widowControl/>
              <w:spacing w:line="360" w:lineRule="auto"/>
              <w:ind w:firstLine="709"/>
              <w:jc w:val="center"/>
              <w:rPr>
                <w:rStyle w:val="FontStyle681"/>
                <w:color w:val="000000"/>
              </w:rPr>
            </w:pPr>
          </w:p>
        </w:tc>
      </w:tr>
      <w:tr w:rsidR="00684434" w:rsidRPr="00403D05" w14:paraId="45580BB3" w14:textId="77777777" w:rsidTr="00684434">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684434" w:rsidRPr="00072EB4" w:rsidRDefault="00684434" w:rsidP="00684434">
            <w:pPr>
              <w:pStyle w:val="af1"/>
              <w:rPr>
                <w:rFonts w:ascii="Times New Roman" w:hAnsi="Times New Roman"/>
                <w:color w:val="000000"/>
                <w:sz w:val="24"/>
                <w:szCs w:val="24"/>
              </w:rPr>
            </w:pPr>
            <w:r w:rsidRPr="00072EB4">
              <w:rPr>
                <w:rStyle w:val="FontStyle681"/>
                <w:sz w:val="24"/>
                <w:szCs w:val="24"/>
              </w:rPr>
              <w:t>11.</w:t>
            </w:r>
          </w:p>
        </w:tc>
        <w:tc>
          <w:tcPr>
            <w:tcW w:w="2693" w:type="dxa"/>
            <w:tcBorders>
              <w:top w:val="single" w:sz="6" w:space="0" w:color="auto"/>
              <w:left w:val="single" w:sz="6" w:space="0" w:color="auto"/>
              <w:bottom w:val="single" w:sz="6" w:space="0" w:color="auto"/>
              <w:right w:val="single" w:sz="6" w:space="0" w:color="auto"/>
            </w:tcBorders>
          </w:tcPr>
          <w:p w14:paraId="1EF537AE" w14:textId="48257232" w:rsidR="00684434" w:rsidRPr="00A1216F" w:rsidRDefault="00684434" w:rsidP="00684434">
            <w:pPr>
              <w:pStyle w:val="21"/>
              <w:spacing w:line="240" w:lineRule="auto"/>
              <w:contextualSpacing/>
              <w:rPr>
                <w:rFonts w:ascii="Times New Roman" w:hAnsi="Times New Roman"/>
                <w:b w:val="0"/>
                <w:bCs/>
                <w:i w:val="0"/>
                <w:iCs/>
                <w:sz w:val="24"/>
                <w:szCs w:val="24"/>
              </w:rPr>
            </w:pPr>
            <w:r w:rsidRPr="00EF13B8">
              <w:rPr>
                <w:rFonts w:ascii="Times New Roman" w:hAnsi="Times New Roman"/>
                <w:b w:val="0"/>
                <w:bCs/>
                <w:i w:val="0"/>
                <w:iCs/>
                <w:sz w:val="24"/>
                <w:szCs w:val="24"/>
              </w:rPr>
              <w:t>Введение в анализ бизнес-процессов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65E1D5" w14:textId="34990995" w:rsidR="00684434" w:rsidRPr="00072EB4" w:rsidRDefault="00684434" w:rsidP="00684434">
            <w:pPr>
              <w:pStyle w:val="Style139"/>
              <w:widowControl/>
              <w:jc w:val="center"/>
              <w:rPr>
                <w:color w:val="000000"/>
              </w:rPr>
            </w:pPr>
            <w:r>
              <w:rPr>
                <w:color w:val="000000"/>
              </w:rPr>
              <w:t>30</w:t>
            </w:r>
          </w:p>
        </w:tc>
        <w:tc>
          <w:tcPr>
            <w:tcW w:w="757" w:type="dxa"/>
            <w:tcBorders>
              <w:top w:val="single" w:sz="4" w:space="0" w:color="auto"/>
              <w:left w:val="nil"/>
              <w:bottom w:val="single" w:sz="4" w:space="0" w:color="auto"/>
              <w:right w:val="single" w:sz="4" w:space="0" w:color="auto"/>
            </w:tcBorders>
            <w:shd w:val="clear" w:color="auto" w:fill="auto"/>
            <w:vAlign w:val="center"/>
          </w:tcPr>
          <w:p w14:paraId="1F957721" w14:textId="6E117B48" w:rsidR="00684434" w:rsidRPr="00072EB4" w:rsidRDefault="00684434" w:rsidP="00684434">
            <w:pPr>
              <w:pStyle w:val="Style139"/>
              <w:widowControl/>
              <w:jc w:val="center"/>
              <w:rPr>
                <w:color w:val="000000"/>
              </w:rPr>
            </w:pPr>
            <w:r>
              <w:rPr>
                <w:color w:val="000000"/>
              </w:rPr>
              <w:t>10</w:t>
            </w:r>
          </w:p>
        </w:tc>
        <w:tc>
          <w:tcPr>
            <w:tcW w:w="851" w:type="dxa"/>
            <w:tcBorders>
              <w:top w:val="single" w:sz="4" w:space="0" w:color="auto"/>
              <w:left w:val="nil"/>
              <w:bottom w:val="single" w:sz="4" w:space="0" w:color="auto"/>
              <w:right w:val="single" w:sz="4" w:space="0" w:color="auto"/>
            </w:tcBorders>
            <w:shd w:val="clear" w:color="auto" w:fill="auto"/>
            <w:vAlign w:val="center"/>
          </w:tcPr>
          <w:p w14:paraId="44080328" w14:textId="2FB37769" w:rsidR="00684434" w:rsidRPr="00072EB4" w:rsidRDefault="00684434" w:rsidP="00684434">
            <w:pPr>
              <w:pStyle w:val="Style139"/>
              <w:widowControl/>
              <w:jc w:val="center"/>
              <w:rPr>
                <w:color w:val="000000"/>
              </w:rPr>
            </w:pPr>
            <w:r>
              <w:rPr>
                <w:color w:val="000000"/>
              </w:rPr>
              <w:t>4</w:t>
            </w:r>
          </w:p>
        </w:tc>
        <w:tc>
          <w:tcPr>
            <w:tcW w:w="1275" w:type="dxa"/>
            <w:tcBorders>
              <w:top w:val="single" w:sz="4" w:space="0" w:color="auto"/>
              <w:left w:val="nil"/>
              <w:bottom w:val="single" w:sz="4" w:space="0" w:color="auto"/>
              <w:right w:val="single" w:sz="4" w:space="0" w:color="auto"/>
            </w:tcBorders>
            <w:shd w:val="clear" w:color="auto" w:fill="auto"/>
            <w:vAlign w:val="center"/>
          </w:tcPr>
          <w:p w14:paraId="026DEB07" w14:textId="12F8D389" w:rsidR="00684434" w:rsidRPr="00072EB4" w:rsidRDefault="00684434" w:rsidP="00684434">
            <w:pPr>
              <w:pStyle w:val="Style139"/>
              <w:widowControl/>
              <w:jc w:val="center"/>
              <w:rPr>
                <w:color w:val="000000"/>
              </w:rPr>
            </w:pPr>
            <w:r>
              <w:rPr>
                <w:color w:val="000000"/>
              </w:rPr>
              <w:t>6</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E28AF" w14:textId="6ED7E0D2" w:rsidR="00684434" w:rsidRPr="00072EB4" w:rsidRDefault="00684434" w:rsidP="00684434">
            <w:pPr>
              <w:pStyle w:val="Style139"/>
              <w:widowControl/>
              <w:jc w:val="center"/>
              <w:rPr>
                <w:color w:val="000000"/>
              </w:rPr>
            </w:pPr>
            <w:r>
              <w:rPr>
                <w:color w:val="000000"/>
              </w:rPr>
              <w:t>20</w:t>
            </w:r>
          </w:p>
        </w:tc>
        <w:tc>
          <w:tcPr>
            <w:tcW w:w="1843" w:type="dxa"/>
            <w:vMerge w:val="restart"/>
            <w:tcBorders>
              <w:top w:val="single" w:sz="6" w:space="0" w:color="auto"/>
              <w:left w:val="single" w:sz="6" w:space="0" w:color="auto"/>
              <w:right w:val="single" w:sz="6" w:space="0" w:color="auto"/>
            </w:tcBorders>
          </w:tcPr>
          <w:p w14:paraId="69850252" w14:textId="77777777" w:rsidR="00684434" w:rsidRDefault="00684434" w:rsidP="00684434">
            <w:pPr>
              <w:pStyle w:val="Style139"/>
              <w:rPr>
                <w:color w:val="000000"/>
              </w:rPr>
            </w:pPr>
            <w:r w:rsidRPr="00EF13B8">
              <w:rPr>
                <w:color w:val="000000"/>
              </w:rPr>
              <w:t>Обсуждение.</w:t>
            </w:r>
          </w:p>
          <w:p w14:paraId="749CD089" w14:textId="77777777" w:rsidR="00684434" w:rsidRDefault="00684434" w:rsidP="00684434">
            <w:pPr>
              <w:pStyle w:val="Style139"/>
              <w:rPr>
                <w:color w:val="000000"/>
              </w:rPr>
            </w:pPr>
            <w:r w:rsidRPr="00EF13B8">
              <w:rPr>
                <w:color w:val="000000"/>
              </w:rPr>
              <w:t>Опрос.</w:t>
            </w:r>
          </w:p>
          <w:p w14:paraId="0CEA78C6" w14:textId="77777777" w:rsidR="00684434" w:rsidRPr="00EF13B8" w:rsidRDefault="00684434" w:rsidP="00684434">
            <w:pPr>
              <w:pStyle w:val="Style139"/>
              <w:rPr>
                <w:color w:val="000000"/>
              </w:rPr>
            </w:pPr>
          </w:p>
          <w:p w14:paraId="12B8B863" w14:textId="77777777" w:rsidR="00684434" w:rsidRDefault="00684434" w:rsidP="00684434">
            <w:pPr>
              <w:pStyle w:val="Style139"/>
              <w:widowControl/>
              <w:jc w:val="both"/>
              <w:rPr>
                <w:color w:val="000000"/>
              </w:rPr>
            </w:pPr>
            <w:r w:rsidRPr="00EF13B8">
              <w:rPr>
                <w:color w:val="000000"/>
              </w:rPr>
              <w:t>Выполнение и защита практических заданий.</w:t>
            </w:r>
          </w:p>
          <w:p w14:paraId="6501A179" w14:textId="77777777" w:rsidR="00684434" w:rsidRDefault="00684434" w:rsidP="00684434">
            <w:pPr>
              <w:pStyle w:val="Style139"/>
              <w:widowControl/>
              <w:jc w:val="both"/>
              <w:rPr>
                <w:color w:val="000000"/>
              </w:rPr>
            </w:pPr>
          </w:p>
          <w:p w14:paraId="5ECBA3CE" w14:textId="4305E2C0" w:rsidR="00684434" w:rsidRPr="00A1216F" w:rsidRDefault="00684434" w:rsidP="00684434">
            <w:pPr>
              <w:pStyle w:val="Style139"/>
              <w:widowControl/>
              <w:jc w:val="both"/>
              <w:rPr>
                <w:color w:val="000000"/>
                <w:highlight w:val="yellow"/>
              </w:rPr>
            </w:pPr>
            <w:r w:rsidRPr="00EF13B8">
              <w:rPr>
                <w:color w:val="000000"/>
              </w:rPr>
              <w:t>Подготовка контрольной работ</w:t>
            </w:r>
            <w:r>
              <w:rPr>
                <w:color w:val="000000"/>
              </w:rPr>
              <w:t>ы</w:t>
            </w:r>
            <w:r w:rsidRPr="00EF13B8">
              <w:rPr>
                <w:color w:val="000000"/>
              </w:rPr>
              <w:t>.</w:t>
            </w:r>
          </w:p>
        </w:tc>
      </w:tr>
      <w:tr w:rsidR="00684434" w:rsidRPr="00403D05" w14:paraId="5A8A460F" w14:textId="77777777" w:rsidTr="00684434">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684434" w:rsidRPr="00072EB4" w:rsidRDefault="00684434" w:rsidP="00684434">
            <w:pPr>
              <w:pStyle w:val="af1"/>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693" w:type="dxa"/>
            <w:tcBorders>
              <w:top w:val="single" w:sz="6" w:space="0" w:color="auto"/>
              <w:left w:val="single" w:sz="6" w:space="0" w:color="auto"/>
              <w:bottom w:val="single" w:sz="6" w:space="0" w:color="auto"/>
              <w:right w:val="single" w:sz="6" w:space="0" w:color="auto"/>
            </w:tcBorders>
          </w:tcPr>
          <w:p w14:paraId="26F19D77" w14:textId="3D9D63EE" w:rsidR="00684434" w:rsidRPr="00072EB4" w:rsidRDefault="00684434" w:rsidP="00684434">
            <w:pPr>
              <w:pStyle w:val="21"/>
              <w:spacing w:line="240" w:lineRule="auto"/>
              <w:contextualSpacing/>
              <w:rPr>
                <w:rFonts w:ascii="Times New Roman" w:hAnsi="Times New Roman"/>
                <w:b w:val="0"/>
                <w:bCs/>
                <w:i w:val="0"/>
                <w:iCs/>
                <w:sz w:val="24"/>
                <w:szCs w:val="24"/>
              </w:rPr>
            </w:pPr>
            <w:r w:rsidRPr="00EF13B8">
              <w:rPr>
                <w:rFonts w:ascii="Times New Roman" w:hAnsi="Times New Roman"/>
                <w:b w:val="0"/>
                <w:bCs/>
                <w:i w:val="0"/>
                <w:iCs/>
                <w:sz w:val="24"/>
                <w:szCs w:val="24"/>
              </w:rPr>
              <w:t>Технологии интеллектуального анализа бизнес-процессов</w:t>
            </w:r>
          </w:p>
        </w:tc>
        <w:tc>
          <w:tcPr>
            <w:tcW w:w="850" w:type="dxa"/>
            <w:tcBorders>
              <w:top w:val="nil"/>
              <w:left w:val="single" w:sz="4" w:space="0" w:color="auto"/>
              <w:bottom w:val="single" w:sz="4" w:space="0" w:color="auto"/>
              <w:right w:val="single" w:sz="4" w:space="0" w:color="auto"/>
            </w:tcBorders>
            <w:shd w:val="clear" w:color="auto" w:fill="auto"/>
            <w:vAlign w:val="center"/>
          </w:tcPr>
          <w:p w14:paraId="1E32AFF1" w14:textId="6AD8BF03" w:rsidR="00684434" w:rsidRPr="00072EB4" w:rsidRDefault="00684434" w:rsidP="00684434">
            <w:pPr>
              <w:pStyle w:val="Style139"/>
              <w:widowControl/>
              <w:jc w:val="center"/>
              <w:rPr>
                <w:bCs/>
                <w:iCs/>
              </w:rPr>
            </w:pPr>
            <w:r>
              <w:rPr>
                <w:bCs/>
                <w:iCs/>
                <w:color w:val="000000"/>
              </w:rPr>
              <w:t>50</w:t>
            </w:r>
          </w:p>
        </w:tc>
        <w:tc>
          <w:tcPr>
            <w:tcW w:w="757" w:type="dxa"/>
            <w:tcBorders>
              <w:top w:val="nil"/>
              <w:left w:val="nil"/>
              <w:bottom w:val="single" w:sz="4" w:space="0" w:color="auto"/>
              <w:right w:val="single" w:sz="4" w:space="0" w:color="auto"/>
            </w:tcBorders>
            <w:shd w:val="clear" w:color="auto" w:fill="auto"/>
            <w:vAlign w:val="center"/>
          </w:tcPr>
          <w:p w14:paraId="19947A3F" w14:textId="1824D77E" w:rsidR="00684434" w:rsidRPr="00072EB4" w:rsidRDefault="00684434" w:rsidP="00684434">
            <w:pPr>
              <w:pStyle w:val="Style139"/>
              <w:widowControl/>
              <w:jc w:val="center"/>
              <w:rPr>
                <w:color w:val="000000"/>
              </w:rPr>
            </w:pPr>
            <w:r>
              <w:rPr>
                <w:color w:val="000000"/>
              </w:rPr>
              <w:t>12</w:t>
            </w:r>
          </w:p>
        </w:tc>
        <w:tc>
          <w:tcPr>
            <w:tcW w:w="851" w:type="dxa"/>
            <w:tcBorders>
              <w:top w:val="nil"/>
              <w:left w:val="nil"/>
              <w:bottom w:val="single" w:sz="4" w:space="0" w:color="auto"/>
              <w:right w:val="single" w:sz="4" w:space="0" w:color="auto"/>
            </w:tcBorders>
            <w:shd w:val="clear" w:color="auto" w:fill="auto"/>
            <w:vAlign w:val="center"/>
          </w:tcPr>
          <w:p w14:paraId="70227BDE" w14:textId="586BCAEC" w:rsidR="00684434" w:rsidRPr="00072EB4" w:rsidRDefault="00684434" w:rsidP="00684434">
            <w:pPr>
              <w:pStyle w:val="Style139"/>
              <w:widowControl/>
              <w:jc w:val="center"/>
              <w:rPr>
                <w:color w:val="000000"/>
              </w:rPr>
            </w:pPr>
            <w:r>
              <w:rPr>
                <w:color w:val="000000"/>
              </w:rPr>
              <w:t>6</w:t>
            </w:r>
          </w:p>
        </w:tc>
        <w:tc>
          <w:tcPr>
            <w:tcW w:w="1275" w:type="dxa"/>
            <w:tcBorders>
              <w:top w:val="nil"/>
              <w:left w:val="nil"/>
              <w:bottom w:val="single" w:sz="4" w:space="0" w:color="auto"/>
              <w:right w:val="single" w:sz="4" w:space="0" w:color="auto"/>
            </w:tcBorders>
            <w:shd w:val="clear" w:color="auto" w:fill="auto"/>
            <w:vAlign w:val="center"/>
          </w:tcPr>
          <w:p w14:paraId="75F6E5F3" w14:textId="3A54AAE2" w:rsidR="00684434" w:rsidRPr="00A1216F" w:rsidRDefault="00684434" w:rsidP="00684434">
            <w:pPr>
              <w:pStyle w:val="Style139"/>
              <w:widowControl/>
              <w:jc w:val="center"/>
              <w:rPr>
                <w:color w:val="000000"/>
              </w:rPr>
            </w:pPr>
            <w:r>
              <w:rPr>
                <w:color w:val="000000"/>
              </w:rPr>
              <w:t>6</w:t>
            </w:r>
          </w:p>
        </w:tc>
        <w:tc>
          <w:tcPr>
            <w:tcW w:w="1134" w:type="dxa"/>
            <w:tcBorders>
              <w:top w:val="nil"/>
              <w:left w:val="nil"/>
              <w:bottom w:val="single" w:sz="4" w:space="0" w:color="auto"/>
              <w:right w:val="single" w:sz="4" w:space="0" w:color="auto"/>
            </w:tcBorders>
            <w:shd w:val="clear" w:color="auto" w:fill="auto"/>
            <w:vAlign w:val="center"/>
          </w:tcPr>
          <w:p w14:paraId="1BE08BE6" w14:textId="5D2C7033" w:rsidR="00684434" w:rsidRPr="00072EB4" w:rsidRDefault="00684434" w:rsidP="00684434">
            <w:pPr>
              <w:pStyle w:val="Style139"/>
              <w:widowControl/>
              <w:jc w:val="center"/>
              <w:rPr>
                <w:color w:val="000000"/>
              </w:rPr>
            </w:pPr>
            <w:r>
              <w:rPr>
                <w:color w:val="000000"/>
              </w:rPr>
              <w:t>38</w:t>
            </w:r>
          </w:p>
        </w:tc>
        <w:tc>
          <w:tcPr>
            <w:tcW w:w="1843" w:type="dxa"/>
            <w:vMerge/>
            <w:tcBorders>
              <w:left w:val="single" w:sz="6" w:space="0" w:color="auto"/>
              <w:right w:val="single" w:sz="6" w:space="0" w:color="auto"/>
            </w:tcBorders>
          </w:tcPr>
          <w:p w14:paraId="1063AA55" w14:textId="58779A0F" w:rsidR="00684434" w:rsidRPr="00A1216F" w:rsidRDefault="00684434" w:rsidP="00684434">
            <w:pPr>
              <w:pStyle w:val="Style139"/>
              <w:widowControl/>
              <w:jc w:val="both"/>
              <w:rPr>
                <w:color w:val="000000"/>
                <w:highlight w:val="yellow"/>
              </w:rPr>
            </w:pPr>
          </w:p>
        </w:tc>
      </w:tr>
      <w:tr w:rsidR="00684434" w:rsidRPr="00403D05" w14:paraId="56B57565" w14:textId="77777777" w:rsidTr="00684434">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684434" w:rsidRPr="00072EB4" w:rsidRDefault="00684434" w:rsidP="00684434">
            <w:pPr>
              <w:pStyle w:val="Style129"/>
              <w:jc w:val="both"/>
              <w:rPr>
                <w:rStyle w:val="FontStyle429"/>
                <w:sz w:val="24"/>
                <w:szCs w:val="24"/>
              </w:rPr>
            </w:pPr>
          </w:p>
          <w:p w14:paraId="01EB0BAC" w14:textId="6D2D8664" w:rsidR="00684434" w:rsidRPr="00072EB4" w:rsidRDefault="00684434" w:rsidP="00684434">
            <w:pPr>
              <w:pStyle w:val="af1"/>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693" w:type="dxa"/>
            <w:tcBorders>
              <w:top w:val="single" w:sz="6" w:space="0" w:color="auto"/>
              <w:left w:val="single" w:sz="6" w:space="0" w:color="auto"/>
              <w:bottom w:val="single" w:sz="6" w:space="0" w:color="auto"/>
              <w:right w:val="single" w:sz="6" w:space="0" w:color="auto"/>
            </w:tcBorders>
          </w:tcPr>
          <w:p w14:paraId="312B66E7" w14:textId="619F0DE0" w:rsidR="00684434" w:rsidRPr="00072EB4" w:rsidRDefault="00684434" w:rsidP="00684434">
            <w:pPr>
              <w:pStyle w:val="21"/>
              <w:spacing w:line="240" w:lineRule="auto"/>
              <w:contextualSpacing/>
              <w:rPr>
                <w:rFonts w:ascii="Times New Roman" w:hAnsi="Times New Roman"/>
                <w:b w:val="0"/>
                <w:bCs/>
                <w:i w:val="0"/>
                <w:iCs/>
                <w:sz w:val="24"/>
                <w:szCs w:val="24"/>
              </w:rPr>
            </w:pPr>
            <w:r w:rsidRPr="00EF13B8">
              <w:rPr>
                <w:rFonts w:ascii="Times New Roman" w:hAnsi="Times New Roman"/>
                <w:b w:val="0"/>
                <w:bCs/>
                <w:i w:val="0"/>
                <w:iCs/>
                <w:sz w:val="24"/>
                <w:szCs w:val="24"/>
              </w:rPr>
              <w:t>Программное обеспечение для интеллектуального анализа бизнес-процессов</w:t>
            </w:r>
          </w:p>
        </w:tc>
        <w:tc>
          <w:tcPr>
            <w:tcW w:w="850" w:type="dxa"/>
            <w:tcBorders>
              <w:top w:val="nil"/>
              <w:left w:val="single" w:sz="4" w:space="0" w:color="auto"/>
              <w:bottom w:val="single" w:sz="4" w:space="0" w:color="auto"/>
              <w:right w:val="single" w:sz="4" w:space="0" w:color="auto"/>
            </w:tcBorders>
            <w:shd w:val="clear" w:color="auto" w:fill="auto"/>
            <w:vAlign w:val="center"/>
          </w:tcPr>
          <w:p w14:paraId="69178635" w14:textId="0CD9350A" w:rsidR="00684434" w:rsidRPr="00072EB4" w:rsidRDefault="00684434" w:rsidP="00684434">
            <w:pPr>
              <w:pStyle w:val="Style139"/>
              <w:widowControl/>
              <w:jc w:val="center"/>
              <w:rPr>
                <w:bCs/>
                <w:iCs/>
              </w:rPr>
            </w:pPr>
            <w:r>
              <w:rPr>
                <w:bCs/>
                <w:iCs/>
                <w:color w:val="000000"/>
              </w:rPr>
              <w:t>28</w:t>
            </w:r>
          </w:p>
        </w:tc>
        <w:tc>
          <w:tcPr>
            <w:tcW w:w="757" w:type="dxa"/>
            <w:tcBorders>
              <w:top w:val="nil"/>
              <w:left w:val="nil"/>
              <w:bottom w:val="single" w:sz="4" w:space="0" w:color="auto"/>
              <w:right w:val="single" w:sz="4" w:space="0" w:color="auto"/>
            </w:tcBorders>
            <w:shd w:val="clear" w:color="auto" w:fill="auto"/>
            <w:vAlign w:val="center"/>
          </w:tcPr>
          <w:p w14:paraId="46848B60" w14:textId="03D47250" w:rsidR="00684434" w:rsidRPr="00072EB4" w:rsidRDefault="00684434" w:rsidP="00684434">
            <w:pPr>
              <w:pStyle w:val="Style139"/>
              <w:widowControl/>
              <w:jc w:val="center"/>
              <w:rPr>
                <w:color w:val="000000"/>
              </w:rPr>
            </w:pPr>
            <w:r>
              <w:rPr>
                <w:color w:val="000000"/>
              </w:rPr>
              <w:t>8</w:t>
            </w:r>
          </w:p>
        </w:tc>
        <w:tc>
          <w:tcPr>
            <w:tcW w:w="851" w:type="dxa"/>
            <w:tcBorders>
              <w:top w:val="nil"/>
              <w:left w:val="nil"/>
              <w:bottom w:val="single" w:sz="4" w:space="0" w:color="auto"/>
              <w:right w:val="single" w:sz="4" w:space="0" w:color="auto"/>
            </w:tcBorders>
            <w:shd w:val="clear" w:color="auto" w:fill="auto"/>
            <w:vAlign w:val="center"/>
          </w:tcPr>
          <w:p w14:paraId="65E3BFD5" w14:textId="08322AF4" w:rsidR="00684434" w:rsidRPr="00072EB4" w:rsidRDefault="00684434" w:rsidP="00684434">
            <w:pPr>
              <w:pStyle w:val="Style139"/>
              <w:widowControl/>
              <w:jc w:val="center"/>
              <w:rPr>
                <w:color w:val="000000"/>
              </w:rPr>
            </w:pPr>
            <w:r>
              <w:rPr>
                <w:color w:val="000000"/>
              </w:rPr>
              <w:t>4</w:t>
            </w:r>
          </w:p>
        </w:tc>
        <w:tc>
          <w:tcPr>
            <w:tcW w:w="1275" w:type="dxa"/>
            <w:tcBorders>
              <w:top w:val="nil"/>
              <w:left w:val="nil"/>
              <w:bottom w:val="single" w:sz="4" w:space="0" w:color="auto"/>
              <w:right w:val="single" w:sz="4" w:space="0" w:color="auto"/>
            </w:tcBorders>
            <w:shd w:val="clear" w:color="auto" w:fill="auto"/>
            <w:vAlign w:val="center"/>
          </w:tcPr>
          <w:p w14:paraId="6D434609" w14:textId="07A6757C" w:rsidR="00684434" w:rsidRPr="00072EB4" w:rsidRDefault="00684434" w:rsidP="00684434">
            <w:pPr>
              <w:pStyle w:val="Style139"/>
              <w:widowControl/>
              <w:jc w:val="center"/>
              <w:rPr>
                <w:color w:val="000000"/>
              </w:rPr>
            </w:pPr>
            <w:r>
              <w:rPr>
                <w:color w:val="000000"/>
              </w:rPr>
              <w:t>4</w:t>
            </w:r>
          </w:p>
        </w:tc>
        <w:tc>
          <w:tcPr>
            <w:tcW w:w="1134" w:type="dxa"/>
            <w:tcBorders>
              <w:top w:val="nil"/>
              <w:left w:val="nil"/>
              <w:bottom w:val="single" w:sz="4" w:space="0" w:color="auto"/>
              <w:right w:val="single" w:sz="4" w:space="0" w:color="auto"/>
            </w:tcBorders>
            <w:shd w:val="clear" w:color="auto" w:fill="auto"/>
            <w:vAlign w:val="center"/>
          </w:tcPr>
          <w:p w14:paraId="48E2CA8B" w14:textId="17F5DB49" w:rsidR="00684434" w:rsidRPr="00072EB4" w:rsidRDefault="00684434" w:rsidP="00684434">
            <w:pPr>
              <w:pStyle w:val="Style139"/>
              <w:widowControl/>
              <w:jc w:val="center"/>
              <w:rPr>
                <w:color w:val="000000"/>
              </w:rPr>
            </w:pPr>
            <w:r>
              <w:rPr>
                <w:color w:val="000000"/>
              </w:rPr>
              <w:t>20</w:t>
            </w:r>
          </w:p>
        </w:tc>
        <w:tc>
          <w:tcPr>
            <w:tcW w:w="1843" w:type="dxa"/>
            <w:vMerge/>
            <w:tcBorders>
              <w:left w:val="single" w:sz="6" w:space="0" w:color="auto"/>
              <w:bottom w:val="single" w:sz="6" w:space="0" w:color="auto"/>
              <w:right w:val="single" w:sz="6" w:space="0" w:color="auto"/>
            </w:tcBorders>
          </w:tcPr>
          <w:p w14:paraId="3F811954" w14:textId="0F5C5618" w:rsidR="00684434" w:rsidRPr="00A1216F" w:rsidRDefault="00684434" w:rsidP="00684434">
            <w:pPr>
              <w:pStyle w:val="Style139"/>
              <w:jc w:val="both"/>
              <w:rPr>
                <w:color w:val="000000"/>
                <w:highlight w:val="yellow"/>
              </w:rPr>
            </w:pPr>
          </w:p>
        </w:tc>
      </w:tr>
      <w:tr w:rsidR="00684434" w:rsidRPr="00403D05" w14:paraId="04DABC40" w14:textId="77777777" w:rsidTr="00684434">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684434" w:rsidRPr="00072EB4" w:rsidRDefault="00684434" w:rsidP="00684434">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516F4796" w14:textId="62D4FFE4" w:rsidR="00684434" w:rsidRPr="00072EB4" w:rsidRDefault="00684434" w:rsidP="00684434">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850" w:type="dxa"/>
            <w:tcBorders>
              <w:top w:val="nil"/>
              <w:left w:val="single" w:sz="4" w:space="0" w:color="auto"/>
              <w:bottom w:val="single" w:sz="4" w:space="0" w:color="auto"/>
              <w:right w:val="single" w:sz="4" w:space="0" w:color="auto"/>
            </w:tcBorders>
            <w:shd w:val="clear" w:color="auto" w:fill="auto"/>
            <w:vAlign w:val="center"/>
          </w:tcPr>
          <w:p w14:paraId="351A295F" w14:textId="4DEA2CB3" w:rsidR="00684434" w:rsidRPr="00072EB4" w:rsidRDefault="00684434" w:rsidP="00684434">
            <w:pPr>
              <w:pStyle w:val="Style139"/>
              <w:widowControl/>
              <w:jc w:val="center"/>
              <w:rPr>
                <w:bCs/>
                <w:iCs/>
              </w:rPr>
            </w:pPr>
            <w:r>
              <w:rPr>
                <w:rFonts w:ascii="Calibri" w:hAnsi="Calibri" w:cs="Calibri"/>
                <w:color w:val="000000"/>
                <w:sz w:val="22"/>
                <w:szCs w:val="22"/>
              </w:rPr>
              <w:t>108</w:t>
            </w:r>
          </w:p>
        </w:tc>
        <w:tc>
          <w:tcPr>
            <w:tcW w:w="757" w:type="dxa"/>
            <w:tcBorders>
              <w:top w:val="nil"/>
              <w:left w:val="nil"/>
              <w:bottom w:val="single" w:sz="4" w:space="0" w:color="auto"/>
              <w:right w:val="single" w:sz="4" w:space="0" w:color="auto"/>
            </w:tcBorders>
            <w:shd w:val="clear" w:color="auto" w:fill="auto"/>
            <w:vAlign w:val="center"/>
          </w:tcPr>
          <w:p w14:paraId="47B20039" w14:textId="2BC1BD2C" w:rsidR="00684434" w:rsidRPr="00072EB4" w:rsidRDefault="00684434" w:rsidP="00684434">
            <w:pPr>
              <w:pStyle w:val="Style139"/>
              <w:widowControl/>
              <w:jc w:val="center"/>
              <w:rPr>
                <w:color w:val="000000"/>
              </w:rPr>
            </w:pPr>
            <w:r>
              <w:rPr>
                <w:rFonts w:ascii="Calibri" w:hAnsi="Calibri" w:cs="Calibri"/>
                <w:color w:val="000000"/>
                <w:sz w:val="22"/>
                <w:szCs w:val="22"/>
              </w:rPr>
              <w:t>30</w:t>
            </w:r>
          </w:p>
        </w:tc>
        <w:tc>
          <w:tcPr>
            <w:tcW w:w="851" w:type="dxa"/>
            <w:tcBorders>
              <w:top w:val="nil"/>
              <w:left w:val="nil"/>
              <w:bottom w:val="single" w:sz="4" w:space="0" w:color="auto"/>
              <w:right w:val="single" w:sz="4" w:space="0" w:color="auto"/>
            </w:tcBorders>
            <w:shd w:val="clear" w:color="auto" w:fill="auto"/>
            <w:vAlign w:val="center"/>
          </w:tcPr>
          <w:p w14:paraId="12BF54F7" w14:textId="42831B46" w:rsidR="00684434" w:rsidRPr="00072EB4" w:rsidRDefault="00684434" w:rsidP="00684434">
            <w:pPr>
              <w:pStyle w:val="Style139"/>
              <w:widowControl/>
              <w:jc w:val="center"/>
              <w:rPr>
                <w:color w:val="000000"/>
              </w:rPr>
            </w:pPr>
            <w:r>
              <w:rPr>
                <w:rFonts w:ascii="Calibri" w:hAnsi="Calibri" w:cs="Calibri"/>
                <w:color w:val="000000"/>
                <w:sz w:val="22"/>
                <w:szCs w:val="22"/>
              </w:rPr>
              <w:t>14</w:t>
            </w:r>
          </w:p>
        </w:tc>
        <w:tc>
          <w:tcPr>
            <w:tcW w:w="1275" w:type="dxa"/>
            <w:tcBorders>
              <w:top w:val="nil"/>
              <w:left w:val="nil"/>
              <w:bottom w:val="single" w:sz="4" w:space="0" w:color="auto"/>
              <w:right w:val="single" w:sz="4" w:space="0" w:color="auto"/>
            </w:tcBorders>
            <w:shd w:val="clear" w:color="auto" w:fill="auto"/>
            <w:vAlign w:val="center"/>
          </w:tcPr>
          <w:p w14:paraId="512B3B6E" w14:textId="3ABA218D" w:rsidR="00684434" w:rsidRPr="00072EB4" w:rsidRDefault="00684434" w:rsidP="00684434">
            <w:pPr>
              <w:pStyle w:val="Style139"/>
              <w:widowControl/>
              <w:jc w:val="center"/>
              <w:rPr>
                <w:color w:val="000000"/>
              </w:rPr>
            </w:pPr>
            <w:r>
              <w:rPr>
                <w:rFonts w:ascii="Calibri" w:hAnsi="Calibri" w:cs="Calibri"/>
                <w:color w:val="000000"/>
                <w:sz w:val="22"/>
                <w:szCs w:val="22"/>
              </w:rPr>
              <w:t>16</w:t>
            </w:r>
          </w:p>
        </w:tc>
        <w:tc>
          <w:tcPr>
            <w:tcW w:w="1134" w:type="dxa"/>
            <w:tcBorders>
              <w:top w:val="nil"/>
              <w:left w:val="nil"/>
              <w:bottom w:val="single" w:sz="4" w:space="0" w:color="auto"/>
              <w:right w:val="single" w:sz="4" w:space="0" w:color="auto"/>
            </w:tcBorders>
            <w:shd w:val="clear" w:color="auto" w:fill="auto"/>
            <w:vAlign w:val="center"/>
          </w:tcPr>
          <w:p w14:paraId="0293D18B" w14:textId="11A5DEE4" w:rsidR="00684434" w:rsidRPr="00072EB4" w:rsidRDefault="00684434" w:rsidP="00684434">
            <w:pPr>
              <w:pStyle w:val="Style139"/>
              <w:widowControl/>
              <w:jc w:val="center"/>
              <w:rPr>
                <w:color w:val="000000"/>
              </w:rPr>
            </w:pPr>
            <w:r>
              <w:rPr>
                <w:rFonts w:ascii="Calibri" w:hAnsi="Calibri" w:cs="Calibri"/>
                <w:color w:val="000000"/>
                <w:sz w:val="22"/>
                <w:szCs w:val="22"/>
              </w:rPr>
              <w:t>78</w:t>
            </w:r>
          </w:p>
        </w:tc>
        <w:tc>
          <w:tcPr>
            <w:tcW w:w="1843" w:type="dxa"/>
            <w:tcBorders>
              <w:top w:val="single" w:sz="6" w:space="0" w:color="auto"/>
              <w:left w:val="single" w:sz="6" w:space="0" w:color="auto"/>
              <w:bottom w:val="single" w:sz="6" w:space="0" w:color="auto"/>
              <w:right w:val="single" w:sz="6" w:space="0" w:color="auto"/>
            </w:tcBorders>
          </w:tcPr>
          <w:p w14:paraId="7BDA6828" w14:textId="5D3BA20E" w:rsidR="00684434" w:rsidRPr="00A1216F" w:rsidRDefault="00684434" w:rsidP="00684434">
            <w:pPr>
              <w:pStyle w:val="Style139"/>
              <w:widowControl/>
              <w:jc w:val="both"/>
              <w:rPr>
                <w:sz w:val="22"/>
                <w:szCs w:val="22"/>
              </w:rPr>
            </w:pPr>
            <w:r>
              <w:rPr>
                <w:rStyle w:val="FontStyle681"/>
              </w:rPr>
              <w:t>Контрольная работа</w:t>
            </w:r>
          </w:p>
        </w:tc>
      </w:tr>
      <w:tr w:rsidR="00256618" w:rsidRPr="00403D05" w14:paraId="2BCB6946" w14:textId="77777777" w:rsidTr="00547F29">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850"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757" w:type="dxa"/>
            <w:tcBorders>
              <w:top w:val="single" w:sz="6" w:space="0" w:color="auto"/>
              <w:left w:val="single" w:sz="6" w:space="0" w:color="auto"/>
              <w:bottom w:val="single" w:sz="6" w:space="0" w:color="auto"/>
              <w:right w:val="single" w:sz="6" w:space="0" w:color="auto"/>
            </w:tcBorders>
          </w:tcPr>
          <w:p w14:paraId="7F9E948F" w14:textId="797B02FE" w:rsidR="00256618" w:rsidRPr="00072EB4" w:rsidRDefault="00E76859" w:rsidP="00256618">
            <w:pPr>
              <w:pStyle w:val="Style139"/>
              <w:widowControl/>
              <w:jc w:val="center"/>
              <w:rPr>
                <w:color w:val="000000"/>
              </w:rPr>
            </w:pPr>
            <w:r>
              <w:rPr>
                <w:color w:val="000000"/>
              </w:rPr>
              <w:t>28</w:t>
            </w:r>
          </w:p>
        </w:tc>
        <w:tc>
          <w:tcPr>
            <w:tcW w:w="851" w:type="dxa"/>
            <w:tcBorders>
              <w:top w:val="single" w:sz="6" w:space="0" w:color="auto"/>
              <w:left w:val="single" w:sz="6" w:space="0" w:color="auto"/>
              <w:bottom w:val="single" w:sz="6" w:space="0" w:color="auto"/>
              <w:right w:val="single" w:sz="6" w:space="0" w:color="auto"/>
            </w:tcBorders>
          </w:tcPr>
          <w:p w14:paraId="01B63BBF" w14:textId="2FAFB99E" w:rsidR="00256618" w:rsidRPr="00072EB4" w:rsidRDefault="00E76859" w:rsidP="00256618">
            <w:pPr>
              <w:pStyle w:val="Style139"/>
              <w:widowControl/>
              <w:jc w:val="center"/>
              <w:rPr>
                <w:color w:val="000000"/>
              </w:rPr>
            </w:pPr>
            <w:r>
              <w:rPr>
                <w:color w:val="000000"/>
              </w:rPr>
              <w:t>47</w:t>
            </w:r>
          </w:p>
        </w:tc>
        <w:tc>
          <w:tcPr>
            <w:tcW w:w="1275" w:type="dxa"/>
            <w:tcBorders>
              <w:top w:val="single" w:sz="6" w:space="0" w:color="auto"/>
              <w:left w:val="single" w:sz="6" w:space="0" w:color="auto"/>
              <w:bottom w:val="single" w:sz="6" w:space="0" w:color="auto"/>
            </w:tcBorders>
          </w:tcPr>
          <w:p w14:paraId="471EC35C" w14:textId="1DEC9DE0" w:rsidR="00256618" w:rsidRPr="00072EB4" w:rsidRDefault="00E76859" w:rsidP="00256618">
            <w:pPr>
              <w:pStyle w:val="Style139"/>
              <w:widowControl/>
              <w:jc w:val="center"/>
              <w:rPr>
                <w:color w:val="000000"/>
              </w:rPr>
            </w:pPr>
            <w:r>
              <w:rPr>
                <w:color w:val="000000"/>
              </w:rPr>
              <w:t>53</w:t>
            </w:r>
          </w:p>
        </w:tc>
        <w:tc>
          <w:tcPr>
            <w:tcW w:w="1134" w:type="dxa"/>
            <w:tcBorders>
              <w:top w:val="single" w:sz="6" w:space="0" w:color="auto"/>
              <w:left w:val="single" w:sz="6" w:space="0" w:color="auto"/>
              <w:bottom w:val="single" w:sz="6" w:space="0" w:color="auto"/>
              <w:right w:val="single" w:sz="6" w:space="0" w:color="auto"/>
            </w:tcBorders>
          </w:tcPr>
          <w:p w14:paraId="02398A60" w14:textId="24E9B699" w:rsidR="00256618" w:rsidRPr="00072EB4" w:rsidRDefault="00E76859" w:rsidP="00256618">
            <w:pPr>
              <w:pStyle w:val="Style139"/>
              <w:widowControl/>
              <w:jc w:val="center"/>
              <w:rPr>
                <w:color w:val="000000"/>
              </w:rPr>
            </w:pPr>
            <w:r>
              <w:rPr>
                <w:color w:val="000000"/>
              </w:rPr>
              <w:t>72</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bookmarkEnd w:id="17"/>
    </w:tbl>
    <w:p w14:paraId="65098E2D" w14:textId="77777777" w:rsidR="00122D7F" w:rsidRDefault="00122D7F" w:rsidP="00122D7F">
      <w:pPr>
        <w:pStyle w:val="Style353"/>
        <w:ind w:right="-610"/>
        <w:rPr>
          <w:rStyle w:val="FontStyle429"/>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bookmarkStart w:id="18" w:name="_Toc510428039"/>
      <w:r w:rsidRPr="00390D34">
        <w:rPr>
          <w:rStyle w:val="FontStyle428"/>
          <w:b/>
          <w:i/>
          <w:color w:val="auto"/>
          <w:sz w:val="28"/>
          <w:szCs w:val="28"/>
        </w:rPr>
        <w:t>5.3. Содержание семинаров, практических занятий</w:t>
      </w:r>
      <w:bookmarkEnd w:id="18"/>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5417"/>
        <w:gridCol w:w="1859"/>
      </w:tblGrid>
      <w:tr w:rsidR="0042775B" w:rsidRPr="0064430C" w14:paraId="73F9528C" w14:textId="77777777" w:rsidTr="00413C92">
        <w:trPr>
          <w:tblHeader/>
        </w:trPr>
        <w:tc>
          <w:tcPr>
            <w:tcW w:w="1285"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766"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949" w:type="pct"/>
            <w:shd w:val="clear" w:color="auto" w:fill="auto"/>
          </w:tcPr>
          <w:p w14:paraId="126CD378" w14:textId="77777777" w:rsidR="0042775B" w:rsidRPr="0064430C" w:rsidRDefault="0042775B" w:rsidP="00A1216F">
            <w:pPr>
              <w:keepNext/>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6747A1" w:rsidRPr="0064430C" w14:paraId="5AC1A566" w14:textId="77777777" w:rsidTr="00464A75">
        <w:tc>
          <w:tcPr>
            <w:tcW w:w="1285" w:type="pct"/>
            <w:tcBorders>
              <w:top w:val="single" w:sz="6" w:space="0" w:color="auto"/>
              <w:left w:val="single" w:sz="6" w:space="0" w:color="auto"/>
              <w:bottom w:val="single" w:sz="6" w:space="0" w:color="auto"/>
              <w:right w:val="single" w:sz="6" w:space="0" w:color="auto"/>
            </w:tcBorders>
          </w:tcPr>
          <w:p w14:paraId="4BA4FA38" w14:textId="2C117F1A" w:rsidR="006747A1" w:rsidRPr="00147BAA" w:rsidRDefault="006747A1" w:rsidP="006747A1">
            <w:pPr>
              <w:ind w:firstLine="0"/>
              <w:rPr>
                <w:rFonts w:ascii="Times New Roman" w:hAnsi="Times New Roman"/>
                <w:sz w:val="24"/>
                <w:szCs w:val="24"/>
              </w:rPr>
            </w:pPr>
            <w:r>
              <w:rPr>
                <w:rFonts w:ascii="Times New Roman" w:hAnsi="Times New Roman"/>
                <w:bCs/>
                <w:iCs/>
                <w:sz w:val="24"/>
                <w:szCs w:val="24"/>
              </w:rPr>
              <w:t xml:space="preserve">Тема 1. </w:t>
            </w:r>
            <w:r w:rsidRPr="00EF13B8">
              <w:rPr>
                <w:rFonts w:ascii="Times New Roman" w:hAnsi="Times New Roman"/>
                <w:bCs/>
                <w:iCs/>
                <w:sz w:val="24"/>
                <w:szCs w:val="24"/>
              </w:rPr>
              <w:t>Введение в анализ бизнес-процессов</w:t>
            </w:r>
          </w:p>
        </w:tc>
        <w:tc>
          <w:tcPr>
            <w:tcW w:w="2766" w:type="pct"/>
            <w:shd w:val="clear" w:color="auto" w:fill="auto"/>
          </w:tcPr>
          <w:p w14:paraId="6388ACB0"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Цели анализа бизнес-процессов. </w:t>
            </w:r>
          </w:p>
          <w:p w14:paraId="0D55D0E7"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Когда проводить анализ бизнес-процессов. </w:t>
            </w:r>
          </w:p>
          <w:p w14:paraId="303BF626"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Роли участников анализа процессов. </w:t>
            </w:r>
          </w:p>
          <w:p w14:paraId="075EED8B"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Подготовка к анализу процессов. </w:t>
            </w:r>
          </w:p>
          <w:p w14:paraId="5FCBA9E3"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Выбор процесса для анализа. </w:t>
            </w:r>
          </w:p>
          <w:p w14:paraId="234152BE"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Методы сбора информации о процессе. </w:t>
            </w:r>
          </w:p>
          <w:p w14:paraId="1C0FFE5F"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Составляющие анализа процессов. </w:t>
            </w:r>
          </w:p>
          <w:p w14:paraId="2C9E3098"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Ключевые факторы успеха анализа процессов. </w:t>
            </w:r>
          </w:p>
          <w:p w14:paraId="4BBB05E5"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Ключевые риски анализа процессов. </w:t>
            </w:r>
          </w:p>
          <w:p w14:paraId="4E1A9AAE" w14:textId="77777777" w:rsidR="006747A1"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Отчет по результатам анализа.</w:t>
            </w:r>
          </w:p>
          <w:p w14:paraId="3D8C5EF7" w14:textId="77777777"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 xml:space="preserve">Оценка уровня зрелости процесса. </w:t>
            </w:r>
          </w:p>
          <w:p w14:paraId="455829BC" w14:textId="1053A8A3" w:rsid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Функционально-стоимостной анализ процесса.</w:t>
            </w:r>
          </w:p>
          <w:p w14:paraId="0EC86AE6" w14:textId="2C9A27C0" w:rsidR="0097421E" w:rsidRPr="0097421E" w:rsidRDefault="0097421E" w:rsidP="0097421E">
            <w:pPr>
              <w:pStyle w:val="ac"/>
              <w:numPr>
                <w:ilvl w:val="0"/>
                <w:numId w:val="12"/>
              </w:numPr>
              <w:ind w:left="207" w:hanging="283"/>
              <w:textAlignment w:val="baseline"/>
              <w:rPr>
                <w:rFonts w:ascii="Times New Roman" w:hAnsi="Times New Roman"/>
                <w:sz w:val="24"/>
                <w:szCs w:val="24"/>
              </w:rPr>
            </w:pPr>
            <w:r w:rsidRPr="0097421E">
              <w:rPr>
                <w:rFonts w:ascii="Times New Roman" w:hAnsi="Times New Roman"/>
                <w:sz w:val="24"/>
                <w:szCs w:val="24"/>
              </w:rPr>
              <w:t>Анализ потенциала автоматизации процесса.</w:t>
            </w:r>
          </w:p>
          <w:p w14:paraId="369480CE" w14:textId="65DEC92C" w:rsidR="0097421E" w:rsidRPr="00464803" w:rsidRDefault="0097421E" w:rsidP="0097421E">
            <w:pPr>
              <w:ind w:firstLine="0"/>
              <w:textAlignment w:val="baseline"/>
              <w:rPr>
                <w:rFonts w:ascii="Times New Roman" w:hAnsi="Times New Roman"/>
                <w:sz w:val="24"/>
                <w:szCs w:val="24"/>
              </w:rPr>
            </w:pPr>
            <w:r w:rsidRPr="00464803">
              <w:rPr>
                <w:rFonts w:ascii="Times New Roman" w:hAnsi="Times New Roman"/>
                <w:sz w:val="24"/>
                <w:szCs w:val="24"/>
              </w:rPr>
              <w:t>Основная литература: 1</w:t>
            </w:r>
            <w:r w:rsidR="00464803" w:rsidRPr="00464803">
              <w:rPr>
                <w:rFonts w:ascii="Times New Roman" w:hAnsi="Times New Roman"/>
                <w:sz w:val="24"/>
                <w:szCs w:val="24"/>
                <w:lang w:val="en-US"/>
              </w:rPr>
              <w:t>-</w:t>
            </w:r>
            <w:r w:rsidRPr="00464803">
              <w:rPr>
                <w:rFonts w:ascii="Times New Roman" w:hAnsi="Times New Roman"/>
                <w:sz w:val="24"/>
                <w:szCs w:val="24"/>
              </w:rPr>
              <w:t xml:space="preserve"> 3</w:t>
            </w:r>
          </w:p>
          <w:p w14:paraId="1246A01E" w14:textId="44CE663C" w:rsidR="0097421E" w:rsidRPr="00EF596E" w:rsidRDefault="0097421E" w:rsidP="0097421E">
            <w:pPr>
              <w:ind w:firstLine="0"/>
              <w:textAlignment w:val="baseline"/>
              <w:rPr>
                <w:rFonts w:ascii="Times New Roman" w:hAnsi="Times New Roman"/>
                <w:sz w:val="24"/>
                <w:szCs w:val="24"/>
              </w:rPr>
            </w:pPr>
            <w:r w:rsidRPr="00464803">
              <w:rPr>
                <w:rFonts w:ascii="Times New Roman" w:hAnsi="Times New Roman"/>
                <w:sz w:val="24"/>
                <w:szCs w:val="24"/>
              </w:rPr>
              <w:t xml:space="preserve">Дополнительная литература: </w:t>
            </w:r>
            <w:r w:rsidR="00464803" w:rsidRPr="00464803">
              <w:rPr>
                <w:rFonts w:ascii="Times New Roman" w:hAnsi="Times New Roman"/>
                <w:sz w:val="24"/>
                <w:szCs w:val="24"/>
                <w:lang w:val="en-US"/>
              </w:rPr>
              <w:t>1</w:t>
            </w:r>
            <w:r w:rsidRPr="00464803">
              <w:rPr>
                <w:rFonts w:ascii="Times New Roman" w:hAnsi="Times New Roman"/>
                <w:sz w:val="24"/>
                <w:szCs w:val="24"/>
              </w:rPr>
              <w:t>.</w:t>
            </w:r>
          </w:p>
        </w:tc>
        <w:tc>
          <w:tcPr>
            <w:tcW w:w="949" w:type="pct"/>
            <w:shd w:val="clear" w:color="auto" w:fill="auto"/>
          </w:tcPr>
          <w:p w14:paraId="10A10100" w14:textId="77777777" w:rsidR="00236722" w:rsidRPr="00236722" w:rsidRDefault="00236722" w:rsidP="00236722">
            <w:pPr>
              <w:keepNext/>
              <w:ind w:firstLine="0"/>
              <w:rPr>
                <w:rFonts w:ascii="Times New Roman" w:hAnsi="Times New Roman"/>
                <w:sz w:val="24"/>
                <w:szCs w:val="24"/>
              </w:rPr>
            </w:pPr>
            <w:r w:rsidRPr="00236722">
              <w:rPr>
                <w:rFonts w:ascii="Times New Roman" w:hAnsi="Times New Roman"/>
                <w:sz w:val="24"/>
                <w:szCs w:val="24"/>
              </w:rPr>
              <w:t>Обсуждение.</w:t>
            </w:r>
          </w:p>
          <w:p w14:paraId="0BB0192C" w14:textId="77777777" w:rsidR="00236722" w:rsidRPr="00236722" w:rsidRDefault="00236722" w:rsidP="00236722">
            <w:pPr>
              <w:keepNext/>
              <w:ind w:firstLine="0"/>
              <w:rPr>
                <w:rFonts w:ascii="Times New Roman" w:hAnsi="Times New Roman"/>
                <w:sz w:val="24"/>
                <w:szCs w:val="24"/>
              </w:rPr>
            </w:pPr>
            <w:r w:rsidRPr="00236722">
              <w:rPr>
                <w:rFonts w:ascii="Times New Roman" w:hAnsi="Times New Roman"/>
                <w:sz w:val="24"/>
                <w:szCs w:val="24"/>
              </w:rPr>
              <w:t>Опрос.</w:t>
            </w:r>
          </w:p>
          <w:p w14:paraId="3A794E67" w14:textId="7DC25AFD" w:rsidR="006747A1" w:rsidRPr="00A1216F" w:rsidRDefault="00236722" w:rsidP="00236722">
            <w:pPr>
              <w:keepNext/>
              <w:ind w:firstLine="0"/>
              <w:rPr>
                <w:rFonts w:ascii="Times New Roman" w:hAnsi="Times New Roman"/>
                <w:sz w:val="24"/>
                <w:szCs w:val="24"/>
              </w:rPr>
            </w:pPr>
            <w:r w:rsidRPr="00236722">
              <w:rPr>
                <w:rFonts w:ascii="Times New Roman" w:hAnsi="Times New Roman"/>
                <w:sz w:val="24"/>
                <w:szCs w:val="24"/>
              </w:rPr>
              <w:t>Выполнение и защита практических заданий.</w:t>
            </w:r>
          </w:p>
        </w:tc>
      </w:tr>
      <w:tr w:rsidR="006747A1" w:rsidRPr="0064430C" w14:paraId="509B5FA9" w14:textId="77777777" w:rsidTr="00464A75">
        <w:tc>
          <w:tcPr>
            <w:tcW w:w="1285" w:type="pct"/>
            <w:tcBorders>
              <w:top w:val="single" w:sz="6" w:space="0" w:color="auto"/>
              <w:left w:val="single" w:sz="6" w:space="0" w:color="auto"/>
              <w:bottom w:val="single" w:sz="6" w:space="0" w:color="auto"/>
              <w:right w:val="single" w:sz="6" w:space="0" w:color="auto"/>
            </w:tcBorders>
          </w:tcPr>
          <w:p w14:paraId="51F32E0B" w14:textId="7597BB29" w:rsidR="006747A1" w:rsidRPr="00147BAA" w:rsidRDefault="006747A1" w:rsidP="006747A1">
            <w:pPr>
              <w:ind w:firstLine="0"/>
              <w:rPr>
                <w:rFonts w:ascii="Times New Roman" w:hAnsi="Times New Roman"/>
                <w:sz w:val="24"/>
                <w:szCs w:val="24"/>
              </w:rPr>
            </w:pPr>
            <w:r>
              <w:rPr>
                <w:rFonts w:ascii="Times New Roman" w:hAnsi="Times New Roman"/>
                <w:bCs/>
                <w:iCs/>
                <w:sz w:val="24"/>
                <w:szCs w:val="24"/>
              </w:rPr>
              <w:lastRenderedPageBreak/>
              <w:t xml:space="preserve">Тема 2. </w:t>
            </w:r>
            <w:r w:rsidRPr="00EF13B8">
              <w:rPr>
                <w:rFonts w:ascii="Times New Roman" w:hAnsi="Times New Roman"/>
                <w:bCs/>
                <w:iCs/>
                <w:sz w:val="24"/>
                <w:szCs w:val="24"/>
              </w:rPr>
              <w:t>Технологии интеллектуального анализа бизнес-процессов</w:t>
            </w:r>
          </w:p>
        </w:tc>
        <w:tc>
          <w:tcPr>
            <w:tcW w:w="2766" w:type="pct"/>
            <w:shd w:val="clear" w:color="auto" w:fill="auto"/>
          </w:tcPr>
          <w:p w14:paraId="6B78A383" w14:textId="77777777" w:rsidR="00EC03C5" w:rsidRPr="00EC03C5" w:rsidRDefault="00EC03C5" w:rsidP="00EC03C5">
            <w:pPr>
              <w:pStyle w:val="ac"/>
              <w:numPr>
                <w:ilvl w:val="0"/>
                <w:numId w:val="18"/>
              </w:numPr>
              <w:ind w:left="0" w:firstLine="0"/>
              <w:rPr>
                <w:rFonts w:ascii="Times New Roman" w:hAnsi="Times New Roman"/>
                <w:sz w:val="24"/>
                <w:szCs w:val="24"/>
              </w:rPr>
            </w:pPr>
            <w:r w:rsidRPr="00EC03C5">
              <w:rPr>
                <w:rFonts w:ascii="Times New Roman" w:hAnsi="Times New Roman"/>
                <w:sz w:val="24"/>
                <w:szCs w:val="24"/>
              </w:rPr>
              <w:t xml:space="preserve">Понятие интеллектуального анализа бизнес-процессов. </w:t>
            </w:r>
          </w:p>
          <w:p w14:paraId="0E25D44D" w14:textId="77777777" w:rsidR="00EC03C5" w:rsidRPr="00EC03C5" w:rsidRDefault="00EC03C5" w:rsidP="00EC03C5">
            <w:pPr>
              <w:pStyle w:val="ac"/>
              <w:numPr>
                <w:ilvl w:val="0"/>
                <w:numId w:val="18"/>
              </w:numPr>
              <w:ind w:left="0" w:firstLine="0"/>
              <w:rPr>
                <w:rFonts w:ascii="Times New Roman" w:hAnsi="Times New Roman"/>
                <w:sz w:val="24"/>
                <w:szCs w:val="24"/>
              </w:rPr>
            </w:pPr>
            <w:r w:rsidRPr="00EC03C5">
              <w:rPr>
                <w:rFonts w:ascii="Times New Roman" w:hAnsi="Times New Roman"/>
                <w:sz w:val="24"/>
                <w:szCs w:val="24"/>
              </w:rPr>
              <w:t xml:space="preserve">Взаимосвязь понятий «Бизнес-аналитика» (Business Intelligence, BI), «Процессная аналитика» (Process Intelligence, интеллектуальный анализ процессов), «Глубинный анализ процессов» (Process Mining, автоматическое выявление процессов). </w:t>
            </w:r>
          </w:p>
          <w:p w14:paraId="5C4E3D40" w14:textId="77777777" w:rsidR="00EC03C5" w:rsidRPr="00EC03C5" w:rsidRDefault="00EC03C5" w:rsidP="00EC03C5">
            <w:pPr>
              <w:pStyle w:val="ac"/>
              <w:numPr>
                <w:ilvl w:val="0"/>
                <w:numId w:val="18"/>
              </w:numPr>
              <w:ind w:left="0" w:firstLine="0"/>
              <w:rPr>
                <w:rFonts w:ascii="Times New Roman" w:hAnsi="Times New Roman"/>
                <w:sz w:val="24"/>
                <w:szCs w:val="24"/>
                <w:lang w:val="en-US"/>
              </w:rPr>
            </w:pPr>
            <w:r w:rsidRPr="00EC03C5">
              <w:rPr>
                <w:rFonts w:ascii="Times New Roman" w:hAnsi="Times New Roman"/>
                <w:sz w:val="24"/>
                <w:szCs w:val="24"/>
              </w:rPr>
              <w:t>Основные</w:t>
            </w:r>
            <w:r w:rsidRPr="00EC03C5">
              <w:rPr>
                <w:rFonts w:ascii="Times New Roman" w:hAnsi="Times New Roman"/>
                <w:sz w:val="24"/>
                <w:szCs w:val="24"/>
                <w:lang w:val="en-US"/>
              </w:rPr>
              <w:t xml:space="preserve"> </w:t>
            </w:r>
            <w:r w:rsidRPr="00EC03C5">
              <w:rPr>
                <w:rFonts w:ascii="Times New Roman" w:hAnsi="Times New Roman"/>
                <w:sz w:val="24"/>
                <w:szCs w:val="24"/>
              </w:rPr>
              <w:t>задачи</w:t>
            </w:r>
            <w:r w:rsidRPr="00EC03C5">
              <w:rPr>
                <w:rFonts w:ascii="Times New Roman" w:hAnsi="Times New Roman"/>
                <w:sz w:val="24"/>
                <w:szCs w:val="24"/>
                <w:lang w:val="en-US"/>
              </w:rPr>
              <w:t xml:space="preserve"> Process Intelligence. </w:t>
            </w:r>
          </w:p>
          <w:p w14:paraId="2BFDF763" w14:textId="4090B1B1" w:rsidR="006747A1" w:rsidRPr="00EC03C5" w:rsidRDefault="00EC03C5" w:rsidP="00EC03C5">
            <w:pPr>
              <w:pStyle w:val="ac"/>
              <w:numPr>
                <w:ilvl w:val="0"/>
                <w:numId w:val="18"/>
              </w:numPr>
              <w:ind w:left="0" w:firstLine="0"/>
              <w:rPr>
                <w:rFonts w:ascii="Times New Roman" w:hAnsi="Times New Roman"/>
                <w:sz w:val="24"/>
                <w:szCs w:val="24"/>
              </w:rPr>
            </w:pPr>
            <w:r w:rsidRPr="00EC03C5">
              <w:rPr>
                <w:rFonts w:ascii="Times New Roman" w:hAnsi="Times New Roman"/>
                <w:sz w:val="24"/>
                <w:szCs w:val="24"/>
              </w:rPr>
              <w:t>Технология</w:t>
            </w:r>
            <w:r w:rsidRPr="00EC03C5">
              <w:rPr>
                <w:rFonts w:ascii="Times New Roman" w:hAnsi="Times New Roman"/>
                <w:sz w:val="24"/>
                <w:szCs w:val="24"/>
                <w:lang w:val="en-US"/>
              </w:rPr>
              <w:t xml:space="preserve"> Process Mining.</w:t>
            </w:r>
          </w:p>
          <w:p w14:paraId="353DE5EC" w14:textId="5EEF6830" w:rsidR="00EC03C5" w:rsidRPr="00EC03C5" w:rsidRDefault="00EC03C5" w:rsidP="00EC03C5">
            <w:pPr>
              <w:pStyle w:val="ac"/>
              <w:numPr>
                <w:ilvl w:val="0"/>
                <w:numId w:val="18"/>
              </w:numPr>
              <w:ind w:left="0" w:firstLine="0"/>
              <w:rPr>
                <w:rFonts w:ascii="Times New Roman" w:hAnsi="Times New Roman"/>
                <w:sz w:val="24"/>
                <w:szCs w:val="24"/>
              </w:rPr>
            </w:pPr>
            <w:r w:rsidRPr="00EC03C5">
              <w:rPr>
                <w:rFonts w:ascii="Times New Roman" w:hAnsi="Times New Roman"/>
                <w:sz w:val="24"/>
                <w:szCs w:val="24"/>
              </w:rPr>
              <w:t>Манифест Process Mining.</w:t>
            </w:r>
          </w:p>
          <w:p w14:paraId="3DBAE741" w14:textId="6A68EB45" w:rsidR="00EC03C5" w:rsidRPr="00E76859" w:rsidRDefault="00EC03C5" w:rsidP="00EC03C5">
            <w:pPr>
              <w:pStyle w:val="ac"/>
              <w:numPr>
                <w:ilvl w:val="0"/>
                <w:numId w:val="18"/>
              </w:numPr>
              <w:ind w:left="0" w:firstLine="0"/>
              <w:rPr>
                <w:rFonts w:ascii="Times New Roman" w:hAnsi="Times New Roman"/>
                <w:sz w:val="24"/>
                <w:szCs w:val="24"/>
              </w:rPr>
            </w:pPr>
            <w:r w:rsidRPr="00EC03C5">
              <w:rPr>
                <w:rFonts w:ascii="Times New Roman" w:hAnsi="Times New Roman"/>
                <w:sz w:val="24"/>
                <w:szCs w:val="24"/>
              </w:rPr>
              <w:t xml:space="preserve">Основные задачи, решаемые </w:t>
            </w:r>
            <w:proofErr w:type="spellStart"/>
            <w:r w:rsidRPr="00EC03C5">
              <w:rPr>
                <w:rFonts w:ascii="Times New Roman" w:hAnsi="Times New Roman"/>
                <w:sz w:val="24"/>
                <w:szCs w:val="24"/>
              </w:rPr>
              <w:t>Process</w:t>
            </w:r>
            <w:proofErr w:type="spellEnd"/>
            <w:r w:rsidRPr="00EC03C5">
              <w:rPr>
                <w:rFonts w:ascii="Times New Roman" w:hAnsi="Times New Roman"/>
                <w:sz w:val="24"/>
                <w:szCs w:val="24"/>
              </w:rPr>
              <w:t xml:space="preserve"> </w:t>
            </w:r>
            <w:proofErr w:type="spellStart"/>
            <w:r w:rsidRPr="00EC03C5">
              <w:rPr>
                <w:rFonts w:ascii="Times New Roman" w:hAnsi="Times New Roman"/>
                <w:sz w:val="24"/>
                <w:szCs w:val="24"/>
              </w:rPr>
              <w:t>Mining</w:t>
            </w:r>
            <w:proofErr w:type="spellEnd"/>
            <w:r w:rsidRPr="00EC03C5">
              <w:rPr>
                <w:rFonts w:ascii="Times New Roman" w:hAnsi="Times New Roman"/>
                <w:sz w:val="24"/>
                <w:szCs w:val="24"/>
              </w:rPr>
              <w:t>.</w:t>
            </w:r>
          </w:p>
          <w:p w14:paraId="06F795FB" w14:textId="0981025A" w:rsidR="00EC03C5" w:rsidRPr="00464803" w:rsidRDefault="00EC03C5" w:rsidP="00EC03C5">
            <w:pPr>
              <w:ind w:firstLine="0"/>
              <w:textAlignment w:val="baseline"/>
              <w:rPr>
                <w:rFonts w:ascii="Times New Roman" w:hAnsi="Times New Roman"/>
                <w:sz w:val="24"/>
                <w:szCs w:val="24"/>
                <w:lang w:val="en-US"/>
              </w:rPr>
            </w:pPr>
            <w:r w:rsidRPr="00464803">
              <w:rPr>
                <w:rFonts w:ascii="Times New Roman" w:hAnsi="Times New Roman"/>
                <w:sz w:val="24"/>
                <w:szCs w:val="24"/>
              </w:rPr>
              <w:t>Основная литература: 1</w:t>
            </w:r>
            <w:r w:rsidR="00464803" w:rsidRPr="00464803">
              <w:rPr>
                <w:rFonts w:ascii="Times New Roman" w:hAnsi="Times New Roman"/>
                <w:sz w:val="24"/>
                <w:szCs w:val="24"/>
                <w:lang w:val="en-US"/>
              </w:rPr>
              <w:t>-</w:t>
            </w:r>
            <w:r w:rsidR="00464803" w:rsidRPr="00464803">
              <w:rPr>
                <w:sz w:val="24"/>
                <w:szCs w:val="24"/>
                <w:lang w:val="en-US"/>
              </w:rPr>
              <w:t>4</w:t>
            </w:r>
          </w:p>
          <w:p w14:paraId="45340B2D" w14:textId="0AEE4CD1" w:rsidR="00EC03C5" w:rsidRPr="0064430C" w:rsidRDefault="00EC03C5" w:rsidP="00EC03C5">
            <w:pPr>
              <w:ind w:firstLine="0"/>
              <w:rPr>
                <w:rFonts w:ascii="Times New Roman" w:hAnsi="Times New Roman"/>
                <w:sz w:val="24"/>
                <w:szCs w:val="24"/>
              </w:rPr>
            </w:pPr>
            <w:r w:rsidRPr="00464803">
              <w:rPr>
                <w:rFonts w:ascii="Times New Roman" w:hAnsi="Times New Roman"/>
                <w:sz w:val="24"/>
                <w:szCs w:val="24"/>
              </w:rPr>
              <w:t xml:space="preserve">Дополнительная литература: </w:t>
            </w:r>
            <w:r w:rsidR="00464803" w:rsidRPr="00464803">
              <w:rPr>
                <w:rFonts w:ascii="Times New Roman" w:hAnsi="Times New Roman"/>
                <w:sz w:val="24"/>
                <w:szCs w:val="24"/>
                <w:lang w:val="en-US"/>
              </w:rPr>
              <w:t>5-</w:t>
            </w:r>
            <w:r w:rsidR="00464803" w:rsidRPr="00464803">
              <w:rPr>
                <w:sz w:val="24"/>
                <w:szCs w:val="24"/>
                <w:lang w:val="en-US"/>
              </w:rPr>
              <w:t>8</w:t>
            </w:r>
            <w:r w:rsidRPr="00464803">
              <w:rPr>
                <w:rFonts w:ascii="Times New Roman" w:hAnsi="Times New Roman"/>
                <w:sz w:val="24"/>
                <w:szCs w:val="24"/>
              </w:rPr>
              <w:t>.</w:t>
            </w:r>
          </w:p>
        </w:tc>
        <w:tc>
          <w:tcPr>
            <w:tcW w:w="949" w:type="pct"/>
            <w:shd w:val="clear" w:color="auto" w:fill="auto"/>
          </w:tcPr>
          <w:p w14:paraId="7D43CF31" w14:textId="77777777" w:rsidR="00236722" w:rsidRPr="00236722" w:rsidRDefault="00236722" w:rsidP="00236722">
            <w:pPr>
              <w:keepNext/>
              <w:ind w:firstLine="0"/>
              <w:rPr>
                <w:rFonts w:ascii="Times New Roman" w:hAnsi="Times New Roman"/>
                <w:sz w:val="24"/>
                <w:szCs w:val="24"/>
              </w:rPr>
            </w:pPr>
            <w:r w:rsidRPr="00236722">
              <w:rPr>
                <w:rFonts w:ascii="Times New Roman" w:hAnsi="Times New Roman"/>
                <w:sz w:val="24"/>
                <w:szCs w:val="24"/>
              </w:rPr>
              <w:t>Обсуждение.</w:t>
            </w:r>
          </w:p>
          <w:p w14:paraId="2D7083BD" w14:textId="77777777" w:rsidR="00236722" w:rsidRPr="00236722" w:rsidRDefault="00236722" w:rsidP="00236722">
            <w:pPr>
              <w:keepNext/>
              <w:ind w:firstLine="0"/>
              <w:rPr>
                <w:rFonts w:ascii="Times New Roman" w:hAnsi="Times New Roman"/>
                <w:sz w:val="24"/>
                <w:szCs w:val="24"/>
              </w:rPr>
            </w:pPr>
            <w:r w:rsidRPr="00236722">
              <w:rPr>
                <w:rFonts w:ascii="Times New Roman" w:hAnsi="Times New Roman"/>
                <w:sz w:val="24"/>
                <w:szCs w:val="24"/>
              </w:rPr>
              <w:t>Опрос.</w:t>
            </w:r>
          </w:p>
          <w:p w14:paraId="789D9649" w14:textId="507AA3BB" w:rsidR="006747A1" w:rsidRPr="00A1216F" w:rsidRDefault="00236722" w:rsidP="00236722">
            <w:pPr>
              <w:keepNext/>
              <w:ind w:firstLine="0"/>
              <w:rPr>
                <w:rFonts w:ascii="Times New Roman" w:hAnsi="Times New Roman"/>
                <w:sz w:val="24"/>
                <w:szCs w:val="24"/>
              </w:rPr>
            </w:pPr>
            <w:r w:rsidRPr="00236722">
              <w:rPr>
                <w:rFonts w:ascii="Times New Roman" w:hAnsi="Times New Roman"/>
                <w:sz w:val="24"/>
                <w:szCs w:val="24"/>
              </w:rPr>
              <w:t>Выполнение и защита практических заданий.</w:t>
            </w:r>
          </w:p>
        </w:tc>
      </w:tr>
      <w:tr w:rsidR="006747A1" w:rsidRPr="0064430C" w14:paraId="6ED34C99" w14:textId="77777777" w:rsidTr="00464A75">
        <w:tc>
          <w:tcPr>
            <w:tcW w:w="1285" w:type="pct"/>
            <w:tcBorders>
              <w:top w:val="single" w:sz="6" w:space="0" w:color="auto"/>
              <w:left w:val="single" w:sz="6" w:space="0" w:color="auto"/>
              <w:bottom w:val="single" w:sz="6" w:space="0" w:color="auto"/>
              <w:right w:val="single" w:sz="6" w:space="0" w:color="auto"/>
            </w:tcBorders>
          </w:tcPr>
          <w:p w14:paraId="73B1BB05" w14:textId="7C16C1FD" w:rsidR="006747A1" w:rsidRPr="00147BAA" w:rsidRDefault="006747A1" w:rsidP="006747A1">
            <w:pPr>
              <w:ind w:firstLine="0"/>
              <w:rPr>
                <w:rFonts w:ascii="Times New Roman" w:hAnsi="Times New Roman"/>
                <w:sz w:val="24"/>
                <w:szCs w:val="24"/>
              </w:rPr>
            </w:pPr>
            <w:r>
              <w:rPr>
                <w:rFonts w:ascii="Times New Roman" w:hAnsi="Times New Roman"/>
                <w:bCs/>
                <w:iCs/>
                <w:sz w:val="24"/>
                <w:szCs w:val="24"/>
              </w:rPr>
              <w:t xml:space="preserve">Тема 3. </w:t>
            </w:r>
            <w:r w:rsidRPr="00EF13B8">
              <w:rPr>
                <w:rFonts w:ascii="Times New Roman" w:hAnsi="Times New Roman"/>
                <w:bCs/>
                <w:iCs/>
                <w:sz w:val="24"/>
                <w:szCs w:val="24"/>
              </w:rPr>
              <w:t>Программное обеспечение для интеллектуального анализа бизнес-процессов</w:t>
            </w:r>
          </w:p>
        </w:tc>
        <w:tc>
          <w:tcPr>
            <w:tcW w:w="2766" w:type="pct"/>
            <w:shd w:val="clear" w:color="auto" w:fill="auto"/>
          </w:tcPr>
          <w:p w14:paraId="76EA9747" w14:textId="77777777" w:rsidR="00F00508" w:rsidRDefault="00F00508" w:rsidP="00F00508">
            <w:pPr>
              <w:pStyle w:val="ac"/>
              <w:numPr>
                <w:ilvl w:val="0"/>
                <w:numId w:val="16"/>
              </w:numPr>
              <w:ind w:left="-76" w:firstLine="0"/>
              <w:rPr>
                <w:rFonts w:ascii="Times New Roman" w:hAnsi="Times New Roman"/>
                <w:sz w:val="24"/>
                <w:szCs w:val="24"/>
              </w:rPr>
            </w:pPr>
            <w:r w:rsidRPr="00F00508">
              <w:rPr>
                <w:rFonts w:ascii="Times New Roman" w:hAnsi="Times New Roman"/>
                <w:sz w:val="24"/>
                <w:szCs w:val="24"/>
              </w:rPr>
              <w:t xml:space="preserve">Рынок решений Process Mining. </w:t>
            </w:r>
          </w:p>
          <w:p w14:paraId="29C71B14" w14:textId="77777777" w:rsidR="00F00508" w:rsidRDefault="00F00508" w:rsidP="00F00508">
            <w:pPr>
              <w:pStyle w:val="ac"/>
              <w:numPr>
                <w:ilvl w:val="0"/>
                <w:numId w:val="16"/>
              </w:numPr>
              <w:ind w:left="-76" w:firstLine="0"/>
              <w:rPr>
                <w:rFonts w:ascii="Times New Roman" w:hAnsi="Times New Roman"/>
                <w:sz w:val="24"/>
                <w:szCs w:val="24"/>
              </w:rPr>
            </w:pPr>
            <w:r w:rsidRPr="00F00508">
              <w:rPr>
                <w:rFonts w:ascii="Times New Roman" w:hAnsi="Times New Roman"/>
                <w:sz w:val="24"/>
                <w:szCs w:val="24"/>
              </w:rPr>
              <w:t>Тенденции рынка решений Process Mining.</w:t>
            </w:r>
          </w:p>
          <w:p w14:paraId="37EAAC69" w14:textId="77777777" w:rsidR="00F00508" w:rsidRDefault="00F00508" w:rsidP="00F00508">
            <w:pPr>
              <w:pStyle w:val="ac"/>
              <w:numPr>
                <w:ilvl w:val="0"/>
                <w:numId w:val="16"/>
              </w:numPr>
              <w:ind w:left="-76" w:firstLine="0"/>
              <w:rPr>
                <w:rFonts w:ascii="Times New Roman" w:hAnsi="Times New Roman"/>
                <w:sz w:val="24"/>
                <w:szCs w:val="24"/>
              </w:rPr>
            </w:pPr>
            <w:r w:rsidRPr="00F00508">
              <w:rPr>
                <w:rFonts w:ascii="Times New Roman" w:hAnsi="Times New Roman"/>
                <w:sz w:val="24"/>
                <w:szCs w:val="24"/>
              </w:rPr>
              <w:t xml:space="preserve"> Рынок решений RPA. </w:t>
            </w:r>
          </w:p>
          <w:p w14:paraId="2B0A4F19" w14:textId="77777777" w:rsidR="00F00508" w:rsidRDefault="00F00508" w:rsidP="00F00508">
            <w:pPr>
              <w:pStyle w:val="ac"/>
              <w:numPr>
                <w:ilvl w:val="0"/>
                <w:numId w:val="16"/>
              </w:numPr>
              <w:ind w:left="-76" w:firstLine="0"/>
              <w:rPr>
                <w:rFonts w:ascii="Times New Roman" w:hAnsi="Times New Roman"/>
                <w:sz w:val="24"/>
                <w:szCs w:val="24"/>
              </w:rPr>
            </w:pPr>
            <w:r w:rsidRPr="00F00508">
              <w:rPr>
                <w:rFonts w:ascii="Times New Roman" w:hAnsi="Times New Roman"/>
                <w:sz w:val="24"/>
                <w:szCs w:val="24"/>
              </w:rPr>
              <w:t xml:space="preserve">Тенденции рынка решений RPA. </w:t>
            </w:r>
          </w:p>
          <w:p w14:paraId="3D4DFAC4" w14:textId="77777777" w:rsidR="006747A1" w:rsidRDefault="00F00508" w:rsidP="00F00508">
            <w:pPr>
              <w:pStyle w:val="ac"/>
              <w:numPr>
                <w:ilvl w:val="0"/>
                <w:numId w:val="16"/>
              </w:numPr>
              <w:ind w:left="-76" w:firstLine="0"/>
              <w:rPr>
                <w:rFonts w:ascii="Times New Roman" w:hAnsi="Times New Roman"/>
                <w:sz w:val="24"/>
                <w:szCs w:val="24"/>
              </w:rPr>
            </w:pPr>
            <w:r w:rsidRPr="00F00508">
              <w:rPr>
                <w:rFonts w:ascii="Times New Roman" w:hAnsi="Times New Roman"/>
                <w:sz w:val="24"/>
                <w:szCs w:val="24"/>
              </w:rPr>
              <w:t>Анализ практики применения инструментов интеллектуального анализа бизнес-процессов.</w:t>
            </w:r>
          </w:p>
          <w:p w14:paraId="4C7386E4" w14:textId="73059C74" w:rsidR="00F00508" w:rsidRPr="00464803" w:rsidRDefault="00F00508" w:rsidP="00F00508">
            <w:pPr>
              <w:ind w:firstLine="0"/>
              <w:textAlignment w:val="baseline"/>
              <w:rPr>
                <w:rFonts w:ascii="Times New Roman" w:hAnsi="Times New Roman"/>
                <w:sz w:val="24"/>
                <w:szCs w:val="24"/>
              </w:rPr>
            </w:pPr>
            <w:r w:rsidRPr="00464803">
              <w:rPr>
                <w:rFonts w:ascii="Times New Roman" w:hAnsi="Times New Roman"/>
                <w:sz w:val="24"/>
                <w:szCs w:val="24"/>
              </w:rPr>
              <w:t>Основная литература: 1, 3</w:t>
            </w:r>
          </w:p>
          <w:p w14:paraId="0BD3C864" w14:textId="1EC5FE70" w:rsidR="00F00508" w:rsidRPr="00F00508" w:rsidRDefault="00F00508" w:rsidP="00F00508">
            <w:pPr>
              <w:ind w:firstLine="0"/>
              <w:rPr>
                <w:rFonts w:ascii="Times New Roman" w:hAnsi="Times New Roman"/>
                <w:sz w:val="24"/>
                <w:szCs w:val="24"/>
              </w:rPr>
            </w:pPr>
            <w:r w:rsidRPr="00464803">
              <w:rPr>
                <w:rFonts w:ascii="Times New Roman" w:hAnsi="Times New Roman"/>
                <w:sz w:val="24"/>
                <w:szCs w:val="24"/>
              </w:rPr>
              <w:t xml:space="preserve">Дополнительная литература: </w:t>
            </w:r>
            <w:r w:rsidR="00464803" w:rsidRPr="00464803">
              <w:rPr>
                <w:rFonts w:ascii="Times New Roman" w:hAnsi="Times New Roman"/>
                <w:sz w:val="24"/>
                <w:szCs w:val="24"/>
                <w:lang w:val="en-US"/>
              </w:rPr>
              <w:t>5</w:t>
            </w:r>
            <w:r w:rsidR="00464803" w:rsidRPr="00464803">
              <w:rPr>
                <w:sz w:val="24"/>
                <w:szCs w:val="24"/>
                <w:lang w:val="en-US"/>
              </w:rPr>
              <w:t>-7</w:t>
            </w:r>
            <w:r w:rsidRPr="00464803">
              <w:rPr>
                <w:rFonts w:ascii="Times New Roman" w:hAnsi="Times New Roman"/>
                <w:sz w:val="24"/>
                <w:szCs w:val="24"/>
              </w:rPr>
              <w:t>.</w:t>
            </w:r>
          </w:p>
        </w:tc>
        <w:tc>
          <w:tcPr>
            <w:tcW w:w="949" w:type="pct"/>
            <w:shd w:val="clear" w:color="auto" w:fill="auto"/>
          </w:tcPr>
          <w:p w14:paraId="5C222D78" w14:textId="77777777" w:rsidR="00236722" w:rsidRPr="00236722" w:rsidRDefault="00236722" w:rsidP="00236722">
            <w:pPr>
              <w:keepNext/>
              <w:ind w:firstLine="0"/>
              <w:rPr>
                <w:rFonts w:ascii="Times New Roman" w:hAnsi="Times New Roman"/>
                <w:sz w:val="24"/>
                <w:szCs w:val="24"/>
              </w:rPr>
            </w:pPr>
            <w:r w:rsidRPr="00236722">
              <w:rPr>
                <w:rFonts w:ascii="Times New Roman" w:hAnsi="Times New Roman"/>
                <w:sz w:val="24"/>
                <w:szCs w:val="24"/>
              </w:rPr>
              <w:t>Обсуждение.</w:t>
            </w:r>
          </w:p>
          <w:p w14:paraId="26373DF2" w14:textId="77777777" w:rsidR="00236722" w:rsidRPr="00236722" w:rsidRDefault="00236722" w:rsidP="00236722">
            <w:pPr>
              <w:keepNext/>
              <w:ind w:firstLine="0"/>
              <w:rPr>
                <w:rFonts w:ascii="Times New Roman" w:hAnsi="Times New Roman"/>
                <w:sz w:val="24"/>
                <w:szCs w:val="24"/>
              </w:rPr>
            </w:pPr>
            <w:r w:rsidRPr="00236722">
              <w:rPr>
                <w:rFonts w:ascii="Times New Roman" w:hAnsi="Times New Roman"/>
                <w:sz w:val="24"/>
                <w:szCs w:val="24"/>
              </w:rPr>
              <w:t>Опрос.</w:t>
            </w:r>
          </w:p>
          <w:p w14:paraId="56BB69B6" w14:textId="30502F3A" w:rsidR="006747A1" w:rsidRPr="00A1216F" w:rsidRDefault="00236722" w:rsidP="00236722">
            <w:pPr>
              <w:keepNext/>
              <w:ind w:firstLine="0"/>
              <w:rPr>
                <w:rFonts w:ascii="Times New Roman" w:hAnsi="Times New Roman"/>
                <w:sz w:val="24"/>
                <w:szCs w:val="24"/>
              </w:rPr>
            </w:pPr>
            <w:r w:rsidRPr="00236722">
              <w:rPr>
                <w:rFonts w:ascii="Times New Roman" w:hAnsi="Times New Roman"/>
                <w:sz w:val="24"/>
                <w:szCs w:val="24"/>
              </w:rPr>
              <w:t>Выполнение и защита практических заданий.</w:t>
            </w:r>
          </w:p>
        </w:tc>
      </w:tr>
    </w:tbl>
    <w:p w14:paraId="2A763030" w14:textId="77777777" w:rsidR="0042775B" w:rsidRPr="00413C92" w:rsidRDefault="0042775B" w:rsidP="0021185C">
      <w:pPr>
        <w:pStyle w:val="1"/>
        <w:keepNext w:val="0"/>
        <w:keepLines w:val="0"/>
        <w:pageBreakBefore/>
        <w:ind w:right="-610" w:firstLine="0"/>
        <w:rPr>
          <w:rStyle w:val="FontStyle428"/>
          <w:b/>
          <w:bCs/>
          <w:color w:val="auto"/>
          <w:sz w:val="28"/>
          <w:szCs w:val="28"/>
        </w:rPr>
      </w:pPr>
      <w:bookmarkStart w:id="19" w:name="_Toc422910078"/>
      <w:bookmarkStart w:id="20" w:name="_Toc510428040"/>
      <w:r w:rsidRPr="0064430C">
        <w:rPr>
          <w:rStyle w:val="FontStyle428"/>
          <w:b/>
          <w:bCs/>
          <w:color w:val="auto"/>
        </w:rPr>
        <w:lastRenderedPageBreak/>
        <w:t xml:space="preserve">6. </w:t>
      </w:r>
      <w:r w:rsidRPr="00413C92">
        <w:rPr>
          <w:rStyle w:val="FontStyle428"/>
          <w:b/>
          <w:bCs/>
          <w:color w:val="auto"/>
          <w:sz w:val="28"/>
          <w:szCs w:val="28"/>
        </w:rPr>
        <w:t>Перечень учебно-методического обеспечения для самостоятельной работы обучающихся по дисциплине</w:t>
      </w:r>
      <w:bookmarkEnd w:id="19"/>
      <w:bookmarkEnd w:id="20"/>
    </w:p>
    <w:p w14:paraId="13237057" w14:textId="77777777" w:rsidR="0042775B" w:rsidRPr="00413C92" w:rsidRDefault="0042775B" w:rsidP="0021185C">
      <w:pPr>
        <w:pStyle w:val="1"/>
        <w:spacing w:before="0"/>
        <w:ind w:right="-612" w:firstLine="0"/>
        <w:rPr>
          <w:rStyle w:val="FontStyle428"/>
          <w:b/>
          <w:bCs/>
          <w:i/>
          <w:color w:val="auto"/>
          <w:sz w:val="28"/>
          <w:szCs w:val="28"/>
        </w:rPr>
      </w:pPr>
      <w:bookmarkStart w:id="21" w:name="_Toc510428041"/>
      <w:r w:rsidRPr="00413C92">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1"/>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102"/>
        <w:gridCol w:w="2837"/>
      </w:tblGrid>
      <w:tr w:rsidR="0042775B" w:rsidRPr="0064430C" w14:paraId="2AAD1179" w14:textId="77777777" w:rsidTr="008E39CC">
        <w:trPr>
          <w:tblHeader/>
        </w:trPr>
        <w:tc>
          <w:tcPr>
            <w:tcW w:w="998"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2572"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43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97421E" w:rsidRPr="0064430C" w14:paraId="4B1BA2CD" w14:textId="77777777" w:rsidTr="008E39CC">
        <w:tc>
          <w:tcPr>
            <w:tcW w:w="998" w:type="pct"/>
            <w:shd w:val="clear" w:color="auto" w:fill="auto"/>
          </w:tcPr>
          <w:p w14:paraId="00BCDE39" w14:textId="6016B187" w:rsidR="0097421E" w:rsidRPr="0097421E" w:rsidRDefault="0097421E" w:rsidP="0097421E">
            <w:pPr>
              <w:ind w:firstLine="0"/>
              <w:rPr>
                <w:rFonts w:ascii="Times New Roman" w:hAnsi="Times New Roman"/>
                <w:bCs/>
                <w:iCs/>
                <w:sz w:val="24"/>
                <w:szCs w:val="24"/>
              </w:rPr>
            </w:pPr>
            <w:r w:rsidRPr="0097421E">
              <w:rPr>
                <w:rFonts w:ascii="Times New Roman" w:hAnsi="Times New Roman"/>
                <w:bCs/>
                <w:iCs/>
                <w:sz w:val="24"/>
                <w:szCs w:val="24"/>
              </w:rPr>
              <w:t>Тема 1. Введение в анализ бизнес-процессов</w:t>
            </w:r>
          </w:p>
        </w:tc>
        <w:tc>
          <w:tcPr>
            <w:tcW w:w="2572" w:type="pct"/>
            <w:shd w:val="clear" w:color="auto" w:fill="auto"/>
          </w:tcPr>
          <w:p w14:paraId="45504987" w14:textId="77777777" w:rsidR="00F92F75" w:rsidRPr="00F92F75" w:rsidRDefault="00F92F75" w:rsidP="00F92F75">
            <w:pPr>
              <w:pStyle w:val="ac"/>
              <w:numPr>
                <w:ilvl w:val="0"/>
                <w:numId w:val="14"/>
              </w:numPr>
              <w:ind w:left="275" w:hanging="275"/>
              <w:textAlignment w:val="baseline"/>
              <w:rPr>
                <w:rFonts w:ascii="Times New Roman" w:hAnsi="Times New Roman"/>
                <w:sz w:val="24"/>
                <w:szCs w:val="24"/>
              </w:rPr>
            </w:pPr>
            <w:r w:rsidRPr="00F92F75">
              <w:rPr>
                <w:rFonts w:ascii="Times New Roman" w:hAnsi="Times New Roman"/>
                <w:sz w:val="24"/>
                <w:szCs w:val="24"/>
              </w:rPr>
              <w:t xml:space="preserve">Свод знаний по бизнес-анализу BABOK об анализе процессов. </w:t>
            </w:r>
          </w:p>
          <w:p w14:paraId="34219563" w14:textId="77777777" w:rsidR="00F92F75" w:rsidRPr="00F92F75" w:rsidRDefault="00F92F75" w:rsidP="00F92F75">
            <w:pPr>
              <w:pStyle w:val="ac"/>
              <w:numPr>
                <w:ilvl w:val="0"/>
                <w:numId w:val="14"/>
              </w:numPr>
              <w:ind w:left="207" w:hanging="283"/>
              <w:textAlignment w:val="baseline"/>
              <w:rPr>
                <w:rFonts w:ascii="Times New Roman" w:hAnsi="Times New Roman"/>
                <w:sz w:val="24"/>
                <w:szCs w:val="24"/>
              </w:rPr>
            </w:pPr>
            <w:r w:rsidRPr="00F92F75">
              <w:rPr>
                <w:rFonts w:ascii="Times New Roman" w:hAnsi="Times New Roman"/>
                <w:sz w:val="24"/>
                <w:szCs w:val="24"/>
              </w:rPr>
              <w:t xml:space="preserve">Свод знаний по управлению бизнес-процессами BPM </w:t>
            </w:r>
            <w:proofErr w:type="spellStart"/>
            <w:r w:rsidRPr="00F92F75">
              <w:rPr>
                <w:rFonts w:ascii="Times New Roman" w:hAnsi="Times New Roman"/>
                <w:sz w:val="24"/>
                <w:szCs w:val="24"/>
              </w:rPr>
              <w:t>CBoK</w:t>
            </w:r>
            <w:proofErr w:type="spellEnd"/>
            <w:r w:rsidRPr="00F92F75">
              <w:rPr>
                <w:rFonts w:ascii="Times New Roman" w:hAnsi="Times New Roman"/>
                <w:sz w:val="24"/>
                <w:szCs w:val="24"/>
              </w:rPr>
              <w:t xml:space="preserve"> об анализе процессов. Классификации методов анализа процессов. </w:t>
            </w:r>
          </w:p>
          <w:p w14:paraId="114C01F8" w14:textId="77777777" w:rsidR="0097421E" w:rsidRDefault="00F92F75" w:rsidP="00F92F75">
            <w:pPr>
              <w:pStyle w:val="ac"/>
              <w:numPr>
                <w:ilvl w:val="0"/>
                <w:numId w:val="14"/>
              </w:numPr>
              <w:ind w:left="207" w:hanging="283"/>
              <w:textAlignment w:val="baseline"/>
              <w:rPr>
                <w:rFonts w:ascii="Times New Roman" w:hAnsi="Times New Roman"/>
                <w:sz w:val="24"/>
                <w:szCs w:val="24"/>
              </w:rPr>
            </w:pPr>
            <w:r w:rsidRPr="00F92F75">
              <w:rPr>
                <w:rFonts w:ascii="Times New Roman" w:hAnsi="Times New Roman"/>
                <w:sz w:val="24"/>
                <w:szCs w:val="24"/>
              </w:rPr>
              <w:t>Качественные и количественные методы анализа процессов.</w:t>
            </w:r>
          </w:p>
          <w:p w14:paraId="0AD1A8D8" w14:textId="77777777" w:rsidR="00F92F75" w:rsidRPr="00F92F75" w:rsidRDefault="00F92F75" w:rsidP="00F92F75">
            <w:pPr>
              <w:pStyle w:val="ac"/>
              <w:numPr>
                <w:ilvl w:val="0"/>
                <w:numId w:val="14"/>
              </w:numPr>
              <w:ind w:left="207" w:hanging="283"/>
              <w:textAlignment w:val="baseline"/>
              <w:rPr>
                <w:rFonts w:ascii="Times New Roman" w:hAnsi="Times New Roman"/>
                <w:sz w:val="24"/>
                <w:szCs w:val="24"/>
              </w:rPr>
            </w:pPr>
            <w:r w:rsidRPr="00F92F75">
              <w:rPr>
                <w:rFonts w:ascii="Times New Roman" w:hAnsi="Times New Roman"/>
                <w:sz w:val="24"/>
                <w:szCs w:val="24"/>
              </w:rPr>
              <w:t xml:space="preserve">Анализ графической схемы процесса. </w:t>
            </w:r>
          </w:p>
          <w:p w14:paraId="3FCF7AEC" w14:textId="77777777" w:rsidR="00F92F75" w:rsidRDefault="00F92F75" w:rsidP="00F92F75">
            <w:pPr>
              <w:pStyle w:val="ac"/>
              <w:numPr>
                <w:ilvl w:val="0"/>
                <w:numId w:val="14"/>
              </w:numPr>
              <w:ind w:left="207" w:hanging="283"/>
              <w:textAlignment w:val="baseline"/>
              <w:rPr>
                <w:rFonts w:ascii="Times New Roman" w:hAnsi="Times New Roman"/>
                <w:sz w:val="24"/>
                <w:szCs w:val="24"/>
              </w:rPr>
            </w:pPr>
            <w:r w:rsidRPr="00F92F75">
              <w:rPr>
                <w:rFonts w:ascii="Times New Roman" w:hAnsi="Times New Roman"/>
                <w:sz w:val="24"/>
                <w:szCs w:val="24"/>
              </w:rPr>
              <w:t>Анализ длительности выполнения процесса.</w:t>
            </w:r>
          </w:p>
          <w:p w14:paraId="68A5DFAF" w14:textId="1A8AA354" w:rsidR="00F92F75" w:rsidRPr="00F92F75" w:rsidRDefault="00F92F75" w:rsidP="00F92F75">
            <w:pPr>
              <w:pStyle w:val="ac"/>
              <w:numPr>
                <w:ilvl w:val="0"/>
                <w:numId w:val="14"/>
              </w:numPr>
              <w:ind w:left="207" w:hanging="283"/>
              <w:textAlignment w:val="baseline"/>
              <w:rPr>
                <w:rFonts w:ascii="Times New Roman" w:hAnsi="Times New Roman"/>
                <w:sz w:val="24"/>
                <w:szCs w:val="24"/>
              </w:rPr>
            </w:pPr>
            <w:r w:rsidRPr="00F92F75">
              <w:rPr>
                <w:rFonts w:ascii="Times New Roman" w:hAnsi="Times New Roman"/>
                <w:sz w:val="24"/>
                <w:szCs w:val="24"/>
              </w:rPr>
              <w:t>Анализ потерь при выполнении процесса.</w:t>
            </w:r>
          </w:p>
        </w:tc>
        <w:tc>
          <w:tcPr>
            <w:tcW w:w="1430" w:type="pct"/>
          </w:tcPr>
          <w:p w14:paraId="566892CB" w14:textId="64C69904" w:rsidR="0097421E" w:rsidRDefault="0097421E" w:rsidP="0097421E">
            <w:pPr>
              <w:keepNext/>
              <w:ind w:firstLine="0"/>
              <w:jc w:val="left"/>
              <w:rPr>
                <w:rFonts w:ascii="Times New Roman" w:hAnsi="Times New Roman"/>
                <w:sz w:val="24"/>
                <w:szCs w:val="24"/>
              </w:rPr>
            </w:pPr>
            <w:r w:rsidRPr="00D26863">
              <w:rPr>
                <w:rFonts w:ascii="Times New Roman" w:hAnsi="Times New Roman"/>
                <w:sz w:val="24"/>
                <w:szCs w:val="24"/>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1D3F7DD1" w14:textId="77777777" w:rsidR="00B83671" w:rsidRDefault="0097421E" w:rsidP="0097421E">
            <w:pPr>
              <w:keepNext/>
              <w:ind w:firstLine="0"/>
              <w:jc w:val="left"/>
              <w:rPr>
                <w:rFonts w:ascii="Times New Roman" w:hAnsi="Times New Roman"/>
                <w:sz w:val="24"/>
                <w:szCs w:val="24"/>
              </w:rPr>
            </w:pPr>
            <w:r w:rsidRPr="00D26863">
              <w:rPr>
                <w:rFonts w:ascii="Times New Roman" w:hAnsi="Times New Roman"/>
                <w:sz w:val="24"/>
                <w:szCs w:val="24"/>
              </w:rPr>
              <w:t>Подготовка к семинарам</w:t>
            </w:r>
            <w:r>
              <w:rPr>
                <w:rFonts w:ascii="Times New Roman" w:hAnsi="Times New Roman"/>
                <w:sz w:val="24"/>
                <w:szCs w:val="24"/>
              </w:rPr>
              <w:t xml:space="preserve">. </w:t>
            </w:r>
          </w:p>
          <w:p w14:paraId="3E833882" w14:textId="27CA7A64" w:rsidR="0097421E" w:rsidRPr="0064430C" w:rsidRDefault="0097421E" w:rsidP="0097421E">
            <w:pPr>
              <w:keepNext/>
              <w:ind w:firstLine="0"/>
              <w:jc w:val="left"/>
              <w:rPr>
                <w:rFonts w:ascii="Times New Roman" w:hAnsi="Times New Roman"/>
                <w:sz w:val="24"/>
                <w:szCs w:val="24"/>
              </w:rPr>
            </w:pPr>
            <w:r w:rsidRPr="00D26863">
              <w:rPr>
                <w:rFonts w:ascii="Times New Roman" w:hAnsi="Times New Roman"/>
                <w:sz w:val="24"/>
                <w:szCs w:val="24"/>
              </w:rPr>
              <w:t>Подготовка контрольной работ</w:t>
            </w:r>
            <w:r>
              <w:rPr>
                <w:rFonts w:ascii="Times New Roman" w:hAnsi="Times New Roman"/>
                <w:sz w:val="24"/>
                <w:szCs w:val="24"/>
              </w:rPr>
              <w:t>ы</w:t>
            </w:r>
            <w:r w:rsidRPr="00D26863">
              <w:rPr>
                <w:rFonts w:ascii="Times New Roman" w:hAnsi="Times New Roman"/>
                <w:sz w:val="24"/>
                <w:szCs w:val="24"/>
              </w:rPr>
              <w:t>.</w:t>
            </w:r>
          </w:p>
        </w:tc>
      </w:tr>
      <w:tr w:rsidR="0097421E" w:rsidRPr="00EC03C5" w14:paraId="6CE7DB8F" w14:textId="77777777" w:rsidTr="008E39CC">
        <w:tc>
          <w:tcPr>
            <w:tcW w:w="998" w:type="pct"/>
            <w:shd w:val="clear" w:color="auto" w:fill="auto"/>
          </w:tcPr>
          <w:p w14:paraId="7E416890" w14:textId="61A578BC" w:rsidR="0097421E" w:rsidRPr="0097421E" w:rsidRDefault="0097421E" w:rsidP="0097421E">
            <w:pPr>
              <w:ind w:firstLine="0"/>
              <w:rPr>
                <w:rFonts w:ascii="Times New Roman" w:hAnsi="Times New Roman"/>
                <w:bCs/>
                <w:iCs/>
                <w:sz w:val="24"/>
                <w:szCs w:val="24"/>
              </w:rPr>
            </w:pPr>
            <w:r w:rsidRPr="0097421E">
              <w:rPr>
                <w:rFonts w:ascii="Times New Roman" w:hAnsi="Times New Roman"/>
                <w:bCs/>
                <w:iCs/>
                <w:sz w:val="24"/>
                <w:szCs w:val="24"/>
              </w:rPr>
              <w:t>Тема 2. Технологии интеллектуального анализа бизнес-процессов</w:t>
            </w:r>
          </w:p>
        </w:tc>
        <w:tc>
          <w:tcPr>
            <w:tcW w:w="2572" w:type="pct"/>
            <w:shd w:val="clear" w:color="auto" w:fill="auto"/>
          </w:tcPr>
          <w:p w14:paraId="01CDF1DE" w14:textId="77777777" w:rsidR="0097421E" w:rsidRPr="00E76859"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Предпосылки возникновения и развития технологий интеллектуального анализа бизнес-процессов.</w:t>
            </w:r>
          </w:p>
          <w:p w14:paraId="1CC9572F" w14:textId="77777777" w:rsidR="00EC03C5" w:rsidRPr="00EC03C5"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 xml:space="preserve">Свод знаний по управлению бизнес-процессами </w:t>
            </w:r>
            <w:r w:rsidRPr="00EC03C5">
              <w:rPr>
                <w:rFonts w:ascii="Times New Roman" w:hAnsi="Times New Roman"/>
                <w:sz w:val="24"/>
                <w:szCs w:val="24"/>
                <w:lang w:val="en-US"/>
              </w:rPr>
              <w:t>BPM</w:t>
            </w:r>
            <w:r w:rsidRPr="00EC03C5">
              <w:rPr>
                <w:rFonts w:ascii="Times New Roman" w:hAnsi="Times New Roman"/>
                <w:sz w:val="24"/>
                <w:szCs w:val="24"/>
              </w:rPr>
              <w:t xml:space="preserve"> </w:t>
            </w:r>
            <w:proofErr w:type="spellStart"/>
            <w:r w:rsidRPr="00EC03C5">
              <w:rPr>
                <w:rFonts w:ascii="Times New Roman" w:hAnsi="Times New Roman"/>
                <w:sz w:val="24"/>
                <w:szCs w:val="24"/>
                <w:lang w:val="en-US"/>
              </w:rPr>
              <w:t>CBoK</w:t>
            </w:r>
            <w:proofErr w:type="spellEnd"/>
            <w:r w:rsidRPr="00EC03C5">
              <w:rPr>
                <w:rFonts w:ascii="Times New Roman" w:hAnsi="Times New Roman"/>
                <w:sz w:val="24"/>
                <w:szCs w:val="24"/>
              </w:rPr>
              <w:t xml:space="preserve"> о </w:t>
            </w:r>
            <w:r w:rsidRPr="00EC03C5">
              <w:rPr>
                <w:rFonts w:ascii="Times New Roman" w:hAnsi="Times New Roman"/>
                <w:sz w:val="24"/>
                <w:szCs w:val="24"/>
                <w:lang w:val="en-US"/>
              </w:rPr>
              <w:t>Process</w:t>
            </w:r>
            <w:r w:rsidRPr="00EC03C5">
              <w:rPr>
                <w:rFonts w:ascii="Times New Roman" w:hAnsi="Times New Roman"/>
                <w:sz w:val="24"/>
                <w:szCs w:val="24"/>
              </w:rPr>
              <w:t xml:space="preserve"> </w:t>
            </w:r>
            <w:r w:rsidRPr="00EC03C5">
              <w:rPr>
                <w:rFonts w:ascii="Times New Roman" w:hAnsi="Times New Roman"/>
                <w:sz w:val="24"/>
                <w:szCs w:val="24"/>
                <w:lang w:val="en-US"/>
              </w:rPr>
              <w:t>Mining</w:t>
            </w:r>
            <w:r w:rsidRPr="00EC03C5">
              <w:rPr>
                <w:rFonts w:ascii="Times New Roman" w:hAnsi="Times New Roman"/>
                <w:sz w:val="24"/>
                <w:szCs w:val="24"/>
              </w:rPr>
              <w:t xml:space="preserve">. </w:t>
            </w:r>
          </w:p>
          <w:p w14:paraId="47020B86" w14:textId="77777777" w:rsidR="00EC03C5" w:rsidRPr="00E76859"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 xml:space="preserve">Условия эффективного применения технологий </w:t>
            </w:r>
            <w:r w:rsidRPr="00EC03C5">
              <w:rPr>
                <w:rFonts w:ascii="Times New Roman" w:hAnsi="Times New Roman"/>
                <w:sz w:val="24"/>
                <w:szCs w:val="24"/>
                <w:lang w:val="en-US"/>
              </w:rPr>
              <w:t>Process</w:t>
            </w:r>
            <w:r w:rsidRPr="00EC03C5">
              <w:rPr>
                <w:rFonts w:ascii="Times New Roman" w:hAnsi="Times New Roman"/>
                <w:sz w:val="24"/>
                <w:szCs w:val="24"/>
              </w:rPr>
              <w:t xml:space="preserve"> </w:t>
            </w:r>
            <w:r w:rsidRPr="00EC03C5">
              <w:rPr>
                <w:rFonts w:ascii="Times New Roman" w:hAnsi="Times New Roman"/>
                <w:sz w:val="24"/>
                <w:szCs w:val="24"/>
                <w:lang w:val="en-US"/>
              </w:rPr>
              <w:t>Mining</w:t>
            </w:r>
            <w:r w:rsidRPr="00EC03C5">
              <w:rPr>
                <w:rFonts w:ascii="Times New Roman" w:hAnsi="Times New Roman"/>
                <w:sz w:val="24"/>
                <w:szCs w:val="24"/>
              </w:rPr>
              <w:t>.</w:t>
            </w:r>
          </w:p>
          <w:p w14:paraId="45490392" w14:textId="77777777" w:rsidR="00EC03C5" w:rsidRPr="00EC03C5" w:rsidRDefault="00EC03C5" w:rsidP="00EC03C5">
            <w:pPr>
              <w:pStyle w:val="ac"/>
              <w:keepNext/>
              <w:numPr>
                <w:ilvl w:val="0"/>
                <w:numId w:val="19"/>
              </w:numPr>
              <w:ind w:left="0" w:hanging="9"/>
              <w:rPr>
                <w:rFonts w:ascii="Times New Roman" w:hAnsi="Times New Roman"/>
                <w:sz w:val="24"/>
                <w:szCs w:val="24"/>
                <w:lang w:val="en-US"/>
              </w:rPr>
            </w:pPr>
            <w:proofErr w:type="spellStart"/>
            <w:r w:rsidRPr="00EC03C5">
              <w:rPr>
                <w:rFonts w:ascii="Times New Roman" w:hAnsi="Times New Roman"/>
                <w:sz w:val="24"/>
                <w:szCs w:val="24"/>
                <w:lang w:val="en-US"/>
              </w:rPr>
              <w:t>Этапы</w:t>
            </w:r>
            <w:proofErr w:type="spellEnd"/>
            <w:r w:rsidRPr="00EC03C5">
              <w:rPr>
                <w:rFonts w:ascii="Times New Roman" w:hAnsi="Times New Roman"/>
                <w:sz w:val="24"/>
                <w:szCs w:val="24"/>
                <w:lang w:val="en-US"/>
              </w:rPr>
              <w:t xml:space="preserve"> Process Mining. </w:t>
            </w:r>
          </w:p>
          <w:p w14:paraId="1D1AC7EA" w14:textId="77777777" w:rsidR="00EC03C5" w:rsidRPr="00EC03C5" w:rsidRDefault="00EC03C5" w:rsidP="00EC03C5">
            <w:pPr>
              <w:pStyle w:val="ac"/>
              <w:keepNext/>
              <w:numPr>
                <w:ilvl w:val="0"/>
                <w:numId w:val="19"/>
              </w:numPr>
              <w:ind w:left="0" w:hanging="9"/>
              <w:rPr>
                <w:rFonts w:ascii="Times New Roman" w:hAnsi="Times New Roman"/>
                <w:sz w:val="24"/>
                <w:szCs w:val="24"/>
                <w:lang w:val="en-US"/>
              </w:rPr>
            </w:pPr>
            <w:proofErr w:type="spellStart"/>
            <w:r w:rsidRPr="00EC03C5">
              <w:rPr>
                <w:rFonts w:ascii="Times New Roman" w:hAnsi="Times New Roman"/>
                <w:sz w:val="24"/>
                <w:szCs w:val="24"/>
                <w:lang w:val="en-US"/>
              </w:rPr>
              <w:t>Руководящие</w:t>
            </w:r>
            <w:proofErr w:type="spellEnd"/>
            <w:r w:rsidRPr="00EC03C5">
              <w:rPr>
                <w:rFonts w:ascii="Times New Roman" w:hAnsi="Times New Roman"/>
                <w:sz w:val="24"/>
                <w:szCs w:val="24"/>
                <w:lang w:val="en-US"/>
              </w:rPr>
              <w:t xml:space="preserve"> </w:t>
            </w:r>
            <w:proofErr w:type="spellStart"/>
            <w:r w:rsidRPr="00EC03C5">
              <w:rPr>
                <w:rFonts w:ascii="Times New Roman" w:hAnsi="Times New Roman"/>
                <w:sz w:val="24"/>
                <w:szCs w:val="24"/>
                <w:lang w:val="en-US"/>
              </w:rPr>
              <w:t>принципы</w:t>
            </w:r>
            <w:proofErr w:type="spellEnd"/>
            <w:r w:rsidRPr="00EC03C5">
              <w:rPr>
                <w:rFonts w:ascii="Times New Roman" w:hAnsi="Times New Roman"/>
                <w:sz w:val="24"/>
                <w:szCs w:val="24"/>
                <w:lang w:val="en-US"/>
              </w:rPr>
              <w:t xml:space="preserve"> Process Mining. </w:t>
            </w:r>
          </w:p>
          <w:p w14:paraId="2774279D" w14:textId="77777777" w:rsidR="00EC03C5" w:rsidRPr="00EC03C5"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 xml:space="preserve">Уровни зрелости журналов событий. </w:t>
            </w:r>
          </w:p>
          <w:p w14:paraId="2E207014" w14:textId="77777777" w:rsidR="00EC03C5" w:rsidRPr="00EC03C5"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 xml:space="preserve">Проблемы, связанные с внедрением технологии </w:t>
            </w:r>
            <w:r w:rsidRPr="00EC03C5">
              <w:rPr>
                <w:rFonts w:ascii="Times New Roman" w:hAnsi="Times New Roman"/>
                <w:sz w:val="24"/>
                <w:szCs w:val="24"/>
                <w:lang w:val="en-US"/>
              </w:rPr>
              <w:t>Process</w:t>
            </w:r>
            <w:r w:rsidRPr="00EC03C5">
              <w:rPr>
                <w:rFonts w:ascii="Times New Roman" w:hAnsi="Times New Roman"/>
                <w:sz w:val="24"/>
                <w:szCs w:val="24"/>
              </w:rPr>
              <w:t xml:space="preserve"> </w:t>
            </w:r>
            <w:r w:rsidRPr="00EC03C5">
              <w:rPr>
                <w:rFonts w:ascii="Times New Roman" w:hAnsi="Times New Roman"/>
                <w:sz w:val="24"/>
                <w:szCs w:val="24"/>
                <w:lang w:val="en-US"/>
              </w:rPr>
              <w:t>Mining</w:t>
            </w:r>
            <w:r w:rsidRPr="00EC03C5">
              <w:rPr>
                <w:rFonts w:ascii="Times New Roman" w:hAnsi="Times New Roman"/>
                <w:sz w:val="24"/>
                <w:szCs w:val="24"/>
              </w:rPr>
              <w:t xml:space="preserve">. </w:t>
            </w:r>
          </w:p>
          <w:p w14:paraId="2D787207" w14:textId="77777777" w:rsidR="00EC03C5" w:rsidRPr="00EC03C5"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 xml:space="preserve">Основные задачи, решаемые </w:t>
            </w:r>
            <w:r w:rsidRPr="00EC03C5">
              <w:rPr>
                <w:rFonts w:ascii="Times New Roman" w:hAnsi="Times New Roman"/>
                <w:sz w:val="24"/>
                <w:szCs w:val="24"/>
                <w:lang w:val="en-US"/>
              </w:rPr>
              <w:t>Process</w:t>
            </w:r>
            <w:r w:rsidRPr="00EC03C5">
              <w:rPr>
                <w:rFonts w:ascii="Times New Roman" w:hAnsi="Times New Roman"/>
                <w:sz w:val="24"/>
                <w:szCs w:val="24"/>
              </w:rPr>
              <w:t xml:space="preserve"> </w:t>
            </w:r>
            <w:r w:rsidRPr="00EC03C5">
              <w:rPr>
                <w:rFonts w:ascii="Times New Roman" w:hAnsi="Times New Roman"/>
                <w:sz w:val="24"/>
                <w:szCs w:val="24"/>
                <w:lang w:val="en-US"/>
              </w:rPr>
              <w:t>Mining</w:t>
            </w:r>
            <w:r w:rsidRPr="00EC03C5">
              <w:rPr>
                <w:rFonts w:ascii="Times New Roman" w:hAnsi="Times New Roman"/>
                <w:sz w:val="24"/>
                <w:szCs w:val="24"/>
              </w:rPr>
              <w:t xml:space="preserve">. </w:t>
            </w:r>
          </w:p>
          <w:p w14:paraId="321582AE" w14:textId="77777777" w:rsidR="00EC03C5" w:rsidRPr="00E76859"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rPr>
              <w:t xml:space="preserve">Отрасли экономики, эффективно применяющие технологию </w:t>
            </w:r>
            <w:r w:rsidRPr="00EC03C5">
              <w:rPr>
                <w:rFonts w:ascii="Times New Roman" w:hAnsi="Times New Roman"/>
                <w:sz w:val="24"/>
                <w:szCs w:val="24"/>
                <w:lang w:val="en-US"/>
              </w:rPr>
              <w:t>Process</w:t>
            </w:r>
            <w:r w:rsidRPr="00EC03C5">
              <w:rPr>
                <w:rFonts w:ascii="Times New Roman" w:hAnsi="Times New Roman"/>
                <w:sz w:val="24"/>
                <w:szCs w:val="24"/>
              </w:rPr>
              <w:t xml:space="preserve"> </w:t>
            </w:r>
            <w:r w:rsidRPr="00EC03C5">
              <w:rPr>
                <w:rFonts w:ascii="Times New Roman" w:hAnsi="Times New Roman"/>
                <w:sz w:val="24"/>
                <w:szCs w:val="24"/>
                <w:lang w:val="en-US"/>
              </w:rPr>
              <w:t>Mining</w:t>
            </w:r>
            <w:r w:rsidRPr="00EC03C5">
              <w:rPr>
                <w:rFonts w:ascii="Times New Roman" w:hAnsi="Times New Roman"/>
                <w:sz w:val="24"/>
                <w:szCs w:val="24"/>
              </w:rPr>
              <w:t xml:space="preserve">. </w:t>
            </w:r>
          </w:p>
          <w:p w14:paraId="2E555134" w14:textId="2C1EBBC0" w:rsidR="00EC03C5" w:rsidRPr="00E76859" w:rsidRDefault="00EC03C5" w:rsidP="00EC03C5">
            <w:pPr>
              <w:pStyle w:val="ac"/>
              <w:keepNext/>
              <w:numPr>
                <w:ilvl w:val="0"/>
                <w:numId w:val="19"/>
              </w:numPr>
              <w:ind w:left="0" w:hanging="9"/>
              <w:rPr>
                <w:rFonts w:ascii="Times New Roman" w:hAnsi="Times New Roman"/>
                <w:sz w:val="24"/>
                <w:szCs w:val="24"/>
              </w:rPr>
            </w:pPr>
            <w:r w:rsidRPr="00EC03C5">
              <w:rPr>
                <w:rFonts w:ascii="Times New Roman" w:hAnsi="Times New Roman"/>
                <w:sz w:val="24"/>
                <w:szCs w:val="24"/>
                <w:lang w:val="en-US"/>
              </w:rPr>
              <w:t>Process</w:t>
            </w:r>
            <w:r w:rsidRPr="00E76859">
              <w:rPr>
                <w:rFonts w:ascii="Times New Roman" w:hAnsi="Times New Roman"/>
                <w:sz w:val="24"/>
                <w:szCs w:val="24"/>
              </w:rPr>
              <w:t xml:space="preserve"> </w:t>
            </w:r>
            <w:r w:rsidRPr="00EC03C5">
              <w:rPr>
                <w:rFonts w:ascii="Times New Roman" w:hAnsi="Times New Roman"/>
                <w:sz w:val="24"/>
                <w:szCs w:val="24"/>
                <w:lang w:val="en-US"/>
              </w:rPr>
              <w:t>Intelligence</w:t>
            </w:r>
            <w:r w:rsidRPr="00E76859">
              <w:rPr>
                <w:rFonts w:ascii="Times New Roman" w:hAnsi="Times New Roman"/>
                <w:sz w:val="24"/>
                <w:szCs w:val="24"/>
              </w:rPr>
              <w:t xml:space="preserve"> </w:t>
            </w:r>
            <w:r w:rsidRPr="00EC03C5">
              <w:rPr>
                <w:rFonts w:ascii="Times New Roman" w:hAnsi="Times New Roman"/>
                <w:sz w:val="24"/>
                <w:szCs w:val="24"/>
              </w:rPr>
              <w:t>и</w:t>
            </w:r>
            <w:r w:rsidRPr="00E76859">
              <w:rPr>
                <w:rFonts w:ascii="Times New Roman" w:hAnsi="Times New Roman"/>
                <w:sz w:val="24"/>
                <w:szCs w:val="24"/>
              </w:rPr>
              <w:t xml:space="preserve"> </w:t>
            </w:r>
            <w:r w:rsidRPr="00EC03C5">
              <w:rPr>
                <w:rFonts w:ascii="Times New Roman" w:hAnsi="Times New Roman"/>
                <w:sz w:val="24"/>
                <w:szCs w:val="24"/>
              </w:rPr>
              <w:t>автоматизация</w:t>
            </w:r>
            <w:r w:rsidRPr="00E76859">
              <w:rPr>
                <w:rFonts w:ascii="Times New Roman" w:hAnsi="Times New Roman"/>
                <w:sz w:val="24"/>
                <w:szCs w:val="24"/>
              </w:rPr>
              <w:t xml:space="preserve"> </w:t>
            </w:r>
            <w:r w:rsidRPr="00EC03C5">
              <w:rPr>
                <w:rFonts w:ascii="Times New Roman" w:hAnsi="Times New Roman"/>
                <w:sz w:val="24"/>
                <w:szCs w:val="24"/>
              </w:rPr>
              <w:t>процессов</w:t>
            </w:r>
            <w:r w:rsidRPr="00E76859">
              <w:rPr>
                <w:rFonts w:ascii="Times New Roman" w:hAnsi="Times New Roman"/>
                <w:sz w:val="24"/>
                <w:szCs w:val="24"/>
              </w:rPr>
              <w:t xml:space="preserve"> </w:t>
            </w:r>
            <w:r w:rsidRPr="00EC03C5">
              <w:rPr>
                <w:rFonts w:ascii="Times New Roman" w:hAnsi="Times New Roman"/>
                <w:sz w:val="24"/>
                <w:szCs w:val="24"/>
              </w:rPr>
              <w:t>на</w:t>
            </w:r>
            <w:r w:rsidRPr="00E76859">
              <w:rPr>
                <w:rFonts w:ascii="Times New Roman" w:hAnsi="Times New Roman"/>
                <w:sz w:val="24"/>
                <w:szCs w:val="24"/>
              </w:rPr>
              <w:t xml:space="preserve"> </w:t>
            </w:r>
            <w:r w:rsidRPr="00EC03C5">
              <w:rPr>
                <w:rFonts w:ascii="Times New Roman" w:hAnsi="Times New Roman"/>
                <w:sz w:val="24"/>
                <w:szCs w:val="24"/>
              </w:rPr>
              <w:t>основе</w:t>
            </w:r>
            <w:r w:rsidRPr="00E76859">
              <w:rPr>
                <w:rFonts w:ascii="Times New Roman" w:hAnsi="Times New Roman"/>
                <w:sz w:val="24"/>
                <w:szCs w:val="24"/>
              </w:rPr>
              <w:t xml:space="preserve"> </w:t>
            </w:r>
            <w:r w:rsidRPr="00EC03C5">
              <w:rPr>
                <w:rFonts w:ascii="Times New Roman" w:hAnsi="Times New Roman"/>
                <w:sz w:val="24"/>
                <w:szCs w:val="24"/>
              </w:rPr>
              <w:t>технологии</w:t>
            </w:r>
            <w:r w:rsidRPr="00E76859">
              <w:rPr>
                <w:rFonts w:ascii="Times New Roman" w:hAnsi="Times New Roman"/>
                <w:sz w:val="24"/>
                <w:szCs w:val="24"/>
              </w:rPr>
              <w:t xml:space="preserve"> </w:t>
            </w:r>
            <w:r w:rsidRPr="00EC03C5">
              <w:rPr>
                <w:rFonts w:ascii="Times New Roman" w:hAnsi="Times New Roman"/>
                <w:sz w:val="24"/>
                <w:szCs w:val="24"/>
                <w:lang w:val="en-US"/>
              </w:rPr>
              <w:t>Robotic</w:t>
            </w:r>
            <w:r w:rsidRPr="00E76859">
              <w:rPr>
                <w:rFonts w:ascii="Times New Roman" w:hAnsi="Times New Roman"/>
                <w:sz w:val="24"/>
                <w:szCs w:val="24"/>
              </w:rPr>
              <w:t xml:space="preserve"> </w:t>
            </w:r>
            <w:r w:rsidRPr="00EC03C5">
              <w:rPr>
                <w:rFonts w:ascii="Times New Roman" w:hAnsi="Times New Roman"/>
                <w:sz w:val="24"/>
                <w:szCs w:val="24"/>
                <w:lang w:val="en-US"/>
              </w:rPr>
              <w:t>Process</w:t>
            </w:r>
            <w:r w:rsidRPr="00E76859">
              <w:rPr>
                <w:rFonts w:ascii="Times New Roman" w:hAnsi="Times New Roman"/>
                <w:sz w:val="24"/>
                <w:szCs w:val="24"/>
              </w:rPr>
              <w:t xml:space="preserve"> </w:t>
            </w:r>
            <w:r w:rsidRPr="00EC03C5">
              <w:rPr>
                <w:rFonts w:ascii="Times New Roman" w:hAnsi="Times New Roman"/>
                <w:sz w:val="24"/>
                <w:szCs w:val="24"/>
                <w:lang w:val="en-US"/>
              </w:rPr>
              <w:t>Automation</w:t>
            </w:r>
            <w:r w:rsidRPr="00E76859">
              <w:rPr>
                <w:rFonts w:ascii="Times New Roman" w:hAnsi="Times New Roman"/>
                <w:sz w:val="24"/>
                <w:szCs w:val="24"/>
              </w:rPr>
              <w:t xml:space="preserve"> (</w:t>
            </w:r>
            <w:r w:rsidRPr="00EC03C5">
              <w:rPr>
                <w:rFonts w:ascii="Times New Roman" w:hAnsi="Times New Roman"/>
                <w:sz w:val="24"/>
                <w:szCs w:val="24"/>
                <w:lang w:val="en-US"/>
              </w:rPr>
              <w:t>RPA</w:t>
            </w:r>
            <w:r w:rsidRPr="00E76859">
              <w:rPr>
                <w:rFonts w:ascii="Times New Roman" w:hAnsi="Times New Roman"/>
                <w:sz w:val="24"/>
                <w:szCs w:val="24"/>
              </w:rPr>
              <w:t>).</w:t>
            </w:r>
          </w:p>
        </w:tc>
        <w:tc>
          <w:tcPr>
            <w:tcW w:w="1430" w:type="pct"/>
          </w:tcPr>
          <w:p w14:paraId="1F26AC20" w14:textId="77777777" w:rsidR="00EC03C5" w:rsidRDefault="00EC03C5" w:rsidP="00EC03C5">
            <w:pPr>
              <w:keepNext/>
              <w:ind w:firstLine="0"/>
              <w:jc w:val="left"/>
              <w:rPr>
                <w:rFonts w:ascii="Times New Roman" w:hAnsi="Times New Roman"/>
                <w:sz w:val="24"/>
                <w:szCs w:val="24"/>
              </w:rPr>
            </w:pPr>
            <w:r w:rsidRPr="00D26863">
              <w:rPr>
                <w:rFonts w:ascii="Times New Roman" w:hAnsi="Times New Roman"/>
                <w:sz w:val="24"/>
                <w:szCs w:val="24"/>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3737B019" w14:textId="77777777" w:rsidR="00EC03C5" w:rsidRPr="00E76859" w:rsidRDefault="00EC03C5" w:rsidP="00EC03C5">
            <w:pPr>
              <w:keepNext/>
              <w:ind w:firstLine="0"/>
              <w:jc w:val="left"/>
              <w:rPr>
                <w:rFonts w:ascii="Times New Roman" w:hAnsi="Times New Roman"/>
                <w:sz w:val="24"/>
                <w:szCs w:val="24"/>
              </w:rPr>
            </w:pPr>
            <w:r w:rsidRPr="00D26863">
              <w:rPr>
                <w:rFonts w:ascii="Times New Roman" w:hAnsi="Times New Roman"/>
                <w:sz w:val="24"/>
                <w:szCs w:val="24"/>
              </w:rPr>
              <w:t>Подготовка к семинарам</w:t>
            </w:r>
            <w:r>
              <w:rPr>
                <w:rFonts w:ascii="Times New Roman" w:hAnsi="Times New Roman"/>
                <w:sz w:val="24"/>
                <w:szCs w:val="24"/>
              </w:rPr>
              <w:t xml:space="preserve">. </w:t>
            </w:r>
          </w:p>
          <w:p w14:paraId="4B1B2F06" w14:textId="4319289C" w:rsidR="0097421E" w:rsidRPr="00EC03C5" w:rsidRDefault="00EC03C5" w:rsidP="00EC03C5">
            <w:pPr>
              <w:keepNext/>
              <w:ind w:firstLine="0"/>
              <w:jc w:val="left"/>
              <w:rPr>
                <w:rFonts w:ascii="Times New Roman" w:hAnsi="Times New Roman"/>
                <w:sz w:val="24"/>
                <w:szCs w:val="24"/>
              </w:rPr>
            </w:pPr>
            <w:r w:rsidRPr="00D26863">
              <w:rPr>
                <w:rFonts w:ascii="Times New Roman" w:hAnsi="Times New Roman"/>
                <w:sz w:val="24"/>
                <w:szCs w:val="24"/>
              </w:rPr>
              <w:t>Подготовка контрольной работ</w:t>
            </w:r>
            <w:r>
              <w:rPr>
                <w:rFonts w:ascii="Times New Roman" w:hAnsi="Times New Roman"/>
                <w:sz w:val="24"/>
                <w:szCs w:val="24"/>
              </w:rPr>
              <w:t>ы</w:t>
            </w:r>
            <w:r w:rsidRPr="00D26863">
              <w:rPr>
                <w:rFonts w:ascii="Times New Roman" w:hAnsi="Times New Roman"/>
                <w:sz w:val="24"/>
                <w:szCs w:val="24"/>
              </w:rPr>
              <w:t>.</w:t>
            </w:r>
          </w:p>
        </w:tc>
      </w:tr>
      <w:tr w:rsidR="0097421E" w:rsidRPr="00EC03C5" w14:paraId="5EE1C7F7" w14:textId="77777777" w:rsidTr="008E39CC">
        <w:tc>
          <w:tcPr>
            <w:tcW w:w="998" w:type="pct"/>
            <w:shd w:val="clear" w:color="auto" w:fill="auto"/>
          </w:tcPr>
          <w:p w14:paraId="15DEE9BF" w14:textId="2415A555" w:rsidR="0097421E" w:rsidRPr="0097421E" w:rsidRDefault="0097421E" w:rsidP="0097421E">
            <w:pPr>
              <w:ind w:firstLine="0"/>
              <w:rPr>
                <w:rFonts w:ascii="Times New Roman" w:hAnsi="Times New Roman"/>
                <w:bCs/>
                <w:iCs/>
                <w:sz w:val="24"/>
                <w:szCs w:val="24"/>
              </w:rPr>
            </w:pPr>
            <w:r w:rsidRPr="0097421E">
              <w:rPr>
                <w:rFonts w:ascii="Times New Roman" w:hAnsi="Times New Roman"/>
                <w:bCs/>
                <w:iCs/>
                <w:sz w:val="24"/>
                <w:szCs w:val="24"/>
              </w:rPr>
              <w:t xml:space="preserve">Тема 3. Программное обеспечение для интеллектуального анализа </w:t>
            </w:r>
            <w:r w:rsidRPr="0097421E">
              <w:rPr>
                <w:rFonts w:ascii="Times New Roman" w:hAnsi="Times New Roman"/>
                <w:bCs/>
                <w:iCs/>
                <w:sz w:val="24"/>
                <w:szCs w:val="24"/>
              </w:rPr>
              <w:lastRenderedPageBreak/>
              <w:t>бизнес-процессов</w:t>
            </w:r>
          </w:p>
        </w:tc>
        <w:tc>
          <w:tcPr>
            <w:tcW w:w="2572" w:type="pct"/>
            <w:shd w:val="clear" w:color="auto" w:fill="auto"/>
          </w:tcPr>
          <w:p w14:paraId="4EEA5D38" w14:textId="77777777" w:rsidR="00C80FFC" w:rsidRDefault="003E479B" w:rsidP="003E479B">
            <w:pPr>
              <w:pStyle w:val="ac"/>
              <w:keepNext/>
              <w:numPr>
                <w:ilvl w:val="0"/>
                <w:numId w:val="17"/>
              </w:numPr>
              <w:ind w:left="-9" w:firstLine="9"/>
              <w:rPr>
                <w:rFonts w:ascii="Times New Roman" w:hAnsi="Times New Roman"/>
                <w:sz w:val="24"/>
                <w:szCs w:val="24"/>
              </w:rPr>
            </w:pPr>
            <w:r w:rsidRPr="003E479B">
              <w:rPr>
                <w:rFonts w:ascii="Times New Roman" w:hAnsi="Times New Roman"/>
                <w:sz w:val="24"/>
                <w:szCs w:val="24"/>
              </w:rPr>
              <w:lastRenderedPageBreak/>
              <w:t xml:space="preserve">Информационные системы класса Business Process Analysis (BPA) для анализа процессов. </w:t>
            </w:r>
          </w:p>
          <w:p w14:paraId="7BC1E42E" w14:textId="77777777" w:rsidR="00C80FFC" w:rsidRDefault="003E479B" w:rsidP="003E479B">
            <w:pPr>
              <w:pStyle w:val="ac"/>
              <w:keepNext/>
              <w:numPr>
                <w:ilvl w:val="0"/>
                <w:numId w:val="17"/>
              </w:numPr>
              <w:ind w:left="-9" w:firstLine="9"/>
              <w:rPr>
                <w:rFonts w:ascii="Times New Roman" w:hAnsi="Times New Roman"/>
                <w:sz w:val="24"/>
                <w:szCs w:val="24"/>
              </w:rPr>
            </w:pPr>
            <w:r w:rsidRPr="003E479B">
              <w:rPr>
                <w:rFonts w:ascii="Times New Roman" w:hAnsi="Times New Roman"/>
                <w:sz w:val="24"/>
                <w:szCs w:val="24"/>
              </w:rPr>
              <w:t xml:space="preserve">Системы управления эффективностью процессов </w:t>
            </w:r>
            <w:proofErr w:type="spellStart"/>
            <w:r w:rsidRPr="003E479B">
              <w:rPr>
                <w:rFonts w:ascii="Times New Roman" w:hAnsi="Times New Roman"/>
                <w:sz w:val="24"/>
                <w:szCs w:val="24"/>
              </w:rPr>
              <w:t>Process</w:t>
            </w:r>
            <w:proofErr w:type="spellEnd"/>
            <w:r w:rsidRPr="003E479B">
              <w:rPr>
                <w:rFonts w:ascii="Times New Roman" w:hAnsi="Times New Roman"/>
                <w:sz w:val="24"/>
                <w:szCs w:val="24"/>
              </w:rPr>
              <w:t xml:space="preserve"> </w:t>
            </w:r>
            <w:proofErr w:type="spellStart"/>
            <w:r w:rsidRPr="003E479B">
              <w:rPr>
                <w:rFonts w:ascii="Times New Roman" w:hAnsi="Times New Roman"/>
                <w:sz w:val="24"/>
                <w:szCs w:val="24"/>
              </w:rPr>
              <w:t>Performance</w:t>
            </w:r>
            <w:proofErr w:type="spellEnd"/>
            <w:r w:rsidRPr="003E479B">
              <w:rPr>
                <w:rFonts w:ascii="Times New Roman" w:hAnsi="Times New Roman"/>
                <w:sz w:val="24"/>
                <w:szCs w:val="24"/>
              </w:rPr>
              <w:t xml:space="preserve"> </w:t>
            </w:r>
            <w:proofErr w:type="spellStart"/>
            <w:r w:rsidRPr="003E479B">
              <w:rPr>
                <w:rFonts w:ascii="Times New Roman" w:hAnsi="Times New Roman"/>
                <w:sz w:val="24"/>
                <w:szCs w:val="24"/>
              </w:rPr>
              <w:t>Measurement</w:t>
            </w:r>
            <w:proofErr w:type="spellEnd"/>
            <w:r w:rsidRPr="003E479B">
              <w:rPr>
                <w:rFonts w:ascii="Times New Roman" w:hAnsi="Times New Roman"/>
                <w:sz w:val="24"/>
                <w:szCs w:val="24"/>
              </w:rPr>
              <w:t xml:space="preserve"> </w:t>
            </w:r>
            <w:r w:rsidRPr="003E479B">
              <w:rPr>
                <w:rFonts w:ascii="Times New Roman" w:hAnsi="Times New Roman"/>
                <w:sz w:val="24"/>
                <w:szCs w:val="24"/>
              </w:rPr>
              <w:lastRenderedPageBreak/>
              <w:t xml:space="preserve">(PPM) и мониторинга бизнес-действий </w:t>
            </w:r>
            <w:proofErr w:type="spellStart"/>
            <w:r w:rsidRPr="003E479B">
              <w:rPr>
                <w:rFonts w:ascii="Times New Roman" w:hAnsi="Times New Roman"/>
                <w:sz w:val="24"/>
                <w:szCs w:val="24"/>
              </w:rPr>
              <w:t>Business</w:t>
            </w:r>
            <w:proofErr w:type="spellEnd"/>
            <w:r w:rsidRPr="003E479B">
              <w:rPr>
                <w:rFonts w:ascii="Times New Roman" w:hAnsi="Times New Roman"/>
                <w:sz w:val="24"/>
                <w:szCs w:val="24"/>
              </w:rPr>
              <w:t xml:space="preserve"> </w:t>
            </w:r>
            <w:proofErr w:type="spellStart"/>
            <w:r w:rsidRPr="003E479B">
              <w:rPr>
                <w:rFonts w:ascii="Times New Roman" w:hAnsi="Times New Roman"/>
                <w:sz w:val="24"/>
                <w:szCs w:val="24"/>
              </w:rPr>
              <w:t>Activity</w:t>
            </w:r>
            <w:proofErr w:type="spellEnd"/>
            <w:r w:rsidRPr="003E479B">
              <w:rPr>
                <w:rFonts w:ascii="Times New Roman" w:hAnsi="Times New Roman"/>
                <w:sz w:val="24"/>
                <w:szCs w:val="24"/>
              </w:rPr>
              <w:t xml:space="preserve"> </w:t>
            </w:r>
            <w:proofErr w:type="spellStart"/>
            <w:r w:rsidRPr="003E479B">
              <w:rPr>
                <w:rFonts w:ascii="Times New Roman" w:hAnsi="Times New Roman"/>
                <w:sz w:val="24"/>
                <w:szCs w:val="24"/>
              </w:rPr>
              <w:t>Monitoring</w:t>
            </w:r>
            <w:proofErr w:type="spellEnd"/>
            <w:r w:rsidRPr="003E479B">
              <w:rPr>
                <w:rFonts w:ascii="Times New Roman" w:hAnsi="Times New Roman"/>
                <w:sz w:val="24"/>
                <w:szCs w:val="24"/>
              </w:rPr>
              <w:t xml:space="preserve"> (BAM). </w:t>
            </w:r>
          </w:p>
          <w:p w14:paraId="4EA43F47" w14:textId="77777777" w:rsidR="00C80FFC" w:rsidRPr="00E76859" w:rsidRDefault="003E479B" w:rsidP="003E479B">
            <w:pPr>
              <w:pStyle w:val="ac"/>
              <w:keepNext/>
              <w:numPr>
                <w:ilvl w:val="0"/>
                <w:numId w:val="17"/>
              </w:numPr>
              <w:ind w:left="-9" w:firstLine="9"/>
              <w:rPr>
                <w:rFonts w:ascii="Times New Roman" w:hAnsi="Times New Roman"/>
                <w:sz w:val="24"/>
                <w:szCs w:val="24"/>
              </w:rPr>
            </w:pPr>
            <w:r w:rsidRPr="003E479B">
              <w:rPr>
                <w:rFonts w:ascii="Times New Roman" w:hAnsi="Times New Roman"/>
                <w:sz w:val="24"/>
                <w:szCs w:val="24"/>
              </w:rPr>
              <w:t>Корпоративные</w:t>
            </w:r>
            <w:r w:rsidRPr="00E76859">
              <w:rPr>
                <w:rFonts w:ascii="Times New Roman" w:hAnsi="Times New Roman"/>
                <w:sz w:val="24"/>
                <w:szCs w:val="24"/>
              </w:rPr>
              <w:t xml:space="preserve"> </w:t>
            </w:r>
            <w:r w:rsidRPr="003E479B">
              <w:rPr>
                <w:rFonts w:ascii="Times New Roman" w:hAnsi="Times New Roman"/>
                <w:sz w:val="24"/>
                <w:szCs w:val="24"/>
              </w:rPr>
              <w:t>информационные</w:t>
            </w:r>
            <w:r w:rsidRPr="00E76859">
              <w:rPr>
                <w:rFonts w:ascii="Times New Roman" w:hAnsi="Times New Roman"/>
                <w:sz w:val="24"/>
                <w:szCs w:val="24"/>
              </w:rPr>
              <w:t xml:space="preserve"> </w:t>
            </w:r>
            <w:r w:rsidRPr="003E479B">
              <w:rPr>
                <w:rFonts w:ascii="Times New Roman" w:hAnsi="Times New Roman"/>
                <w:sz w:val="24"/>
                <w:szCs w:val="24"/>
              </w:rPr>
              <w:t>системы</w:t>
            </w:r>
            <w:r w:rsidRPr="00E76859">
              <w:rPr>
                <w:rFonts w:ascii="Times New Roman" w:hAnsi="Times New Roman"/>
                <w:sz w:val="24"/>
                <w:szCs w:val="24"/>
              </w:rPr>
              <w:t xml:space="preserve"> </w:t>
            </w:r>
            <w:r w:rsidRPr="003E479B">
              <w:rPr>
                <w:rFonts w:ascii="Times New Roman" w:hAnsi="Times New Roman"/>
                <w:sz w:val="24"/>
                <w:szCs w:val="24"/>
              </w:rPr>
              <w:t>классов</w:t>
            </w:r>
            <w:r w:rsidRPr="00E76859">
              <w:rPr>
                <w:rFonts w:ascii="Times New Roman" w:hAnsi="Times New Roman"/>
                <w:sz w:val="24"/>
                <w:szCs w:val="24"/>
              </w:rPr>
              <w:t xml:space="preserve"> </w:t>
            </w:r>
            <w:r w:rsidRPr="003E479B">
              <w:rPr>
                <w:rFonts w:ascii="Times New Roman" w:hAnsi="Times New Roman"/>
                <w:sz w:val="24"/>
                <w:szCs w:val="24"/>
                <w:lang w:val="en-US"/>
              </w:rPr>
              <w:t>ERP</w:t>
            </w:r>
            <w:r w:rsidRPr="00E76859">
              <w:rPr>
                <w:rFonts w:ascii="Times New Roman" w:hAnsi="Times New Roman"/>
                <w:sz w:val="24"/>
                <w:szCs w:val="24"/>
              </w:rPr>
              <w:t xml:space="preserve"> (</w:t>
            </w:r>
            <w:r w:rsidRPr="003E479B">
              <w:rPr>
                <w:rFonts w:ascii="Times New Roman" w:hAnsi="Times New Roman"/>
                <w:sz w:val="24"/>
                <w:szCs w:val="24"/>
                <w:lang w:val="en-US"/>
              </w:rPr>
              <w:t>Enterprise</w:t>
            </w:r>
            <w:r w:rsidRPr="00E76859">
              <w:rPr>
                <w:rFonts w:ascii="Times New Roman" w:hAnsi="Times New Roman"/>
                <w:sz w:val="24"/>
                <w:szCs w:val="24"/>
              </w:rPr>
              <w:t xml:space="preserve"> </w:t>
            </w:r>
            <w:r w:rsidRPr="003E479B">
              <w:rPr>
                <w:rFonts w:ascii="Times New Roman" w:hAnsi="Times New Roman"/>
                <w:sz w:val="24"/>
                <w:szCs w:val="24"/>
                <w:lang w:val="en-US"/>
              </w:rPr>
              <w:t>Resource</w:t>
            </w:r>
            <w:r w:rsidRPr="00E76859">
              <w:rPr>
                <w:rFonts w:ascii="Times New Roman" w:hAnsi="Times New Roman"/>
                <w:sz w:val="24"/>
                <w:szCs w:val="24"/>
              </w:rPr>
              <w:t xml:space="preserve"> </w:t>
            </w:r>
            <w:r w:rsidRPr="003E479B">
              <w:rPr>
                <w:rFonts w:ascii="Times New Roman" w:hAnsi="Times New Roman"/>
                <w:sz w:val="24"/>
                <w:szCs w:val="24"/>
                <w:lang w:val="en-US"/>
              </w:rPr>
              <w:t>Planning</w:t>
            </w:r>
            <w:r w:rsidRPr="00E76859">
              <w:rPr>
                <w:rFonts w:ascii="Times New Roman" w:hAnsi="Times New Roman"/>
                <w:sz w:val="24"/>
                <w:szCs w:val="24"/>
              </w:rPr>
              <w:t>)</w:t>
            </w:r>
          </w:p>
          <w:p w14:paraId="590E564F" w14:textId="77777777" w:rsidR="00C80FFC" w:rsidRPr="00C80FFC" w:rsidRDefault="003E479B" w:rsidP="003E479B">
            <w:pPr>
              <w:pStyle w:val="ac"/>
              <w:keepNext/>
              <w:numPr>
                <w:ilvl w:val="0"/>
                <w:numId w:val="17"/>
              </w:numPr>
              <w:ind w:left="-9" w:firstLine="9"/>
              <w:rPr>
                <w:rFonts w:ascii="Times New Roman" w:hAnsi="Times New Roman"/>
                <w:sz w:val="24"/>
                <w:szCs w:val="24"/>
                <w:lang w:val="en-US"/>
              </w:rPr>
            </w:pPr>
            <w:r w:rsidRPr="00E76859">
              <w:rPr>
                <w:rFonts w:ascii="Times New Roman" w:hAnsi="Times New Roman"/>
                <w:sz w:val="24"/>
                <w:szCs w:val="24"/>
              </w:rPr>
              <w:t xml:space="preserve"> </w:t>
            </w:r>
            <w:r w:rsidRPr="003E479B">
              <w:rPr>
                <w:rFonts w:ascii="Times New Roman" w:hAnsi="Times New Roman"/>
                <w:sz w:val="24"/>
                <w:szCs w:val="24"/>
                <w:lang w:val="en-US"/>
              </w:rPr>
              <w:t xml:space="preserve">CRM (Customer Relationship Management), </w:t>
            </w:r>
          </w:p>
          <w:p w14:paraId="4CA7CB63" w14:textId="77777777" w:rsidR="00C80FFC" w:rsidRPr="00C80FFC" w:rsidRDefault="003E479B" w:rsidP="003E479B">
            <w:pPr>
              <w:pStyle w:val="ac"/>
              <w:keepNext/>
              <w:numPr>
                <w:ilvl w:val="0"/>
                <w:numId w:val="17"/>
              </w:numPr>
              <w:ind w:left="-9" w:firstLine="9"/>
              <w:rPr>
                <w:rFonts w:ascii="Times New Roman" w:hAnsi="Times New Roman"/>
                <w:sz w:val="24"/>
                <w:szCs w:val="24"/>
                <w:lang w:val="en-US"/>
              </w:rPr>
            </w:pPr>
            <w:r w:rsidRPr="003E479B">
              <w:rPr>
                <w:rFonts w:ascii="Times New Roman" w:hAnsi="Times New Roman"/>
                <w:sz w:val="24"/>
                <w:szCs w:val="24"/>
                <w:lang w:val="en-US"/>
              </w:rPr>
              <w:t xml:space="preserve">SCM (Supply Chain Management). </w:t>
            </w:r>
          </w:p>
          <w:p w14:paraId="34AAF9D0" w14:textId="1612071E" w:rsidR="0097421E" w:rsidRPr="00C80FFC" w:rsidRDefault="003E479B" w:rsidP="003E479B">
            <w:pPr>
              <w:pStyle w:val="ac"/>
              <w:keepNext/>
              <w:numPr>
                <w:ilvl w:val="0"/>
                <w:numId w:val="17"/>
              </w:numPr>
              <w:ind w:left="-9" w:firstLine="9"/>
              <w:rPr>
                <w:rFonts w:ascii="Times New Roman" w:hAnsi="Times New Roman"/>
                <w:sz w:val="24"/>
                <w:szCs w:val="24"/>
                <w:lang w:val="en-US"/>
              </w:rPr>
            </w:pPr>
            <w:r w:rsidRPr="003E479B">
              <w:rPr>
                <w:rFonts w:ascii="Times New Roman" w:hAnsi="Times New Roman"/>
                <w:sz w:val="24"/>
                <w:szCs w:val="24"/>
              </w:rPr>
              <w:t>Системы</w:t>
            </w:r>
            <w:r w:rsidRPr="00C80FFC">
              <w:rPr>
                <w:rFonts w:ascii="Times New Roman" w:hAnsi="Times New Roman"/>
                <w:sz w:val="24"/>
                <w:szCs w:val="24"/>
                <w:lang w:val="en-US"/>
              </w:rPr>
              <w:t xml:space="preserve"> </w:t>
            </w:r>
            <w:r w:rsidRPr="003E479B">
              <w:rPr>
                <w:rFonts w:ascii="Times New Roman" w:hAnsi="Times New Roman"/>
                <w:sz w:val="24"/>
                <w:szCs w:val="24"/>
              </w:rPr>
              <w:t>класса</w:t>
            </w:r>
            <w:r w:rsidRPr="00C80FFC">
              <w:rPr>
                <w:rFonts w:ascii="Times New Roman" w:hAnsi="Times New Roman"/>
                <w:sz w:val="24"/>
                <w:szCs w:val="24"/>
                <w:lang w:val="en-US"/>
              </w:rPr>
              <w:t xml:space="preserve"> BPMS (Business Process Management Suite).</w:t>
            </w:r>
          </w:p>
        </w:tc>
        <w:tc>
          <w:tcPr>
            <w:tcW w:w="1430" w:type="pct"/>
          </w:tcPr>
          <w:p w14:paraId="09353E82" w14:textId="77777777" w:rsidR="00EC03C5" w:rsidRDefault="00EC03C5" w:rsidP="00EC03C5">
            <w:pPr>
              <w:keepNext/>
              <w:ind w:firstLine="0"/>
              <w:jc w:val="left"/>
              <w:rPr>
                <w:rFonts w:ascii="Times New Roman" w:hAnsi="Times New Roman"/>
                <w:sz w:val="24"/>
                <w:szCs w:val="24"/>
              </w:rPr>
            </w:pPr>
            <w:r w:rsidRPr="00D26863">
              <w:rPr>
                <w:rFonts w:ascii="Times New Roman" w:hAnsi="Times New Roman"/>
                <w:sz w:val="24"/>
                <w:szCs w:val="24"/>
              </w:rPr>
              <w:lastRenderedPageBreak/>
              <w:t xml:space="preserve">Изучение методических материалов по теме в электронном виде и рекомендуемых разделов основной и </w:t>
            </w:r>
            <w:r w:rsidRPr="00D26863">
              <w:rPr>
                <w:rFonts w:ascii="Times New Roman" w:hAnsi="Times New Roman"/>
                <w:sz w:val="24"/>
                <w:szCs w:val="24"/>
              </w:rPr>
              <w:lastRenderedPageBreak/>
              <w:t xml:space="preserve">дополнительной литературы, интернет – источников. </w:t>
            </w:r>
          </w:p>
          <w:p w14:paraId="5AABC1D0" w14:textId="77777777" w:rsidR="00EC03C5" w:rsidRDefault="00EC03C5" w:rsidP="00EC03C5">
            <w:pPr>
              <w:keepNext/>
              <w:ind w:firstLine="0"/>
              <w:jc w:val="left"/>
              <w:rPr>
                <w:rFonts w:ascii="Times New Roman" w:hAnsi="Times New Roman"/>
                <w:sz w:val="24"/>
                <w:szCs w:val="24"/>
              </w:rPr>
            </w:pPr>
            <w:r w:rsidRPr="00D26863">
              <w:rPr>
                <w:rFonts w:ascii="Times New Roman" w:hAnsi="Times New Roman"/>
                <w:sz w:val="24"/>
                <w:szCs w:val="24"/>
              </w:rPr>
              <w:t>Подготовка к семинарам</w:t>
            </w:r>
            <w:r>
              <w:rPr>
                <w:rFonts w:ascii="Times New Roman" w:hAnsi="Times New Roman"/>
                <w:sz w:val="24"/>
                <w:szCs w:val="24"/>
              </w:rPr>
              <w:t xml:space="preserve">. </w:t>
            </w:r>
          </w:p>
          <w:p w14:paraId="1E3E80D9" w14:textId="0A37386F" w:rsidR="0097421E" w:rsidRPr="00EC03C5" w:rsidRDefault="00EC03C5" w:rsidP="00EC03C5">
            <w:pPr>
              <w:keepNext/>
              <w:ind w:firstLine="0"/>
              <w:rPr>
                <w:rFonts w:ascii="Times New Roman" w:hAnsi="Times New Roman"/>
                <w:b/>
                <w:sz w:val="24"/>
                <w:szCs w:val="24"/>
              </w:rPr>
            </w:pPr>
            <w:r w:rsidRPr="00D26863">
              <w:rPr>
                <w:rFonts w:ascii="Times New Roman" w:hAnsi="Times New Roman"/>
                <w:sz w:val="24"/>
                <w:szCs w:val="24"/>
              </w:rPr>
              <w:t>Подготовка контрольной работ</w:t>
            </w:r>
            <w:r>
              <w:rPr>
                <w:rFonts w:ascii="Times New Roman" w:hAnsi="Times New Roman"/>
                <w:sz w:val="24"/>
                <w:szCs w:val="24"/>
              </w:rPr>
              <w:t>ы</w:t>
            </w:r>
            <w:r w:rsidRPr="00D26863">
              <w:rPr>
                <w:rFonts w:ascii="Times New Roman" w:hAnsi="Times New Roman"/>
                <w:sz w:val="24"/>
                <w:szCs w:val="24"/>
              </w:rPr>
              <w:t>.</w:t>
            </w:r>
          </w:p>
        </w:tc>
      </w:tr>
    </w:tbl>
    <w:p w14:paraId="0BDB2A9D" w14:textId="77777777" w:rsidR="0042775B" w:rsidRPr="00EC03C5" w:rsidRDefault="0042775B" w:rsidP="00C04A7B">
      <w:pPr>
        <w:ind w:left="340" w:firstLine="0"/>
      </w:pPr>
      <w:bookmarkStart w:id="22"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22"/>
    </w:p>
    <w:p w14:paraId="4D150714" w14:textId="0464D885" w:rsidR="0042775B" w:rsidRDefault="0042775B" w:rsidP="00413C92">
      <w:pPr>
        <w:pStyle w:val="aff1"/>
        <w:ind w:right="-610"/>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7DE2BBCF" w14:textId="77777777" w:rsidR="00760EA4" w:rsidRDefault="00760EA4" w:rsidP="00413C92">
      <w:pPr>
        <w:pStyle w:val="aff1"/>
        <w:ind w:right="-610"/>
        <w:jc w:val="both"/>
        <w:rPr>
          <w:rFonts w:eastAsia="Times New Roman" w:hAnsi="Times New Roman" w:cs="Times New Roman"/>
          <w:bCs/>
          <w:color w:val="auto"/>
          <w:bdr w:val="none" w:sz="0" w:space="0" w:color="auto"/>
        </w:rPr>
      </w:pPr>
      <w:r w:rsidRPr="00760EA4">
        <w:rPr>
          <w:rFonts w:eastAsia="Times New Roman" w:hAnsi="Times New Roman" w:cs="Times New Roman"/>
          <w:bCs/>
          <w:color w:val="auto"/>
          <w:bdr w:val="none" w:sz="0" w:space="0" w:color="auto"/>
        </w:rPr>
        <w:t>Контр</w:t>
      </w:r>
      <w:r>
        <w:rPr>
          <w:rFonts w:eastAsia="Times New Roman" w:hAnsi="Times New Roman" w:cs="Times New Roman"/>
          <w:bCs/>
          <w:color w:val="auto"/>
          <w:bdr w:val="none" w:sz="0" w:space="0" w:color="auto"/>
        </w:rPr>
        <w:t>ольная</w:t>
      </w:r>
      <w:r w:rsidRPr="00760EA4">
        <w:rPr>
          <w:rFonts w:eastAsia="Times New Roman" w:hAnsi="Times New Roman" w:cs="Times New Roman"/>
          <w:bCs/>
          <w:color w:val="auto"/>
          <w:bdr w:val="none" w:sz="0" w:space="0" w:color="auto"/>
        </w:rPr>
        <w:t xml:space="preserve"> работа</w:t>
      </w:r>
      <w:r>
        <w:rPr>
          <w:rFonts w:eastAsia="Times New Roman" w:hAnsi="Times New Roman" w:cs="Times New Roman"/>
          <w:bCs/>
          <w:color w:val="auto"/>
          <w:bdr w:val="none" w:sz="0" w:space="0" w:color="auto"/>
        </w:rPr>
        <w:t xml:space="preserve"> выполняется</w:t>
      </w:r>
      <w:r w:rsidRPr="00760EA4">
        <w:rPr>
          <w:rFonts w:eastAsia="Times New Roman" w:hAnsi="Times New Roman" w:cs="Times New Roman"/>
          <w:bCs/>
          <w:color w:val="auto"/>
          <w:bdr w:val="none" w:sz="0" w:space="0" w:color="auto"/>
        </w:rPr>
        <w:t xml:space="preserve"> на общую тему "</w:t>
      </w:r>
      <w:r>
        <w:rPr>
          <w:rFonts w:eastAsia="Times New Roman" w:hAnsi="Times New Roman" w:cs="Times New Roman"/>
          <w:bCs/>
          <w:color w:val="auto"/>
          <w:bdr w:val="none" w:sz="0" w:space="0" w:color="auto"/>
        </w:rPr>
        <w:t>П</w:t>
      </w:r>
      <w:r w:rsidRPr="00760EA4">
        <w:rPr>
          <w:rFonts w:eastAsia="Times New Roman" w:hAnsi="Times New Roman" w:cs="Times New Roman"/>
          <w:bCs/>
          <w:color w:val="auto"/>
          <w:bdr w:val="none" w:sz="0" w:space="0" w:color="auto"/>
        </w:rPr>
        <w:t xml:space="preserve">рименение </w:t>
      </w:r>
      <w:r>
        <w:rPr>
          <w:rFonts w:eastAsia="Times New Roman" w:hAnsi="Times New Roman" w:cs="Times New Roman"/>
          <w:bCs/>
          <w:color w:val="auto"/>
          <w:bdr w:val="none" w:sz="0" w:space="0" w:color="auto"/>
        </w:rPr>
        <w:t>ИТ</w:t>
      </w:r>
      <w:r w:rsidRPr="00760EA4">
        <w:rPr>
          <w:rFonts w:eastAsia="Times New Roman" w:hAnsi="Times New Roman" w:cs="Times New Roman"/>
          <w:bCs/>
          <w:color w:val="auto"/>
          <w:bdr w:val="none" w:sz="0" w:space="0" w:color="auto"/>
        </w:rPr>
        <w:t xml:space="preserve">-решений </w:t>
      </w:r>
      <w:r>
        <w:rPr>
          <w:rFonts w:eastAsia="Times New Roman" w:hAnsi="Times New Roman" w:cs="Times New Roman"/>
          <w:bCs/>
          <w:color w:val="auto"/>
          <w:bdr w:val="none" w:sz="0" w:space="0" w:color="auto"/>
        </w:rPr>
        <w:t>интеллектуального анализа бизнес-процессов</w:t>
      </w:r>
      <w:r w:rsidRPr="00760EA4">
        <w:rPr>
          <w:rFonts w:eastAsia="Times New Roman" w:hAnsi="Times New Roman" w:cs="Times New Roman"/>
          <w:bCs/>
          <w:color w:val="auto"/>
          <w:bdr w:val="none" w:sz="0" w:space="0" w:color="auto"/>
        </w:rPr>
        <w:t xml:space="preserve"> в организациях". Название </w:t>
      </w:r>
      <w:r>
        <w:rPr>
          <w:rFonts w:eastAsia="Times New Roman" w:hAnsi="Times New Roman" w:cs="Times New Roman"/>
          <w:bCs/>
          <w:color w:val="auto"/>
          <w:bdr w:val="none" w:sz="0" w:space="0" w:color="auto"/>
        </w:rPr>
        <w:t>конкретной темы ф</w:t>
      </w:r>
      <w:r w:rsidRPr="00760EA4">
        <w:rPr>
          <w:rFonts w:eastAsia="Times New Roman" w:hAnsi="Times New Roman" w:cs="Times New Roman"/>
          <w:bCs/>
          <w:color w:val="auto"/>
          <w:bdr w:val="none" w:sz="0" w:space="0" w:color="auto"/>
        </w:rPr>
        <w:t xml:space="preserve">ормируется согласно шаблону: </w:t>
      </w:r>
    </w:p>
    <w:p w14:paraId="299CC0CC" w14:textId="62FF8CDB" w:rsidR="00760EA4" w:rsidRDefault="00760EA4" w:rsidP="00413C92">
      <w:pPr>
        <w:pStyle w:val="aff1"/>
        <w:ind w:right="-610"/>
        <w:jc w:val="both"/>
        <w:rPr>
          <w:rFonts w:eastAsia="Times New Roman" w:hAnsi="Times New Roman" w:cs="Times New Roman"/>
          <w:bCs/>
          <w:color w:val="auto"/>
          <w:bdr w:val="none" w:sz="0" w:space="0" w:color="auto"/>
        </w:rPr>
      </w:pPr>
      <w:r w:rsidRPr="00760EA4">
        <w:rPr>
          <w:rFonts w:eastAsia="Times New Roman" w:hAnsi="Times New Roman" w:cs="Times New Roman"/>
          <w:bCs/>
          <w:i/>
          <w:iCs/>
          <w:color w:val="auto"/>
          <w:bdr w:val="none" w:sz="0" w:space="0" w:color="auto"/>
        </w:rPr>
        <w:t>Анализ практики применение &lt;название ИТ-решения&gt; в &lt;название организации&gt;</w:t>
      </w:r>
      <w:r w:rsidRPr="00760EA4">
        <w:rPr>
          <w:rFonts w:eastAsia="Times New Roman" w:hAnsi="Times New Roman" w:cs="Times New Roman"/>
          <w:bCs/>
          <w:color w:val="auto"/>
          <w:bdr w:val="none" w:sz="0" w:space="0" w:color="auto"/>
        </w:rPr>
        <w:t>.</w:t>
      </w:r>
    </w:p>
    <w:p w14:paraId="1DB9A756" w14:textId="56B80D9E" w:rsidR="00760EA4" w:rsidRPr="00876369" w:rsidRDefault="00760EA4" w:rsidP="00413C92">
      <w:pPr>
        <w:pStyle w:val="aff1"/>
        <w:ind w:right="-610"/>
        <w:jc w:val="both"/>
        <w:rPr>
          <w:rFonts w:eastAsia="Times New Roman" w:hAnsi="Times New Roman" w:cs="Times New Roman"/>
          <w:bCs/>
          <w:color w:val="auto"/>
          <w:bdr w:val="none" w:sz="0" w:space="0" w:color="auto"/>
        </w:rPr>
      </w:pPr>
      <w:r>
        <w:rPr>
          <w:rFonts w:eastAsia="Times New Roman" w:hAnsi="Times New Roman" w:cs="Times New Roman"/>
          <w:bCs/>
          <w:color w:val="auto"/>
          <w:bdr w:val="none" w:sz="0" w:space="0" w:color="auto"/>
        </w:rPr>
        <w:t>В рамках разработки темы контрольной работы следует выполнить следующие задания.</w:t>
      </w:r>
    </w:p>
    <w:p w14:paraId="5C6BBBDF" w14:textId="77777777" w:rsidR="00413C92" w:rsidRDefault="00413C92" w:rsidP="00413C92">
      <w:pPr>
        <w:pStyle w:val="ac"/>
        <w:spacing w:after="0" w:line="240" w:lineRule="auto"/>
        <w:ind w:left="567"/>
        <w:jc w:val="center"/>
        <w:rPr>
          <w:rStyle w:val="FontStyle429"/>
          <w:i/>
          <w:sz w:val="28"/>
          <w:szCs w:val="28"/>
        </w:rPr>
      </w:pPr>
    </w:p>
    <w:p w14:paraId="1F744066" w14:textId="390DAB2F" w:rsidR="00147BAA" w:rsidRDefault="00147BAA" w:rsidP="00413C92">
      <w:pPr>
        <w:pStyle w:val="ac"/>
        <w:spacing w:after="0" w:line="240" w:lineRule="auto"/>
        <w:ind w:left="567"/>
        <w:jc w:val="center"/>
        <w:rPr>
          <w:rStyle w:val="FontStyle429"/>
          <w:i/>
          <w:sz w:val="28"/>
          <w:szCs w:val="28"/>
        </w:rPr>
      </w:pPr>
      <w:r>
        <w:rPr>
          <w:rStyle w:val="FontStyle429"/>
          <w:i/>
          <w:sz w:val="28"/>
          <w:szCs w:val="28"/>
        </w:rPr>
        <w:t xml:space="preserve">Примерные задания для </w:t>
      </w:r>
      <w:r w:rsidR="000665AE">
        <w:rPr>
          <w:rStyle w:val="FontStyle429"/>
          <w:i/>
          <w:sz w:val="28"/>
          <w:szCs w:val="28"/>
        </w:rPr>
        <w:t>контроль</w:t>
      </w:r>
      <w:r>
        <w:rPr>
          <w:rStyle w:val="FontStyle429"/>
          <w:i/>
          <w:sz w:val="28"/>
          <w:szCs w:val="28"/>
        </w:rPr>
        <w:t>ной работы:</w:t>
      </w:r>
    </w:p>
    <w:p w14:paraId="0DB15626" w14:textId="1EAE8D13" w:rsidR="00760EA4" w:rsidRDefault="00760EA4" w:rsidP="00760EA4">
      <w:pPr>
        <w:pStyle w:val="ac"/>
        <w:numPr>
          <w:ilvl w:val="0"/>
          <w:numId w:val="20"/>
        </w:numPr>
        <w:spacing w:after="0" w:line="240" w:lineRule="auto"/>
        <w:rPr>
          <w:rStyle w:val="FontStyle429"/>
          <w:i/>
          <w:sz w:val="28"/>
          <w:szCs w:val="28"/>
        </w:rPr>
      </w:pPr>
      <w:r w:rsidRPr="00760EA4">
        <w:rPr>
          <w:rStyle w:val="FontStyle429"/>
          <w:i/>
          <w:sz w:val="28"/>
          <w:szCs w:val="28"/>
        </w:rPr>
        <w:t>Представить характеристику деятельности организации</w:t>
      </w:r>
      <w:r>
        <w:rPr>
          <w:rStyle w:val="FontStyle429"/>
          <w:i/>
          <w:sz w:val="28"/>
          <w:szCs w:val="28"/>
        </w:rPr>
        <w:t>.</w:t>
      </w:r>
    </w:p>
    <w:p w14:paraId="7ABA58E7" w14:textId="730F0B18" w:rsidR="00760EA4" w:rsidRDefault="00760EA4" w:rsidP="00760EA4">
      <w:pPr>
        <w:pStyle w:val="ac"/>
        <w:numPr>
          <w:ilvl w:val="0"/>
          <w:numId w:val="20"/>
        </w:numPr>
        <w:spacing w:after="0" w:line="240" w:lineRule="auto"/>
        <w:rPr>
          <w:rStyle w:val="FontStyle429"/>
          <w:i/>
          <w:sz w:val="28"/>
          <w:szCs w:val="28"/>
        </w:rPr>
      </w:pPr>
      <w:r>
        <w:rPr>
          <w:rStyle w:val="FontStyle429"/>
          <w:i/>
          <w:sz w:val="28"/>
          <w:szCs w:val="28"/>
        </w:rPr>
        <w:t>Сформулировать предпосылки внедрения ИТ-решения</w:t>
      </w:r>
      <w:r w:rsidR="008E39CC" w:rsidRPr="008E39CC">
        <w:rPr>
          <w:rStyle w:val="FontStyle429"/>
          <w:i/>
          <w:sz w:val="28"/>
          <w:szCs w:val="28"/>
        </w:rPr>
        <w:t xml:space="preserve"> </w:t>
      </w:r>
      <w:r w:rsidRPr="00760EA4">
        <w:rPr>
          <w:rStyle w:val="FontStyle429"/>
          <w:i/>
          <w:sz w:val="28"/>
          <w:szCs w:val="28"/>
        </w:rPr>
        <w:t>интеллектуального анализа бизнес-процессов</w:t>
      </w:r>
      <w:r>
        <w:rPr>
          <w:rStyle w:val="FontStyle429"/>
          <w:i/>
          <w:sz w:val="28"/>
          <w:szCs w:val="28"/>
        </w:rPr>
        <w:t>.</w:t>
      </w:r>
    </w:p>
    <w:p w14:paraId="695B0D21" w14:textId="49D8C0AF" w:rsidR="00760EA4" w:rsidRDefault="00760EA4" w:rsidP="00760EA4">
      <w:pPr>
        <w:pStyle w:val="ac"/>
        <w:numPr>
          <w:ilvl w:val="0"/>
          <w:numId w:val="20"/>
        </w:numPr>
        <w:spacing w:after="0" w:line="240" w:lineRule="auto"/>
        <w:rPr>
          <w:rStyle w:val="FontStyle429"/>
          <w:i/>
          <w:sz w:val="28"/>
          <w:szCs w:val="28"/>
        </w:rPr>
      </w:pPr>
      <w:r>
        <w:rPr>
          <w:rStyle w:val="FontStyle429"/>
          <w:i/>
          <w:sz w:val="28"/>
          <w:szCs w:val="28"/>
        </w:rPr>
        <w:t>Дать характеристику проекта внедрения ИТ-решения.</w:t>
      </w:r>
    </w:p>
    <w:p w14:paraId="09D56CAC" w14:textId="3C55BBCC" w:rsidR="00760EA4" w:rsidRDefault="00760EA4" w:rsidP="00760EA4">
      <w:pPr>
        <w:pStyle w:val="ac"/>
        <w:numPr>
          <w:ilvl w:val="0"/>
          <w:numId w:val="20"/>
        </w:numPr>
        <w:spacing w:after="0" w:line="240" w:lineRule="auto"/>
        <w:rPr>
          <w:rStyle w:val="FontStyle429"/>
          <w:i/>
          <w:sz w:val="28"/>
          <w:szCs w:val="28"/>
        </w:rPr>
      </w:pPr>
      <w:r>
        <w:rPr>
          <w:rStyle w:val="FontStyle429"/>
          <w:i/>
          <w:sz w:val="28"/>
          <w:szCs w:val="28"/>
        </w:rPr>
        <w:t>Представить детали ИТ-решения.</w:t>
      </w:r>
    </w:p>
    <w:p w14:paraId="26C921D4" w14:textId="3F1D7E61" w:rsidR="00760EA4" w:rsidRPr="00760EA4" w:rsidRDefault="00760EA4" w:rsidP="00760EA4">
      <w:pPr>
        <w:pStyle w:val="ac"/>
        <w:numPr>
          <w:ilvl w:val="0"/>
          <w:numId w:val="20"/>
        </w:numPr>
        <w:spacing w:after="0" w:line="240" w:lineRule="auto"/>
        <w:rPr>
          <w:rStyle w:val="FontStyle429"/>
          <w:i/>
          <w:sz w:val="28"/>
          <w:szCs w:val="28"/>
        </w:rPr>
      </w:pPr>
      <w:r>
        <w:rPr>
          <w:rStyle w:val="FontStyle429"/>
          <w:i/>
          <w:sz w:val="28"/>
          <w:szCs w:val="28"/>
        </w:rPr>
        <w:t>Провести анализ результатов внедрения ИТ-решения</w:t>
      </w:r>
      <w:r w:rsidR="008E39CC" w:rsidRPr="008E39CC">
        <w:rPr>
          <w:rStyle w:val="FontStyle429"/>
          <w:i/>
          <w:sz w:val="28"/>
          <w:szCs w:val="28"/>
        </w:rPr>
        <w:t xml:space="preserve"> </w:t>
      </w:r>
      <w:r w:rsidR="008E39CC">
        <w:rPr>
          <w:rStyle w:val="FontStyle429"/>
          <w:i/>
          <w:sz w:val="28"/>
          <w:szCs w:val="28"/>
        </w:rPr>
        <w:t>для организации</w:t>
      </w:r>
      <w:r>
        <w:rPr>
          <w:rStyle w:val="FontStyle429"/>
          <w:i/>
          <w:sz w:val="28"/>
          <w:szCs w:val="28"/>
        </w:rPr>
        <w:t>.</w:t>
      </w:r>
    </w:p>
    <w:p w14:paraId="09E6647F" w14:textId="77777777" w:rsidR="00147BAA" w:rsidRPr="00DB4DEA" w:rsidRDefault="00147BAA" w:rsidP="00390D34">
      <w:pPr>
        <w:tabs>
          <w:tab w:val="left" w:pos="929"/>
        </w:tabs>
        <w:ind w:firstLine="0"/>
        <w:contextualSpacing/>
        <w:rPr>
          <w:rStyle w:val="FontStyle429"/>
          <w:sz w:val="28"/>
          <w:szCs w:val="28"/>
        </w:rPr>
      </w:pPr>
    </w:p>
    <w:p w14:paraId="1219AFC9" w14:textId="77777777" w:rsidR="00072EB4" w:rsidRPr="00D63715" w:rsidRDefault="00072EB4" w:rsidP="00072EB4">
      <w:pPr>
        <w:pStyle w:val="1"/>
        <w:spacing w:before="0"/>
        <w:ind w:firstLine="0"/>
        <w:rPr>
          <w:rFonts w:ascii="Times New Roman" w:hAnsi="Times New Roman"/>
          <w:color w:val="auto"/>
        </w:rPr>
      </w:pPr>
      <w:bookmarkStart w:id="23" w:name="_Toc515397806"/>
      <w:bookmarkStart w:id="24" w:name="_Toc518469971"/>
      <w:bookmarkStart w:id="25"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3"/>
      <w:bookmarkEnd w:id="24"/>
      <w:bookmarkEnd w:id="25"/>
    </w:p>
    <w:p w14:paraId="7448A65D" w14:textId="77777777" w:rsidR="00413C92" w:rsidRDefault="00413C92" w:rsidP="00413C92">
      <w:pPr>
        <w:tabs>
          <w:tab w:val="right" w:leader="underscore" w:pos="8505"/>
        </w:tabs>
        <w:ind w:firstLine="0"/>
        <w:rPr>
          <w:rFonts w:ascii="Times New Roman" w:hAnsi="Times New Roman"/>
          <w:bCs/>
          <w:sz w:val="28"/>
          <w:szCs w:val="28"/>
        </w:rPr>
      </w:pPr>
      <w:bookmarkStart w:id="26" w:name="page41"/>
      <w:bookmarkEnd w:id="26"/>
    </w:p>
    <w:p w14:paraId="12ECA2AA" w14:textId="225364A4" w:rsidR="00072EB4" w:rsidRPr="00072EB4" w:rsidRDefault="00072EB4" w:rsidP="00413C92">
      <w:pPr>
        <w:tabs>
          <w:tab w:val="right" w:leader="underscore" w:pos="8505"/>
        </w:tabs>
        <w:ind w:firstLine="0"/>
        <w:rPr>
          <w:rFonts w:ascii="Times New Roman" w:hAnsi="Times New Roman"/>
          <w:bCs/>
          <w:sz w:val="28"/>
          <w:szCs w:val="28"/>
        </w:rPr>
      </w:pPr>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3924F35A" w14:textId="77777777" w:rsidR="00413C92" w:rsidRDefault="00413C92">
      <w:pPr>
        <w:ind w:firstLine="0"/>
        <w:jc w:val="left"/>
        <w:rPr>
          <w:rFonts w:ascii="Times New Roman" w:hAnsi="Times New Roman"/>
          <w:b/>
          <w:bCs/>
          <w:i/>
          <w:iCs/>
          <w:sz w:val="28"/>
          <w:szCs w:val="28"/>
        </w:rPr>
      </w:pPr>
      <w:bookmarkStart w:id="27" w:name="_Toc511718862"/>
      <w:bookmarkStart w:id="28" w:name="_Toc515397808"/>
      <w:bookmarkStart w:id="29" w:name="_Toc518469973"/>
      <w:bookmarkStart w:id="30" w:name="_Toc12280778"/>
      <w:r>
        <w:rPr>
          <w:rFonts w:ascii="Times New Roman" w:hAnsi="Times New Roman"/>
        </w:rPr>
        <w:br w:type="page"/>
      </w:r>
    </w:p>
    <w:p w14:paraId="1B290FC7" w14:textId="36E98F23" w:rsidR="00072EB4" w:rsidRPr="00072EB4" w:rsidRDefault="00072EB4" w:rsidP="00413C92">
      <w:pPr>
        <w:pStyle w:val="2"/>
        <w:spacing w:before="0"/>
        <w:jc w:val="center"/>
        <w:rPr>
          <w:rFonts w:ascii="Times New Roman" w:hAnsi="Times New Roman"/>
          <w:b w:val="0"/>
          <w:i w:val="0"/>
        </w:rPr>
      </w:pPr>
      <w:r w:rsidRPr="00072EB4">
        <w:rPr>
          <w:rFonts w:ascii="Times New Roman" w:hAnsi="Times New Roman"/>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7"/>
      <w:bookmarkEnd w:id="28"/>
      <w:bookmarkEnd w:id="29"/>
      <w:bookmarkEnd w:id="30"/>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843"/>
        <w:gridCol w:w="2835"/>
        <w:gridCol w:w="3118"/>
      </w:tblGrid>
      <w:tr w:rsidR="00072EB4" w:rsidRPr="00072EB4" w14:paraId="16D2D926" w14:textId="77777777" w:rsidTr="00F626AF">
        <w:tc>
          <w:tcPr>
            <w:tcW w:w="1872" w:type="dxa"/>
            <w:tcBorders>
              <w:bottom w:val="single" w:sz="4" w:space="0" w:color="auto"/>
            </w:tcBorders>
            <w:shd w:val="clear" w:color="auto" w:fill="auto"/>
          </w:tcPr>
          <w:p w14:paraId="2A10F6E4"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Наименование компетенции</w:t>
            </w:r>
          </w:p>
        </w:tc>
        <w:tc>
          <w:tcPr>
            <w:tcW w:w="1843" w:type="dxa"/>
            <w:shd w:val="clear" w:color="auto" w:fill="auto"/>
          </w:tcPr>
          <w:p w14:paraId="67DC42BF"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Наименование индикаторов достижения компетенции</w:t>
            </w:r>
          </w:p>
        </w:tc>
        <w:tc>
          <w:tcPr>
            <w:tcW w:w="2835" w:type="dxa"/>
            <w:shd w:val="clear" w:color="auto" w:fill="auto"/>
          </w:tcPr>
          <w:p w14:paraId="07F982E4" w14:textId="774BFF32"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Результаты</w:t>
            </w:r>
          </w:p>
          <w:p w14:paraId="0A1F0EB7"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обучения</w:t>
            </w:r>
          </w:p>
          <w:p w14:paraId="64844A8F"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885C7F" w:rsidRDefault="00072EB4" w:rsidP="0036728A">
            <w:pPr>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Типовые контрольные</w:t>
            </w:r>
          </w:p>
          <w:p w14:paraId="5DE78B2B" w14:textId="77777777" w:rsidR="00072EB4" w:rsidRPr="00885C7F" w:rsidRDefault="00072EB4" w:rsidP="0036728A">
            <w:pPr>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задания</w:t>
            </w:r>
          </w:p>
        </w:tc>
      </w:tr>
      <w:tr w:rsidR="00DA3406" w:rsidRPr="00072EB4" w14:paraId="50C76F1F" w14:textId="77777777" w:rsidTr="00F626AF">
        <w:tc>
          <w:tcPr>
            <w:tcW w:w="1872" w:type="dxa"/>
            <w:vMerge w:val="restart"/>
            <w:shd w:val="clear" w:color="auto" w:fill="auto"/>
          </w:tcPr>
          <w:p w14:paraId="1EE81F7D" w14:textId="249FE609" w:rsidR="00DA3406" w:rsidRPr="00404701" w:rsidRDefault="00DA3406" w:rsidP="00404701">
            <w:pPr>
              <w:ind w:firstLine="0"/>
              <w:jc w:val="center"/>
              <w:rPr>
                <w:rFonts w:ascii="Times New Roman" w:hAnsi="Times New Roman"/>
                <w:b/>
                <w:sz w:val="24"/>
                <w:szCs w:val="24"/>
              </w:rPr>
            </w:pPr>
            <w:r w:rsidRPr="00404701">
              <w:rPr>
                <w:rFonts w:ascii="Times New Roman" w:hAnsi="Times New Roman"/>
                <w:b/>
                <w:sz w:val="24"/>
                <w:szCs w:val="24"/>
              </w:rPr>
              <w:t>ПКН-3</w:t>
            </w:r>
          </w:p>
          <w:p w14:paraId="3599A577" w14:textId="38F15F77" w:rsidR="00DA3406" w:rsidRPr="00885C7F" w:rsidRDefault="00DA3406" w:rsidP="00404701">
            <w:pPr>
              <w:ind w:firstLine="0"/>
              <w:rPr>
                <w:rFonts w:ascii="Times New Roman" w:eastAsia="Calibri" w:hAnsi="Times New Roman"/>
                <w:b/>
                <w:color w:val="000000"/>
                <w:sz w:val="20"/>
                <w:szCs w:val="20"/>
              </w:rPr>
            </w:pPr>
            <w:r w:rsidRPr="00A00535">
              <w:rPr>
                <w:rFonts w:ascii="Times New Roman" w:hAnsi="Times New Roman"/>
                <w:sz w:val="24"/>
                <w:szCs w:val="24"/>
              </w:rPr>
              <w:t xml:space="preserve">Способность применять аналитические системы и консультировать по вопросам разработки и развития аналитических систем работы с данными </w:t>
            </w:r>
          </w:p>
        </w:tc>
        <w:tc>
          <w:tcPr>
            <w:tcW w:w="1843" w:type="dxa"/>
            <w:shd w:val="clear" w:color="auto" w:fill="auto"/>
          </w:tcPr>
          <w:p w14:paraId="626D8997" w14:textId="2A9C853E" w:rsidR="00DA3406" w:rsidRPr="00DA3406" w:rsidRDefault="00DA3406" w:rsidP="005F5AEB">
            <w:pPr>
              <w:pStyle w:val="Default"/>
              <w:rPr>
                <w:color w:val="auto"/>
              </w:rPr>
            </w:pPr>
            <w:r>
              <w:rPr>
                <w:color w:val="auto"/>
              </w:rPr>
              <w:t>1.</w:t>
            </w:r>
            <w:r w:rsidRPr="00A00535">
              <w:rPr>
                <w:color w:val="auto"/>
              </w:rPr>
              <w:t xml:space="preserve">Применяет аналитические системы работы с данными. </w:t>
            </w:r>
          </w:p>
        </w:tc>
        <w:tc>
          <w:tcPr>
            <w:tcW w:w="2835" w:type="dxa"/>
            <w:shd w:val="clear" w:color="auto" w:fill="auto"/>
          </w:tcPr>
          <w:p w14:paraId="06D06170" w14:textId="77777777" w:rsidR="005F5AEB" w:rsidRPr="005F5AEB" w:rsidRDefault="005F5AEB" w:rsidP="005F5AEB">
            <w:pPr>
              <w:tabs>
                <w:tab w:val="left" w:pos="540"/>
              </w:tabs>
              <w:ind w:firstLine="0"/>
              <w:jc w:val="left"/>
              <w:rPr>
                <w:rFonts w:ascii="Times New Roman" w:hAnsi="Times New Roman" w:cs="Calibri"/>
                <w:bCs/>
                <w:sz w:val="24"/>
                <w:szCs w:val="24"/>
              </w:rPr>
            </w:pPr>
            <w:r w:rsidRPr="005F5AEB">
              <w:rPr>
                <w:rFonts w:ascii="Times New Roman" w:hAnsi="Times New Roman" w:cs="Calibri"/>
                <w:b/>
                <w:sz w:val="24"/>
                <w:szCs w:val="24"/>
              </w:rPr>
              <w:t>Знать:</w:t>
            </w:r>
            <w:r w:rsidRPr="005F5AEB">
              <w:t xml:space="preserve"> </w:t>
            </w:r>
            <w:r w:rsidRPr="005F5AEB">
              <w:rPr>
                <w:rFonts w:ascii="Times New Roman" w:hAnsi="Times New Roman" w:cs="Calibri"/>
                <w:bCs/>
                <w:sz w:val="24"/>
                <w:szCs w:val="24"/>
              </w:rPr>
              <w:t>современные приемы использования аналитических систем для работы с бизнес-процессами</w:t>
            </w:r>
          </w:p>
          <w:p w14:paraId="1F444B03" w14:textId="0336C3A8" w:rsidR="00DA3406" w:rsidRPr="007E3528" w:rsidRDefault="005F5AEB" w:rsidP="005F5AEB">
            <w:pPr>
              <w:ind w:firstLine="0"/>
              <w:jc w:val="left"/>
              <w:rPr>
                <w:rFonts w:ascii="Times New Roman" w:eastAsia="Calibri" w:hAnsi="Times New Roman"/>
                <w:bCs/>
                <w:color w:val="000000"/>
                <w:sz w:val="20"/>
                <w:szCs w:val="20"/>
              </w:rPr>
            </w:pPr>
            <w:r w:rsidRPr="005F5AEB">
              <w:rPr>
                <w:rFonts w:ascii="Times New Roman" w:hAnsi="Times New Roman" w:cs="Calibri"/>
                <w:b/>
                <w:sz w:val="24"/>
                <w:szCs w:val="24"/>
              </w:rPr>
              <w:t xml:space="preserve">Уметь: </w:t>
            </w:r>
            <w:r w:rsidRPr="005F5AEB">
              <w:rPr>
                <w:rFonts w:ascii="Times New Roman" w:hAnsi="Times New Roman" w:cs="Calibri"/>
                <w:bCs/>
                <w:sz w:val="24"/>
                <w:szCs w:val="24"/>
              </w:rPr>
              <w:t>использовать современные аналитические системы для анализа бизнес-процессов</w:t>
            </w:r>
          </w:p>
        </w:tc>
        <w:tc>
          <w:tcPr>
            <w:tcW w:w="3118" w:type="dxa"/>
            <w:shd w:val="clear" w:color="auto" w:fill="auto"/>
          </w:tcPr>
          <w:p w14:paraId="2B6507F0" w14:textId="77777777" w:rsidR="00DA3406" w:rsidRDefault="00DA3406" w:rsidP="00F626AF">
            <w:pPr>
              <w:ind w:firstLine="0"/>
              <w:rPr>
                <w:rFonts w:ascii="Times New Roman" w:eastAsia="Calibri" w:hAnsi="Times New Roman"/>
                <w:b/>
                <w:color w:val="000000"/>
                <w:sz w:val="20"/>
                <w:szCs w:val="20"/>
              </w:rPr>
            </w:pPr>
            <w:r>
              <w:rPr>
                <w:rFonts w:ascii="Times New Roman" w:eastAsia="Calibri" w:hAnsi="Times New Roman"/>
                <w:b/>
                <w:color w:val="000000"/>
                <w:sz w:val="20"/>
                <w:szCs w:val="20"/>
              </w:rPr>
              <w:t>Задание 1.</w:t>
            </w:r>
          </w:p>
          <w:p w14:paraId="0ECE10FA" w14:textId="6262F6EA" w:rsidR="00EE1040" w:rsidRPr="00EE1040" w:rsidRDefault="00EE1040" w:rsidP="00F626AF">
            <w:pPr>
              <w:ind w:firstLine="0"/>
              <w:rPr>
                <w:rFonts w:ascii="Times New Roman" w:eastAsia="Calibri" w:hAnsi="Times New Roman"/>
                <w:bCs/>
                <w:color w:val="000000"/>
                <w:sz w:val="20"/>
                <w:szCs w:val="20"/>
              </w:rPr>
            </w:pPr>
            <w:r w:rsidRPr="00EE1040">
              <w:rPr>
                <w:rFonts w:ascii="Times New Roman" w:eastAsia="Calibri" w:hAnsi="Times New Roman"/>
                <w:bCs/>
                <w:color w:val="000000"/>
                <w:sz w:val="20"/>
                <w:szCs w:val="20"/>
              </w:rPr>
              <w:t xml:space="preserve">Для выбранного предприятия определите </w:t>
            </w:r>
            <w:r>
              <w:rPr>
                <w:rFonts w:ascii="Times New Roman" w:eastAsia="Calibri" w:hAnsi="Times New Roman"/>
                <w:bCs/>
                <w:color w:val="000000"/>
                <w:sz w:val="20"/>
                <w:szCs w:val="20"/>
              </w:rPr>
              <w:t>пул задач, которые целесообразно решить с помощью инструментов интеллектуального анализа процессов. Раскройте детали применения указанного инструментария для каждой задачи.</w:t>
            </w:r>
          </w:p>
          <w:p w14:paraId="7545D499" w14:textId="77777777" w:rsidR="00DA3406" w:rsidRDefault="00DA3406" w:rsidP="00F626AF">
            <w:pPr>
              <w:ind w:firstLine="0"/>
              <w:rPr>
                <w:rFonts w:ascii="Times New Roman" w:eastAsia="Calibri" w:hAnsi="Times New Roman"/>
                <w:b/>
                <w:color w:val="000000"/>
                <w:sz w:val="20"/>
                <w:szCs w:val="20"/>
              </w:rPr>
            </w:pPr>
            <w:r>
              <w:rPr>
                <w:rFonts w:ascii="Times New Roman" w:eastAsia="Calibri" w:hAnsi="Times New Roman"/>
                <w:b/>
                <w:color w:val="000000"/>
                <w:sz w:val="20"/>
                <w:szCs w:val="20"/>
              </w:rPr>
              <w:t>Задание 2.</w:t>
            </w:r>
          </w:p>
          <w:p w14:paraId="19FE6DCF" w14:textId="316FA41D" w:rsidR="00EE1040" w:rsidRPr="00EE1040" w:rsidRDefault="00EE1040" w:rsidP="00F626AF">
            <w:pPr>
              <w:ind w:firstLine="0"/>
              <w:rPr>
                <w:rFonts w:ascii="Times New Roman" w:eastAsia="Calibri" w:hAnsi="Times New Roman"/>
                <w:bCs/>
                <w:color w:val="000000"/>
                <w:sz w:val="20"/>
                <w:szCs w:val="20"/>
              </w:rPr>
            </w:pPr>
            <w:r w:rsidRPr="00EE1040">
              <w:rPr>
                <w:rFonts w:ascii="Times New Roman" w:eastAsia="Calibri" w:hAnsi="Times New Roman"/>
                <w:bCs/>
                <w:color w:val="000000"/>
                <w:sz w:val="20"/>
                <w:szCs w:val="20"/>
              </w:rPr>
              <w:t xml:space="preserve">Для выбранного предприятия </w:t>
            </w:r>
            <w:r>
              <w:rPr>
                <w:rFonts w:ascii="Times New Roman" w:eastAsia="Calibri" w:hAnsi="Times New Roman"/>
                <w:bCs/>
                <w:color w:val="000000"/>
                <w:sz w:val="20"/>
                <w:szCs w:val="20"/>
              </w:rPr>
              <w:t>определите пул информационных систем, поддерживающих трансформацию процессов на основе интеллектуального анализа процессов.</w:t>
            </w:r>
            <w:r w:rsidRPr="00EE1040">
              <w:rPr>
                <w:rFonts w:ascii="Times New Roman" w:eastAsia="Calibri" w:hAnsi="Times New Roman"/>
                <w:bCs/>
                <w:color w:val="000000"/>
                <w:sz w:val="20"/>
                <w:szCs w:val="20"/>
              </w:rPr>
              <w:t>.</w:t>
            </w:r>
          </w:p>
        </w:tc>
      </w:tr>
      <w:tr w:rsidR="00DA3406" w:rsidRPr="00147BAA" w14:paraId="7FEE9F74" w14:textId="77777777" w:rsidTr="00F626AF">
        <w:tc>
          <w:tcPr>
            <w:tcW w:w="1872" w:type="dxa"/>
            <w:vMerge/>
            <w:shd w:val="clear" w:color="auto" w:fill="auto"/>
            <w:vAlign w:val="center"/>
          </w:tcPr>
          <w:p w14:paraId="10793404" w14:textId="67187366" w:rsidR="00DA3406" w:rsidRPr="00147BAA" w:rsidRDefault="00DA3406" w:rsidP="00404701">
            <w:pPr>
              <w:ind w:firstLine="0"/>
              <w:rPr>
                <w:rFonts w:ascii="Times New Roman" w:hAnsi="Times New Roman"/>
                <w:sz w:val="24"/>
                <w:szCs w:val="24"/>
              </w:rPr>
            </w:pPr>
          </w:p>
        </w:tc>
        <w:tc>
          <w:tcPr>
            <w:tcW w:w="1843" w:type="dxa"/>
            <w:tcBorders>
              <w:bottom w:val="single" w:sz="4" w:space="0" w:color="auto"/>
            </w:tcBorders>
            <w:shd w:val="clear" w:color="auto" w:fill="auto"/>
          </w:tcPr>
          <w:p w14:paraId="14CD368D" w14:textId="10D731C1" w:rsidR="00DA3406" w:rsidRPr="00DA3406" w:rsidRDefault="00DA3406" w:rsidP="005F5AEB">
            <w:pPr>
              <w:pStyle w:val="Default"/>
              <w:rPr>
                <w:color w:val="auto"/>
              </w:rPr>
            </w:pPr>
            <w:r>
              <w:rPr>
                <w:color w:val="auto"/>
              </w:rPr>
              <w:t>2.</w:t>
            </w:r>
            <w:r w:rsidRPr="00A00535">
              <w:rPr>
                <w:color w:val="auto"/>
              </w:rPr>
              <w:t xml:space="preserve">Проводит анализ рынка аналитических систем работы с данными. </w:t>
            </w:r>
          </w:p>
        </w:tc>
        <w:tc>
          <w:tcPr>
            <w:tcW w:w="2835" w:type="dxa"/>
            <w:tcBorders>
              <w:bottom w:val="single" w:sz="4" w:space="0" w:color="auto"/>
            </w:tcBorders>
            <w:shd w:val="clear" w:color="auto" w:fill="auto"/>
          </w:tcPr>
          <w:p w14:paraId="4DD0D655" w14:textId="77777777" w:rsidR="005F5AEB" w:rsidRPr="005F5AEB" w:rsidRDefault="005F5AEB" w:rsidP="005F5AEB">
            <w:pPr>
              <w:tabs>
                <w:tab w:val="left" w:pos="540"/>
              </w:tabs>
              <w:ind w:firstLine="0"/>
              <w:jc w:val="left"/>
              <w:rPr>
                <w:rFonts w:ascii="Times New Roman" w:hAnsi="Times New Roman" w:cs="Calibri"/>
                <w:bCs/>
                <w:sz w:val="24"/>
                <w:szCs w:val="24"/>
              </w:rPr>
            </w:pPr>
            <w:r w:rsidRPr="005F5AEB">
              <w:rPr>
                <w:rFonts w:ascii="Times New Roman" w:hAnsi="Times New Roman" w:cs="Calibri"/>
                <w:b/>
                <w:sz w:val="24"/>
                <w:szCs w:val="24"/>
              </w:rPr>
              <w:t xml:space="preserve">Знать: </w:t>
            </w:r>
            <w:r w:rsidRPr="005F5AEB">
              <w:rPr>
                <w:rFonts w:ascii="Times New Roman" w:hAnsi="Times New Roman" w:cs="Calibri"/>
                <w:bCs/>
                <w:sz w:val="24"/>
                <w:szCs w:val="24"/>
              </w:rPr>
              <w:t>теоретические основы анализа рынка аналитических систем работы с бизнес-процессами</w:t>
            </w:r>
          </w:p>
          <w:p w14:paraId="1FB28270" w14:textId="5FBB4847" w:rsidR="00DA3406" w:rsidRPr="007E3528" w:rsidRDefault="005F5AEB" w:rsidP="005F5AEB">
            <w:pPr>
              <w:ind w:firstLine="0"/>
              <w:jc w:val="left"/>
              <w:rPr>
                <w:rFonts w:ascii="Times New Roman" w:hAnsi="Times New Roman"/>
                <w:bCs/>
                <w:sz w:val="24"/>
                <w:szCs w:val="24"/>
              </w:rPr>
            </w:pPr>
            <w:r w:rsidRPr="005F5AEB">
              <w:rPr>
                <w:rFonts w:ascii="Times New Roman" w:hAnsi="Times New Roman" w:cs="Calibri"/>
                <w:b/>
                <w:sz w:val="24"/>
                <w:szCs w:val="24"/>
              </w:rPr>
              <w:t>Уметь:</w:t>
            </w:r>
            <w:r w:rsidRPr="005F5AEB">
              <w:t xml:space="preserve"> </w:t>
            </w:r>
            <w:r w:rsidRPr="005F5AEB">
              <w:rPr>
                <w:rFonts w:ascii="Times New Roman" w:hAnsi="Times New Roman" w:cs="Calibri"/>
                <w:bCs/>
                <w:sz w:val="24"/>
                <w:szCs w:val="24"/>
              </w:rPr>
              <w:t>анализировать рынок аналитических систем для работы с бизнес-процессами</w:t>
            </w:r>
          </w:p>
        </w:tc>
        <w:tc>
          <w:tcPr>
            <w:tcW w:w="3118" w:type="dxa"/>
            <w:tcBorders>
              <w:bottom w:val="single" w:sz="4" w:space="0" w:color="auto"/>
            </w:tcBorders>
            <w:shd w:val="clear" w:color="auto" w:fill="auto"/>
          </w:tcPr>
          <w:p w14:paraId="392A1BA4" w14:textId="77777777" w:rsidR="00DA3406" w:rsidRDefault="00DA3406" w:rsidP="00F626AF">
            <w:pPr>
              <w:ind w:firstLine="0"/>
              <w:rPr>
                <w:rFonts w:ascii="Times New Roman" w:eastAsia="Calibri" w:hAnsi="Times New Roman"/>
                <w:b/>
                <w:color w:val="000000"/>
                <w:sz w:val="20"/>
                <w:szCs w:val="20"/>
              </w:rPr>
            </w:pPr>
            <w:r>
              <w:rPr>
                <w:rFonts w:ascii="Times New Roman" w:eastAsia="Calibri" w:hAnsi="Times New Roman"/>
                <w:b/>
                <w:color w:val="000000"/>
                <w:sz w:val="20"/>
                <w:szCs w:val="20"/>
              </w:rPr>
              <w:t>Задание 1.</w:t>
            </w:r>
          </w:p>
          <w:p w14:paraId="3E651650" w14:textId="26B88DFB" w:rsidR="00F626AF" w:rsidRPr="00F626AF" w:rsidRDefault="00F626AF" w:rsidP="00F626AF">
            <w:pPr>
              <w:ind w:firstLine="0"/>
              <w:rPr>
                <w:rFonts w:ascii="Times New Roman" w:eastAsia="Calibri" w:hAnsi="Times New Roman"/>
                <w:bCs/>
                <w:color w:val="000000"/>
                <w:sz w:val="20"/>
                <w:szCs w:val="20"/>
              </w:rPr>
            </w:pPr>
            <w:r w:rsidRPr="00F626AF">
              <w:rPr>
                <w:rFonts w:ascii="Times New Roman" w:eastAsia="Calibri" w:hAnsi="Times New Roman"/>
                <w:bCs/>
                <w:color w:val="000000"/>
                <w:sz w:val="20"/>
                <w:szCs w:val="20"/>
              </w:rPr>
              <w:t>Проведите анализ текущего</w:t>
            </w:r>
            <w:r>
              <w:rPr>
                <w:rFonts w:ascii="Times New Roman" w:eastAsia="Calibri" w:hAnsi="Times New Roman"/>
                <w:bCs/>
                <w:color w:val="000000"/>
                <w:sz w:val="20"/>
                <w:szCs w:val="20"/>
              </w:rPr>
              <w:t xml:space="preserve"> </w:t>
            </w:r>
            <w:r w:rsidRPr="00F626AF">
              <w:rPr>
                <w:rFonts w:ascii="Times New Roman" w:eastAsia="Calibri" w:hAnsi="Times New Roman"/>
                <w:bCs/>
                <w:color w:val="000000"/>
                <w:sz w:val="20"/>
                <w:szCs w:val="20"/>
              </w:rPr>
              <w:t>состояния рынка</w:t>
            </w:r>
            <w:r>
              <w:rPr>
                <w:rFonts w:ascii="Times New Roman" w:eastAsia="Calibri" w:hAnsi="Times New Roman"/>
                <w:bCs/>
                <w:color w:val="000000"/>
                <w:sz w:val="20"/>
                <w:szCs w:val="20"/>
              </w:rPr>
              <w:t xml:space="preserve"> </w:t>
            </w:r>
            <w:r w:rsidRPr="00F626AF">
              <w:rPr>
                <w:rFonts w:ascii="Times New Roman" w:eastAsia="Calibri" w:hAnsi="Times New Roman"/>
                <w:bCs/>
                <w:color w:val="000000"/>
                <w:sz w:val="20"/>
                <w:szCs w:val="20"/>
              </w:rPr>
              <w:t>аналитических систем работы с</w:t>
            </w:r>
            <w:r>
              <w:rPr>
                <w:rFonts w:ascii="Times New Roman" w:eastAsia="Calibri" w:hAnsi="Times New Roman"/>
                <w:bCs/>
                <w:color w:val="000000"/>
                <w:sz w:val="20"/>
                <w:szCs w:val="20"/>
              </w:rPr>
              <w:t xml:space="preserve"> бизнес-процессами</w:t>
            </w:r>
            <w:r w:rsidRPr="00F626AF">
              <w:rPr>
                <w:rFonts w:ascii="Times New Roman" w:eastAsia="Calibri" w:hAnsi="Times New Roman"/>
                <w:bCs/>
                <w:color w:val="000000"/>
                <w:sz w:val="20"/>
                <w:szCs w:val="20"/>
              </w:rPr>
              <w:t>, рассматривая</w:t>
            </w:r>
            <w:r>
              <w:rPr>
                <w:rFonts w:ascii="Times New Roman" w:eastAsia="Calibri" w:hAnsi="Times New Roman"/>
                <w:bCs/>
                <w:color w:val="000000"/>
                <w:sz w:val="20"/>
                <w:szCs w:val="20"/>
              </w:rPr>
              <w:t xml:space="preserve"> </w:t>
            </w:r>
            <w:r w:rsidRPr="00F626AF">
              <w:rPr>
                <w:rFonts w:ascii="Times New Roman" w:eastAsia="Calibri" w:hAnsi="Times New Roman"/>
                <w:bCs/>
                <w:color w:val="000000"/>
                <w:sz w:val="20"/>
                <w:szCs w:val="20"/>
              </w:rPr>
              <w:t>основные компании на</w:t>
            </w:r>
            <w:r>
              <w:rPr>
                <w:rFonts w:ascii="Times New Roman" w:eastAsia="Calibri" w:hAnsi="Times New Roman"/>
                <w:bCs/>
                <w:color w:val="000000"/>
                <w:sz w:val="20"/>
                <w:szCs w:val="20"/>
              </w:rPr>
              <w:t xml:space="preserve"> </w:t>
            </w:r>
            <w:r w:rsidRPr="00F626AF">
              <w:rPr>
                <w:rFonts w:ascii="Times New Roman" w:eastAsia="Calibri" w:hAnsi="Times New Roman"/>
                <w:bCs/>
                <w:color w:val="000000"/>
                <w:sz w:val="20"/>
                <w:szCs w:val="20"/>
              </w:rPr>
              <w:t>российском рынке</w:t>
            </w:r>
            <w:r>
              <w:rPr>
                <w:rFonts w:ascii="Times New Roman" w:eastAsia="Calibri" w:hAnsi="Times New Roman"/>
                <w:bCs/>
                <w:color w:val="000000"/>
                <w:sz w:val="20"/>
                <w:szCs w:val="20"/>
              </w:rPr>
              <w:t>.</w:t>
            </w:r>
          </w:p>
          <w:p w14:paraId="506F117E" w14:textId="77777777" w:rsidR="00DA3406" w:rsidRDefault="00DA3406" w:rsidP="00F626AF">
            <w:pPr>
              <w:pStyle w:val="ConsPlusNormal"/>
              <w:widowControl/>
              <w:ind w:firstLine="0"/>
              <w:jc w:val="both"/>
              <w:rPr>
                <w:rFonts w:ascii="Times New Roman" w:eastAsia="Calibri" w:hAnsi="Times New Roman"/>
                <w:b/>
                <w:color w:val="000000"/>
              </w:rPr>
            </w:pPr>
            <w:r>
              <w:rPr>
                <w:rFonts w:ascii="Times New Roman" w:eastAsia="Calibri" w:hAnsi="Times New Roman"/>
                <w:b/>
                <w:color w:val="000000"/>
              </w:rPr>
              <w:t>Задание 2.</w:t>
            </w:r>
          </w:p>
          <w:p w14:paraId="1E42B38B" w14:textId="3CEA39BC" w:rsidR="00F626AF" w:rsidRPr="00147BAA" w:rsidRDefault="00F626AF" w:rsidP="00F626AF">
            <w:pPr>
              <w:pStyle w:val="ConsPlusNormal"/>
              <w:ind w:firstLine="0"/>
              <w:rPr>
                <w:rFonts w:ascii="Times New Roman" w:eastAsia="Calibri" w:hAnsi="Times New Roman"/>
                <w:b/>
                <w:color w:val="000000"/>
                <w:sz w:val="22"/>
                <w:szCs w:val="22"/>
              </w:rPr>
            </w:pPr>
            <w:r w:rsidRPr="00F626AF">
              <w:rPr>
                <w:rFonts w:ascii="Times New Roman" w:eastAsia="Calibri" w:hAnsi="Times New Roman"/>
                <w:bCs/>
                <w:color w:val="000000"/>
                <w:sz w:val="22"/>
                <w:szCs w:val="22"/>
              </w:rPr>
              <w:t>Проведите анализ текущего</w:t>
            </w:r>
            <w:r>
              <w:rPr>
                <w:rFonts w:ascii="Times New Roman" w:eastAsia="Calibri" w:hAnsi="Times New Roman"/>
                <w:bCs/>
                <w:color w:val="000000"/>
                <w:sz w:val="22"/>
                <w:szCs w:val="22"/>
              </w:rPr>
              <w:t xml:space="preserve"> </w:t>
            </w:r>
            <w:r w:rsidRPr="00F626AF">
              <w:rPr>
                <w:rFonts w:ascii="Times New Roman" w:eastAsia="Calibri" w:hAnsi="Times New Roman"/>
                <w:bCs/>
                <w:color w:val="000000"/>
                <w:sz w:val="22"/>
                <w:szCs w:val="22"/>
              </w:rPr>
              <w:t xml:space="preserve">состояния мирового рынка </w:t>
            </w:r>
            <w:r>
              <w:rPr>
                <w:rFonts w:ascii="Times New Roman" w:eastAsia="Calibri" w:hAnsi="Times New Roman"/>
                <w:bCs/>
                <w:color w:val="000000"/>
                <w:sz w:val="22"/>
                <w:szCs w:val="22"/>
              </w:rPr>
              <w:t xml:space="preserve">систем </w:t>
            </w:r>
            <w:r>
              <w:rPr>
                <w:rFonts w:ascii="Times New Roman" w:eastAsia="Calibri" w:hAnsi="Times New Roman"/>
                <w:bCs/>
                <w:color w:val="000000"/>
                <w:sz w:val="22"/>
                <w:szCs w:val="22"/>
                <w:lang w:val="en-US"/>
              </w:rPr>
              <w:t>Process</w:t>
            </w:r>
            <w:r w:rsidRPr="00F626AF">
              <w:rPr>
                <w:rFonts w:ascii="Times New Roman" w:eastAsia="Calibri" w:hAnsi="Times New Roman"/>
                <w:bCs/>
                <w:color w:val="000000"/>
                <w:sz w:val="22"/>
                <w:szCs w:val="22"/>
              </w:rPr>
              <w:t xml:space="preserve"> </w:t>
            </w:r>
            <w:r>
              <w:rPr>
                <w:rFonts w:ascii="Times New Roman" w:eastAsia="Calibri" w:hAnsi="Times New Roman"/>
                <w:bCs/>
                <w:color w:val="000000"/>
                <w:sz w:val="22"/>
                <w:szCs w:val="22"/>
                <w:lang w:val="en-US"/>
              </w:rPr>
              <w:t>Mining</w:t>
            </w:r>
          </w:p>
        </w:tc>
      </w:tr>
      <w:tr w:rsidR="00DA3406" w:rsidRPr="00072EB4" w14:paraId="51E241D8" w14:textId="77777777" w:rsidTr="00F626AF">
        <w:tc>
          <w:tcPr>
            <w:tcW w:w="1872" w:type="dxa"/>
            <w:vMerge/>
            <w:tcBorders>
              <w:bottom w:val="single" w:sz="4" w:space="0" w:color="auto"/>
            </w:tcBorders>
            <w:shd w:val="clear" w:color="auto" w:fill="auto"/>
            <w:vAlign w:val="center"/>
          </w:tcPr>
          <w:p w14:paraId="7EE60753" w14:textId="77777777" w:rsidR="00DA3406" w:rsidRPr="00885C7F" w:rsidRDefault="00DA3406" w:rsidP="00404701">
            <w:pPr>
              <w:jc w:val="center"/>
              <w:rPr>
                <w:rFonts w:ascii="Times New Roman" w:hAnsi="Times New Roman"/>
                <w:sz w:val="20"/>
                <w:szCs w:val="20"/>
              </w:rPr>
            </w:pPr>
          </w:p>
        </w:tc>
        <w:tc>
          <w:tcPr>
            <w:tcW w:w="1843" w:type="dxa"/>
            <w:tcBorders>
              <w:top w:val="single" w:sz="4" w:space="0" w:color="auto"/>
              <w:bottom w:val="single" w:sz="4" w:space="0" w:color="auto"/>
            </w:tcBorders>
            <w:shd w:val="clear" w:color="auto" w:fill="auto"/>
          </w:tcPr>
          <w:p w14:paraId="59B4058B" w14:textId="69209AD5" w:rsidR="00DA3406" w:rsidRPr="00885C7F" w:rsidRDefault="00DA3406" w:rsidP="005F5AEB">
            <w:pPr>
              <w:pStyle w:val="ConsPlusNormal"/>
              <w:widowControl/>
              <w:ind w:firstLine="0"/>
              <w:rPr>
                <w:rFonts w:ascii="Times New Roman" w:hAnsi="Times New Roman" w:cs="Times New Roman"/>
              </w:rPr>
            </w:pPr>
            <w:r>
              <w:rPr>
                <w:rFonts w:ascii="Times New Roman" w:hAnsi="Times New Roman"/>
                <w:sz w:val="24"/>
                <w:szCs w:val="24"/>
              </w:rPr>
              <w:t>3.</w:t>
            </w:r>
            <w:r w:rsidRPr="00A00535">
              <w:rPr>
                <w:rFonts w:ascii="Times New Roman" w:hAnsi="Times New Roman" w:cs="Times New Roman"/>
                <w:sz w:val="24"/>
                <w:szCs w:val="24"/>
              </w:rPr>
              <w:t>Консультирует по вопросам применения аналитических систем работы с данными.</w:t>
            </w:r>
          </w:p>
        </w:tc>
        <w:tc>
          <w:tcPr>
            <w:tcW w:w="2835" w:type="dxa"/>
            <w:tcBorders>
              <w:top w:val="single" w:sz="4" w:space="0" w:color="auto"/>
              <w:bottom w:val="single" w:sz="4" w:space="0" w:color="auto"/>
            </w:tcBorders>
            <w:shd w:val="clear" w:color="auto" w:fill="auto"/>
          </w:tcPr>
          <w:p w14:paraId="7446264A" w14:textId="77777777" w:rsidR="005F5AEB" w:rsidRPr="005F5AEB" w:rsidRDefault="005F5AEB" w:rsidP="005F5AEB">
            <w:pPr>
              <w:tabs>
                <w:tab w:val="left" w:pos="540"/>
              </w:tabs>
              <w:ind w:firstLine="0"/>
              <w:jc w:val="left"/>
              <w:rPr>
                <w:rFonts w:ascii="Times New Roman" w:hAnsi="Times New Roman" w:cs="Calibri"/>
                <w:bCs/>
                <w:sz w:val="24"/>
                <w:szCs w:val="24"/>
              </w:rPr>
            </w:pPr>
            <w:r w:rsidRPr="005F5AEB">
              <w:rPr>
                <w:rFonts w:ascii="Times New Roman" w:hAnsi="Times New Roman" w:cs="Calibri"/>
                <w:b/>
                <w:sz w:val="24"/>
                <w:szCs w:val="24"/>
              </w:rPr>
              <w:t>Знать:</w:t>
            </w:r>
            <w:r w:rsidRPr="005F5AEB">
              <w:t xml:space="preserve"> </w:t>
            </w:r>
            <w:r w:rsidRPr="005F5AEB">
              <w:rPr>
                <w:rFonts w:ascii="Times New Roman" w:hAnsi="Times New Roman" w:cs="Calibri"/>
                <w:bCs/>
                <w:sz w:val="24"/>
                <w:szCs w:val="24"/>
              </w:rPr>
              <w:t>специфические особенности функционала аналитических систем работы с бизнес-процессами</w:t>
            </w:r>
          </w:p>
          <w:p w14:paraId="6A459237" w14:textId="4237D6ED" w:rsidR="00DA3406" w:rsidRPr="007E3528" w:rsidRDefault="005F5AEB" w:rsidP="005F5AEB">
            <w:pPr>
              <w:ind w:firstLine="0"/>
              <w:jc w:val="left"/>
              <w:rPr>
                <w:rFonts w:ascii="Times New Roman" w:hAnsi="Times New Roman"/>
                <w:bCs/>
                <w:sz w:val="20"/>
                <w:szCs w:val="20"/>
              </w:rPr>
            </w:pPr>
            <w:r w:rsidRPr="005F5AEB">
              <w:rPr>
                <w:rFonts w:ascii="Times New Roman" w:hAnsi="Times New Roman" w:cs="Calibri"/>
                <w:b/>
                <w:sz w:val="24"/>
                <w:szCs w:val="24"/>
              </w:rPr>
              <w:t xml:space="preserve">Уметь: </w:t>
            </w:r>
            <w:r w:rsidRPr="005F5AEB">
              <w:rPr>
                <w:rFonts w:ascii="Times New Roman" w:hAnsi="Times New Roman" w:cs="Calibri"/>
                <w:bCs/>
                <w:sz w:val="24"/>
                <w:szCs w:val="24"/>
              </w:rPr>
              <w:t>консультировать по вопросам применения аналитических систем работы с бизнес-процессами</w:t>
            </w:r>
          </w:p>
        </w:tc>
        <w:tc>
          <w:tcPr>
            <w:tcW w:w="3118" w:type="dxa"/>
            <w:tcBorders>
              <w:top w:val="single" w:sz="4" w:space="0" w:color="auto"/>
              <w:bottom w:val="single" w:sz="4" w:space="0" w:color="auto"/>
            </w:tcBorders>
            <w:shd w:val="clear" w:color="auto" w:fill="auto"/>
          </w:tcPr>
          <w:p w14:paraId="3AED705C" w14:textId="77777777" w:rsidR="00DA3406" w:rsidRPr="00E76859" w:rsidRDefault="00DA3406" w:rsidP="00F626AF">
            <w:pPr>
              <w:ind w:firstLine="0"/>
              <w:rPr>
                <w:rFonts w:ascii="Times New Roman" w:eastAsia="Calibri" w:hAnsi="Times New Roman"/>
                <w:b/>
                <w:color w:val="000000"/>
                <w:sz w:val="20"/>
                <w:szCs w:val="20"/>
              </w:rPr>
            </w:pPr>
            <w:r>
              <w:rPr>
                <w:rFonts w:ascii="Times New Roman" w:eastAsia="Calibri" w:hAnsi="Times New Roman"/>
                <w:b/>
                <w:color w:val="000000"/>
                <w:sz w:val="20"/>
                <w:szCs w:val="20"/>
              </w:rPr>
              <w:t>Задание 1.</w:t>
            </w:r>
          </w:p>
          <w:p w14:paraId="2EEF0614" w14:textId="63371F48" w:rsidR="00685969" w:rsidRPr="00685969" w:rsidRDefault="00685969" w:rsidP="00685969">
            <w:pPr>
              <w:ind w:firstLine="0"/>
              <w:rPr>
                <w:rFonts w:ascii="Times New Roman" w:eastAsia="Calibri" w:hAnsi="Times New Roman"/>
                <w:bCs/>
                <w:color w:val="000000"/>
                <w:sz w:val="20"/>
                <w:szCs w:val="20"/>
              </w:rPr>
            </w:pPr>
            <w:r w:rsidRPr="00685969">
              <w:rPr>
                <w:rFonts w:ascii="Times New Roman" w:eastAsia="Calibri" w:hAnsi="Times New Roman"/>
                <w:bCs/>
                <w:color w:val="000000"/>
                <w:sz w:val="20"/>
                <w:szCs w:val="20"/>
              </w:rPr>
              <w:t xml:space="preserve">Для выбранного предприятия определите области, в которых могут быть использованы системы </w:t>
            </w:r>
            <w:r>
              <w:rPr>
                <w:rFonts w:ascii="Times New Roman" w:eastAsia="Calibri" w:hAnsi="Times New Roman"/>
                <w:bCs/>
                <w:color w:val="000000"/>
                <w:sz w:val="20"/>
                <w:szCs w:val="20"/>
              </w:rPr>
              <w:t xml:space="preserve">интеллектуального анализа бизнес-процессов. </w:t>
            </w:r>
            <w:r w:rsidRPr="00685969">
              <w:rPr>
                <w:rFonts w:ascii="Times New Roman" w:eastAsia="Calibri" w:hAnsi="Times New Roman"/>
                <w:bCs/>
                <w:color w:val="000000"/>
                <w:sz w:val="20"/>
                <w:szCs w:val="20"/>
              </w:rPr>
              <w:t>Укажите возможны</w:t>
            </w:r>
            <w:r>
              <w:rPr>
                <w:rFonts w:ascii="Times New Roman" w:eastAsia="Calibri" w:hAnsi="Times New Roman"/>
                <w:bCs/>
                <w:color w:val="000000"/>
                <w:sz w:val="20"/>
                <w:szCs w:val="20"/>
              </w:rPr>
              <w:t xml:space="preserve">й </w:t>
            </w:r>
            <w:r w:rsidRPr="00685969">
              <w:rPr>
                <w:rFonts w:ascii="Times New Roman" w:eastAsia="Calibri" w:hAnsi="Times New Roman"/>
                <w:bCs/>
                <w:color w:val="000000"/>
                <w:sz w:val="20"/>
                <w:szCs w:val="20"/>
              </w:rPr>
              <w:t>эффект от их использования.</w:t>
            </w:r>
          </w:p>
          <w:p w14:paraId="32500654" w14:textId="77777777" w:rsidR="00DA3406" w:rsidRDefault="00DA3406" w:rsidP="00F626AF">
            <w:pPr>
              <w:spacing w:after="200"/>
              <w:ind w:firstLine="0"/>
              <w:contextualSpacing/>
              <w:rPr>
                <w:rFonts w:ascii="Times New Roman" w:eastAsia="Calibri" w:hAnsi="Times New Roman"/>
                <w:b/>
                <w:color w:val="000000"/>
                <w:sz w:val="20"/>
                <w:szCs w:val="20"/>
              </w:rPr>
            </w:pPr>
            <w:r>
              <w:rPr>
                <w:rFonts w:ascii="Times New Roman" w:eastAsia="Calibri" w:hAnsi="Times New Roman"/>
                <w:b/>
                <w:color w:val="000000"/>
                <w:sz w:val="20"/>
                <w:szCs w:val="20"/>
              </w:rPr>
              <w:t>Задание 2.</w:t>
            </w:r>
          </w:p>
          <w:p w14:paraId="0A073754" w14:textId="0E66DCFB" w:rsidR="00685969" w:rsidRPr="00685969" w:rsidRDefault="00685969" w:rsidP="00685969">
            <w:pPr>
              <w:spacing w:after="200"/>
              <w:ind w:firstLine="0"/>
              <w:contextualSpacing/>
              <w:rPr>
                <w:rFonts w:ascii="Times New Roman" w:eastAsia="Calibri" w:hAnsi="Times New Roman"/>
                <w:bCs/>
                <w:color w:val="000000"/>
              </w:rPr>
            </w:pPr>
            <w:r w:rsidRPr="00685969">
              <w:rPr>
                <w:rFonts w:ascii="Times New Roman" w:eastAsia="Calibri" w:hAnsi="Times New Roman"/>
                <w:bCs/>
                <w:color w:val="000000"/>
              </w:rPr>
              <w:t>Для выбранного предприятия</w:t>
            </w:r>
            <w:r>
              <w:rPr>
                <w:rFonts w:ascii="Times New Roman" w:eastAsia="Calibri" w:hAnsi="Times New Roman"/>
                <w:bCs/>
                <w:color w:val="000000"/>
              </w:rPr>
              <w:t xml:space="preserve"> </w:t>
            </w:r>
            <w:r w:rsidRPr="00685969">
              <w:rPr>
                <w:rFonts w:ascii="Times New Roman" w:eastAsia="Calibri" w:hAnsi="Times New Roman"/>
                <w:bCs/>
                <w:color w:val="000000"/>
              </w:rPr>
              <w:t>проведите консультацию</w:t>
            </w:r>
            <w:r>
              <w:rPr>
                <w:rFonts w:ascii="Times New Roman" w:eastAsia="Calibri" w:hAnsi="Times New Roman"/>
                <w:bCs/>
                <w:color w:val="000000"/>
              </w:rPr>
              <w:t xml:space="preserve"> </w:t>
            </w:r>
            <w:r w:rsidRPr="00685969">
              <w:rPr>
                <w:rFonts w:ascii="Times New Roman" w:eastAsia="Calibri" w:hAnsi="Times New Roman"/>
                <w:bCs/>
                <w:color w:val="000000"/>
              </w:rPr>
              <w:t>заказчика по вопросам</w:t>
            </w:r>
            <w:r>
              <w:rPr>
                <w:rFonts w:ascii="Times New Roman" w:eastAsia="Calibri" w:hAnsi="Times New Roman"/>
                <w:bCs/>
                <w:color w:val="000000"/>
              </w:rPr>
              <w:t xml:space="preserve"> целесообразности внедрения инструментария </w:t>
            </w:r>
            <w:r>
              <w:rPr>
                <w:rFonts w:ascii="Times New Roman" w:eastAsia="Calibri" w:hAnsi="Times New Roman"/>
                <w:bCs/>
                <w:color w:val="000000"/>
                <w:lang w:val="en-US"/>
              </w:rPr>
              <w:t>Process</w:t>
            </w:r>
            <w:r w:rsidRPr="00685969">
              <w:rPr>
                <w:rFonts w:ascii="Times New Roman" w:eastAsia="Calibri" w:hAnsi="Times New Roman"/>
                <w:bCs/>
                <w:color w:val="000000"/>
              </w:rPr>
              <w:t xml:space="preserve"> </w:t>
            </w:r>
            <w:r>
              <w:rPr>
                <w:rFonts w:ascii="Times New Roman" w:eastAsia="Calibri" w:hAnsi="Times New Roman"/>
                <w:bCs/>
                <w:color w:val="000000"/>
                <w:lang w:val="en-US"/>
              </w:rPr>
              <w:t>Mining</w:t>
            </w:r>
            <w:r>
              <w:rPr>
                <w:rFonts w:ascii="Times New Roman" w:eastAsia="Calibri" w:hAnsi="Times New Roman"/>
                <w:bCs/>
                <w:color w:val="000000"/>
              </w:rPr>
              <w:t>.</w:t>
            </w:r>
          </w:p>
        </w:tc>
      </w:tr>
      <w:tr w:rsidR="00DA3406" w:rsidRPr="00072EB4" w14:paraId="49141FDE" w14:textId="77777777" w:rsidTr="00F626AF">
        <w:tc>
          <w:tcPr>
            <w:tcW w:w="1872" w:type="dxa"/>
            <w:vMerge w:val="restart"/>
            <w:tcBorders>
              <w:top w:val="single" w:sz="4" w:space="0" w:color="auto"/>
            </w:tcBorders>
            <w:shd w:val="clear" w:color="auto" w:fill="auto"/>
          </w:tcPr>
          <w:p w14:paraId="373B2BE0" w14:textId="456C10F0" w:rsidR="00DA3406" w:rsidRPr="00404701" w:rsidRDefault="00DA3406" w:rsidP="00404701">
            <w:pPr>
              <w:ind w:firstLine="0"/>
              <w:jc w:val="center"/>
              <w:rPr>
                <w:rFonts w:ascii="Times New Roman" w:hAnsi="Times New Roman"/>
                <w:b/>
                <w:sz w:val="24"/>
                <w:szCs w:val="24"/>
              </w:rPr>
            </w:pPr>
            <w:r>
              <w:rPr>
                <w:rFonts w:ascii="Times New Roman" w:hAnsi="Times New Roman"/>
                <w:b/>
                <w:sz w:val="24"/>
                <w:szCs w:val="24"/>
              </w:rPr>
              <w:t>ПКП</w:t>
            </w:r>
            <w:r w:rsidRPr="00404701">
              <w:rPr>
                <w:rFonts w:ascii="Times New Roman" w:hAnsi="Times New Roman"/>
                <w:b/>
                <w:sz w:val="24"/>
                <w:szCs w:val="24"/>
              </w:rPr>
              <w:t>-3</w:t>
            </w:r>
          </w:p>
          <w:p w14:paraId="354170BC" w14:textId="0C1AFE7C" w:rsidR="00DA3406" w:rsidRPr="00885C7F" w:rsidRDefault="00DA3406" w:rsidP="00404701">
            <w:pPr>
              <w:ind w:firstLine="0"/>
              <w:rPr>
                <w:rFonts w:ascii="Times New Roman" w:hAnsi="Times New Roman"/>
                <w:sz w:val="20"/>
                <w:szCs w:val="20"/>
              </w:rPr>
            </w:pPr>
            <w:r w:rsidRPr="00A00535">
              <w:rPr>
                <w:rFonts w:ascii="Times New Roman" w:hAnsi="Times New Roman"/>
                <w:sz w:val="24"/>
                <w:szCs w:val="24"/>
              </w:rPr>
              <w:t>Способность управлять процессами</w:t>
            </w:r>
            <w:r w:rsidRPr="00A00535">
              <w:rPr>
                <w:rFonts w:ascii="Times New Roman" w:hAnsi="Times New Roman"/>
                <w:b/>
                <w:bCs/>
                <w:sz w:val="24"/>
                <w:szCs w:val="24"/>
              </w:rPr>
              <w:t xml:space="preserve"> </w:t>
            </w:r>
            <w:r w:rsidRPr="00A00535">
              <w:rPr>
                <w:rFonts w:ascii="Times New Roman" w:hAnsi="Times New Roman"/>
                <w:sz w:val="24"/>
                <w:szCs w:val="24"/>
              </w:rPr>
              <w:t xml:space="preserve">цифровой </w:t>
            </w:r>
            <w:r w:rsidRPr="00A00535">
              <w:rPr>
                <w:rFonts w:ascii="Times New Roman" w:hAnsi="Times New Roman"/>
                <w:sz w:val="24"/>
                <w:szCs w:val="24"/>
              </w:rPr>
              <w:lastRenderedPageBreak/>
              <w:t>трансформации бизнеса</w:t>
            </w:r>
          </w:p>
        </w:tc>
        <w:tc>
          <w:tcPr>
            <w:tcW w:w="1843" w:type="dxa"/>
            <w:tcBorders>
              <w:top w:val="single" w:sz="4" w:space="0" w:color="auto"/>
              <w:bottom w:val="single" w:sz="4" w:space="0" w:color="auto"/>
            </w:tcBorders>
            <w:shd w:val="clear" w:color="auto" w:fill="auto"/>
          </w:tcPr>
          <w:p w14:paraId="2A8EBB28" w14:textId="61157FDD" w:rsidR="00DA3406" w:rsidRDefault="00DA3406" w:rsidP="005F5AEB">
            <w:pPr>
              <w:pStyle w:val="Style2"/>
              <w:rPr>
                <w:rStyle w:val="FontStyle12"/>
                <w:rFonts w:eastAsia="Calibri"/>
                <w:sz w:val="24"/>
                <w:szCs w:val="24"/>
              </w:rPr>
            </w:pPr>
            <w:r>
              <w:rPr>
                <w:rStyle w:val="FontStyle12"/>
                <w:rFonts w:eastAsia="Calibri"/>
                <w:sz w:val="24"/>
                <w:szCs w:val="24"/>
              </w:rPr>
              <w:lastRenderedPageBreak/>
              <w:t>1.</w:t>
            </w:r>
            <w:r w:rsidRPr="00A00535">
              <w:rPr>
                <w:rStyle w:val="FontStyle12"/>
                <w:rFonts w:eastAsia="Calibri"/>
                <w:sz w:val="24"/>
                <w:szCs w:val="24"/>
              </w:rPr>
              <w:t xml:space="preserve">Проектирует оптимальную модель управления процессом </w:t>
            </w:r>
            <w:r w:rsidRPr="00A00535">
              <w:rPr>
                <w:rStyle w:val="FontStyle12"/>
                <w:rFonts w:eastAsia="Calibri"/>
                <w:sz w:val="24"/>
                <w:szCs w:val="24"/>
              </w:rPr>
              <w:lastRenderedPageBreak/>
              <w:t>цифровой трансформации, опираясь на результаты анализа готовности компании к цифровым преобразованиям.</w:t>
            </w:r>
          </w:p>
        </w:tc>
        <w:tc>
          <w:tcPr>
            <w:tcW w:w="2835" w:type="dxa"/>
            <w:tcBorders>
              <w:top w:val="single" w:sz="4" w:space="0" w:color="auto"/>
              <w:bottom w:val="single" w:sz="4" w:space="0" w:color="auto"/>
            </w:tcBorders>
            <w:shd w:val="clear" w:color="auto" w:fill="auto"/>
          </w:tcPr>
          <w:p w14:paraId="1B294201" w14:textId="77777777" w:rsidR="005F5AEB" w:rsidRPr="005F5AEB" w:rsidRDefault="005F5AEB" w:rsidP="005F5AEB">
            <w:pPr>
              <w:tabs>
                <w:tab w:val="left" w:pos="540"/>
              </w:tabs>
              <w:ind w:firstLine="0"/>
              <w:jc w:val="left"/>
              <w:rPr>
                <w:rFonts w:ascii="Times New Roman" w:hAnsi="Times New Roman" w:cs="Calibri"/>
                <w:bCs/>
                <w:sz w:val="24"/>
                <w:szCs w:val="24"/>
              </w:rPr>
            </w:pPr>
            <w:r w:rsidRPr="005F5AEB">
              <w:rPr>
                <w:rFonts w:ascii="Times New Roman" w:hAnsi="Times New Roman" w:cs="Calibri"/>
                <w:b/>
                <w:sz w:val="24"/>
                <w:szCs w:val="24"/>
              </w:rPr>
              <w:lastRenderedPageBreak/>
              <w:t xml:space="preserve">Знать: </w:t>
            </w:r>
            <w:r w:rsidRPr="005F5AEB">
              <w:rPr>
                <w:rFonts w:ascii="Times New Roman" w:hAnsi="Times New Roman" w:cs="Calibri"/>
                <w:bCs/>
                <w:sz w:val="24"/>
                <w:szCs w:val="24"/>
              </w:rPr>
              <w:t xml:space="preserve">эффективный набор управленческих инструментов и подходов на базе лучших мировых практик </w:t>
            </w:r>
            <w:r w:rsidRPr="005F5AEB">
              <w:rPr>
                <w:rFonts w:ascii="Times New Roman" w:hAnsi="Times New Roman" w:cs="Calibri"/>
                <w:bCs/>
                <w:sz w:val="24"/>
                <w:szCs w:val="24"/>
              </w:rPr>
              <w:lastRenderedPageBreak/>
              <w:t>цифровой трансформации</w:t>
            </w:r>
          </w:p>
          <w:p w14:paraId="40AEC5B9" w14:textId="18D5D0C5" w:rsidR="00DA3406" w:rsidRPr="007E3528" w:rsidRDefault="005F5AEB" w:rsidP="005F5AEB">
            <w:pPr>
              <w:ind w:firstLine="0"/>
              <w:jc w:val="left"/>
              <w:rPr>
                <w:rFonts w:ascii="Times New Roman" w:hAnsi="Times New Roman"/>
                <w:bCs/>
                <w:sz w:val="24"/>
                <w:szCs w:val="24"/>
              </w:rPr>
            </w:pPr>
            <w:r w:rsidRPr="005F5AEB">
              <w:rPr>
                <w:rFonts w:ascii="Times New Roman" w:hAnsi="Times New Roman" w:cs="Calibri"/>
                <w:b/>
                <w:sz w:val="24"/>
                <w:szCs w:val="24"/>
              </w:rPr>
              <w:t>Уметь:</w:t>
            </w:r>
            <w:r w:rsidRPr="005F5AEB">
              <w:t xml:space="preserve"> </w:t>
            </w:r>
            <w:r w:rsidRPr="005F5AEB">
              <w:rPr>
                <w:rFonts w:ascii="Times New Roman" w:hAnsi="Times New Roman" w:cs="Calibri"/>
                <w:bCs/>
                <w:sz w:val="24"/>
                <w:szCs w:val="24"/>
              </w:rPr>
              <w:t>применять технологический подход к цифровой трансформации, как совокупность технологий, внедрение и использование которых обеспечивают компании переход в новое цифровое пространство</w:t>
            </w:r>
          </w:p>
        </w:tc>
        <w:tc>
          <w:tcPr>
            <w:tcW w:w="3118" w:type="dxa"/>
            <w:tcBorders>
              <w:top w:val="single" w:sz="4" w:space="0" w:color="auto"/>
              <w:bottom w:val="single" w:sz="4" w:space="0" w:color="auto"/>
            </w:tcBorders>
            <w:shd w:val="clear" w:color="auto" w:fill="auto"/>
          </w:tcPr>
          <w:p w14:paraId="4BD0D0CE" w14:textId="77777777" w:rsidR="00DA3406" w:rsidRDefault="00DA3406" w:rsidP="00DA3406">
            <w:pPr>
              <w:ind w:firstLine="0"/>
              <w:jc w:val="left"/>
              <w:rPr>
                <w:rFonts w:ascii="Times New Roman" w:eastAsia="Calibri" w:hAnsi="Times New Roman"/>
                <w:b/>
                <w:color w:val="000000"/>
                <w:sz w:val="20"/>
                <w:szCs w:val="20"/>
              </w:rPr>
            </w:pPr>
            <w:r>
              <w:rPr>
                <w:rFonts w:ascii="Times New Roman" w:eastAsia="Calibri" w:hAnsi="Times New Roman"/>
                <w:b/>
                <w:color w:val="000000"/>
                <w:sz w:val="20"/>
                <w:szCs w:val="20"/>
              </w:rPr>
              <w:lastRenderedPageBreak/>
              <w:t>Задание 1.</w:t>
            </w:r>
          </w:p>
          <w:p w14:paraId="1DE61F96" w14:textId="32321966" w:rsidR="00B25DC3" w:rsidRPr="00B25DC3" w:rsidRDefault="00B25DC3" w:rsidP="00B25DC3">
            <w:pPr>
              <w:ind w:firstLine="0"/>
              <w:jc w:val="left"/>
              <w:rPr>
                <w:rFonts w:ascii="Times New Roman" w:eastAsia="Calibri" w:hAnsi="Times New Roman"/>
                <w:bCs/>
                <w:color w:val="000000"/>
                <w:sz w:val="20"/>
                <w:szCs w:val="20"/>
              </w:rPr>
            </w:pPr>
            <w:r w:rsidRPr="00B25DC3">
              <w:rPr>
                <w:rFonts w:ascii="Times New Roman" w:eastAsia="Calibri" w:hAnsi="Times New Roman"/>
                <w:bCs/>
                <w:color w:val="000000"/>
                <w:sz w:val="20"/>
                <w:szCs w:val="20"/>
              </w:rPr>
              <w:t>Для выбранного предприятия</w:t>
            </w:r>
            <w:r>
              <w:rPr>
                <w:rFonts w:ascii="Times New Roman" w:eastAsia="Calibri" w:hAnsi="Times New Roman"/>
                <w:bCs/>
                <w:color w:val="000000"/>
                <w:sz w:val="20"/>
                <w:szCs w:val="20"/>
              </w:rPr>
              <w:t xml:space="preserve"> </w:t>
            </w:r>
            <w:r w:rsidRPr="00B25DC3">
              <w:rPr>
                <w:rFonts w:ascii="Times New Roman" w:eastAsia="Calibri" w:hAnsi="Times New Roman"/>
                <w:bCs/>
                <w:color w:val="000000"/>
                <w:sz w:val="20"/>
                <w:szCs w:val="20"/>
              </w:rPr>
              <w:t>определите мероприятия по</w:t>
            </w:r>
            <w:r>
              <w:rPr>
                <w:rFonts w:ascii="Times New Roman" w:eastAsia="Calibri" w:hAnsi="Times New Roman"/>
                <w:bCs/>
                <w:color w:val="000000"/>
                <w:sz w:val="20"/>
                <w:szCs w:val="20"/>
              </w:rPr>
              <w:t xml:space="preserve"> выбору и </w:t>
            </w:r>
            <w:r w:rsidRPr="00B25DC3">
              <w:rPr>
                <w:rFonts w:ascii="Times New Roman" w:eastAsia="Calibri" w:hAnsi="Times New Roman"/>
                <w:bCs/>
                <w:color w:val="000000"/>
                <w:sz w:val="20"/>
                <w:szCs w:val="20"/>
              </w:rPr>
              <w:t>развертывани</w:t>
            </w:r>
            <w:r>
              <w:rPr>
                <w:rFonts w:ascii="Times New Roman" w:eastAsia="Calibri" w:hAnsi="Times New Roman"/>
                <w:bCs/>
                <w:color w:val="000000"/>
                <w:sz w:val="20"/>
                <w:szCs w:val="20"/>
              </w:rPr>
              <w:t xml:space="preserve">ю </w:t>
            </w:r>
            <w:r w:rsidRPr="00B25DC3">
              <w:rPr>
                <w:rFonts w:ascii="Times New Roman" w:eastAsia="Calibri" w:hAnsi="Times New Roman"/>
                <w:bCs/>
                <w:color w:val="000000"/>
                <w:sz w:val="20"/>
                <w:szCs w:val="20"/>
              </w:rPr>
              <w:t>с</w:t>
            </w:r>
            <w:r>
              <w:rPr>
                <w:rFonts w:ascii="Times New Roman" w:eastAsia="Calibri" w:hAnsi="Times New Roman"/>
                <w:bCs/>
                <w:color w:val="000000"/>
                <w:sz w:val="20"/>
                <w:szCs w:val="20"/>
              </w:rPr>
              <w:t>истемы интеллектуального анализа бизнес-процессов.</w:t>
            </w:r>
          </w:p>
          <w:p w14:paraId="2DC9CD9A" w14:textId="77777777" w:rsidR="00DA3406" w:rsidRDefault="00DA3406" w:rsidP="00DA3406">
            <w:pPr>
              <w:spacing w:after="200"/>
              <w:ind w:firstLine="0"/>
              <w:contextualSpacing/>
              <w:jc w:val="left"/>
              <w:rPr>
                <w:rFonts w:ascii="Times New Roman" w:eastAsia="Calibri" w:hAnsi="Times New Roman"/>
                <w:b/>
                <w:color w:val="000000"/>
                <w:sz w:val="20"/>
                <w:szCs w:val="20"/>
              </w:rPr>
            </w:pPr>
            <w:r>
              <w:rPr>
                <w:rFonts w:ascii="Times New Roman" w:eastAsia="Calibri" w:hAnsi="Times New Roman"/>
                <w:b/>
                <w:color w:val="000000"/>
                <w:sz w:val="20"/>
                <w:szCs w:val="20"/>
              </w:rPr>
              <w:lastRenderedPageBreak/>
              <w:t>Задание 2.</w:t>
            </w:r>
          </w:p>
          <w:p w14:paraId="0BE41C08" w14:textId="19BF3A2F" w:rsidR="00B25DC3" w:rsidRPr="00B25DC3" w:rsidRDefault="00B25DC3" w:rsidP="00DA3406">
            <w:pPr>
              <w:spacing w:after="200"/>
              <w:ind w:firstLine="0"/>
              <w:contextualSpacing/>
              <w:jc w:val="left"/>
              <w:rPr>
                <w:rStyle w:val="FontStyle12"/>
                <w:rFonts w:eastAsia="Calibri"/>
                <w:bCs/>
                <w:sz w:val="22"/>
                <w:szCs w:val="22"/>
              </w:rPr>
            </w:pPr>
            <w:r w:rsidRPr="00B25DC3">
              <w:rPr>
                <w:rStyle w:val="FontStyle12"/>
                <w:rFonts w:eastAsia="Calibri"/>
                <w:bCs/>
                <w:sz w:val="22"/>
                <w:szCs w:val="22"/>
              </w:rPr>
              <w:t>Для выбранного предприятия определите мероприятия по выбору и развертыванию</w:t>
            </w:r>
            <w:r>
              <w:rPr>
                <w:rStyle w:val="FontStyle12"/>
                <w:rFonts w:eastAsia="Calibri"/>
                <w:bCs/>
                <w:sz w:val="22"/>
                <w:szCs w:val="22"/>
              </w:rPr>
              <w:t xml:space="preserve"> системы </w:t>
            </w:r>
            <w:r w:rsidR="00EE1040">
              <w:rPr>
                <w:rStyle w:val="FontStyle12"/>
                <w:rFonts w:eastAsia="Calibri"/>
                <w:bCs/>
                <w:sz w:val="22"/>
                <w:szCs w:val="22"/>
              </w:rPr>
              <w:t xml:space="preserve">класса </w:t>
            </w:r>
            <w:r>
              <w:rPr>
                <w:rStyle w:val="FontStyle12"/>
                <w:rFonts w:eastAsia="Calibri"/>
                <w:bCs/>
                <w:sz w:val="22"/>
                <w:szCs w:val="22"/>
                <w:lang w:val="en-US"/>
              </w:rPr>
              <w:t>Process</w:t>
            </w:r>
            <w:r w:rsidRPr="00B25DC3">
              <w:rPr>
                <w:rStyle w:val="FontStyle12"/>
                <w:rFonts w:eastAsia="Calibri"/>
                <w:bCs/>
                <w:sz w:val="22"/>
                <w:szCs w:val="22"/>
              </w:rPr>
              <w:t xml:space="preserve"> </w:t>
            </w:r>
            <w:r>
              <w:rPr>
                <w:rStyle w:val="FontStyle12"/>
                <w:rFonts w:eastAsia="Calibri"/>
                <w:bCs/>
                <w:sz w:val="22"/>
                <w:szCs w:val="22"/>
                <w:lang w:val="en-US"/>
              </w:rPr>
              <w:t>Mining</w:t>
            </w:r>
            <w:r>
              <w:rPr>
                <w:rStyle w:val="FontStyle12"/>
                <w:rFonts w:eastAsia="Calibri"/>
                <w:bCs/>
                <w:sz w:val="22"/>
                <w:szCs w:val="22"/>
              </w:rPr>
              <w:t>.</w:t>
            </w:r>
          </w:p>
        </w:tc>
      </w:tr>
      <w:tr w:rsidR="00DA3406" w:rsidRPr="00072EB4" w14:paraId="589B7259" w14:textId="77777777" w:rsidTr="00F626AF">
        <w:tc>
          <w:tcPr>
            <w:tcW w:w="1872" w:type="dxa"/>
            <w:vMerge/>
            <w:tcBorders>
              <w:bottom w:val="single" w:sz="4" w:space="0" w:color="auto"/>
            </w:tcBorders>
            <w:shd w:val="clear" w:color="auto" w:fill="auto"/>
          </w:tcPr>
          <w:p w14:paraId="0AF3FCE5" w14:textId="77777777" w:rsidR="00DA3406" w:rsidRPr="00885C7F" w:rsidRDefault="00DA3406" w:rsidP="00404701">
            <w:pPr>
              <w:jc w:val="center"/>
              <w:rPr>
                <w:rFonts w:ascii="Times New Roman" w:hAnsi="Times New Roman"/>
                <w:sz w:val="20"/>
                <w:szCs w:val="20"/>
              </w:rPr>
            </w:pPr>
          </w:p>
        </w:tc>
        <w:tc>
          <w:tcPr>
            <w:tcW w:w="1843" w:type="dxa"/>
            <w:tcBorders>
              <w:top w:val="single" w:sz="4" w:space="0" w:color="auto"/>
            </w:tcBorders>
            <w:shd w:val="clear" w:color="auto" w:fill="auto"/>
          </w:tcPr>
          <w:p w14:paraId="4D39A69F" w14:textId="4D51717F" w:rsidR="00DA3406" w:rsidRDefault="00DA3406" w:rsidP="005F5AEB">
            <w:pPr>
              <w:pStyle w:val="ConsPlusNormal"/>
              <w:widowControl/>
              <w:ind w:firstLine="0"/>
              <w:rPr>
                <w:rStyle w:val="FontStyle12"/>
                <w:rFonts w:eastAsia="Calibri"/>
                <w:sz w:val="24"/>
                <w:szCs w:val="24"/>
              </w:rPr>
            </w:pPr>
            <w:r w:rsidRPr="00694D0D">
              <w:rPr>
                <w:rStyle w:val="FontStyle12"/>
                <w:rFonts w:eastAsia="Calibri"/>
                <w:sz w:val="24"/>
                <w:szCs w:val="24"/>
              </w:rPr>
              <w:t>2.</w:t>
            </w:r>
            <w:r w:rsidRPr="00694D0D">
              <w:rPr>
                <w:rStyle w:val="FontStyle12"/>
                <w:rFonts w:eastAsia="Calibri"/>
                <w:sz w:val="24"/>
                <w:szCs w:val="24"/>
              </w:rPr>
              <w:tab/>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835" w:type="dxa"/>
            <w:tcBorders>
              <w:top w:val="single" w:sz="4" w:space="0" w:color="auto"/>
            </w:tcBorders>
            <w:shd w:val="clear" w:color="auto" w:fill="auto"/>
          </w:tcPr>
          <w:p w14:paraId="10C79258" w14:textId="77777777" w:rsidR="005F5AEB" w:rsidRPr="005F5AEB" w:rsidRDefault="005F5AEB" w:rsidP="005F5AEB">
            <w:pPr>
              <w:tabs>
                <w:tab w:val="left" w:pos="540"/>
              </w:tabs>
              <w:ind w:firstLine="0"/>
              <w:jc w:val="left"/>
              <w:rPr>
                <w:rFonts w:ascii="Times New Roman" w:hAnsi="Times New Roman" w:cs="Calibri"/>
                <w:bCs/>
                <w:sz w:val="24"/>
                <w:szCs w:val="24"/>
              </w:rPr>
            </w:pPr>
            <w:r w:rsidRPr="005F5AEB">
              <w:rPr>
                <w:rFonts w:ascii="Times New Roman" w:hAnsi="Times New Roman" w:cs="Calibri"/>
                <w:b/>
                <w:sz w:val="24"/>
                <w:szCs w:val="24"/>
              </w:rPr>
              <w:t>Знать</w:t>
            </w:r>
            <w:r w:rsidRPr="005F5AEB">
              <w:rPr>
                <w:rFonts w:ascii="Times New Roman" w:hAnsi="Times New Roman" w:cs="Calibri"/>
                <w:bCs/>
                <w:sz w:val="24"/>
                <w:szCs w:val="24"/>
              </w:rPr>
              <w:t>:</w:t>
            </w:r>
            <w:r w:rsidRPr="005F5AEB">
              <w:rPr>
                <w:bCs/>
              </w:rPr>
              <w:t xml:space="preserve"> </w:t>
            </w:r>
            <w:r w:rsidRPr="005F5AEB">
              <w:rPr>
                <w:rFonts w:ascii="Times New Roman" w:hAnsi="Times New Roman" w:cs="Calibri"/>
                <w:bCs/>
                <w:sz w:val="24"/>
                <w:szCs w:val="24"/>
              </w:rPr>
              <w:t>цели и ожидаемые результаты трансформации бизнеса, основные методы управления рисками, методы управления ключевыми рисками</w:t>
            </w:r>
          </w:p>
          <w:p w14:paraId="37B9FBE7" w14:textId="5345E2BB" w:rsidR="00DA3406" w:rsidRPr="007E3528" w:rsidRDefault="005F5AEB" w:rsidP="005F5AEB">
            <w:pPr>
              <w:ind w:firstLine="0"/>
              <w:jc w:val="left"/>
              <w:rPr>
                <w:rFonts w:ascii="Times New Roman" w:hAnsi="Times New Roman"/>
                <w:bCs/>
                <w:sz w:val="24"/>
                <w:szCs w:val="24"/>
              </w:rPr>
            </w:pPr>
            <w:r w:rsidRPr="005F5AEB">
              <w:rPr>
                <w:rFonts w:ascii="Times New Roman" w:hAnsi="Times New Roman" w:cs="Calibri"/>
                <w:b/>
                <w:sz w:val="24"/>
                <w:szCs w:val="24"/>
              </w:rPr>
              <w:t>Уметь:</w:t>
            </w:r>
            <w:r w:rsidRPr="005F5AEB">
              <w:t xml:space="preserve"> </w:t>
            </w:r>
            <w:r w:rsidRPr="005F5AEB">
              <w:rPr>
                <w:rFonts w:ascii="Times New Roman" w:hAnsi="Times New Roman" w:cs="Calibri"/>
                <w:bCs/>
                <w:sz w:val="24"/>
                <w:szCs w:val="24"/>
              </w:rPr>
              <w:t>определять необходимые ресурсы для реализации цифровой трансформации бизнеса, использовать возможности для совершенствования и снижения рисков</w:t>
            </w:r>
          </w:p>
        </w:tc>
        <w:tc>
          <w:tcPr>
            <w:tcW w:w="3118" w:type="dxa"/>
            <w:tcBorders>
              <w:top w:val="single" w:sz="4" w:space="0" w:color="auto"/>
            </w:tcBorders>
            <w:shd w:val="clear" w:color="auto" w:fill="auto"/>
          </w:tcPr>
          <w:p w14:paraId="3B6F6D59" w14:textId="77777777" w:rsidR="00DA3406" w:rsidRDefault="00DA3406" w:rsidP="00DA3406">
            <w:pPr>
              <w:ind w:firstLine="0"/>
              <w:jc w:val="left"/>
              <w:rPr>
                <w:rFonts w:ascii="Times New Roman" w:eastAsia="Calibri" w:hAnsi="Times New Roman"/>
                <w:b/>
                <w:color w:val="000000"/>
                <w:sz w:val="20"/>
                <w:szCs w:val="20"/>
              </w:rPr>
            </w:pPr>
            <w:r>
              <w:rPr>
                <w:rFonts w:ascii="Times New Roman" w:eastAsia="Calibri" w:hAnsi="Times New Roman"/>
                <w:b/>
                <w:color w:val="000000"/>
                <w:sz w:val="20"/>
                <w:szCs w:val="20"/>
              </w:rPr>
              <w:t>Задание 1.</w:t>
            </w:r>
          </w:p>
          <w:p w14:paraId="67E308B7" w14:textId="7AD4AD9F" w:rsidR="00C2693A" w:rsidRPr="00C2693A" w:rsidRDefault="00C2693A" w:rsidP="00C2693A">
            <w:pPr>
              <w:ind w:firstLine="0"/>
              <w:jc w:val="left"/>
              <w:rPr>
                <w:rFonts w:ascii="Times New Roman" w:eastAsia="Calibri" w:hAnsi="Times New Roman"/>
                <w:bCs/>
                <w:color w:val="000000"/>
                <w:sz w:val="20"/>
                <w:szCs w:val="20"/>
              </w:rPr>
            </w:pPr>
            <w:r w:rsidRPr="00C2693A">
              <w:rPr>
                <w:rFonts w:ascii="Times New Roman" w:eastAsia="Calibri" w:hAnsi="Times New Roman"/>
                <w:bCs/>
                <w:color w:val="000000"/>
                <w:sz w:val="20"/>
                <w:szCs w:val="20"/>
              </w:rPr>
              <w:t>Для выбранного предприятия</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определите цели и задачи бизнеса,</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которые можно решить цифровой</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трансформацией. Разработайте</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предложения для заказчика по</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выбору направлений снижения</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рисков и негативных последствий,</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а также</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управляющие воздействия по</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преодолению их отрицательного</w:t>
            </w:r>
            <w:r>
              <w:rPr>
                <w:rFonts w:ascii="Times New Roman" w:eastAsia="Calibri" w:hAnsi="Times New Roman"/>
                <w:bCs/>
                <w:color w:val="000000"/>
                <w:sz w:val="20"/>
                <w:szCs w:val="20"/>
              </w:rPr>
              <w:t xml:space="preserve"> </w:t>
            </w:r>
            <w:r w:rsidRPr="00C2693A">
              <w:rPr>
                <w:rFonts w:ascii="Times New Roman" w:eastAsia="Calibri" w:hAnsi="Times New Roman"/>
                <w:bCs/>
                <w:color w:val="000000"/>
                <w:sz w:val="20"/>
                <w:szCs w:val="20"/>
              </w:rPr>
              <w:t>влияния</w:t>
            </w:r>
          </w:p>
          <w:p w14:paraId="75296207" w14:textId="77777777" w:rsidR="00DA3406" w:rsidRDefault="00DA3406" w:rsidP="00DA3406">
            <w:pPr>
              <w:ind w:firstLine="0"/>
              <w:jc w:val="left"/>
              <w:rPr>
                <w:rFonts w:ascii="Times New Roman" w:eastAsia="Calibri" w:hAnsi="Times New Roman"/>
                <w:b/>
                <w:color w:val="000000"/>
                <w:sz w:val="20"/>
                <w:szCs w:val="20"/>
              </w:rPr>
            </w:pPr>
            <w:r>
              <w:rPr>
                <w:rFonts w:ascii="Times New Roman" w:eastAsia="Calibri" w:hAnsi="Times New Roman"/>
                <w:b/>
                <w:color w:val="000000"/>
                <w:sz w:val="20"/>
                <w:szCs w:val="20"/>
              </w:rPr>
              <w:t>Задание 2.</w:t>
            </w:r>
          </w:p>
          <w:p w14:paraId="75019419" w14:textId="48E78C32" w:rsidR="00C2693A" w:rsidRPr="00C2693A" w:rsidRDefault="00C2693A" w:rsidP="00DA3406">
            <w:pPr>
              <w:ind w:firstLine="0"/>
              <w:jc w:val="left"/>
              <w:rPr>
                <w:bCs/>
                <w:iCs/>
              </w:rPr>
            </w:pPr>
            <w:r w:rsidRPr="00C2693A">
              <w:rPr>
                <w:rFonts w:ascii="Times New Roman" w:eastAsia="Calibri" w:hAnsi="Times New Roman"/>
                <w:bCs/>
                <w:color w:val="000000"/>
                <w:sz w:val="20"/>
                <w:szCs w:val="20"/>
              </w:rPr>
              <w:t xml:space="preserve">Сформулируйте </w:t>
            </w:r>
            <w:r>
              <w:rPr>
                <w:rFonts w:ascii="Times New Roman" w:eastAsia="Calibri" w:hAnsi="Times New Roman"/>
                <w:bCs/>
                <w:color w:val="000000"/>
                <w:sz w:val="20"/>
                <w:szCs w:val="20"/>
              </w:rPr>
              <w:t xml:space="preserve">цели применения </w:t>
            </w:r>
            <w:r>
              <w:rPr>
                <w:rFonts w:ascii="Times New Roman" w:eastAsia="Calibri" w:hAnsi="Times New Roman"/>
                <w:bCs/>
                <w:color w:val="000000"/>
                <w:sz w:val="20"/>
                <w:szCs w:val="20"/>
                <w:lang w:val="en-US"/>
              </w:rPr>
              <w:t>Process</w:t>
            </w:r>
            <w:r w:rsidRPr="00C2693A">
              <w:rPr>
                <w:rFonts w:ascii="Times New Roman" w:eastAsia="Calibri" w:hAnsi="Times New Roman"/>
                <w:bCs/>
                <w:color w:val="000000"/>
                <w:sz w:val="20"/>
                <w:szCs w:val="20"/>
              </w:rPr>
              <w:t xml:space="preserve"> </w:t>
            </w:r>
            <w:r>
              <w:rPr>
                <w:rFonts w:ascii="Times New Roman" w:eastAsia="Calibri" w:hAnsi="Times New Roman"/>
                <w:bCs/>
                <w:color w:val="000000"/>
                <w:sz w:val="20"/>
                <w:szCs w:val="20"/>
                <w:lang w:val="en-US"/>
              </w:rPr>
              <w:t>Mining</w:t>
            </w:r>
            <w:r w:rsidRPr="00C2693A">
              <w:rPr>
                <w:rFonts w:ascii="Times New Roman" w:eastAsia="Calibri" w:hAnsi="Times New Roman"/>
                <w:bCs/>
                <w:color w:val="000000"/>
                <w:sz w:val="20"/>
                <w:szCs w:val="20"/>
              </w:rPr>
              <w:t xml:space="preserve"> </w:t>
            </w:r>
            <w:r>
              <w:rPr>
                <w:rFonts w:ascii="Times New Roman" w:eastAsia="Calibri" w:hAnsi="Times New Roman"/>
                <w:bCs/>
                <w:color w:val="000000"/>
                <w:sz w:val="20"/>
                <w:szCs w:val="20"/>
              </w:rPr>
              <w:t xml:space="preserve">в контексте целей трансформации выбранного предприятия. Определите ключевые риски, связанные с </w:t>
            </w:r>
            <w:r w:rsidRPr="00C2693A">
              <w:rPr>
                <w:rFonts w:ascii="Times New Roman" w:eastAsia="Calibri" w:hAnsi="Times New Roman"/>
                <w:bCs/>
                <w:color w:val="000000"/>
                <w:sz w:val="20"/>
                <w:szCs w:val="20"/>
              </w:rPr>
              <w:t>применени</w:t>
            </w:r>
            <w:r>
              <w:rPr>
                <w:rFonts w:ascii="Times New Roman" w:eastAsia="Calibri" w:hAnsi="Times New Roman"/>
                <w:bCs/>
                <w:color w:val="000000"/>
                <w:sz w:val="20"/>
                <w:szCs w:val="20"/>
              </w:rPr>
              <w:t>ем</w:t>
            </w:r>
            <w:r w:rsidRPr="00C2693A">
              <w:rPr>
                <w:rFonts w:ascii="Times New Roman" w:eastAsia="Calibri" w:hAnsi="Times New Roman"/>
                <w:bCs/>
                <w:color w:val="000000"/>
                <w:sz w:val="20"/>
                <w:szCs w:val="20"/>
              </w:rPr>
              <w:t xml:space="preserve"> Process Mining</w:t>
            </w:r>
            <w:r>
              <w:rPr>
                <w:rFonts w:ascii="Times New Roman" w:eastAsia="Calibri" w:hAnsi="Times New Roman"/>
                <w:bCs/>
                <w:color w:val="000000"/>
                <w:sz w:val="20"/>
                <w:szCs w:val="20"/>
              </w:rPr>
              <w:t>;</w:t>
            </w:r>
            <w:r w:rsidR="00622902">
              <w:rPr>
                <w:rFonts w:ascii="Times New Roman" w:eastAsia="Calibri" w:hAnsi="Times New Roman"/>
                <w:bCs/>
                <w:color w:val="000000"/>
                <w:sz w:val="20"/>
                <w:szCs w:val="20"/>
              </w:rPr>
              <w:t xml:space="preserve"> </w:t>
            </w:r>
            <w:r>
              <w:rPr>
                <w:rFonts w:ascii="Times New Roman" w:eastAsia="Calibri" w:hAnsi="Times New Roman"/>
                <w:bCs/>
                <w:color w:val="000000"/>
                <w:sz w:val="20"/>
                <w:szCs w:val="20"/>
              </w:rPr>
              <w:t>разработайте предложения для снижения рисков.</w:t>
            </w:r>
          </w:p>
        </w:tc>
      </w:tr>
    </w:tbl>
    <w:p w14:paraId="7EED341B" w14:textId="77777777" w:rsidR="00072EB4" w:rsidRDefault="00072EB4" w:rsidP="00A71F70">
      <w:pPr>
        <w:ind w:right="-426"/>
        <w:jc w:val="right"/>
        <w:rPr>
          <w:rFonts w:ascii="Times New Roman" w:hAnsi="Times New Roman"/>
          <w:bCs/>
          <w:sz w:val="28"/>
          <w:szCs w:val="28"/>
        </w:rPr>
      </w:pPr>
    </w:p>
    <w:p w14:paraId="2488BB9E" w14:textId="45259B33" w:rsidR="0042775B" w:rsidRDefault="0042775B" w:rsidP="0042775B">
      <w:pPr>
        <w:pStyle w:val="Style10"/>
        <w:ind w:firstLine="709"/>
        <w:jc w:val="center"/>
        <w:rPr>
          <w:rStyle w:val="FontStyle429"/>
          <w:i/>
          <w:sz w:val="28"/>
          <w:szCs w:val="28"/>
        </w:rPr>
      </w:pPr>
      <w:r w:rsidRPr="00674BC1">
        <w:rPr>
          <w:rStyle w:val="FontStyle429"/>
          <w:i/>
          <w:sz w:val="28"/>
          <w:szCs w:val="28"/>
        </w:rPr>
        <w:t xml:space="preserve">Примерные вопросы к </w:t>
      </w:r>
      <w:r w:rsidR="000665AE">
        <w:rPr>
          <w:rStyle w:val="FontStyle429"/>
          <w:i/>
          <w:sz w:val="28"/>
          <w:szCs w:val="28"/>
        </w:rPr>
        <w:t>зачет</w:t>
      </w:r>
      <w:r w:rsidRPr="00674BC1">
        <w:rPr>
          <w:rStyle w:val="FontStyle429"/>
          <w:i/>
          <w:sz w:val="28"/>
          <w:szCs w:val="28"/>
        </w:rPr>
        <w:t>у:</w:t>
      </w:r>
    </w:p>
    <w:p w14:paraId="2FABEC21"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Понятие, цели, составляющие анализа бизнес-процессов. </w:t>
      </w:r>
    </w:p>
    <w:p w14:paraId="718E880D"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Методы сбора информации о процессе. </w:t>
      </w:r>
    </w:p>
    <w:p w14:paraId="0406584E"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Ключевые факторы успеха и риски анализа процессов. </w:t>
      </w:r>
    </w:p>
    <w:p w14:paraId="02766C4D"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Предпосылки возникновения и развития технологий интеллектуального анализа бизнес-процессов. </w:t>
      </w:r>
    </w:p>
    <w:p w14:paraId="14256FC9" w14:textId="77777777" w:rsidR="009E4C75" w:rsidRPr="009E4C75" w:rsidRDefault="009E4C75" w:rsidP="009E4C75">
      <w:pPr>
        <w:pStyle w:val="Style10"/>
        <w:numPr>
          <w:ilvl w:val="0"/>
          <w:numId w:val="21"/>
        </w:numPr>
        <w:ind w:left="709" w:hanging="425"/>
        <w:jc w:val="both"/>
        <w:rPr>
          <w:rStyle w:val="FontStyle429"/>
          <w:iCs/>
          <w:sz w:val="28"/>
          <w:szCs w:val="28"/>
          <w:lang w:val="en-US"/>
        </w:rPr>
      </w:pPr>
      <w:r w:rsidRPr="009E4C75">
        <w:rPr>
          <w:rStyle w:val="FontStyle429"/>
          <w:iCs/>
          <w:sz w:val="28"/>
          <w:szCs w:val="28"/>
        </w:rPr>
        <w:t>Взаимосвязь</w:t>
      </w:r>
      <w:r w:rsidRPr="009E4C75">
        <w:rPr>
          <w:rStyle w:val="FontStyle429"/>
          <w:iCs/>
          <w:sz w:val="28"/>
          <w:szCs w:val="28"/>
          <w:lang w:val="en-US"/>
        </w:rPr>
        <w:t xml:space="preserve"> </w:t>
      </w:r>
      <w:r w:rsidRPr="009E4C75">
        <w:rPr>
          <w:rStyle w:val="FontStyle429"/>
          <w:iCs/>
          <w:sz w:val="28"/>
          <w:szCs w:val="28"/>
        </w:rPr>
        <w:t>понятий</w:t>
      </w:r>
      <w:r w:rsidRPr="009E4C75">
        <w:rPr>
          <w:rStyle w:val="FontStyle429"/>
          <w:iCs/>
          <w:sz w:val="28"/>
          <w:szCs w:val="28"/>
          <w:lang w:val="en-US"/>
        </w:rPr>
        <w:t xml:space="preserve"> Business Intelligence, Process Intelligence, Process Mining, </w:t>
      </w:r>
    </w:p>
    <w:p w14:paraId="7B3E3322" w14:textId="77777777" w:rsidR="009E4C75" w:rsidRPr="009E4C75" w:rsidRDefault="009E4C75" w:rsidP="009E4C75">
      <w:pPr>
        <w:pStyle w:val="Style10"/>
        <w:numPr>
          <w:ilvl w:val="0"/>
          <w:numId w:val="21"/>
        </w:numPr>
        <w:ind w:left="709" w:hanging="425"/>
        <w:jc w:val="both"/>
        <w:rPr>
          <w:rStyle w:val="FontStyle429"/>
          <w:iCs/>
          <w:sz w:val="28"/>
          <w:szCs w:val="28"/>
          <w:lang w:val="en-US"/>
        </w:rPr>
      </w:pPr>
      <w:r w:rsidRPr="009E4C75">
        <w:rPr>
          <w:rStyle w:val="FontStyle429"/>
          <w:iCs/>
          <w:sz w:val="28"/>
          <w:szCs w:val="28"/>
        </w:rPr>
        <w:t>Основные</w:t>
      </w:r>
      <w:r w:rsidRPr="009E4C75">
        <w:rPr>
          <w:rStyle w:val="FontStyle429"/>
          <w:iCs/>
          <w:sz w:val="28"/>
          <w:szCs w:val="28"/>
          <w:lang w:val="en-US"/>
        </w:rPr>
        <w:t xml:space="preserve"> </w:t>
      </w:r>
      <w:r w:rsidRPr="009E4C75">
        <w:rPr>
          <w:rStyle w:val="FontStyle429"/>
          <w:iCs/>
          <w:sz w:val="28"/>
          <w:szCs w:val="28"/>
        </w:rPr>
        <w:t>задачи</w:t>
      </w:r>
      <w:r w:rsidRPr="009E4C75">
        <w:rPr>
          <w:rStyle w:val="FontStyle429"/>
          <w:iCs/>
          <w:sz w:val="28"/>
          <w:szCs w:val="28"/>
          <w:lang w:val="en-US"/>
        </w:rPr>
        <w:t xml:space="preserve"> Process Intelligence. </w:t>
      </w:r>
    </w:p>
    <w:p w14:paraId="1C3C8A47" w14:textId="77777777" w:rsidR="009E4C75" w:rsidRPr="009E4C75" w:rsidRDefault="009E4C75" w:rsidP="009E4C75">
      <w:pPr>
        <w:pStyle w:val="Style10"/>
        <w:numPr>
          <w:ilvl w:val="0"/>
          <w:numId w:val="21"/>
        </w:numPr>
        <w:ind w:left="709" w:hanging="425"/>
        <w:jc w:val="both"/>
        <w:rPr>
          <w:rStyle w:val="FontStyle429"/>
          <w:iCs/>
          <w:sz w:val="28"/>
          <w:szCs w:val="28"/>
          <w:lang w:val="en-US"/>
        </w:rPr>
      </w:pPr>
      <w:r w:rsidRPr="009E4C75">
        <w:rPr>
          <w:rStyle w:val="FontStyle429"/>
          <w:iCs/>
          <w:sz w:val="28"/>
          <w:szCs w:val="28"/>
        </w:rPr>
        <w:t>Манифест</w:t>
      </w:r>
      <w:r w:rsidRPr="009E4C75">
        <w:rPr>
          <w:rStyle w:val="FontStyle429"/>
          <w:iCs/>
          <w:sz w:val="28"/>
          <w:szCs w:val="28"/>
          <w:lang w:val="en-US"/>
        </w:rPr>
        <w:t xml:space="preserve"> Process Mining. </w:t>
      </w:r>
    </w:p>
    <w:p w14:paraId="5991810F" w14:textId="77777777" w:rsidR="009E4C75" w:rsidRPr="009E4C75" w:rsidRDefault="009E4C75" w:rsidP="009E4C75">
      <w:pPr>
        <w:pStyle w:val="Style10"/>
        <w:numPr>
          <w:ilvl w:val="0"/>
          <w:numId w:val="21"/>
        </w:numPr>
        <w:ind w:left="709" w:hanging="425"/>
        <w:jc w:val="both"/>
        <w:rPr>
          <w:rStyle w:val="FontStyle429"/>
          <w:iCs/>
          <w:sz w:val="28"/>
          <w:szCs w:val="28"/>
          <w:lang w:val="en-US"/>
        </w:rPr>
      </w:pPr>
      <w:r w:rsidRPr="009E4C75">
        <w:rPr>
          <w:rStyle w:val="FontStyle429"/>
          <w:iCs/>
          <w:sz w:val="28"/>
          <w:szCs w:val="28"/>
        </w:rPr>
        <w:t>Этапы</w:t>
      </w:r>
      <w:r w:rsidRPr="009E4C75">
        <w:rPr>
          <w:rStyle w:val="FontStyle429"/>
          <w:iCs/>
          <w:sz w:val="28"/>
          <w:szCs w:val="28"/>
          <w:lang w:val="en-US"/>
        </w:rPr>
        <w:t xml:space="preserve"> Process Mining. </w:t>
      </w:r>
    </w:p>
    <w:p w14:paraId="3E11104A" w14:textId="77777777" w:rsidR="009E4C75" w:rsidRPr="009E4C75" w:rsidRDefault="009E4C75" w:rsidP="009E4C75">
      <w:pPr>
        <w:pStyle w:val="Style10"/>
        <w:numPr>
          <w:ilvl w:val="0"/>
          <w:numId w:val="21"/>
        </w:numPr>
        <w:ind w:left="709" w:hanging="425"/>
        <w:jc w:val="both"/>
        <w:rPr>
          <w:rStyle w:val="FontStyle429"/>
          <w:iCs/>
          <w:sz w:val="28"/>
          <w:szCs w:val="28"/>
          <w:lang w:val="en-US"/>
        </w:rPr>
      </w:pPr>
      <w:r w:rsidRPr="009E4C75">
        <w:rPr>
          <w:rStyle w:val="FontStyle429"/>
          <w:iCs/>
          <w:sz w:val="28"/>
          <w:szCs w:val="28"/>
        </w:rPr>
        <w:t>Руководящие</w:t>
      </w:r>
      <w:r w:rsidRPr="009E4C75">
        <w:rPr>
          <w:rStyle w:val="FontStyle429"/>
          <w:iCs/>
          <w:sz w:val="28"/>
          <w:szCs w:val="28"/>
          <w:lang w:val="en-US"/>
        </w:rPr>
        <w:t xml:space="preserve"> </w:t>
      </w:r>
      <w:r w:rsidRPr="009E4C75">
        <w:rPr>
          <w:rStyle w:val="FontStyle429"/>
          <w:iCs/>
          <w:sz w:val="28"/>
          <w:szCs w:val="28"/>
        </w:rPr>
        <w:t>принципы</w:t>
      </w:r>
      <w:r w:rsidRPr="009E4C75">
        <w:rPr>
          <w:rStyle w:val="FontStyle429"/>
          <w:iCs/>
          <w:sz w:val="28"/>
          <w:szCs w:val="28"/>
          <w:lang w:val="en-US"/>
        </w:rPr>
        <w:t xml:space="preserve"> Process Mining. </w:t>
      </w:r>
    </w:p>
    <w:p w14:paraId="2FAAB9AE"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Уровни зрелости журналов событий. </w:t>
      </w:r>
    </w:p>
    <w:p w14:paraId="43A21709"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Проблемы, связанные с внедрением технологии Process Mining. </w:t>
      </w:r>
    </w:p>
    <w:p w14:paraId="3C5A9168"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Основные задачи, решаемые Process Mining. </w:t>
      </w:r>
    </w:p>
    <w:p w14:paraId="79891426"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 xml:space="preserve">Отрасли экономики, эффективно применяющие технологию Process </w:t>
      </w:r>
      <w:r w:rsidRPr="009E4C75">
        <w:rPr>
          <w:rStyle w:val="FontStyle429"/>
          <w:iCs/>
          <w:sz w:val="28"/>
          <w:szCs w:val="28"/>
        </w:rPr>
        <w:lastRenderedPageBreak/>
        <w:t>Mining. Process Intelligence и автоматизация процессов на основе технологии RPA.</w:t>
      </w:r>
    </w:p>
    <w:p w14:paraId="1AD7000D" w14:textId="77777777" w:rsidR="009E4C75"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Рынок ПО Process Mining. Тенденции рынка ПО Process Mining</w:t>
      </w:r>
    </w:p>
    <w:p w14:paraId="4EBFD695" w14:textId="4529AB25" w:rsidR="000665AE" w:rsidRPr="009E4C75" w:rsidRDefault="009E4C75" w:rsidP="009E4C75">
      <w:pPr>
        <w:pStyle w:val="Style10"/>
        <w:numPr>
          <w:ilvl w:val="0"/>
          <w:numId w:val="21"/>
        </w:numPr>
        <w:ind w:left="709" w:hanging="425"/>
        <w:jc w:val="both"/>
        <w:rPr>
          <w:rStyle w:val="FontStyle429"/>
          <w:iCs/>
          <w:sz w:val="28"/>
          <w:szCs w:val="28"/>
        </w:rPr>
      </w:pPr>
      <w:r w:rsidRPr="009E4C75">
        <w:rPr>
          <w:rStyle w:val="FontStyle429"/>
          <w:iCs/>
          <w:sz w:val="28"/>
          <w:szCs w:val="28"/>
        </w:rPr>
        <w:t>Рынок RPA-систем. Тенденции рынка RPA-систем.</w:t>
      </w:r>
    </w:p>
    <w:p w14:paraId="6B6A9D69" w14:textId="064AD4B2" w:rsidR="000665AE" w:rsidRDefault="000665AE" w:rsidP="0042775B">
      <w:pPr>
        <w:pStyle w:val="Style10"/>
        <w:ind w:firstLine="709"/>
        <w:jc w:val="center"/>
        <w:rPr>
          <w:rStyle w:val="FontStyle429"/>
          <w:i/>
          <w:sz w:val="28"/>
          <w:szCs w:val="28"/>
        </w:rPr>
      </w:pPr>
    </w:p>
    <w:p w14:paraId="7FCE7419" w14:textId="77777777" w:rsidR="000665AE" w:rsidRPr="00674BC1" w:rsidRDefault="000665AE" w:rsidP="0042775B">
      <w:pPr>
        <w:pStyle w:val="Style10"/>
        <w:ind w:firstLine="709"/>
        <w:jc w:val="center"/>
        <w:rPr>
          <w:rStyle w:val="FontStyle429"/>
          <w:i/>
          <w:sz w:val="28"/>
          <w:szCs w:val="28"/>
        </w:rPr>
      </w:pPr>
    </w:p>
    <w:p w14:paraId="694256D3" w14:textId="0601BCEC" w:rsidR="00256618" w:rsidRDefault="00256618" w:rsidP="00547F29">
      <w:pPr>
        <w:tabs>
          <w:tab w:val="left" w:pos="426"/>
        </w:tabs>
        <w:ind w:firstLine="0"/>
        <w:rPr>
          <w:rStyle w:val="FontStyle428"/>
          <w:b w:val="0"/>
          <w:bCs w:val="0"/>
          <w:sz w:val="28"/>
          <w:szCs w:val="28"/>
        </w:rPr>
      </w:pPr>
      <w:bookmarkStart w:id="31" w:name="_Toc510428049"/>
      <w:bookmarkStart w:id="32" w:name="_Toc502144641"/>
      <w:r>
        <w:rPr>
          <w:rStyle w:val="FontStyle428"/>
          <w:sz w:val="28"/>
          <w:szCs w:val="28"/>
        </w:rPr>
        <w:t xml:space="preserve">8. </w:t>
      </w:r>
      <w:r w:rsidRPr="00674BC1">
        <w:rPr>
          <w:rStyle w:val="FontStyle428"/>
          <w:sz w:val="28"/>
          <w:szCs w:val="28"/>
        </w:rPr>
        <w:t>Перечень основной и дополнительной учебной литературы, необходимой для освоения дисциплины:</w:t>
      </w:r>
    </w:p>
    <w:p w14:paraId="4965125A" w14:textId="77777777" w:rsidR="00E76859" w:rsidRDefault="00E76859" w:rsidP="00E76859">
      <w:pPr>
        <w:ind w:right="-610"/>
        <w:jc w:val="center"/>
        <w:rPr>
          <w:rFonts w:ascii="Times New Roman" w:hAnsi="Times New Roman"/>
          <w:b/>
          <w:i/>
          <w:sz w:val="28"/>
          <w:szCs w:val="28"/>
        </w:rPr>
      </w:pPr>
      <w:bookmarkStart w:id="33" w:name="_Hlk168663731"/>
      <w:bookmarkEnd w:id="3"/>
      <w:bookmarkEnd w:id="4"/>
      <w:bookmarkEnd w:id="31"/>
      <w:bookmarkEnd w:id="32"/>
      <w:r>
        <w:rPr>
          <w:rFonts w:ascii="Times New Roman" w:hAnsi="Times New Roman"/>
          <w:b/>
          <w:i/>
          <w:sz w:val="28"/>
          <w:szCs w:val="28"/>
        </w:rPr>
        <w:t>Основная литература</w:t>
      </w:r>
    </w:p>
    <w:p w14:paraId="457DF477" w14:textId="77777777" w:rsidR="00E76859" w:rsidRDefault="00E76859" w:rsidP="00E76859">
      <w:pPr>
        <w:pStyle w:val="Default"/>
        <w:numPr>
          <w:ilvl w:val="0"/>
          <w:numId w:val="8"/>
        </w:numPr>
        <w:ind w:left="284" w:hanging="284"/>
        <w:jc w:val="both"/>
        <w:rPr>
          <w:sz w:val="28"/>
          <w:szCs w:val="28"/>
        </w:rPr>
      </w:pPr>
      <w:bookmarkStart w:id="34" w:name="_Hlk3647721"/>
      <w:bookmarkStart w:id="35" w:name="_Hlk121675260"/>
      <w:bookmarkStart w:id="36" w:name="_Hlk43117518"/>
      <w:bookmarkStart w:id="37" w:name="_Toc422910082"/>
      <w:bookmarkStart w:id="38" w:name="_Hlk152509869"/>
      <w:bookmarkEnd w:id="34"/>
      <w:r>
        <w:rPr>
          <w:sz w:val="28"/>
          <w:szCs w:val="28"/>
        </w:rPr>
        <w:t xml:space="preserve">Громов, А. И. Управление бизнес-процессами: современные </w:t>
      </w:r>
      <w:proofErr w:type="gramStart"/>
      <w:r>
        <w:rPr>
          <w:sz w:val="28"/>
          <w:szCs w:val="28"/>
        </w:rPr>
        <w:t>методы :</w:t>
      </w:r>
      <w:proofErr w:type="gramEnd"/>
      <w:r>
        <w:rPr>
          <w:sz w:val="28"/>
          <w:szCs w:val="28"/>
        </w:rPr>
        <w:t xml:space="preserve"> монография / А. И. Громов, А. </w:t>
      </w:r>
      <w:proofErr w:type="spellStart"/>
      <w:r>
        <w:rPr>
          <w:sz w:val="28"/>
          <w:szCs w:val="28"/>
        </w:rPr>
        <w:t>Фляйшман</w:t>
      </w:r>
      <w:proofErr w:type="spellEnd"/>
      <w:r>
        <w:rPr>
          <w:sz w:val="28"/>
          <w:szCs w:val="28"/>
        </w:rPr>
        <w:t xml:space="preserve">, В. Шмидт ; под редакцией А. И. Громова.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367 с. — (Актуальные монографии). — ЭБС </w:t>
      </w:r>
      <w:proofErr w:type="spellStart"/>
      <w:r>
        <w:rPr>
          <w:sz w:val="28"/>
          <w:szCs w:val="28"/>
        </w:rPr>
        <w:t>Юрайт</w:t>
      </w:r>
      <w:proofErr w:type="spellEnd"/>
      <w:r>
        <w:rPr>
          <w:sz w:val="28"/>
          <w:szCs w:val="28"/>
        </w:rPr>
        <w:t xml:space="preserve">. — URL: https://urait.ru/bcode/536127 (дата обращения: 07.06.2024). — </w:t>
      </w:r>
      <w:proofErr w:type="gramStart"/>
      <w:r>
        <w:rPr>
          <w:sz w:val="28"/>
          <w:szCs w:val="28"/>
        </w:rPr>
        <w:t>Текст :</w:t>
      </w:r>
      <w:proofErr w:type="gramEnd"/>
      <w:r>
        <w:rPr>
          <w:sz w:val="28"/>
          <w:szCs w:val="28"/>
        </w:rPr>
        <w:t xml:space="preserve"> электронный.</w:t>
      </w:r>
    </w:p>
    <w:p w14:paraId="0C18570B" w14:textId="77777777" w:rsidR="00E76859" w:rsidRDefault="00E76859" w:rsidP="00E76859">
      <w:pPr>
        <w:pStyle w:val="Default"/>
        <w:numPr>
          <w:ilvl w:val="0"/>
          <w:numId w:val="8"/>
        </w:numPr>
        <w:ind w:left="284" w:hanging="284"/>
        <w:jc w:val="both"/>
        <w:rPr>
          <w:sz w:val="28"/>
          <w:szCs w:val="28"/>
        </w:rPr>
      </w:pPr>
      <w:r>
        <w:rPr>
          <w:sz w:val="28"/>
          <w:szCs w:val="28"/>
        </w:rPr>
        <w:t xml:space="preserve">Свод знаний по управлению бизнес-процессами: BPM CBOK </w:t>
      </w:r>
      <w:proofErr w:type="gramStart"/>
      <w:r>
        <w:rPr>
          <w:sz w:val="28"/>
          <w:szCs w:val="28"/>
        </w:rPr>
        <w:t>4.0 :</w:t>
      </w:r>
      <w:proofErr w:type="gramEnd"/>
      <w:r>
        <w:rPr>
          <w:sz w:val="28"/>
          <w:szCs w:val="28"/>
        </w:rPr>
        <w:t xml:space="preserve"> практическое руководство / Т. Бенедикт, М. </w:t>
      </w:r>
      <w:proofErr w:type="spellStart"/>
      <w:r>
        <w:rPr>
          <w:sz w:val="28"/>
          <w:szCs w:val="28"/>
        </w:rPr>
        <w:t>Кирхмер</w:t>
      </w:r>
      <w:proofErr w:type="spellEnd"/>
      <w:r>
        <w:rPr>
          <w:sz w:val="28"/>
          <w:szCs w:val="28"/>
        </w:rPr>
        <w:t xml:space="preserve">, М. </w:t>
      </w:r>
      <w:proofErr w:type="spellStart"/>
      <w:r>
        <w:rPr>
          <w:sz w:val="28"/>
          <w:szCs w:val="28"/>
        </w:rPr>
        <w:t>Шарсиг</w:t>
      </w:r>
      <w:proofErr w:type="spellEnd"/>
      <w:r>
        <w:rPr>
          <w:sz w:val="28"/>
          <w:szCs w:val="28"/>
        </w:rPr>
        <w:t xml:space="preserve"> [и др.] ; под. ред. А. А. </w:t>
      </w:r>
      <w:proofErr w:type="spellStart"/>
      <w:r>
        <w:rPr>
          <w:sz w:val="28"/>
          <w:szCs w:val="28"/>
        </w:rPr>
        <w:t>Белайчука</w:t>
      </w:r>
      <w:proofErr w:type="spellEnd"/>
      <w:r>
        <w:rPr>
          <w:sz w:val="28"/>
          <w:szCs w:val="28"/>
        </w:rPr>
        <w:t xml:space="preserve">.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2022. - 504 с. - ЭБС ZNANIUM. - URL: </w:t>
      </w:r>
      <w:proofErr w:type="gramStart"/>
      <w:r>
        <w:rPr>
          <w:sz w:val="28"/>
          <w:szCs w:val="28"/>
        </w:rPr>
        <w:t>https://znanium.com/catalog/product/1905842 ;</w:t>
      </w:r>
      <w:proofErr w:type="gramEnd"/>
      <w:r>
        <w:rPr>
          <w:sz w:val="28"/>
          <w:szCs w:val="28"/>
        </w:rPr>
        <w:t xml:space="preserve">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URL: https://finunivers.alpinadigital.ru/book/23155 (дата обращения: 07.06.2024). – </w:t>
      </w:r>
      <w:proofErr w:type="gramStart"/>
      <w:r>
        <w:rPr>
          <w:sz w:val="28"/>
          <w:szCs w:val="28"/>
        </w:rPr>
        <w:t>Текст :</w:t>
      </w:r>
      <w:proofErr w:type="gramEnd"/>
      <w:r>
        <w:rPr>
          <w:sz w:val="28"/>
          <w:szCs w:val="28"/>
        </w:rPr>
        <w:t xml:space="preserve"> электронный.</w:t>
      </w:r>
    </w:p>
    <w:p w14:paraId="1CD0045C" w14:textId="77777777" w:rsidR="00E76859" w:rsidRDefault="00E76859" w:rsidP="00E76859">
      <w:pPr>
        <w:pStyle w:val="Default"/>
        <w:numPr>
          <w:ilvl w:val="0"/>
          <w:numId w:val="8"/>
        </w:numPr>
        <w:ind w:left="284" w:hanging="284"/>
        <w:jc w:val="both"/>
        <w:rPr>
          <w:sz w:val="28"/>
          <w:szCs w:val="28"/>
        </w:rPr>
      </w:pPr>
      <w:r>
        <w:rPr>
          <w:sz w:val="28"/>
          <w:szCs w:val="28"/>
        </w:rPr>
        <w:t xml:space="preserve">Точилкина, Т. Е. Практикум по анализу бизнес-процессов для самостоятельной работы студентов: учебное пособие / Т. Е. </w:t>
      </w:r>
      <w:proofErr w:type="spellStart"/>
      <w:r>
        <w:rPr>
          <w:sz w:val="28"/>
          <w:szCs w:val="28"/>
        </w:rPr>
        <w:t>Точилкина</w:t>
      </w:r>
      <w:proofErr w:type="spellEnd"/>
      <w:r>
        <w:rPr>
          <w:sz w:val="28"/>
          <w:szCs w:val="28"/>
        </w:rPr>
        <w:t xml:space="preserve">; </w:t>
      </w:r>
      <w:proofErr w:type="spellStart"/>
      <w:r>
        <w:rPr>
          <w:sz w:val="28"/>
          <w:szCs w:val="28"/>
        </w:rPr>
        <w:t>Финуниверситет</w:t>
      </w:r>
      <w:proofErr w:type="spellEnd"/>
      <w:r>
        <w:rPr>
          <w:sz w:val="28"/>
          <w:szCs w:val="28"/>
        </w:rPr>
        <w:t xml:space="preserve">, Департамент бизнес-информатики. – </w:t>
      </w:r>
      <w:proofErr w:type="gramStart"/>
      <w:r>
        <w:rPr>
          <w:sz w:val="28"/>
          <w:szCs w:val="28"/>
        </w:rPr>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2021. - 1 файл (1,32 Мб). – Режим доступа : </w:t>
      </w:r>
      <w:hyperlink r:id="rId8" w:history="1">
        <w:r>
          <w:rPr>
            <w:rStyle w:val="af5"/>
            <w:color w:val="auto"/>
          </w:rPr>
          <w:t>http://elib.fa.ru/fbook/Tochilkina_practikum.pdf</w:t>
        </w:r>
      </w:hyperlink>
      <w:r>
        <w:rPr>
          <w:color w:val="auto"/>
          <w:sz w:val="28"/>
          <w:szCs w:val="28"/>
        </w:rPr>
        <w:t>. –</w:t>
      </w:r>
      <w:r>
        <w:rPr>
          <w:sz w:val="28"/>
          <w:szCs w:val="28"/>
        </w:rPr>
        <w:t xml:space="preserve"> </w:t>
      </w:r>
      <w:proofErr w:type="gramStart"/>
      <w:r>
        <w:rPr>
          <w:sz w:val="28"/>
          <w:szCs w:val="28"/>
        </w:rPr>
        <w:t>Текст :</w:t>
      </w:r>
      <w:proofErr w:type="gramEnd"/>
      <w:r>
        <w:rPr>
          <w:sz w:val="28"/>
          <w:szCs w:val="28"/>
        </w:rPr>
        <w:t xml:space="preserve"> электронный.</w:t>
      </w:r>
    </w:p>
    <w:bookmarkEnd w:id="35"/>
    <w:bookmarkEnd w:id="36"/>
    <w:p w14:paraId="7343FC35" w14:textId="77777777" w:rsidR="00E76859" w:rsidRDefault="00E76859" w:rsidP="00E76859">
      <w:pPr>
        <w:ind w:right="-363"/>
        <w:jc w:val="center"/>
        <w:rPr>
          <w:rFonts w:ascii="Times New Roman" w:hAnsi="Times New Roman"/>
          <w:b/>
          <w:i/>
          <w:sz w:val="28"/>
          <w:szCs w:val="28"/>
        </w:rPr>
      </w:pPr>
      <w:r>
        <w:rPr>
          <w:rFonts w:ascii="Times New Roman" w:hAnsi="Times New Roman"/>
          <w:b/>
          <w:bCs/>
          <w:i/>
          <w:sz w:val="28"/>
          <w:szCs w:val="28"/>
        </w:rPr>
        <w:t>Дополнительная</w:t>
      </w:r>
      <w:r>
        <w:rPr>
          <w:rFonts w:ascii="Times New Roman" w:hAnsi="Times New Roman"/>
          <w:b/>
          <w:i/>
          <w:sz w:val="28"/>
          <w:szCs w:val="28"/>
        </w:rPr>
        <w:t xml:space="preserve"> литература</w:t>
      </w:r>
      <w:bookmarkStart w:id="39" w:name="_Hlk120371519"/>
      <w:bookmarkStart w:id="40" w:name="_Hlk101266755"/>
      <w:bookmarkEnd w:id="37"/>
    </w:p>
    <w:p w14:paraId="122F85B4" w14:textId="77777777" w:rsidR="00E76859" w:rsidRDefault="00E76859" w:rsidP="00E76859">
      <w:pPr>
        <w:pStyle w:val="Default"/>
        <w:numPr>
          <w:ilvl w:val="0"/>
          <w:numId w:val="8"/>
        </w:numPr>
        <w:ind w:left="284" w:hanging="284"/>
        <w:jc w:val="both"/>
        <w:rPr>
          <w:sz w:val="28"/>
          <w:szCs w:val="28"/>
        </w:rPr>
      </w:pPr>
      <w:r>
        <w:rPr>
          <w:sz w:val="28"/>
          <w:szCs w:val="28"/>
        </w:rPr>
        <w:t xml:space="preserve">Морозова, О. А. Информационные технологии в государственном и муниципальном управлении: учебное пособие для вузов / О. А. Морозова, В. В. Лосева, Л. И. Иванова.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2021 — 143 с. — (Высшее образование). - Текст: непосредственный. - То же. - 2024. – ЭБС </w:t>
      </w:r>
      <w:proofErr w:type="spellStart"/>
      <w:r>
        <w:rPr>
          <w:sz w:val="28"/>
          <w:szCs w:val="28"/>
        </w:rPr>
        <w:t>Юрайт</w:t>
      </w:r>
      <w:proofErr w:type="spellEnd"/>
      <w:r>
        <w:rPr>
          <w:sz w:val="28"/>
          <w:szCs w:val="28"/>
        </w:rPr>
        <w:t xml:space="preserve">. — URL: https://urait.ru/bcode/535359 (дата обращения: 07.06.2024). — </w:t>
      </w:r>
      <w:proofErr w:type="gramStart"/>
      <w:r>
        <w:rPr>
          <w:sz w:val="28"/>
          <w:szCs w:val="28"/>
        </w:rPr>
        <w:t>Текст :</w:t>
      </w:r>
      <w:proofErr w:type="gramEnd"/>
      <w:r>
        <w:rPr>
          <w:sz w:val="28"/>
          <w:szCs w:val="28"/>
        </w:rPr>
        <w:t xml:space="preserve"> электронный.</w:t>
      </w:r>
    </w:p>
    <w:p w14:paraId="4428F506" w14:textId="77777777" w:rsidR="00E76859" w:rsidRDefault="00E76859" w:rsidP="00E76859">
      <w:pPr>
        <w:pStyle w:val="Default"/>
        <w:numPr>
          <w:ilvl w:val="0"/>
          <w:numId w:val="8"/>
        </w:numPr>
        <w:ind w:left="284" w:hanging="284"/>
        <w:jc w:val="both"/>
        <w:rPr>
          <w:sz w:val="28"/>
          <w:szCs w:val="28"/>
        </w:rPr>
      </w:pPr>
      <w:r>
        <w:rPr>
          <w:sz w:val="28"/>
          <w:szCs w:val="28"/>
        </w:rPr>
        <w:t xml:space="preserve">Одинцов, Б. Е. Когнитивные системы управления эффективностью </w:t>
      </w:r>
      <w:proofErr w:type="gramStart"/>
      <w:r>
        <w:rPr>
          <w:sz w:val="28"/>
          <w:szCs w:val="28"/>
        </w:rPr>
        <w:t>бизнеса :</w:t>
      </w:r>
      <w:proofErr w:type="gramEnd"/>
      <w:r>
        <w:rPr>
          <w:sz w:val="28"/>
          <w:szCs w:val="28"/>
        </w:rPr>
        <w:t xml:space="preserve"> учебник и практикум для вузов / Б. Е. Одинцов.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311 с. — (Высшее образование). — ЭБС </w:t>
      </w:r>
      <w:proofErr w:type="spellStart"/>
      <w:r>
        <w:rPr>
          <w:sz w:val="28"/>
          <w:szCs w:val="28"/>
        </w:rPr>
        <w:t>Юрайт</w:t>
      </w:r>
      <w:proofErr w:type="spellEnd"/>
      <w:r>
        <w:rPr>
          <w:sz w:val="28"/>
          <w:szCs w:val="28"/>
        </w:rPr>
        <w:t xml:space="preserve">. — URL: https://urait.ru/bcode/530606 (дата обращения: 07.06.2024). — </w:t>
      </w:r>
      <w:proofErr w:type="gramStart"/>
      <w:r>
        <w:rPr>
          <w:sz w:val="28"/>
          <w:szCs w:val="28"/>
        </w:rPr>
        <w:t>Текст :</w:t>
      </w:r>
      <w:proofErr w:type="gramEnd"/>
      <w:r>
        <w:rPr>
          <w:sz w:val="28"/>
          <w:szCs w:val="28"/>
        </w:rPr>
        <w:t xml:space="preserve"> электронный.</w:t>
      </w:r>
    </w:p>
    <w:p w14:paraId="724CCE94" w14:textId="77777777" w:rsidR="00E76859" w:rsidRDefault="00E76859" w:rsidP="00E76859">
      <w:pPr>
        <w:pStyle w:val="Default"/>
        <w:ind w:left="284"/>
        <w:jc w:val="both"/>
        <w:rPr>
          <w:sz w:val="28"/>
          <w:szCs w:val="28"/>
        </w:rPr>
      </w:pPr>
    </w:p>
    <w:p w14:paraId="079DF716" w14:textId="77777777" w:rsidR="00E76859" w:rsidRDefault="00E76859" w:rsidP="00E76859">
      <w:pPr>
        <w:pStyle w:val="1"/>
        <w:spacing w:before="0"/>
        <w:ind w:right="-284" w:firstLine="0"/>
        <w:rPr>
          <w:rFonts w:ascii="Times New Roman" w:hAnsi="Times New Roman"/>
          <w:color w:val="auto"/>
        </w:rPr>
      </w:pPr>
      <w:bookmarkStart w:id="41" w:name="_Toc510428048"/>
      <w:bookmarkEnd w:id="33"/>
      <w:bookmarkEnd w:id="38"/>
      <w:bookmarkEnd w:id="39"/>
      <w:bookmarkEnd w:id="40"/>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41"/>
    </w:p>
    <w:p w14:paraId="521CA915" w14:textId="77777777" w:rsidR="00E76859" w:rsidRDefault="00E76859" w:rsidP="00E76859">
      <w:pPr>
        <w:numPr>
          <w:ilvl w:val="0"/>
          <w:numId w:val="1"/>
        </w:numPr>
        <w:ind w:left="426" w:right="-610" w:hanging="426"/>
        <w:contextualSpacing/>
        <w:rPr>
          <w:rFonts w:ascii="Times New Roman" w:hAnsi="Times New Roman"/>
          <w:color w:val="000000"/>
          <w:sz w:val="28"/>
          <w:szCs w:val="28"/>
        </w:rPr>
      </w:pPr>
      <w:r>
        <w:rPr>
          <w:rFonts w:ascii="Times New Roman" w:hAnsi="Times New Roman"/>
          <w:color w:val="000000"/>
          <w:sz w:val="28"/>
          <w:szCs w:val="28"/>
        </w:rPr>
        <w:t xml:space="preserve">Электронная библиотека Финансового университета (ЭБ) </w:t>
      </w:r>
      <w:hyperlink r:id="rId9" w:history="1">
        <w:r>
          <w:rPr>
            <w:rStyle w:val="af5"/>
            <w:rFonts w:ascii="Times New Roman" w:eastAsia="Calibri" w:hAnsi="Times New Roman"/>
            <w:color w:val="000000"/>
          </w:rPr>
          <w:t>http://elib.fa.ru/</w:t>
        </w:r>
      </w:hyperlink>
    </w:p>
    <w:p w14:paraId="308F7D45" w14:textId="77777777" w:rsidR="00E76859" w:rsidRDefault="00E76859" w:rsidP="00E76859">
      <w:pPr>
        <w:numPr>
          <w:ilvl w:val="0"/>
          <w:numId w:val="1"/>
        </w:numPr>
        <w:ind w:left="426" w:right="-610" w:hanging="426"/>
        <w:contextualSpacing/>
        <w:rPr>
          <w:rFonts w:ascii="Times New Roman" w:hAnsi="Times New Roman"/>
          <w:color w:val="000000"/>
          <w:sz w:val="28"/>
          <w:szCs w:val="28"/>
          <w:u w:val="single"/>
        </w:rPr>
      </w:pPr>
      <w:r>
        <w:rPr>
          <w:rFonts w:ascii="Times New Roman" w:hAnsi="Times New Roman"/>
          <w:color w:val="000000"/>
          <w:sz w:val="28"/>
          <w:szCs w:val="28"/>
        </w:rPr>
        <w:t xml:space="preserve">Электронно-библиотечная система BOOK.RU </w:t>
      </w:r>
      <w:hyperlink r:id="rId10" w:history="1">
        <w:r>
          <w:rPr>
            <w:rStyle w:val="af5"/>
            <w:rFonts w:ascii="Times New Roman" w:eastAsia="Calibri" w:hAnsi="Times New Roman"/>
            <w:color w:val="000000"/>
          </w:rPr>
          <w:t>http://www.book.ru</w:t>
        </w:r>
      </w:hyperlink>
    </w:p>
    <w:p w14:paraId="0BC59676" w14:textId="77777777" w:rsidR="00E76859" w:rsidRDefault="00E76859" w:rsidP="00E76859">
      <w:pPr>
        <w:numPr>
          <w:ilvl w:val="0"/>
          <w:numId w:val="1"/>
        </w:numPr>
        <w:ind w:left="426" w:right="-284" w:hanging="426"/>
        <w:contextualSpacing/>
        <w:rPr>
          <w:rFonts w:ascii="Times New Roman" w:hAnsi="Times New Roman"/>
          <w:color w:val="000000"/>
          <w:sz w:val="28"/>
          <w:szCs w:val="28"/>
        </w:rPr>
      </w:pPr>
      <w:r>
        <w:rPr>
          <w:rFonts w:ascii="Times New Roman" w:hAnsi="Times New Roman"/>
          <w:color w:val="000000"/>
          <w:sz w:val="28"/>
          <w:szCs w:val="28"/>
        </w:rPr>
        <w:lastRenderedPageBreak/>
        <w:t xml:space="preserve">Электронно-библиотечная система «Университетская библиотека ОНЛАЙН» </w:t>
      </w:r>
      <w:hyperlink r:id="rId11" w:history="1">
        <w:r>
          <w:rPr>
            <w:rStyle w:val="af5"/>
            <w:rFonts w:ascii="Times New Roman" w:eastAsia="Calibri" w:hAnsi="Times New Roman"/>
            <w:color w:val="000000"/>
            <w:lang w:val="en-US"/>
          </w:rPr>
          <w:t>http</w:t>
        </w:r>
        <w:r>
          <w:rPr>
            <w:rStyle w:val="af5"/>
            <w:rFonts w:ascii="Times New Roman" w:eastAsia="Calibri" w:hAnsi="Times New Roman"/>
            <w:color w:val="000000"/>
          </w:rPr>
          <w:t>://</w:t>
        </w:r>
        <w:proofErr w:type="spellStart"/>
        <w:r>
          <w:rPr>
            <w:rStyle w:val="af5"/>
            <w:rFonts w:ascii="Times New Roman" w:eastAsia="Calibri" w:hAnsi="Times New Roman"/>
            <w:color w:val="000000"/>
            <w:lang w:val="en-US"/>
          </w:rPr>
          <w:t>biblioclub</w:t>
        </w:r>
        <w:proofErr w:type="spellEnd"/>
        <w:r>
          <w:rPr>
            <w:rStyle w:val="af5"/>
            <w:rFonts w:ascii="Times New Roman" w:eastAsia="Calibri" w:hAnsi="Times New Roman"/>
            <w:color w:val="000000"/>
          </w:rPr>
          <w:t>.</w:t>
        </w:r>
        <w:proofErr w:type="spellStart"/>
        <w:r>
          <w:rPr>
            <w:rStyle w:val="af5"/>
            <w:rFonts w:ascii="Times New Roman" w:eastAsia="Calibri" w:hAnsi="Times New Roman"/>
            <w:color w:val="000000"/>
            <w:lang w:val="en-US"/>
          </w:rPr>
          <w:t>ru</w:t>
        </w:r>
        <w:proofErr w:type="spellEnd"/>
        <w:r>
          <w:rPr>
            <w:rStyle w:val="af5"/>
            <w:rFonts w:ascii="Times New Roman" w:eastAsia="Calibri" w:hAnsi="Times New Roman"/>
            <w:color w:val="000000"/>
          </w:rPr>
          <w:t>/</w:t>
        </w:r>
      </w:hyperlink>
    </w:p>
    <w:p w14:paraId="3629F0E7" w14:textId="77777777" w:rsidR="00E76859" w:rsidRDefault="00E76859" w:rsidP="00E76859">
      <w:pPr>
        <w:numPr>
          <w:ilvl w:val="0"/>
          <w:numId w:val="1"/>
        </w:numPr>
        <w:ind w:left="426" w:right="-610" w:hanging="426"/>
        <w:contextualSpacing/>
        <w:rPr>
          <w:rFonts w:ascii="Times New Roman" w:hAnsi="Times New Roman"/>
          <w:color w:val="000000"/>
          <w:sz w:val="28"/>
          <w:szCs w:val="28"/>
          <w:u w:val="single"/>
        </w:rPr>
      </w:pPr>
      <w:r>
        <w:rPr>
          <w:rFonts w:ascii="Times New Roman" w:hAnsi="Times New Roman"/>
          <w:color w:val="000000"/>
          <w:sz w:val="28"/>
          <w:szCs w:val="28"/>
        </w:rPr>
        <w:t xml:space="preserve">Электронно-библиотечная система </w:t>
      </w:r>
      <w:proofErr w:type="spellStart"/>
      <w:r>
        <w:rPr>
          <w:rFonts w:ascii="Times New Roman" w:hAnsi="Times New Roman"/>
          <w:color w:val="000000"/>
          <w:sz w:val="28"/>
          <w:szCs w:val="28"/>
          <w:lang w:val="en-US"/>
        </w:rPr>
        <w:t>Znanium</w:t>
      </w:r>
      <w:proofErr w:type="spellEnd"/>
      <w:r w:rsidRPr="00E76859">
        <w:rPr>
          <w:rFonts w:ascii="Times New Roman" w:hAnsi="Times New Roman"/>
          <w:color w:val="000000"/>
          <w:sz w:val="28"/>
          <w:szCs w:val="28"/>
        </w:rPr>
        <w:t xml:space="preserve"> </w:t>
      </w:r>
      <w:hyperlink r:id="rId12" w:history="1">
        <w:r>
          <w:rPr>
            <w:rStyle w:val="af5"/>
            <w:rFonts w:ascii="Times New Roman" w:eastAsia="Calibri" w:hAnsi="Times New Roman"/>
            <w:color w:val="000000"/>
          </w:rPr>
          <w:t>http://www.znanium.com</w:t>
        </w:r>
      </w:hyperlink>
    </w:p>
    <w:p w14:paraId="020BA510" w14:textId="77777777" w:rsidR="00E76859" w:rsidRDefault="00E76859" w:rsidP="00E76859">
      <w:pPr>
        <w:numPr>
          <w:ilvl w:val="0"/>
          <w:numId w:val="1"/>
        </w:numPr>
        <w:ind w:left="426" w:right="-284" w:hanging="426"/>
        <w:contextualSpacing/>
        <w:rPr>
          <w:rFonts w:ascii="Times New Roman" w:hAnsi="Times New Roman"/>
          <w:color w:val="000000"/>
          <w:sz w:val="28"/>
          <w:szCs w:val="28"/>
        </w:rPr>
      </w:pPr>
      <w:r>
        <w:rPr>
          <w:rFonts w:ascii="Times New Roman" w:hAnsi="Times New Roman"/>
          <w:color w:val="000000"/>
          <w:sz w:val="28"/>
          <w:szCs w:val="28"/>
        </w:rPr>
        <w:t xml:space="preserve">Электронно-библиотечная система издательства «ЮРАЙТ» </w:t>
      </w:r>
      <w:hyperlink r:id="rId13" w:history="1">
        <w:r>
          <w:rPr>
            <w:rStyle w:val="af5"/>
            <w:rFonts w:ascii="Times New Roman" w:eastAsia="Calibri" w:hAnsi="Times New Roman"/>
            <w:color w:val="000000"/>
            <w:lang w:val="en-US"/>
          </w:rPr>
          <w:t>https</w:t>
        </w:r>
        <w:r>
          <w:rPr>
            <w:rStyle w:val="af5"/>
            <w:rFonts w:ascii="Times New Roman" w:eastAsia="Calibri" w:hAnsi="Times New Roman"/>
            <w:color w:val="000000"/>
          </w:rPr>
          <w:t>://</w:t>
        </w:r>
        <w:r>
          <w:rPr>
            <w:rStyle w:val="af5"/>
            <w:rFonts w:ascii="Times New Roman" w:eastAsia="Calibri" w:hAnsi="Times New Roman"/>
            <w:color w:val="000000"/>
            <w:lang w:val="en-US"/>
          </w:rPr>
          <w:t>www</w:t>
        </w:r>
        <w:r>
          <w:rPr>
            <w:rStyle w:val="af5"/>
            <w:rFonts w:ascii="Times New Roman" w:eastAsia="Calibri" w:hAnsi="Times New Roman"/>
            <w:color w:val="000000"/>
          </w:rPr>
          <w:t>.</w:t>
        </w:r>
        <w:proofErr w:type="spellStart"/>
        <w:r>
          <w:rPr>
            <w:rStyle w:val="af5"/>
            <w:rFonts w:ascii="Times New Roman" w:eastAsia="Calibri" w:hAnsi="Times New Roman"/>
            <w:color w:val="000000"/>
            <w:lang w:val="en-US"/>
          </w:rPr>
          <w:t>biblio</w:t>
        </w:r>
        <w:proofErr w:type="spellEnd"/>
        <w:r>
          <w:rPr>
            <w:rStyle w:val="af5"/>
            <w:rFonts w:ascii="Times New Roman" w:eastAsia="Calibri" w:hAnsi="Times New Roman"/>
            <w:color w:val="000000"/>
          </w:rPr>
          <w:t>-</w:t>
        </w:r>
        <w:r>
          <w:rPr>
            <w:rStyle w:val="af5"/>
            <w:rFonts w:ascii="Times New Roman" w:eastAsia="Calibri" w:hAnsi="Times New Roman"/>
            <w:color w:val="000000"/>
            <w:lang w:val="en-US"/>
          </w:rPr>
          <w:t>online</w:t>
        </w:r>
        <w:r>
          <w:rPr>
            <w:rStyle w:val="af5"/>
            <w:rFonts w:ascii="Times New Roman" w:eastAsia="Calibri" w:hAnsi="Times New Roman"/>
            <w:color w:val="000000"/>
          </w:rPr>
          <w:t>.</w:t>
        </w:r>
        <w:proofErr w:type="spellStart"/>
        <w:r>
          <w:rPr>
            <w:rStyle w:val="af5"/>
            <w:rFonts w:ascii="Times New Roman" w:eastAsia="Calibri" w:hAnsi="Times New Roman"/>
            <w:color w:val="000000"/>
            <w:lang w:val="en-US"/>
          </w:rPr>
          <w:t>ru</w:t>
        </w:r>
        <w:proofErr w:type="spellEnd"/>
        <w:r>
          <w:rPr>
            <w:rStyle w:val="af5"/>
            <w:rFonts w:ascii="Times New Roman" w:eastAsia="Calibri" w:hAnsi="Times New Roman"/>
            <w:color w:val="000000"/>
          </w:rPr>
          <w:t>/</w:t>
        </w:r>
      </w:hyperlink>
      <w:r>
        <w:rPr>
          <w:rFonts w:ascii="Times New Roman" w:hAnsi="Times New Roman"/>
          <w:color w:val="000000"/>
          <w:sz w:val="28"/>
          <w:szCs w:val="28"/>
        </w:rPr>
        <w:t xml:space="preserve">  </w:t>
      </w:r>
    </w:p>
    <w:p w14:paraId="13C813CF" w14:textId="77777777" w:rsidR="00E76859" w:rsidRDefault="00E76859" w:rsidP="00E76859">
      <w:pPr>
        <w:numPr>
          <w:ilvl w:val="0"/>
          <w:numId w:val="1"/>
        </w:numPr>
        <w:ind w:left="426" w:right="-284" w:hanging="426"/>
        <w:contextualSpacing/>
        <w:rPr>
          <w:rFonts w:ascii="Times New Roman" w:hAnsi="Times New Roman"/>
          <w:color w:val="000000"/>
          <w:sz w:val="28"/>
          <w:szCs w:val="28"/>
        </w:rPr>
      </w:pPr>
      <w:r>
        <w:rPr>
          <w:rFonts w:ascii="Times New Roman" w:hAnsi="Times New Roman"/>
          <w:color w:val="000000"/>
          <w:sz w:val="28"/>
          <w:szCs w:val="28"/>
        </w:rPr>
        <w:t xml:space="preserve">Электронно-библиотечная система издательства «Лань» </w:t>
      </w:r>
      <w:hyperlink r:id="rId14" w:history="1">
        <w:r>
          <w:rPr>
            <w:rStyle w:val="af5"/>
            <w:rFonts w:ascii="Times New Roman" w:eastAsia="Calibri" w:hAnsi="Times New Roman"/>
            <w:color w:val="000000"/>
          </w:rPr>
          <w:t>https://e.lanbook.com/</w:t>
        </w:r>
      </w:hyperlink>
    </w:p>
    <w:p w14:paraId="7DAC9A21" w14:textId="77777777" w:rsidR="00E76859" w:rsidRDefault="00E76859" w:rsidP="00E76859">
      <w:pPr>
        <w:numPr>
          <w:ilvl w:val="0"/>
          <w:numId w:val="1"/>
        </w:numPr>
        <w:ind w:left="426" w:right="-610" w:hanging="426"/>
        <w:contextualSpacing/>
        <w:rPr>
          <w:rFonts w:ascii="Times New Roman" w:hAnsi="Times New Roman"/>
          <w:color w:val="000000"/>
          <w:sz w:val="28"/>
          <w:szCs w:val="28"/>
        </w:rPr>
      </w:pPr>
      <w:r>
        <w:rPr>
          <w:rFonts w:ascii="Times New Roman" w:hAnsi="Times New Roman"/>
          <w:color w:val="000000"/>
          <w:sz w:val="28"/>
          <w:szCs w:val="28"/>
        </w:rPr>
        <w:t xml:space="preserve">Деловая онлайн-библиотека </w:t>
      </w:r>
      <w:proofErr w:type="spellStart"/>
      <w:r>
        <w:rPr>
          <w:rFonts w:ascii="Times New Roman" w:hAnsi="Times New Roman"/>
          <w:color w:val="000000"/>
          <w:sz w:val="28"/>
          <w:szCs w:val="28"/>
          <w:lang w:val="en-US"/>
        </w:rPr>
        <w:t>Alpina</w:t>
      </w:r>
      <w:proofErr w:type="spellEnd"/>
      <w:r w:rsidRPr="00E76859">
        <w:rPr>
          <w:rFonts w:ascii="Times New Roman" w:hAnsi="Times New Roman"/>
          <w:color w:val="000000"/>
          <w:sz w:val="28"/>
          <w:szCs w:val="28"/>
        </w:rPr>
        <w:t xml:space="preserve"> </w:t>
      </w:r>
      <w:r>
        <w:rPr>
          <w:rFonts w:ascii="Times New Roman" w:hAnsi="Times New Roman"/>
          <w:color w:val="000000"/>
          <w:sz w:val="28"/>
          <w:szCs w:val="28"/>
          <w:lang w:val="en-US"/>
        </w:rPr>
        <w:t>Digital</w:t>
      </w:r>
      <w:r w:rsidRPr="00E76859">
        <w:rPr>
          <w:rFonts w:ascii="Times New Roman" w:hAnsi="Times New Roman"/>
          <w:color w:val="000000"/>
          <w:sz w:val="28"/>
          <w:szCs w:val="28"/>
        </w:rPr>
        <w:t xml:space="preserve"> </w:t>
      </w:r>
      <w:r>
        <w:rPr>
          <w:rFonts w:ascii="Times New Roman" w:eastAsia="Calibri" w:hAnsi="Times New Roman"/>
          <w:sz w:val="28"/>
          <w:szCs w:val="28"/>
          <w:lang w:val="en-US"/>
        </w:rPr>
        <w:t>http</w:t>
      </w:r>
      <w:r>
        <w:rPr>
          <w:rFonts w:ascii="Times New Roman" w:eastAsia="Calibri" w:hAnsi="Times New Roman"/>
          <w:sz w:val="28"/>
          <w:szCs w:val="28"/>
        </w:rPr>
        <w:t>://</w:t>
      </w:r>
      <w:r>
        <w:rPr>
          <w:rFonts w:ascii="Times New Roman" w:eastAsia="Calibri" w:hAnsi="Times New Roman"/>
          <w:sz w:val="28"/>
          <w:szCs w:val="28"/>
          <w:lang w:val="en-US"/>
        </w:rPr>
        <w:t>lib</w:t>
      </w:r>
      <w:r>
        <w:rPr>
          <w:rFonts w:ascii="Times New Roman" w:eastAsia="Calibri" w:hAnsi="Times New Roman"/>
          <w:sz w:val="28"/>
          <w:szCs w:val="28"/>
        </w:rPr>
        <w:t>.</w:t>
      </w:r>
      <w:proofErr w:type="spellStart"/>
      <w:r>
        <w:rPr>
          <w:rFonts w:ascii="Times New Roman" w:eastAsia="Calibri" w:hAnsi="Times New Roman"/>
          <w:sz w:val="28"/>
          <w:szCs w:val="28"/>
          <w:lang w:val="en-US"/>
        </w:rPr>
        <w:t>alpinadigital</w:t>
      </w:r>
      <w:proofErr w:type="spellEnd"/>
      <w:r>
        <w:rPr>
          <w:rFonts w:ascii="Times New Roman" w:eastAsia="Calibri" w:hAnsi="Times New Roman"/>
          <w:sz w:val="28"/>
          <w:szCs w:val="28"/>
        </w:rPr>
        <w:t>.</w:t>
      </w:r>
      <w:proofErr w:type="spellStart"/>
      <w:r>
        <w:rPr>
          <w:rFonts w:ascii="Times New Roman" w:eastAsia="Calibri" w:hAnsi="Times New Roman"/>
          <w:sz w:val="28"/>
          <w:szCs w:val="28"/>
          <w:lang w:val="en-US"/>
        </w:rPr>
        <w:t>ru</w:t>
      </w:r>
      <w:proofErr w:type="spellEnd"/>
      <w:r>
        <w:rPr>
          <w:rFonts w:ascii="Times New Roman" w:eastAsia="Calibri" w:hAnsi="Times New Roman"/>
          <w:sz w:val="28"/>
          <w:szCs w:val="28"/>
        </w:rPr>
        <w:t>/</w:t>
      </w:r>
    </w:p>
    <w:p w14:paraId="61A1E217" w14:textId="77777777" w:rsidR="00E76859" w:rsidRDefault="00E76859" w:rsidP="00E76859">
      <w:pPr>
        <w:numPr>
          <w:ilvl w:val="0"/>
          <w:numId w:val="1"/>
        </w:numPr>
        <w:ind w:left="426" w:right="-610" w:hanging="426"/>
        <w:contextualSpacing/>
        <w:rPr>
          <w:rFonts w:ascii="Times New Roman" w:hAnsi="Times New Roman"/>
          <w:color w:val="000000"/>
          <w:sz w:val="28"/>
          <w:szCs w:val="28"/>
        </w:rPr>
      </w:pPr>
      <w:r>
        <w:rPr>
          <w:rFonts w:ascii="Times New Roman" w:hAnsi="Times New Roman"/>
          <w:color w:val="000000"/>
          <w:sz w:val="28"/>
          <w:szCs w:val="28"/>
        </w:rPr>
        <w:t xml:space="preserve">Научная электронная библиотека </w:t>
      </w:r>
      <w:proofErr w:type="spellStart"/>
      <w:r>
        <w:rPr>
          <w:rFonts w:ascii="Times New Roman" w:hAnsi="Times New Roman"/>
          <w:color w:val="000000"/>
          <w:sz w:val="28"/>
          <w:szCs w:val="28"/>
          <w:lang w:val="en-US"/>
        </w:rPr>
        <w:t>eLibrary</w:t>
      </w:r>
      <w:proofErr w:type="spellEnd"/>
      <w:r>
        <w:rPr>
          <w:rFonts w:ascii="Times New Roman" w:hAnsi="Times New Roman"/>
          <w:color w:val="000000"/>
          <w:sz w:val="28"/>
          <w:szCs w:val="28"/>
        </w:rPr>
        <w:t>.</w:t>
      </w:r>
      <w:proofErr w:type="spellStart"/>
      <w:r>
        <w:rPr>
          <w:rFonts w:ascii="Times New Roman" w:hAnsi="Times New Roman"/>
          <w:color w:val="000000"/>
          <w:sz w:val="28"/>
          <w:szCs w:val="28"/>
          <w:lang w:val="en-US"/>
        </w:rPr>
        <w:t>ru</w:t>
      </w:r>
      <w:proofErr w:type="spellEnd"/>
      <w:r w:rsidRPr="00E76859">
        <w:rPr>
          <w:rFonts w:ascii="Times New Roman" w:hAnsi="Times New Roman"/>
          <w:color w:val="000000"/>
          <w:sz w:val="28"/>
          <w:szCs w:val="28"/>
        </w:rPr>
        <w:t xml:space="preserve"> </w:t>
      </w:r>
      <w:hyperlink r:id="rId15" w:history="1">
        <w:r>
          <w:rPr>
            <w:rStyle w:val="af5"/>
            <w:rFonts w:ascii="Times New Roman" w:eastAsia="Calibri" w:hAnsi="Times New Roman"/>
            <w:color w:val="000000"/>
            <w:lang w:val="en-US"/>
          </w:rPr>
          <w:t>http</w:t>
        </w:r>
        <w:r>
          <w:rPr>
            <w:rStyle w:val="af5"/>
            <w:rFonts w:ascii="Times New Roman" w:eastAsia="Calibri" w:hAnsi="Times New Roman"/>
            <w:color w:val="000000"/>
          </w:rPr>
          <w:t>://</w:t>
        </w:r>
        <w:proofErr w:type="spellStart"/>
        <w:r>
          <w:rPr>
            <w:rStyle w:val="af5"/>
            <w:rFonts w:ascii="Times New Roman" w:eastAsia="Calibri" w:hAnsi="Times New Roman"/>
            <w:color w:val="000000"/>
            <w:lang w:val="en-US"/>
          </w:rPr>
          <w:t>elibrary</w:t>
        </w:r>
        <w:proofErr w:type="spellEnd"/>
        <w:r>
          <w:rPr>
            <w:rStyle w:val="af5"/>
            <w:rFonts w:ascii="Times New Roman" w:eastAsia="Calibri" w:hAnsi="Times New Roman"/>
            <w:color w:val="000000"/>
          </w:rPr>
          <w:t>.</w:t>
        </w:r>
        <w:proofErr w:type="spellStart"/>
        <w:r>
          <w:rPr>
            <w:rStyle w:val="af5"/>
            <w:rFonts w:ascii="Times New Roman" w:eastAsia="Calibri" w:hAnsi="Times New Roman"/>
            <w:color w:val="000000"/>
            <w:lang w:val="en-US"/>
          </w:rPr>
          <w:t>ru</w:t>
        </w:r>
        <w:proofErr w:type="spellEnd"/>
      </w:hyperlink>
      <w:r>
        <w:rPr>
          <w:rFonts w:ascii="Times New Roman" w:hAnsi="Times New Roman"/>
          <w:color w:val="000000"/>
          <w:sz w:val="28"/>
          <w:szCs w:val="28"/>
        </w:rPr>
        <w:t xml:space="preserve">  </w:t>
      </w:r>
    </w:p>
    <w:p w14:paraId="1A6B812C" w14:textId="77777777" w:rsidR="00E76859" w:rsidRDefault="00E76859" w:rsidP="00E76859">
      <w:pPr>
        <w:numPr>
          <w:ilvl w:val="0"/>
          <w:numId w:val="1"/>
        </w:numPr>
        <w:ind w:left="426" w:right="-610" w:hanging="426"/>
        <w:contextualSpacing/>
        <w:rPr>
          <w:rFonts w:ascii="Times New Roman" w:hAnsi="Times New Roman"/>
          <w:color w:val="000000"/>
          <w:sz w:val="28"/>
          <w:szCs w:val="28"/>
        </w:rPr>
      </w:pPr>
      <w:r>
        <w:rPr>
          <w:rFonts w:ascii="Times New Roman" w:hAnsi="Times New Roman"/>
          <w:color w:val="000000"/>
          <w:sz w:val="28"/>
          <w:szCs w:val="28"/>
        </w:rPr>
        <w:t xml:space="preserve">Национальная электронная библиотека </w:t>
      </w:r>
      <w:hyperlink r:id="rId16" w:history="1">
        <w:r>
          <w:rPr>
            <w:rStyle w:val="af5"/>
            <w:rFonts w:ascii="Times New Roman" w:eastAsia="Calibri" w:hAnsi="Times New Roman"/>
            <w:color w:val="000000"/>
          </w:rPr>
          <w:t>http://нэб.рф/</w:t>
        </w:r>
      </w:hyperlink>
    </w:p>
    <w:p w14:paraId="29472F48" w14:textId="77777777" w:rsidR="00E76859" w:rsidRDefault="00E76859" w:rsidP="00E76859">
      <w:pPr>
        <w:pStyle w:val="ac"/>
        <w:numPr>
          <w:ilvl w:val="0"/>
          <w:numId w:val="1"/>
        </w:numPr>
        <w:spacing w:after="0" w:line="240" w:lineRule="auto"/>
        <w:ind w:left="426" w:right="-284" w:hanging="426"/>
        <w:jc w:val="both"/>
        <w:rPr>
          <w:rFonts w:ascii="Times New Roman" w:hAnsi="Times New Roman"/>
          <w:sz w:val="28"/>
          <w:szCs w:val="28"/>
        </w:rPr>
      </w:pPr>
      <w:r>
        <w:rPr>
          <w:rFonts w:ascii="Times New Roman" w:hAnsi="Times New Roman"/>
          <w:color w:val="000000"/>
          <w:sz w:val="28"/>
          <w:szCs w:val="28"/>
        </w:rPr>
        <w:t xml:space="preserve"> </w:t>
      </w:r>
      <w:r>
        <w:rPr>
          <w:rFonts w:ascii="Times New Roman" w:hAnsi="Times New Roman"/>
          <w:bCs/>
          <w:iCs/>
          <w:sz w:val="28"/>
          <w:szCs w:val="28"/>
        </w:rPr>
        <w:t xml:space="preserve">Информационный портал </w:t>
      </w:r>
      <w:r>
        <w:rPr>
          <w:rFonts w:ascii="Times New Roman" w:hAnsi="Times New Roman"/>
          <w:bCs/>
          <w:iCs/>
          <w:sz w:val="28"/>
          <w:szCs w:val="28"/>
          <w:lang w:val="en-US"/>
        </w:rPr>
        <w:t>www</w:t>
      </w:r>
      <w:r>
        <w:rPr>
          <w:rFonts w:ascii="Times New Roman" w:hAnsi="Times New Roman"/>
          <w:bCs/>
          <w:iCs/>
          <w:sz w:val="28"/>
          <w:szCs w:val="28"/>
        </w:rPr>
        <w:t>.</w:t>
      </w:r>
      <w:proofErr w:type="spellStart"/>
      <w:r>
        <w:rPr>
          <w:rFonts w:ascii="Times New Roman" w:hAnsi="Times New Roman"/>
          <w:bCs/>
          <w:iCs/>
          <w:sz w:val="28"/>
          <w:szCs w:val="28"/>
          <w:lang w:val="en-US"/>
        </w:rPr>
        <w:t>cnews</w:t>
      </w:r>
      <w:proofErr w:type="spellEnd"/>
      <w:r>
        <w:rPr>
          <w:rFonts w:ascii="Times New Roman" w:hAnsi="Times New Roman"/>
          <w:bCs/>
          <w:iCs/>
          <w:sz w:val="28"/>
          <w:szCs w:val="28"/>
        </w:rPr>
        <w:t>.</w:t>
      </w:r>
      <w:proofErr w:type="spellStart"/>
      <w:r>
        <w:rPr>
          <w:rFonts w:ascii="Times New Roman" w:hAnsi="Times New Roman"/>
          <w:bCs/>
          <w:iCs/>
          <w:sz w:val="28"/>
          <w:szCs w:val="28"/>
          <w:lang w:val="en-US"/>
        </w:rPr>
        <w:t>ru</w:t>
      </w:r>
      <w:proofErr w:type="spellEnd"/>
      <w:r>
        <w:rPr>
          <w:rFonts w:ascii="Times New Roman" w:hAnsi="Times New Roman"/>
          <w:sz w:val="28"/>
          <w:szCs w:val="28"/>
        </w:rPr>
        <w:t xml:space="preserve"> [Электронный ресурс], режим доступа: </w:t>
      </w:r>
      <w:r>
        <w:rPr>
          <w:rFonts w:ascii="Times New Roman" w:hAnsi="Times New Roman"/>
          <w:bCs/>
          <w:iCs/>
          <w:sz w:val="28"/>
          <w:szCs w:val="28"/>
          <w:lang w:val="en-US"/>
        </w:rPr>
        <w:t>www</w:t>
      </w:r>
      <w:r>
        <w:rPr>
          <w:rFonts w:ascii="Times New Roman" w:hAnsi="Times New Roman"/>
          <w:bCs/>
          <w:iCs/>
          <w:sz w:val="28"/>
          <w:szCs w:val="28"/>
        </w:rPr>
        <w:t>.</w:t>
      </w:r>
      <w:proofErr w:type="spellStart"/>
      <w:r>
        <w:rPr>
          <w:rFonts w:ascii="Times New Roman" w:hAnsi="Times New Roman"/>
          <w:bCs/>
          <w:iCs/>
          <w:sz w:val="28"/>
          <w:szCs w:val="28"/>
          <w:lang w:val="en-US"/>
        </w:rPr>
        <w:t>cnews</w:t>
      </w:r>
      <w:proofErr w:type="spellEnd"/>
      <w:r>
        <w:rPr>
          <w:rFonts w:ascii="Times New Roman" w:hAnsi="Times New Roman"/>
          <w:bCs/>
          <w:iCs/>
          <w:sz w:val="28"/>
          <w:szCs w:val="28"/>
        </w:rPr>
        <w:t>.</w:t>
      </w:r>
      <w:proofErr w:type="spellStart"/>
      <w:r>
        <w:rPr>
          <w:rFonts w:ascii="Times New Roman" w:hAnsi="Times New Roman"/>
          <w:bCs/>
          <w:iCs/>
          <w:sz w:val="28"/>
          <w:szCs w:val="28"/>
          <w:lang w:val="en-US"/>
        </w:rPr>
        <w:t>ru</w:t>
      </w:r>
      <w:proofErr w:type="spellEnd"/>
    </w:p>
    <w:p w14:paraId="2AED9CC6" w14:textId="77777777" w:rsidR="00E76859" w:rsidRDefault="00E76859" w:rsidP="00E76859">
      <w:pPr>
        <w:pStyle w:val="ac"/>
        <w:numPr>
          <w:ilvl w:val="0"/>
          <w:numId w:val="1"/>
        </w:numPr>
        <w:spacing w:after="0" w:line="240" w:lineRule="auto"/>
        <w:ind w:left="426" w:right="-284" w:hanging="426"/>
        <w:jc w:val="both"/>
        <w:rPr>
          <w:rStyle w:val="af5"/>
        </w:rPr>
      </w:pPr>
      <w:r>
        <w:rPr>
          <w:rStyle w:val="af5"/>
          <w:rFonts w:ascii="Times New Roman" w:hAnsi="Times New Roman"/>
        </w:rPr>
        <w:t xml:space="preserve">Аналитический ресурс </w:t>
      </w:r>
      <w:proofErr w:type="spellStart"/>
      <w:r>
        <w:rPr>
          <w:rStyle w:val="af5"/>
          <w:rFonts w:ascii="Times New Roman" w:hAnsi="Times New Roman"/>
          <w:lang w:val="en-US"/>
        </w:rPr>
        <w:t>Tadviser</w:t>
      </w:r>
      <w:proofErr w:type="spellEnd"/>
      <w:r w:rsidRPr="00E76859">
        <w:rPr>
          <w:rStyle w:val="af5"/>
          <w:rFonts w:ascii="Times New Roman" w:hAnsi="Times New Roman"/>
        </w:rPr>
        <w:t xml:space="preserve"> </w:t>
      </w:r>
      <w:r>
        <w:rPr>
          <w:rStyle w:val="af5"/>
          <w:rFonts w:ascii="Times New Roman" w:hAnsi="Times New Roman"/>
        </w:rPr>
        <w:t>https://www.tadviser.ru/</w:t>
      </w:r>
    </w:p>
    <w:p w14:paraId="78A41392" w14:textId="77777777" w:rsidR="00E76859" w:rsidRDefault="00E76859" w:rsidP="00E76859">
      <w:pPr>
        <w:pStyle w:val="ac"/>
        <w:numPr>
          <w:ilvl w:val="0"/>
          <w:numId w:val="1"/>
        </w:numPr>
        <w:spacing w:after="0" w:line="240" w:lineRule="auto"/>
        <w:ind w:left="426" w:right="-284" w:hanging="426"/>
        <w:jc w:val="both"/>
        <w:rPr>
          <w:color w:val="000000"/>
        </w:rPr>
      </w:pPr>
      <w:proofErr w:type="spellStart"/>
      <w:r>
        <w:rPr>
          <w:rFonts w:ascii="Times New Roman" w:hAnsi="Times New Roman"/>
          <w:color w:val="000000"/>
          <w:sz w:val="28"/>
          <w:szCs w:val="28"/>
        </w:rPr>
        <w:t>Gartner</w:t>
      </w:r>
      <w:proofErr w:type="spellEnd"/>
      <w:r>
        <w:rPr>
          <w:rFonts w:ascii="Times New Roman" w:hAnsi="Times New Roman"/>
          <w:color w:val="000000"/>
          <w:sz w:val="28"/>
          <w:szCs w:val="28"/>
        </w:rPr>
        <w:t xml:space="preserve"> - аналитический ресурс в области ИТ http://www.gartner.com  </w:t>
      </w:r>
    </w:p>
    <w:p w14:paraId="498FB85B"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 IDC - аналитический ресурс в области ИТ http://www.idc.com  </w:t>
      </w:r>
    </w:p>
    <w:p w14:paraId="29A05FB0"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 Информационный портал </w:t>
      </w:r>
      <w:proofErr w:type="spellStart"/>
      <w:r>
        <w:rPr>
          <w:rFonts w:ascii="Times New Roman" w:hAnsi="Times New Roman"/>
          <w:color w:val="000000"/>
          <w:sz w:val="28"/>
          <w:szCs w:val="28"/>
        </w:rPr>
        <w:t>Betec</w:t>
      </w:r>
      <w:proofErr w:type="spellEnd"/>
      <w:r>
        <w:rPr>
          <w:rFonts w:ascii="Times New Roman" w:hAnsi="Times New Roman"/>
          <w:color w:val="000000"/>
          <w:sz w:val="28"/>
          <w:szCs w:val="28"/>
        </w:rPr>
        <w:t xml:space="preserve"> - «</w:t>
      </w:r>
      <w:proofErr w:type="spellStart"/>
      <w:r>
        <w:rPr>
          <w:rFonts w:ascii="Times New Roman" w:hAnsi="Times New Roman"/>
          <w:color w:val="000000"/>
          <w:sz w:val="28"/>
          <w:szCs w:val="28"/>
        </w:rPr>
        <w:t>Бизнесинжиниринговые</w:t>
      </w:r>
      <w:proofErr w:type="spellEnd"/>
      <w:r>
        <w:rPr>
          <w:rFonts w:ascii="Times New Roman" w:hAnsi="Times New Roman"/>
          <w:color w:val="000000"/>
          <w:sz w:val="28"/>
          <w:szCs w:val="28"/>
        </w:rPr>
        <w:t xml:space="preserve"> технологии» http://www.betec.ru</w:t>
      </w:r>
    </w:p>
    <w:p w14:paraId="0883BA9B"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 Бизнес Инжиниринг Групп http://www.bigc.ru  </w:t>
      </w:r>
    </w:p>
    <w:p w14:paraId="409A93B7"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 Открытые системы http://www.osp.ru  </w:t>
      </w:r>
    </w:p>
    <w:p w14:paraId="0521B14B"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lang w:val="en-US"/>
        </w:rPr>
      </w:pPr>
      <w:r>
        <w:rPr>
          <w:rFonts w:ascii="Times New Roman" w:hAnsi="Times New Roman"/>
          <w:color w:val="000000"/>
          <w:sz w:val="28"/>
          <w:szCs w:val="28"/>
        </w:rPr>
        <w:t xml:space="preserve"> </w:t>
      </w:r>
      <w:r>
        <w:rPr>
          <w:rFonts w:ascii="Times New Roman" w:hAnsi="Times New Roman"/>
          <w:color w:val="000000"/>
          <w:sz w:val="28"/>
          <w:szCs w:val="28"/>
          <w:lang w:val="en-US"/>
        </w:rPr>
        <w:t xml:space="preserve">CIT forum http://www.citforum.ru  </w:t>
      </w:r>
    </w:p>
    <w:p w14:paraId="789B4D9A"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lang w:val="en-US"/>
        </w:rPr>
        <w:t xml:space="preserve"> </w:t>
      </w:r>
      <w:r>
        <w:rPr>
          <w:rFonts w:ascii="Times New Roman" w:hAnsi="Times New Roman"/>
          <w:color w:val="000000"/>
          <w:sz w:val="28"/>
          <w:szCs w:val="28"/>
        </w:rPr>
        <w:t xml:space="preserve">Портал </w:t>
      </w:r>
      <w:proofErr w:type="spellStart"/>
      <w:r>
        <w:rPr>
          <w:rFonts w:ascii="Times New Roman" w:hAnsi="Times New Roman"/>
          <w:color w:val="000000"/>
          <w:sz w:val="28"/>
          <w:szCs w:val="28"/>
        </w:rPr>
        <w:t>iTeam</w:t>
      </w:r>
      <w:proofErr w:type="spellEnd"/>
      <w:r>
        <w:rPr>
          <w:rFonts w:ascii="Times New Roman" w:hAnsi="Times New Roman"/>
          <w:color w:val="000000"/>
          <w:sz w:val="28"/>
          <w:szCs w:val="28"/>
        </w:rPr>
        <w:t xml:space="preserve"> – Технологии корпоративного </w:t>
      </w:r>
      <w:proofErr w:type="gramStart"/>
      <w:r>
        <w:rPr>
          <w:rFonts w:ascii="Times New Roman" w:hAnsi="Times New Roman"/>
          <w:color w:val="000000"/>
          <w:sz w:val="28"/>
          <w:szCs w:val="28"/>
        </w:rPr>
        <w:t>управления  http://www.iteam.ru</w:t>
      </w:r>
      <w:proofErr w:type="gramEnd"/>
    </w:p>
    <w:p w14:paraId="78FD1875"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 Портал Ассоциации профессионалов BPM https://abpmp.org.ru</w:t>
      </w:r>
    </w:p>
    <w:p w14:paraId="20A0491A"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Портал о технологии </w:t>
      </w:r>
      <w:r>
        <w:rPr>
          <w:rFonts w:ascii="Times New Roman" w:hAnsi="Times New Roman"/>
          <w:color w:val="000000"/>
          <w:sz w:val="28"/>
          <w:szCs w:val="28"/>
          <w:lang w:val="en-US"/>
        </w:rPr>
        <w:t>Process</w:t>
      </w:r>
      <w:r w:rsidRPr="00E76859">
        <w:rPr>
          <w:rFonts w:ascii="Times New Roman" w:hAnsi="Times New Roman"/>
          <w:color w:val="000000"/>
          <w:sz w:val="28"/>
          <w:szCs w:val="28"/>
        </w:rPr>
        <w:t xml:space="preserve"> </w:t>
      </w:r>
      <w:r>
        <w:rPr>
          <w:rFonts w:ascii="Times New Roman" w:hAnsi="Times New Roman"/>
          <w:color w:val="000000"/>
          <w:sz w:val="28"/>
          <w:szCs w:val="28"/>
          <w:lang w:val="en-US"/>
        </w:rPr>
        <w:t>Mining</w:t>
      </w:r>
      <w:r w:rsidRPr="00E76859">
        <w:rPr>
          <w:rFonts w:ascii="Times New Roman" w:hAnsi="Times New Roman"/>
          <w:color w:val="000000"/>
          <w:sz w:val="28"/>
          <w:szCs w:val="28"/>
        </w:rPr>
        <w:t xml:space="preserve"> </w:t>
      </w:r>
      <w:r>
        <w:rPr>
          <w:rFonts w:ascii="Times New Roman" w:hAnsi="Times New Roman"/>
          <w:color w:val="000000"/>
          <w:sz w:val="28"/>
          <w:szCs w:val="28"/>
        </w:rPr>
        <w:t xml:space="preserve">https://processmi.com/ </w:t>
      </w:r>
    </w:p>
    <w:p w14:paraId="40212304" w14:textId="77777777" w:rsidR="00E76859" w:rsidRDefault="00E76859" w:rsidP="00E76859">
      <w:pPr>
        <w:pStyle w:val="ac"/>
        <w:numPr>
          <w:ilvl w:val="0"/>
          <w:numId w:val="1"/>
        </w:numPr>
        <w:spacing w:after="0" w:line="240" w:lineRule="auto"/>
        <w:ind w:left="426" w:right="-284" w:hanging="426"/>
        <w:jc w:val="both"/>
        <w:rPr>
          <w:rFonts w:ascii="Times New Roman" w:hAnsi="Times New Roman"/>
          <w:color w:val="000000"/>
          <w:sz w:val="28"/>
          <w:szCs w:val="28"/>
        </w:rPr>
      </w:pPr>
      <w:r>
        <w:rPr>
          <w:rFonts w:ascii="Times New Roman" w:hAnsi="Times New Roman"/>
          <w:color w:val="000000"/>
          <w:sz w:val="28"/>
          <w:szCs w:val="28"/>
        </w:rPr>
        <w:t xml:space="preserve">База Знаний о технологиях и продуктах </w:t>
      </w:r>
      <w:proofErr w:type="spellStart"/>
      <w:r>
        <w:rPr>
          <w:rFonts w:ascii="Times New Roman" w:hAnsi="Times New Roman"/>
          <w:color w:val="000000"/>
          <w:sz w:val="28"/>
          <w:szCs w:val="28"/>
        </w:rPr>
        <w:t>Сбер</w:t>
      </w:r>
      <w:proofErr w:type="spellEnd"/>
      <w:r>
        <w:rPr>
          <w:rFonts w:ascii="Times New Roman" w:hAnsi="Times New Roman"/>
          <w:color w:val="000000"/>
          <w:sz w:val="28"/>
          <w:szCs w:val="28"/>
        </w:rPr>
        <w:t xml:space="preserve"> https://developers.sber.ru/help </w:t>
      </w:r>
    </w:p>
    <w:p w14:paraId="3191562F" w14:textId="77777777" w:rsidR="00547F29" w:rsidRDefault="00547F29" w:rsidP="00547F29">
      <w:pPr>
        <w:pStyle w:val="1"/>
        <w:spacing w:before="0"/>
        <w:ind w:right="-610" w:firstLine="0"/>
        <w:rPr>
          <w:rFonts w:ascii="Times New Roman" w:hAnsi="Times New Roman"/>
          <w:bCs w:val="0"/>
          <w:color w:val="000000"/>
        </w:rPr>
      </w:pPr>
    </w:p>
    <w:p w14:paraId="7E6C33C8" w14:textId="2E05DA38" w:rsidR="00D63715" w:rsidRPr="00256618" w:rsidRDefault="00D63715" w:rsidP="00547F29">
      <w:pPr>
        <w:pStyle w:val="1"/>
        <w:spacing w:before="0"/>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42" w:name="_Toc417973965"/>
      <w:bookmarkStart w:id="43" w:name="_Toc462962415"/>
      <w:bookmarkStart w:id="44" w:name="_Toc525680799"/>
      <w:r w:rsidRPr="00256618">
        <w:rPr>
          <w:rFonts w:ascii="Times New Roman" w:hAnsi="Times New Roman"/>
          <w:bCs w:val="0"/>
          <w:color w:val="000000"/>
        </w:rPr>
        <w:t>Методические указания для обучающихся по освоению дисциплины</w:t>
      </w:r>
      <w:bookmarkEnd w:id="42"/>
      <w:bookmarkEnd w:id="43"/>
      <w:bookmarkEnd w:id="44"/>
    </w:p>
    <w:p w14:paraId="180B86C1" w14:textId="77777777" w:rsidR="00D63715" w:rsidRPr="00256618" w:rsidRDefault="00D63715" w:rsidP="00547F29">
      <w:pPr>
        <w:ind w:firstLine="709"/>
        <w:rPr>
          <w:rFonts w:ascii="Times New Roman" w:hAnsi="Times New Roman"/>
          <w:color w:val="000000"/>
          <w:sz w:val="28"/>
          <w:szCs w:val="28"/>
        </w:rPr>
      </w:pPr>
      <w:bookmarkStart w:id="45" w:name="page63"/>
      <w:bookmarkStart w:id="46" w:name="_Toc515397813"/>
      <w:bookmarkStart w:id="47" w:name="_Toc518469978"/>
      <w:bookmarkStart w:id="48" w:name="_Toc3994483"/>
      <w:bookmarkEnd w:id="45"/>
      <w:r w:rsidRPr="00256618">
        <w:rPr>
          <w:rFonts w:ascii="Times New Roman" w:hAnsi="Times New Roman"/>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49" w:name="_Toc85402991"/>
      <w:bookmarkStart w:id="50"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547F29" w:rsidRDefault="00564487" w:rsidP="00564487">
      <w:pPr>
        <w:widowControl w:val="0"/>
        <w:ind w:firstLine="709"/>
        <w:rPr>
          <w:rFonts w:ascii="Times New Roman" w:hAnsi="Times New Roman"/>
          <w:color w:val="000000"/>
          <w:sz w:val="28"/>
          <w:szCs w:val="28"/>
        </w:rPr>
      </w:pPr>
      <w:r w:rsidRPr="00547F29">
        <w:rPr>
          <w:rFonts w:ascii="Times New Roman" w:hAnsi="Times New Roman"/>
          <w:color w:val="000000"/>
          <w:sz w:val="28"/>
          <w:szCs w:val="28"/>
        </w:rPr>
        <w:t>1.</w:t>
      </w:r>
      <w:r w:rsidRPr="00547F29">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547F29">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547F29">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547F29">
        <w:rPr>
          <w:rFonts w:ascii="Times New Roman" w:hAnsi="Times New Roman"/>
          <w:color w:val="000000"/>
          <w:sz w:val="28"/>
          <w:szCs w:val="28"/>
        </w:rPr>
        <w:t>,</w:t>
      </w:r>
    </w:p>
    <w:p w14:paraId="4898F55B" w14:textId="77777777" w:rsidR="00564487" w:rsidRPr="00547F29" w:rsidRDefault="00564487" w:rsidP="00564487">
      <w:pPr>
        <w:widowControl w:val="0"/>
        <w:ind w:firstLine="709"/>
        <w:rPr>
          <w:rFonts w:ascii="Times New Roman" w:hAnsi="Times New Roman"/>
          <w:color w:val="000000"/>
          <w:sz w:val="28"/>
          <w:szCs w:val="28"/>
        </w:rPr>
      </w:pPr>
      <w:r w:rsidRPr="00547F29">
        <w:rPr>
          <w:rFonts w:ascii="Times New Roman" w:hAnsi="Times New Roman"/>
          <w:color w:val="000000"/>
          <w:sz w:val="28"/>
          <w:szCs w:val="28"/>
        </w:rPr>
        <w:t xml:space="preserve">2. </w:t>
      </w:r>
      <w:r w:rsidRPr="00564487">
        <w:rPr>
          <w:rFonts w:ascii="Times New Roman" w:hAnsi="Times New Roman"/>
          <w:color w:val="000000"/>
          <w:sz w:val="28"/>
          <w:szCs w:val="28"/>
          <w:lang w:val="en-US"/>
        </w:rPr>
        <w:t>LibreOffice</w:t>
      </w:r>
    </w:p>
    <w:p w14:paraId="2F09785B" w14:textId="77777777" w:rsidR="00564487" w:rsidRPr="00547F29" w:rsidRDefault="00564487" w:rsidP="00564487">
      <w:pPr>
        <w:widowControl w:val="0"/>
        <w:ind w:firstLine="709"/>
        <w:rPr>
          <w:rFonts w:ascii="Times New Roman" w:hAnsi="Times New Roman"/>
          <w:color w:val="000000"/>
          <w:sz w:val="28"/>
          <w:szCs w:val="28"/>
        </w:rPr>
      </w:pPr>
      <w:r w:rsidRPr="00547F29">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547F29">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0E0BD2">
      <w:pPr>
        <w:numPr>
          <w:ilvl w:val="0"/>
          <w:numId w:val="5"/>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lastRenderedPageBreak/>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46"/>
    <w:bookmarkEnd w:id="47"/>
    <w:bookmarkEnd w:id="48"/>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17"/>
      <w:headerReference w:type="default" r:id="rId18"/>
      <w:footerReference w:type="even" r:id="rId19"/>
      <w:footerReference w:type="default" r:id="rId20"/>
      <w:footerReference w:type="first" r:id="rId21"/>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9B881" w14:textId="77777777" w:rsidR="007E267D" w:rsidRDefault="007E267D">
      <w:r>
        <w:separator/>
      </w:r>
    </w:p>
  </w:endnote>
  <w:endnote w:type="continuationSeparator" w:id="0">
    <w:p w14:paraId="43C42281" w14:textId="77777777" w:rsidR="007E267D" w:rsidRDefault="007E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EA4AF9" w:rsidRDefault="00EA4AF9"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EA4AF9" w:rsidRDefault="00EA4AF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2520707A" w:rsidR="00EA4AF9" w:rsidRDefault="00EA4AF9">
        <w:pPr>
          <w:pStyle w:val="a7"/>
          <w:jc w:val="center"/>
        </w:pPr>
        <w:r>
          <w:fldChar w:fldCharType="begin"/>
        </w:r>
        <w:r>
          <w:instrText>PAGE   \* MERGEFORMAT</w:instrText>
        </w:r>
        <w:r>
          <w:fldChar w:fldCharType="separate"/>
        </w:r>
        <w:r w:rsidR="00ED1CEC">
          <w:rPr>
            <w:noProof/>
          </w:rPr>
          <w:t>14</w:t>
        </w:r>
        <w:r>
          <w:fldChar w:fldCharType="end"/>
        </w:r>
      </w:p>
    </w:sdtContent>
  </w:sdt>
  <w:p w14:paraId="64DEF812" w14:textId="77777777" w:rsidR="00EA4AF9" w:rsidRDefault="00EA4AF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EA4AF9" w:rsidRDefault="00EA4AF9" w:rsidP="00BF6EEF">
    <w:pPr>
      <w:pStyle w:val="a7"/>
    </w:pPr>
  </w:p>
  <w:p w14:paraId="040784B6" w14:textId="77777777" w:rsidR="00EA4AF9" w:rsidRDefault="00EA4AF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2830" w14:textId="77777777" w:rsidR="007E267D" w:rsidRDefault="007E267D">
      <w:r>
        <w:separator/>
      </w:r>
    </w:p>
  </w:footnote>
  <w:footnote w:type="continuationSeparator" w:id="0">
    <w:p w14:paraId="7D075AF7" w14:textId="77777777" w:rsidR="007E267D" w:rsidRDefault="007E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EA4AF9" w:rsidRDefault="00EA4AF9"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EA4AF9" w:rsidRDefault="00EA4AF9"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EA4AF9" w:rsidRDefault="00EA4AF9" w:rsidP="00AC0344">
    <w:pPr>
      <w:pStyle w:val="aa"/>
      <w:framePr w:wrap="none" w:vAnchor="text" w:hAnchor="margin" w:xAlign="center" w:y="1"/>
      <w:ind w:firstLine="0"/>
      <w:rPr>
        <w:rStyle w:val="a9"/>
      </w:rPr>
    </w:pPr>
  </w:p>
  <w:p w14:paraId="729582F4" w14:textId="77777777" w:rsidR="00EA4AF9" w:rsidRDefault="00EA4AF9" w:rsidP="006C52F4">
    <w:pPr>
      <w:pStyle w:val="aa"/>
      <w:framePr w:wrap="around" w:vAnchor="text" w:hAnchor="margin" w:xAlign="right" w:y="1"/>
      <w:jc w:val="center"/>
      <w:rPr>
        <w:rStyle w:val="a9"/>
      </w:rPr>
    </w:pPr>
  </w:p>
  <w:p w14:paraId="6CCDC110" w14:textId="77777777" w:rsidR="00EA4AF9" w:rsidRDefault="00EA4AF9"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B65"/>
    <w:multiLevelType w:val="hybridMultilevel"/>
    <w:tmpl w:val="2B825EC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2B55CD"/>
    <w:multiLevelType w:val="hybridMultilevel"/>
    <w:tmpl w:val="CF4653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8782B"/>
    <w:multiLevelType w:val="hybridMultilevel"/>
    <w:tmpl w:val="A4586296"/>
    <w:lvl w:ilvl="0" w:tplc="CE0C5EAE">
      <w:start w:val="1"/>
      <w:numFmt w:val="decimal"/>
      <w:lvlText w:val="%1."/>
      <w:lvlJc w:val="left"/>
      <w:pPr>
        <w:ind w:left="72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E33F50"/>
    <w:multiLevelType w:val="hybridMultilevel"/>
    <w:tmpl w:val="334C505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6A4F80"/>
    <w:multiLevelType w:val="hybridMultilevel"/>
    <w:tmpl w:val="692885C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B23AEF"/>
    <w:multiLevelType w:val="hybridMultilevel"/>
    <w:tmpl w:val="3EAA6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818773C"/>
    <w:multiLevelType w:val="hybridMultilevel"/>
    <w:tmpl w:val="11BA5632"/>
    <w:lvl w:ilvl="0" w:tplc="BDE820A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513B12BF"/>
    <w:multiLevelType w:val="hybridMultilevel"/>
    <w:tmpl w:val="CF465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0C670E"/>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FF73828"/>
    <w:multiLevelType w:val="hybridMultilevel"/>
    <w:tmpl w:val="CF4653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8F3D4E"/>
    <w:multiLevelType w:val="hybridMultilevel"/>
    <w:tmpl w:val="4E2EC680"/>
    <w:lvl w:ilvl="0" w:tplc="FFFFFFF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2167EFA"/>
    <w:multiLevelType w:val="hybridMultilevel"/>
    <w:tmpl w:val="CF4653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4C32A24"/>
    <w:multiLevelType w:val="hybridMultilevel"/>
    <w:tmpl w:val="B75CB4C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7E2705"/>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2"/>
  </w:num>
  <w:num w:numId="12">
    <w:abstractNumId w:val="11"/>
  </w:num>
  <w:num w:numId="13">
    <w:abstractNumId w:val="14"/>
  </w:num>
  <w:num w:numId="14">
    <w:abstractNumId w:val="1"/>
  </w:num>
  <w:num w:numId="15">
    <w:abstractNumId w:val="16"/>
  </w:num>
  <w:num w:numId="16">
    <w:abstractNumId w:val="5"/>
  </w:num>
  <w:num w:numId="17">
    <w:abstractNumId w:val="17"/>
  </w:num>
  <w:num w:numId="18">
    <w:abstractNumId w:val="6"/>
  </w:num>
  <w:num w:numId="19">
    <w:abstractNumId w:val="7"/>
  </w:num>
  <w:num w:numId="20">
    <w:abstractNumId w:val="0"/>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278A9"/>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65ADE"/>
    <w:rsid w:val="000665AE"/>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54C4"/>
    <w:rsid w:val="000C6E6D"/>
    <w:rsid w:val="000C6FF2"/>
    <w:rsid w:val="000D0B90"/>
    <w:rsid w:val="000D0F16"/>
    <w:rsid w:val="000D2583"/>
    <w:rsid w:val="000D2593"/>
    <w:rsid w:val="000D3F17"/>
    <w:rsid w:val="000D567C"/>
    <w:rsid w:val="000D5D12"/>
    <w:rsid w:val="000D5EEB"/>
    <w:rsid w:val="000D6200"/>
    <w:rsid w:val="000D687A"/>
    <w:rsid w:val="000E0BD2"/>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A13"/>
    <w:rsid w:val="00114B07"/>
    <w:rsid w:val="00115106"/>
    <w:rsid w:val="001173FC"/>
    <w:rsid w:val="00117DBB"/>
    <w:rsid w:val="00122D7F"/>
    <w:rsid w:val="001243BB"/>
    <w:rsid w:val="00126192"/>
    <w:rsid w:val="001262EC"/>
    <w:rsid w:val="00127211"/>
    <w:rsid w:val="001307E5"/>
    <w:rsid w:val="00130C5A"/>
    <w:rsid w:val="00131A12"/>
    <w:rsid w:val="00131D24"/>
    <w:rsid w:val="00132038"/>
    <w:rsid w:val="00134216"/>
    <w:rsid w:val="00135C70"/>
    <w:rsid w:val="00136340"/>
    <w:rsid w:val="0014014C"/>
    <w:rsid w:val="00140DAA"/>
    <w:rsid w:val="001411FF"/>
    <w:rsid w:val="00142141"/>
    <w:rsid w:val="001424DD"/>
    <w:rsid w:val="001455D6"/>
    <w:rsid w:val="001474BF"/>
    <w:rsid w:val="00147BAA"/>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1931"/>
    <w:rsid w:val="00182175"/>
    <w:rsid w:val="00184B5E"/>
    <w:rsid w:val="001878AB"/>
    <w:rsid w:val="00190AC0"/>
    <w:rsid w:val="00192373"/>
    <w:rsid w:val="00193172"/>
    <w:rsid w:val="001954CE"/>
    <w:rsid w:val="001A77AF"/>
    <w:rsid w:val="001A7FAA"/>
    <w:rsid w:val="001B0B6D"/>
    <w:rsid w:val="001B206B"/>
    <w:rsid w:val="001B2604"/>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20A59"/>
    <w:rsid w:val="00220BFD"/>
    <w:rsid w:val="00222901"/>
    <w:rsid w:val="002233C0"/>
    <w:rsid w:val="00225325"/>
    <w:rsid w:val="0022758A"/>
    <w:rsid w:val="00227E38"/>
    <w:rsid w:val="002306ED"/>
    <w:rsid w:val="00230B80"/>
    <w:rsid w:val="00231CFD"/>
    <w:rsid w:val="002332BF"/>
    <w:rsid w:val="00234AA9"/>
    <w:rsid w:val="0023500C"/>
    <w:rsid w:val="00236722"/>
    <w:rsid w:val="002378F9"/>
    <w:rsid w:val="00240CBB"/>
    <w:rsid w:val="00241968"/>
    <w:rsid w:val="00242F9B"/>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21B1"/>
    <w:rsid w:val="00292EAE"/>
    <w:rsid w:val="002930F8"/>
    <w:rsid w:val="0029417B"/>
    <w:rsid w:val="00294272"/>
    <w:rsid w:val="00296507"/>
    <w:rsid w:val="002965E3"/>
    <w:rsid w:val="00297768"/>
    <w:rsid w:val="002A0C33"/>
    <w:rsid w:val="002A14E0"/>
    <w:rsid w:val="002A296A"/>
    <w:rsid w:val="002A427C"/>
    <w:rsid w:val="002A42BD"/>
    <w:rsid w:val="002A4789"/>
    <w:rsid w:val="002A5DCE"/>
    <w:rsid w:val="002B39F6"/>
    <w:rsid w:val="002B49AC"/>
    <w:rsid w:val="002B4E30"/>
    <w:rsid w:val="002B600A"/>
    <w:rsid w:val="002C0864"/>
    <w:rsid w:val="002C192C"/>
    <w:rsid w:val="002C2B65"/>
    <w:rsid w:val="002C4006"/>
    <w:rsid w:val="002D014D"/>
    <w:rsid w:val="002D0284"/>
    <w:rsid w:val="002D0A8F"/>
    <w:rsid w:val="002D0B17"/>
    <w:rsid w:val="002D1213"/>
    <w:rsid w:val="002D46C8"/>
    <w:rsid w:val="002D4A9B"/>
    <w:rsid w:val="002D4E7B"/>
    <w:rsid w:val="002D4F54"/>
    <w:rsid w:val="002D6D8F"/>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161E"/>
    <w:rsid w:val="00373514"/>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3EB5"/>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3C34"/>
    <w:rsid w:val="003E479B"/>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701"/>
    <w:rsid w:val="00404DF0"/>
    <w:rsid w:val="00405098"/>
    <w:rsid w:val="00410BD4"/>
    <w:rsid w:val="00412260"/>
    <w:rsid w:val="0041235A"/>
    <w:rsid w:val="00413C92"/>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803"/>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38B7"/>
    <w:rsid w:val="004C522C"/>
    <w:rsid w:val="004C72E2"/>
    <w:rsid w:val="004D0645"/>
    <w:rsid w:val="004D2D12"/>
    <w:rsid w:val="004D3369"/>
    <w:rsid w:val="004D3CCD"/>
    <w:rsid w:val="004D40EF"/>
    <w:rsid w:val="004D5553"/>
    <w:rsid w:val="004E049F"/>
    <w:rsid w:val="004E0FEE"/>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282C"/>
    <w:rsid w:val="005333F0"/>
    <w:rsid w:val="00533625"/>
    <w:rsid w:val="00533705"/>
    <w:rsid w:val="005361B3"/>
    <w:rsid w:val="0053787F"/>
    <w:rsid w:val="005378D0"/>
    <w:rsid w:val="0054012D"/>
    <w:rsid w:val="00540ACC"/>
    <w:rsid w:val="00541D15"/>
    <w:rsid w:val="0054268E"/>
    <w:rsid w:val="00543081"/>
    <w:rsid w:val="005455B2"/>
    <w:rsid w:val="0054594E"/>
    <w:rsid w:val="00546021"/>
    <w:rsid w:val="005465AE"/>
    <w:rsid w:val="0054685B"/>
    <w:rsid w:val="00546EE7"/>
    <w:rsid w:val="0054714D"/>
    <w:rsid w:val="00547631"/>
    <w:rsid w:val="00547F29"/>
    <w:rsid w:val="00551BF0"/>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4611"/>
    <w:rsid w:val="005B57D0"/>
    <w:rsid w:val="005B6B9A"/>
    <w:rsid w:val="005B7ABB"/>
    <w:rsid w:val="005C13ED"/>
    <w:rsid w:val="005C25DB"/>
    <w:rsid w:val="005C506C"/>
    <w:rsid w:val="005C6C8F"/>
    <w:rsid w:val="005C7064"/>
    <w:rsid w:val="005C7BDB"/>
    <w:rsid w:val="005D22FF"/>
    <w:rsid w:val="005D26A4"/>
    <w:rsid w:val="005D449F"/>
    <w:rsid w:val="005D5106"/>
    <w:rsid w:val="005E07B6"/>
    <w:rsid w:val="005E2A0F"/>
    <w:rsid w:val="005E2CF8"/>
    <w:rsid w:val="005E4B89"/>
    <w:rsid w:val="005E518F"/>
    <w:rsid w:val="005E6501"/>
    <w:rsid w:val="005E69E7"/>
    <w:rsid w:val="005F1B08"/>
    <w:rsid w:val="005F1FE2"/>
    <w:rsid w:val="005F2A3B"/>
    <w:rsid w:val="005F3397"/>
    <w:rsid w:val="005F46BB"/>
    <w:rsid w:val="005F5A86"/>
    <w:rsid w:val="005F5AEB"/>
    <w:rsid w:val="005F628A"/>
    <w:rsid w:val="005F7C3C"/>
    <w:rsid w:val="006019F8"/>
    <w:rsid w:val="00605343"/>
    <w:rsid w:val="00606221"/>
    <w:rsid w:val="0060744C"/>
    <w:rsid w:val="00615354"/>
    <w:rsid w:val="006171AB"/>
    <w:rsid w:val="00617638"/>
    <w:rsid w:val="006201A8"/>
    <w:rsid w:val="006209BD"/>
    <w:rsid w:val="00622902"/>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7A1"/>
    <w:rsid w:val="00674BC1"/>
    <w:rsid w:val="00676414"/>
    <w:rsid w:val="0068117A"/>
    <w:rsid w:val="00683F38"/>
    <w:rsid w:val="00684089"/>
    <w:rsid w:val="00684434"/>
    <w:rsid w:val="00684856"/>
    <w:rsid w:val="0068543A"/>
    <w:rsid w:val="00685969"/>
    <w:rsid w:val="0069085D"/>
    <w:rsid w:val="006908D0"/>
    <w:rsid w:val="00694F37"/>
    <w:rsid w:val="00696A20"/>
    <w:rsid w:val="00696D90"/>
    <w:rsid w:val="006A007B"/>
    <w:rsid w:val="006A1A91"/>
    <w:rsid w:val="006A3C25"/>
    <w:rsid w:val="006A4596"/>
    <w:rsid w:val="006A6195"/>
    <w:rsid w:val="006A68BD"/>
    <w:rsid w:val="006A6F2E"/>
    <w:rsid w:val="006A780E"/>
    <w:rsid w:val="006B1992"/>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1EB6"/>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C5D"/>
    <w:rsid w:val="00724ECF"/>
    <w:rsid w:val="00725E03"/>
    <w:rsid w:val="00727A20"/>
    <w:rsid w:val="007313DF"/>
    <w:rsid w:val="0073140F"/>
    <w:rsid w:val="007314BD"/>
    <w:rsid w:val="00731ACE"/>
    <w:rsid w:val="0073258B"/>
    <w:rsid w:val="00740670"/>
    <w:rsid w:val="007406DB"/>
    <w:rsid w:val="00740EDD"/>
    <w:rsid w:val="00741422"/>
    <w:rsid w:val="007443F3"/>
    <w:rsid w:val="00747851"/>
    <w:rsid w:val="007506E7"/>
    <w:rsid w:val="00752C43"/>
    <w:rsid w:val="00752DED"/>
    <w:rsid w:val="007538F8"/>
    <w:rsid w:val="00753CD4"/>
    <w:rsid w:val="00755B9B"/>
    <w:rsid w:val="00755C8F"/>
    <w:rsid w:val="00755D0F"/>
    <w:rsid w:val="00757BAB"/>
    <w:rsid w:val="00760433"/>
    <w:rsid w:val="00760EA4"/>
    <w:rsid w:val="007639DE"/>
    <w:rsid w:val="00765751"/>
    <w:rsid w:val="0076651E"/>
    <w:rsid w:val="007747EF"/>
    <w:rsid w:val="00775AF6"/>
    <w:rsid w:val="007764B9"/>
    <w:rsid w:val="00776F72"/>
    <w:rsid w:val="007828DB"/>
    <w:rsid w:val="0078485C"/>
    <w:rsid w:val="00785657"/>
    <w:rsid w:val="0078588D"/>
    <w:rsid w:val="00787D08"/>
    <w:rsid w:val="0079456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D1EF8"/>
    <w:rsid w:val="007D55E1"/>
    <w:rsid w:val="007E0AAA"/>
    <w:rsid w:val="007E0AFF"/>
    <w:rsid w:val="007E267D"/>
    <w:rsid w:val="007E3528"/>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6B7"/>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67C0E"/>
    <w:rsid w:val="008705F6"/>
    <w:rsid w:val="00873900"/>
    <w:rsid w:val="00873C21"/>
    <w:rsid w:val="00874E10"/>
    <w:rsid w:val="008777DE"/>
    <w:rsid w:val="00880CB6"/>
    <w:rsid w:val="00881C6F"/>
    <w:rsid w:val="00885C7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013"/>
    <w:rsid w:val="008D0791"/>
    <w:rsid w:val="008E1C81"/>
    <w:rsid w:val="008E39CC"/>
    <w:rsid w:val="008E7FC7"/>
    <w:rsid w:val="008F1974"/>
    <w:rsid w:val="008F5AA6"/>
    <w:rsid w:val="0090106E"/>
    <w:rsid w:val="00901682"/>
    <w:rsid w:val="0090187E"/>
    <w:rsid w:val="0090449D"/>
    <w:rsid w:val="00904607"/>
    <w:rsid w:val="00911337"/>
    <w:rsid w:val="00914ED4"/>
    <w:rsid w:val="00917A8B"/>
    <w:rsid w:val="00920909"/>
    <w:rsid w:val="00920912"/>
    <w:rsid w:val="00922177"/>
    <w:rsid w:val="00922A6B"/>
    <w:rsid w:val="00922C8C"/>
    <w:rsid w:val="009234E7"/>
    <w:rsid w:val="00924989"/>
    <w:rsid w:val="00925ECA"/>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60D"/>
    <w:rsid w:val="00961E12"/>
    <w:rsid w:val="00961F66"/>
    <w:rsid w:val="0096435D"/>
    <w:rsid w:val="00965822"/>
    <w:rsid w:val="0096776A"/>
    <w:rsid w:val="00972507"/>
    <w:rsid w:val="00974093"/>
    <w:rsid w:val="0097421E"/>
    <w:rsid w:val="009746E1"/>
    <w:rsid w:val="00974A87"/>
    <w:rsid w:val="00975D19"/>
    <w:rsid w:val="0098373A"/>
    <w:rsid w:val="00984D5A"/>
    <w:rsid w:val="00985588"/>
    <w:rsid w:val="00985E25"/>
    <w:rsid w:val="009870DB"/>
    <w:rsid w:val="00987ECF"/>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7056"/>
    <w:rsid w:val="009C7ACA"/>
    <w:rsid w:val="009D06CB"/>
    <w:rsid w:val="009D0DA9"/>
    <w:rsid w:val="009D2445"/>
    <w:rsid w:val="009D4424"/>
    <w:rsid w:val="009D662D"/>
    <w:rsid w:val="009D6D1A"/>
    <w:rsid w:val="009E4838"/>
    <w:rsid w:val="009E4C75"/>
    <w:rsid w:val="009E5CD4"/>
    <w:rsid w:val="009F1CB2"/>
    <w:rsid w:val="009F22CB"/>
    <w:rsid w:val="009F2A43"/>
    <w:rsid w:val="009F48F5"/>
    <w:rsid w:val="009F65CA"/>
    <w:rsid w:val="00A00535"/>
    <w:rsid w:val="00A005BC"/>
    <w:rsid w:val="00A01F7F"/>
    <w:rsid w:val="00A0275B"/>
    <w:rsid w:val="00A04434"/>
    <w:rsid w:val="00A049B0"/>
    <w:rsid w:val="00A05310"/>
    <w:rsid w:val="00A07A35"/>
    <w:rsid w:val="00A1108D"/>
    <w:rsid w:val="00A11823"/>
    <w:rsid w:val="00A11DEA"/>
    <w:rsid w:val="00A1216F"/>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64CB1"/>
    <w:rsid w:val="00A700DF"/>
    <w:rsid w:val="00A71926"/>
    <w:rsid w:val="00A71F70"/>
    <w:rsid w:val="00A72FF7"/>
    <w:rsid w:val="00A7312E"/>
    <w:rsid w:val="00A74E99"/>
    <w:rsid w:val="00A7555A"/>
    <w:rsid w:val="00A82209"/>
    <w:rsid w:val="00A836CC"/>
    <w:rsid w:val="00A87977"/>
    <w:rsid w:val="00A87E06"/>
    <w:rsid w:val="00A9005C"/>
    <w:rsid w:val="00A9027B"/>
    <w:rsid w:val="00A90CAA"/>
    <w:rsid w:val="00A91C05"/>
    <w:rsid w:val="00A9217B"/>
    <w:rsid w:val="00A927A4"/>
    <w:rsid w:val="00A92829"/>
    <w:rsid w:val="00A934B8"/>
    <w:rsid w:val="00A95D34"/>
    <w:rsid w:val="00A9743F"/>
    <w:rsid w:val="00A97F90"/>
    <w:rsid w:val="00AA1566"/>
    <w:rsid w:val="00AA2F85"/>
    <w:rsid w:val="00AA4474"/>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0D73"/>
    <w:rsid w:val="00AF2AA8"/>
    <w:rsid w:val="00AF71A9"/>
    <w:rsid w:val="00AF7D25"/>
    <w:rsid w:val="00B007B0"/>
    <w:rsid w:val="00B0115C"/>
    <w:rsid w:val="00B05F27"/>
    <w:rsid w:val="00B0614E"/>
    <w:rsid w:val="00B11FEA"/>
    <w:rsid w:val="00B20BD8"/>
    <w:rsid w:val="00B21750"/>
    <w:rsid w:val="00B21E56"/>
    <w:rsid w:val="00B227C5"/>
    <w:rsid w:val="00B232FD"/>
    <w:rsid w:val="00B25DC3"/>
    <w:rsid w:val="00B2617A"/>
    <w:rsid w:val="00B2724A"/>
    <w:rsid w:val="00B27270"/>
    <w:rsid w:val="00B27D8E"/>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EB4"/>
    <w:rsid w:val="00B65F61"/>
    <w:rsid w:val="00B703A4"/>
    <w:rsid w:val="00B7160E"/>
    <w:rsid w:val="00B737FF"/>
    <w:rsid w:val="00B75C12"/>
    <w:rsid w:val="00B75C5C"/>
    <w:rsid w:val="00B76EA1"/>
    <w:rsid w:val="00B80483"/>
    <w:rsid w:val="00B81834"/>
    <w:rsid w:val="00B81DE4"/>
    <w:rsid w:val="00B82ABC"/>
    <w:rsid w:val="00B83198"/>
    <w:rsid w:val="00B83671"/>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B4FDD"/>
    <w:rsid w:val="00BB6E43"/>
    <w:rsid w:val="00BC07FF"/>
    <w:rsid w:val="00BC20D8"/>
    <w:rsid w:val="00BC3A1E"/>
    <w:rsid w:val="00BC51D2"/>
    <w:rsid w:val="00BC526B"/>
    <w:rsid w:val="00BD209E"/>
    <w:rsid w:val="00BD20B1"/>
    <w:rsid w:val="00BD2B7E"/>
    <w:rsid w:val="00BD7CCA"/>
    <w:rsid w:val="00BE013C"/>
    <w:rsid w:val="00BE0BF7"/>
    <w:rsid w:val="00BE2059"/>
    <w:rsid w:val="00BE3D12"/>
    <w:rsid w:val="00BE605D"/>
    <w:rsid w:val="00BE6CC7"/>
    <w:rsid w:val="00BE6FFF"/>
    <w:rsid w:val="00BF6EEF"/>
    <w:rsid w:val="00BF765E"/>
    <w:rsid w:val="00BF78B2"/>
    <w:rsid w:val="00C01226"/>
    <w:rsid w:val="00C025D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2693A"/>
    <w:rsid w:val="00C2758D"/>
    <w:rsid w:val="00C30A25"/>
    <w:rsid w:val="00C32588"/>
    <w:rsid w:val="00C33138"/>
    <w:rsid w:val="00C370BD"/>
    <w:rsid w:val="00C41929"/>
    <w:rsid w:val="00C41B0A"/>
    <w:rsid w:val="00C43C42"/>
    <w:rsid w:val="00C44972"/>
    <w:rsid w:val="00C46810"/>
    <w:rsid w:val="00C51B5F"/>
    <w:rsid w:val="00C52262"/>
    <w:rsid w:val="00C528D2"/>
    <w:rsid w:val="00C52C04"/>
    <w:rsid w:val="00C52D2C"/>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0FFC"/>
    <w:rsid w:val="00C8118C"/>
    <w:rsid w:val="00C83EDF"/>
    <w:rsid w:val="00C84119"/>
    <w:rsid w:val="00C847E5"/>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2DFF"/>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863"/>
    <w:rsid w:val="00D26A2F"/>
    <w:rsid w:val="00D26ECF"/>
    <w:rsid w:val="00D30EBC"/>
    <w:rsid w:val="00D3328B"/>
    <w:rsid w:val="00D34551"/>
    <w:rsid w:val="00D34584"/>
    <w:rsid w:val="00D3723C"/>
    <w:rsid w:val="00D37994"/>
    <w:rsid w:val="00D37E5D"/>
    <w:rsid w:val="00D37FC0"/>
    <w:rsid w:val="00D436C4"/>
    <w:rsid w:val="00D44714"/>
    <w:rsid w:val="00D451C1"/>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B1C"/>
    <w:rsid w:val="00D94C56"/>
    <w:rsid w:val="00D9518B"/>
    <w:rsid w:val="00D9642F"/>
    <w:rsid w:val="00D97777"/>
    <w:rsid w:val="00DA0B0A"/>
    <w:rsid w:val="00DA3406"/>
    <w:rsid w:val="00DA3B85"/>
    <w:rsid w:val="00DB079A"/>
    <w:rsid w:val="00DB2C43"/>
    <w:rsid w:val="00DB490B"/>
    <w:rsid w:val="00DB4DEA"/>
    <w:rsid w:val="00DB55EF"/>
    <w:rsid w:val="00DB596D"/>
    <w:rsid w:val="00DB5E7F"/>
    <w:rsid w:val="00DB799A"/>
    <w:rsid w:val="00DC1010"/>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E7C95"/>
    <w:rsid w:val="00DF203E"/>
    <w:rsid w:val="00DF26B6"/>
    <w:rsid w:val="00DF4BA0"/>
    <w:rsid w:val="00E049C7"/>
    <w:rsid w:val="00E05AA2"/>
    <w:rsid w:val="00E10880"/>
    <w:rsid w:val="00E10CFA"/>
    <w:rsid w:val="00E10DFC"/>
    <w:rsid w:val="00E12576"/>
    <w:rsid w:val="00E13746"/>
    <w:rsid w:val="00E13748"/>
    <w:rsid w:val="00E13CCE"/>
    <w:rsid w:val="00E1421E"/>
    <w:rsid w:val="00E14776"/>
    <w:rsid w:val="00E1502E"/>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6859"/>
    <w:rsid w:val="00E7708A"/>
    <w:rsid w:val="00E8148F"/>
    <w:rsid w:val="00E83970"/>
    <w:rsid w:val="00E85CCF"/>
    <w:rsid w:val="00E90BCA"/>
    <w:rsid w:val="00E92CBB"/>
    <w:rsid w:val="00E93EB7"/>
    <w:rsid w:val="00E94FE1"/>
    <w:rsid w:val="00E97F40"/>
    <w:rsid w:val="00EA1B7E"/>
    <w:rsid w:val="00EA4066"/>
    <w:rsid w:val="00EA46C2"/>
    <w:rsid w:val="00EA49CA"/>
    <w:rsid w:val="00EA4AF9"/>
    <w:rsid w:val="00EA4B46"/>
    <w:rsid w:val="00EA51D9"/>
    <w:rsid w:val="00EA6520"/>
    <w:rsid w:val="00EA7D9F"/>
    <w:rsid w:val="00EB04A3"/>
    <w:rsid w:val="00EB0BF2"/>
    <w:rsid w:val="00EB0DD6"/>
    <w:rsid w:val="00EB1477"/>
    <w:rsid w:val="00EB41EC"/>
    <w:rsid w:val="00EB6A04"/>
    <w:rsid w:val="00EC03C5"/>
    <w:rsid w:val="00EC20EA"/>
    <w:rsid w:val="00EC2B2F"/>
    <w:rsid w:val="00EC2EF1"/>
    <w:rsid w:val="00EC395B"/>
    <w:rsid w:val="00EC4DFA"/>
    <w:rsid w:val="00EC7ADE"/>
    <w:rsid w:val="00ED139C"/>
    <w:rsid w:val="00ED1C09"/>
    <w:rsid w:val="00ED1CEC"/>
    <w:rsid w:val="00ED3D4B"/>
    <w:rsid w:val="00ED6300"/>
    <w:rsid w:val="00ED7825"/>
    <w:rsid w:val="00ED7C04"/>
    <w:rsid w:val="00ED7F6E"/>
    <w:rsid w:val="00EE1040"/>
    <w:rsid w:val="00EE114C"/>
    <w:rsid w:val="00EE29EF"/>
    <w:rsid w:val="00EE6B45"/>
    <w:rsid w:val="00EE79D3"/>
    <w:rsid w:val="00EF13B8"/>
    <w:rsid w:val="00EF596E"/>
    <w:rsid w:val="00EF5C7D"/>
    <w:rsid w:val="00EF5DF7"/>
    <w:rsid w:val="00EF6655"/>
    <w:rsid w:val="00EF687C"/>
    <w:rsid w:val="00F00508"/>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1C20"/>
    <w:rsid w:val="00F43DC5"/>
    <w:rsid w:val="00F527EC"/>
    <w:rsid w:val="00F560C5"/>
    <w:rsid w:val="00F56E45"/>
    <w:rsid w:val="00F57B86"/>
    <w:rsid w:val="00F6006C"/>
    <w:rsid w:val="00F60AB9"/>
    <w:rsid w:val="00F619B8"/>
    <w:rsid w:val="00F61A54"/>
    <w:rsid w:val="00F61ACA"/>
    <w:rsid w:val="00F61AF7"/>
    <w:rsid w:val="00F626AF"/>
    <w:rsid w:val="00F63CD4"/>
    <w:rsid w:val="00F65D85"/>
    <w:rsid w:val="00F72739"/>
    <w:rsid w:val="00F72F12"/>
    <w:rsid w:val="00F737F2"/>
    <w:rsid w:val="00F74022"/>
    <w:rsid w:val="00F76CC2"/>
    <w:rsid w:val="00F845FB"/>
    <w:rsid w:val="00F84A86"/>
    <w:rsid w:val="00F8588E"/>
    <w:rsid w:val="00F86BB1"/>
    <w:rsid w:val="00F86F51"/>
    <w:rsid w:val="00F92B3E"/>
    <w:rsid w:val="00F92F75"/>
    <w:rsid w:val="00F977D7"/>
    <w:rsid w:val="00FA0AAB"/>
    <w:rsid w:val="00FA0BE1"/>
    <w:rsid w:val="00FA35ED"/>
    <w:rsid w:val="00FA3F31"/>
    <w:rsid w:val="00FA561B"/>
    <w:rsid w:val="00FA66BE"/>
    <w:rsid w:val="00FB0E55"/>
    <w:rsid w:val="00FB447D"/>
    <w:rsid w:val="00FB4953"/>
    <w:rsid w:val="00FB6D17"/>
    <w:rsid w:val="00FB73F3"/>
    <w:rsid w:val="00FB793D"/>
    <w:rsid w:val="00FB7A7C"/>
    <w:rsid w:val="00FC071F"/>
    <w:rsid w:val="00FC176E"/>
    <w:rsid w:val="00FC2E56"/>
    <w:rsid w:val="00FC49AD"/>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3C5"/>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link w:val="ab"/>
    <w:uiPriority w:val="99"/>
    <w:rsid w:val="00D34584"/>
    <w:pPr>
      <w:tabs>
        <w:tab w:val="center" w:pos="4677"/>
        <w:tab w:val="right" w:pos="9355"/>
      </w:tabs>
    </w:pPr>
  </w:style>
  <w:style w:type="paragraph" w:styleId="ac">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таб2,Num Bullet 1,Bullet Number,2 Спс точк"/>
    <w:basedOn w:val="a"/>
    <w:link w:val="ad"/>
    <w:uiPriority w:val="34"/>
    <w:qFormat/>
    <w:rsid w:val="00DE6FBD"/>
    <w:pPr>
      <w:spacing w:after="200" w:line="276" w:lineRule="auto"/>
      <w:ind w:left="720" w:firstLine="0"/>
      <w:contextualSpacing/>
      <w:jc w:val="left"/>
    </w:pPr>
    <w:rPr>
      <w:rFonts w:eastAsia="Calibri"/>
    </w:rPr>
  </w:style>
  <w:style w:type="table" w:styleId="ae">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f">
    <w:name w:val="Balloon Text"/>
    <w:basedOn w:val="a"/>
    <w:link w:val="af0"/>
    <w:rsid w:val="00EA7D9F"/>
    <w:rPr>
      <w:rFonts w:ascii="Tahoma" w:hAnsi="Tahoma"/>
      <w:sz w:val="16"/>
      <w:szCs w:val="16"/>
    </w:rPr>
  </w:style>
  <w:style w:type="character" w:customStyle="1" w:styleId="af0">
    <w:name w:val="Текст выноски Знак"/>
    <w:link w:val="af"/>
    <w:rsid w:val="00EA7D9F"/>
    <w:rPr>
      <w:rFonts w:ascii="Tahoma" w:hAnsi="Tahoma" w:cs="Tahoma"/>
      <w:sz w:val="16"/>
      <w:szCs w:val="16"/>
      <w:lang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ED6300"/>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rsid w:val="00ED6300"/>
    <w:rPr>
      <w:rFonts w:ascii="Calibri" w:hAnsi="Calibri"/>
      <w:lang w:eastAsia="en-US"/>
    </w:rPr>
  </w:style>
  <w:style w:type="character" w:styleId="af3">
    <w:name w:val="footnote reference"/>
    <w:rsid w:val="00ED6300"/>
    <w:rPr>
      <w:vertAlign w:val="superscript"/>
    </w:rPr>
  </w:style>
  <w:style w:type="paragraph" w:customStyle="1" w:styleId="af4">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5">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6">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7">
    <w:name w:val="Title"/>
    <w:basedOn w:val="a"/>
    <w:next w:val="a"/>
    <w:link w:val="af8"/>
    <w:qFormat/>
    <w:rsid w:val="007F4A14"/>
    <w:pPr>
      <w:spacing w:before="240" w:after="60"/>
      <w:jc w:val="center"/>
      <w:outlineLvl w:val="0"/>
    </w:pPr>
    <w:rPr>
      <w:rFonts w:ascii="Cambria" w:hAnsi="Cambria"/>
      <w:b/>
      <w:bCs/>
      <w:kern w:val="28"/>
      <w:sz w:val="32"/>
      <w:szCs w:val="32"/>
    </w:rPr>
  </w:style>
  <w:style w:type="character" w:customStyle="1" w:styleId="af8">
    <w:name w:val="Заголовок Знак"/>
    <w:link w:val="af7"/>
    <w:rsid w:val="007F4A14"/>
    <w:rPr>
      <w:rFonts w:ascii="Cambria" w:eastAsia="Times New Roman" w:hAnsi="Cambria" w:cs="Times New Roman"/>
      <w:b/>
      <w:bCs/>
      <w:kern w:val="28"/>
      <w:sz w:val="32"/>
      <w:szCs w:val="32"/>
      <w:lang w:eastAsia="en-US"/>
    </w:rPr>
  </w:style>
  <w:style w:type="paragraph" w:styleId="af9">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a">
    <w:name w:val="annotation reference"/>
    <w:basedOn w:val="a0"/>
    <w:semiHidden/>
    <w:unhideWhenUsed/>
    <w:rsid w:val="00A05310"/>
    <w:rPr>
      <w:sz w:val="16"/>
      <w:szCs w:val="16"/>
    </w:rPr>
  </w:style>
  <w:style w:type="paragraph" w:styleId="afb">
    <w:name w:val="annotation text"/>
    <w:basedOn w:val="a"/>
    <w:link w:val="afc"/>
    <w:semiHidden/>
    <w:unhideWhenUsed/>
    <w:rsid w:val="00A05310"/>
    <w:rPr>
      <w:sz w:val="20"/>
      <w:szCs w:val="20"/>
    </w:rPr>
  </w:style>
  <w:style w:type="character" w:customStyle="1" w:styleId="afc">
    <w:name w:val="Текст примечания Знак"/>
    <w:basedOn w:val="a0"/>
    <w:link w:val="afb"/>
    <w:semiHidden/>
    <w:rsid w:val="00A05310"/>
    <w:rPr>
      <w:rFonts w:ascii="Calibri" w:hAnsi="Calibri"/>
      <w:lang w:eastAsia="en-US"/>
    </w:rPr>
  </w:style>
  <w:style w:type="paragraph" w:styleId="afd">
    <w:name w:val="annotation subject"/>
    <w:basedOn w:val="afb"/>
    <w:next w:val="afb"/>
    <w:link w:val="afe"/>
    <w:semiHidden/>
    <w:unhideWhenUsed/>
    <w:rsid w:val="00A05310"/>
    <w:rPr>
      <w:b/>
      <w:bCs/>
    </w:rPr>
  </w:style>
  <w:style w:type="character" w:customStyle="1" w:styleId="afe">
    <w:name w:val="Тема примечания Знак"/>
    <w:basedOn w:val="afc"/>
    <w:link w:val="afd"/>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f">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0">
    <w:name w:val="Основной текст_"/>
    <w:link w:val="31"/>
    <w:rsid w:val="0042775B"/>
    <w:rPr>
      <w:sz w:val="26"/>
      <w:szCs w:val="26"/>
      <w:shd w:val="clear" w:color="auto" w:fill="FFFFFF"/>
    </w:rPr>
  </w:style>
  <w:style w:type="paragraph" w:customStyle="1" w:styleId="31">
    <w:name w:val="Основной текст3"/>
    <w:basedOn w:val="a"/>
    <w:link w:val="aff0"/>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1">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d">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таб2 Знак"/>
    <w:basedOn w:val="a0"/>
    <w:link w:val="ac"/>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2">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paragraph" w:styleId="32">
    <w:name w:val="toc 3"/>
    <w:basedOn w:val="a"/>
    <w:next w:val="a"/>
    <w:autoRedefine/>
    <w:semiHidden/>
    <w:unhideWhenUsed/>
    <w:rsid w:val="00A1216F"/>
    <w:pPr>
      <w:spacing w:after="100"/>
      <w:ind w:left="440"/>
    </w:pPr>
  </w:style>
  <w:style w:type="character" w:customStyle="1" w:styleId="ab">
    <w:name w:val="Верхний колонтитул Знак"/>
    <w:basedOn w:val="a0"/>
    <w:link w:val="aa"/>
    <w:uiPriority w:val="99"/>
    <w:rsid w:val="000278A9"/>
    <w:rPr>
      <w:rFonts w:ascii="Calibri" w:hAnsi="Calibri"/>
      <w:sz w:val="22"/>
      <w:szCs w:val="22"/>
      <w:lang w:eastAsia="en-US"/>
    </w:rPr>
  </w:style>
  <w:style w:type="paragraph" w:styleId="aff3">
    <w:name w:val="List Number"/>
    <w:basedOn w:val="a"/>
    <w:rsid w:val="0037161E"/>
    <w:pPr>
      <w:ind w:firstLine="0"/>
    </w:pPr>
    <w:rPr>
      <w:rFonts w:ascii="Times New Roman" w:hAnsi="Times New Roman"/>
      <w:sz w:val="24"/>
      <w:szCs w:val="32"/>
      <w:lang w:eastAsia="ru-RU"/>
    </w:rPr>
  </w:style>
  <w:style w:type="character" w:customStyle="1" w:styleId="UnresolvedMention">
    <w:name w:val="Unresolved Mention"/>
    <w:basedOn w:val="a0"/>
    <w:uiPriority w:val="99"/>
    <w:semiHidden/>
    <w:unhideWhenUsed/>
    <w:rsid w:val="005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43303427">
      <w:bodyDiv w:val="1"/>
      <w:marLeft w:val="0"/>
      <w:marRight w:val="0"/>
      <w:marTop w:val="0"/>
      <w:marBottom w:val="0"/>
      <w:divBdr>
        <w:top w:val="none" w:sz="0" w:space="0" w:color="auto"/>
        <w:left w:val="none" w:sz="0" w:space="0" w:color="auto"/>
        <w:bottom w:val="none" w:sz="0" w:space="0" w:color="auto"/>
        <w:right w:val="none" w:sz="0" w:space="0" w:color="auto"/>
      </w:divBdr>
    </w:div>
    <w:div w:id="465440088">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22745331">
      <w:bodyDiv w:val="1"/>
      <w:marLeft w:val="0"/>
      <w:marRight w:val="0"/>
      <w:marTop w:val="0"/>
      <w:marBottom w:val="0"/>
      <w:divBdr>
        <w:top w:val="none" w:sz="0" w:space="0" w:color="auto"/>
        <w:left w:val="none" w:sz="0" w:space="0" w:color="auto"/>
        <w:bottom w:val="none" w:sz="0" w:space="0" w:color="auto"/>
        <w:right w:val="none" w:sz="0" w:space="0" w:color="auto"/>
      </w:divBdr>
    </w:div>
    <w:div w:id="545484749">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62287815">
      <w:bodyDiv w:val="1"/>
      <w:marLeft w:val="0"/>
      <w:marRight w:val="0"/>
      <w:marTop w:val="0"/>
      <w:marBottom w:val="0"/>
      <w:divBdr>
        <w:top w:val="none" w:sz="0" w:space="0" w:color="auto"/>
        <w:left w:val="none" w:sz="0" w:space="0" w:color="auto"/>
        <w:bottom w:val="none" w:sz="0" w:space="0" w:color="auto"/>
        <w:right w:val="none" w:sz="0" w:space="0" w:color="auto"/>
      </w:divBdr>
    </w:div>
    <w:div w:id="866144479">
      <w:bodyDiv w:val="1"/>
      <w:marLeft w:val="0"/>
      <w:marRight w:val="0"/>
      <w:marTop w:val="0"/>
      <w:marBottom w:val="0"/>
      <w:divBdr>
        <w:top w:val="none" w:sz="0" w:space="0" w:color="auto"/>
        <w:left w:val="none" w:sz="0" w:space="0" w:color="auto"/>
        <w:bottom w:val="none" w:sz="0" w:space="0" w:color="auto"/>
        <w:right w:val="none" w:sz="0" w:space="0" w:color="auto"/>
      </w:divBdr>
    </w:div>
    <w:div w:id="899903648">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26979349">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59496227">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22355341">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591768520">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15597545">
      <w:bodyDiv w:val="1"/>
      <w:marLeft w:val="0"/>
      <w:marRight w:val="0"/>
      <w:marTop w:val="0"/>
      <w:marBottom w:val="0"/>
      <w:divBdr>
        <w:top w:val="none" w:sz="0" w:space="0" w:color="auto"/>
        <w:left w:val="none" w:sz="0" w:space="0" w:color="auto"/>
        <w:bottom w:val="none" w:sz="0" w:space="0" w:color="auto"/>
        <w:right w:val="none" w:sz="0" w:space="0" w:color="auto"/>
      </w:divBdr>
    </w:div>
    <w:div w:id="1644316018">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68960233">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06393122">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55227323">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 w:id="210699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fbook/Tochilkina_practikum.pdf" TargetMode="External"/><Relationship Id="rId13" Type="http://schemas.openxmlformats.org/officeDocument/2006/relationships/hyperlink" Target="https://www.biblio-online.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24D71-7F17-4A5D-998E-41BF5691F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3789</Words>
  <Characters>21600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25339</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8</cp:revision>
  <cp:lastPrinted>2023-12-21T07:23:00Z</cp:lastPrinted>
  <dcterms:created xsi:type="dcterms:W3CDTF">2024-06-07T12:46:00Z</dcterms:created>
  <dcterms:modified xsi:type="dcterms:W3CDTF">2024-06-10T05:17:00Z</dcterms:modified>
</cp:coreProperties>
</file>