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6A97" w14:textId="77777777" w:rsidR="009E5E57" w:rsidRPr="00622CA5" w:rsidRDefault="009E5E57" w:rsidP="009E5E57">
      <w:pPr>
        <w:jc w:val="center"/>
        <w:rPr>
          <w:b/>
          <w:sz w:val="28"/>
          <w:szCs w:val="28"/>
        </w:rPr>
      </w:pPr>
      <w:r w:rsidRPr="00622CA5">
        <w:rPr>
          <w:b/>
          <w:sz w:val="28"/>
          <w:szCs w:val="28"/>
        </w:rPr>
        <w:t>ПОЛОЖЕНИЕ</w:t>
      </w:r>
    </w:p>
    <w:p w14:paraId="520EDEF2" w14:textId="77777777" w:rsidR="009E5E57" w:rsidRPr="00622CA5" w:rsidRDefault="009E5E57" w:rsidP="009E5E57">
      <w:pPr>
        <w:jc w:val="center"/>
        <w:rPr>
          <w:b/>
          <w:sz w:val="28"/>
          <w:szCs w:val="28"/>
        </w:rPr>
      </w:pPr>
      <w:r w:rsidRPr="00622CA5">
        <w:rPr>
          <w:b/>
          <w:sz w:val="28"/>
          <w:szCs w:val="28"/>
        </w:rPr>
        <w:t>о Клубе молодых финансистов</w:t>
      </w:r>
    </w:p>
    <w:p w14:paraId="1F8BDDAE" w14:textId="77777777" w:rsidR="009E5E57" w:rsidRPr="00622CA5" w:rsidRDefault="009E5E57" w:rsidP="009E5E57">
      <w:pPr>
        <w:jc w:val="center"/>
        <w:rPr>
          <w:b/>
          <w:sz w:val="28"/>
          <w:szCs w:val="28"/>
        </w:rPr>
      </w:pPr>
      <w:r w:rsidRPr="00622CA5">
        <w:rPr>
          <w:b/>
          <w:sz w:val="28"/>
          <w:szCs w:val="28"/>
        </w:rPr>
        <w:t>Финансового университета</w:t>
      </w:r>
    </w:p>
    <w:p w14:paraId="53C4280A" w14:textId="77777777" w:rsidR="009E5E57" w:rsidRPr="00622CA5" w:rsidRDefault="009E5E57" w:rsidP="009E5E57">
      <w:pPr>
        <w:jc w:val="both"/>
      </w:pPr>
    </w:p>
    <w:p w14:paraId="2740DA95" w14:textId="77777777" w:rsidR="009E5E57" w:rsidRPr="00622CA5" w:rsidRDefault="009E5E57" w:rsidP="009E5E57">
      <w:pPr>
        <w:pStyle w:val="a3"/>
        <w:numPr>
          <w:ilvl w:val="0"/>
          <w:numId w:val="1"/>
        </w:numPr>
        <w:jc w:val="both"/>
        <w:rPr>
          <w:b/>
        </w:rPr>
      </w:pPr>
      <w:r w:rsidRPr="00622CA5">
        <w:rPr>
          <w:b/>
        </w:rPr>
        <w:t>Общие положения</w:t>
      </w:r>
    </w:p>
    <w:p w14:paraId="7E0E3C86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Клуб молодых финансистов Финансового университета (далее – Клуб) является постоянно действующим дискуссионным клубом, основанным на добровольном членстве и объединяющим обучающихся бакалавриата, специалитета, магистратуры, аспирантуры, выпускников и преподавателей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(далее – Университет)</w:t>
      </w:r>
    </w:p>
    <w:p w14:paraId="0334DBF1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Клуб в своей деятельности руководствуется принципами самоуправления, добровольности, равноправия и законности. Деятельность Клуба является гласной, а информация об учредительных документах – общедоступной. Клуб свободен в определении своей внутренней структуры, целей, форм и методов своей деятельности.</w:t>
      </w:r>
    </w:p>
    <w:p w14:paraId="1DE65863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 xml:space="preserve">Клуб руководствуется в своей деятельности законодательством Российской Федерации, Уставом Университета, а также локальными нормативными актами Университета и настоящим Положением. </w:t>
      </w:r>
    </w:p>
    <w:p w14:paraId="28D98B69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Миссия Клуба – обеспечение обмена опытом между выпускниками Финансового университета, представителями науки, государственного управления, бизнеса и обучающимися для решения проблем, имеющих важное значение для социально-экономического развития Российской Федерации;</w:t>
      </w:r>
    </w:p>
    <w:p w14:paraId="3CC60387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Клуб не является юридическим лицом.</w:t>
      </w:r>
    </w:p>
    <w:p w14:paraId="1382175B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Полное наименование Клуба на русском языке - «Клуб молодых финансистов Финансового университета». Сокращенное наименование на русском языке - «Клуб молодых финансистов», «КМФ». Полное наименование на английском языке - «Young Financiers' Club of Financial University under the Government of the Russian Federation».</w:t>
      </w:r>
    </w:p>
    <w:p w14:paraId="00C6B236" w14:textId="77777777" w:rsidR="009E5E57" w:rsidRPr="00622CA5" w:rsidRDefault="009E5E57" w:rsidP="009E5E57">
      <w:pPr>
        <w:pStyle w:val="a3"/>
        <w:numPr>
          <w:ilvl w:val="0"/>
          <w:numId w:val="1"/>
        </w:numPr>
        <w:jc w:val="both"/>
        <w:rPr>
          <w:b/>
        </w:rPr>
      </w:pPr>
      <w:r w:rsidRPr="00622CA5">
        <w:rPr>
          <w:b/>
        </w:rPr>
        <w:t>Цель и задачи деятельности Клуба</w:t>
      </w:r>
    </w:p>
    <w:p w14:paraId="61AF8547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Цель Клуба заключается в совершенствовании практических навыков обучающихся в профессиональной сфере.</w:t>
      </w:r>
    </w:p>
    <w:p w14:paraId="2598CF76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Основные задачи Клуба:</w:t>
      </w:r>
    </w:p>
    <w:p w14:paraId="725B9890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t>Организация и проведение круглых столов, презентаций, брифингов, дискуссионных семинаров, мастер-классов, пресс-конференций, выставок и прочих форм практико-ориентированных мероприятий;</w:t>
      </w:r>
    </w:p>
    <w:p w14:paraId="3EF8BD14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t>Организация и проведение кейс-чемпионатов с привлечением потенциальных работодателей, а также практических занятий по подготовке к ним;</w:t>
      </w:r>
    </w:p>
    <w:p w14:paraId="677A9057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t>Организация выступлений российских, зарубежных государственных и общественных деятелей, ведущих ученых и предпринимателей, представителей работодателей для обучающихся Университета;</w:t>
      </w:r>
    </w:p>
    <w:p w14:paraId="64003EE8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t>Установление и расширение связей с выпускниками Университета, приглашение их на встречи с обучающимися, организация интервью и их дальнейшей публикации в журналах Университета и электронных ресурсах;</w:t>
      </w:r>
    </w:p>
    <w:p w14:paraId="787A3A4C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t>Установление связей с учебно-научными департаментами, кафедрами, центрами, институтами и других структурных подразделений Университета для усиления участия обучающихся в организуемых ими мероприятиях;</w:t>
      </w:r>
    </w:p>
    <w:p w14:paraId="041B64A8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t>Налаживание активного взаимодействия между обучающимися разных факультетов Университета;</w:t>
      </w:r>
    </w:p>
    <w:p w14:paraId="29F13C00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lastRenderedPageBreak/>
        <w:t>Обобщение профессиональных запросов обучающихся Университета и предоставление возможностей по их реализации;</w:t>
      </w:r>
    </w:p>
    <w:p w14:paraId="2697A3F8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t>Установление и расширение связей с работодателями, учеными, обучающимися и выпускниками иных образовательных организаций России и зарубежных стран;</w:t>
      </w:r>
    </w:p>
    <w:p w14:paraId="227A1E03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t>Распространение знаний в области экономики и финансов среди населения страны, повышение его образовательного и культурного уровня, в том числе уровня финан</w:t>
      </w:r>
      <w:r w:rsidR="005B2BEE" w:rsidRPr="00622CA5">
        <w:t>с</w:t>
      </w:r>
      <w:r w:rsidRPr="00622CA5">
        <w:t>овой грамотности.</w:t>
      </w:r>
    </w:p>
    <w:p w14:paraId="41DE266B" w14:textId="77777777" w:rsidR="009E5E57" w:rsidRPr="00622CA5" w:rsidRDefault="009E5E57" w:rsidP="009E5E57">
      <w:pPr>
        <w:pStyle w:val="a3"/>
        <w:numPr>
          <w:ilvl w:val="0"/>
          <w:numId w:val="1"/>
        </w:numPr>
        <w:jc w:val="both"/>
        <w:rPr>
          <w:b/>
        </w:rPr>
      </w:pPr>
      <w:r w:rsidRPr="00622CA5">
        <w:rPr>
          <w:b/>
        </w:rPr>
        <w:t>Права и обязанности членов Клуба</w:t>
      </w:r>
    </w:p>
    <w:p w14:paraId="02749BBC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Члены Клуба имеют право:</w:t>
      </w:r>
    </w:p>
    <w:p w14:paraId="4E872C00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участвовать в деятельности Клуба;</w:t>
      </w:r>
    </w:p>
    <w:p w14:paraId="32AFD864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инициировать обсуждения на заседаниях Клуба актуальных проблем, имеющих важное значение для социально-экономического развития Российской Федерации и международных интеграционных связей;</w:t>
      </w:r>
    </w:p>
    <w:p w14:paraId="1F0D3D63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вырабатывать на заседаниях Клуба предложения по развитию финансовой системы Российской Федерации в интересах повышения благосостояния российских граждан;</w:t>
      </w:r>
    </w:p>
    <w:p w14:paraId="59F8B643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получать полную и достоверную информацию о работе Клуба;</w:t>
      </w:r>
    </w:p>
    <w:p w14:paraId="35750421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 xml:space="preserve">участвовать в разработке программных документов Клуба; </w:t>
      </w:r>
    </w:p>
    <w:p w14:paraId="652C2D05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 xml:space="preserve">инициировать изменения в деятельности Клуба с целью повышения ее эффективности; </w:t>
      </w:r>
    </w:p>
    <w:p w14:paraId="6AC7FA25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участвовать в принятии в Клуб новых членов в установленном Клубом порядке;</w:t>
      </w:r>
    </w:p>
    <w:p w14:paraId="14D45BC6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добровольно выходить из Клуба.</w:t>
      </w:r>
    </w:p>
    <w:p w14:paraId="31D177FF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Члены Клуба обязаны:</w:t>
      </w:r>
    </w:p>
    <w:p w14:paraId="4BF54CE6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6"/>
        <w:jc w:val="both"/>
      </w:pPr>
      <w:r w:rsidRPr="00622CA5">
        <w:t>соблюдать нормы актов, регулирующих деятельность Клуба;</w:t>
      </w:r>
    </w:p>
    <w:p w14:paraId="1C93F68A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6"/>
        <w:jc w:val="both"/>
      </w:pPr>
      <w:r w:rsidRPr="00622CA5">
        <w:t>содействовать выполнению цели и задач Клуба;</w:t>
      </w:r>
    </w:p>
    <w:p w14:paraId="7365BD95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6"/>
        <w:jc w:val="both"/>
      </w:pPr>
      <w:r w:rsidRPr="00622CA5">
        <w:t>исполнять решения Клуба;</w:t>
      </w:r>
    </w:p>
    <w:p w14:paraId="2126F8D6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6"/>
        <w:jc w:val="both"/>
      </w:pPr>
      <w:r w:rsidRPr="00622CA5">
        <w:t>быть участниками не менее чем 2/3 заседаний Клуба за полгода, предшествующие очередному заседанию Клуба;</w:t>
      </w:r>
    </w:p>
    <w:p w14:paraId="6F24FF62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6"/>
        <w:jc w:val="both"/>
      </w:pPr>
      <w:r w:rsidRPr="00622CA5">
        <w:t>ежегодно заполнять и присылать в адрес Клуба анкету члена Клуба не позже дня, установленного Клубом;</w:t>
      </w:r>
    </w:p>
    <w:p w14:paraId="7966440A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6"/>
        <w:jc w:val="both"/>
      </w:pPr>
      <w:r w:rsidRPr="00622CA5">
        <w:t>не совершать действий (бездействия), наносящих ущерб репутации Клуба.</w:t>
      </w:r>
    </w:p>
    <w:p w14:paraId="634D3422" w14:textId="77777777" w:rsidR="009E5E57" w:rsidRPr="00622CA5" w:rsidRDefault="009E5E57" w:rsidP="009E5E57">
      <w:pPr>
        <w:pStyle w:val="a3"/>
        <w:numPr>
          <w:ilvl w:val="0"/>
          <w:numId w:val="1"/>
        </w:numPr>
        <w:ind w:left="709"/>
        <w:jc w:val="both"/>
        <w:rPr>
          <w:b/>
        </w:rPr>
      </w:pPr>
      <w:r w:rsidRPr="00622CA5">
        <w:rPr>
          <w:b/>
        </w:rPr>
        <w:t>Структура и управление Клубом</w:t>
      </w:r>
    </w:p>
    <w:p w14:paraId="23D5E9F9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Организационная структура Клуба включает в себя:</w:t>
      </w:r>
    </w:p>
    <w:p w14:paraId="607DC554" w14:textId="77777777" w:rsidR="009E5E57" w:rsidRPr="00622CA5" w:rsidRDefault="009E5E57" w:rsidP="009E5E57">
      <w:pPr>
        <w:pStyle w:val="a3"/>
        <w:numPr>
          <w:ilvl w:val="2"/>
          <w:numId w:val="1"/>
        </w:numPr>
        <w:ind w:firstLine="54"/>
        <w:jc w:val="both"/>
      </w:pPr>
      <w:r w:rsidRPr="00622CA5">
        <w:t>Научного руководителя Клуба</w:t>
      </w:r>
    </w:p>
    <w:p w14:paraId="5408197B" w14:textId="77777777" w:rsidR="009E5E57" w:rsidRPr="00622CA5" w:rsidRDefault="009E5E57" w:rsidP="009E5E57">
      <w:pPr>
        <w:pStyle w:val="a3"/>
        <w:numPr>
          <w:ilvl w:val="2"/>
          <w:numId w:val="1"/>
        </w:numPr>
        <w:ind w:firstLine="54"/>
        <w:jc w:val="both"/>
      </w:pPr>
      <w:r w:rsidRPr="00622CA5">
        <w:t>Председателя Клуба</w:t>
      </w:r>
    </w:p>
    <w:p w14:paraId="55C66816" w14:textId="77777777" w:rsidR="009E5E57" w:rsidRPr="00622CA5" w:rsidRDefault="009E5E57" w:rsidP="009E5E57">
      <w:pPr>
        <w:pStyle w:val="a3"/>
        <w:numPr>
          <w:ilvl w:val="2"/>
          <w:numId w:val="1"/>
        </w:numPr>
        <w:ind w:firstLine="54"/>
        <w:jc w:val="both"/>
      </w:pPr>
      <w:r w:rsidRPr="00622CA5">
        <w:t xml:space="preserve">Руководителей по направлениям деятельности Клуба  </w:t>
      </w:r>
    </w:p>
    <w:p w14:paraId="3793FD1E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Научный руководитель Клуба назначается из числа профессорско-преподавательского состава Университета деканом (первым заместителем декана) Финансового факультета.</w:t>
      </w:r>
    </w:p>
    <w:p w14:paraId="43623BAB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К компетенции научного руководителя Клуба относится:</w:t>
      </w:r>
    </w:p>
    <w:p w14:paraId="2A97EBCF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выработка программных документов Клуба;</w:t>
      </w:r>
    </w:p>
    <w:p w14:paraId="213E3220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принятие решения о приеме нового члена в Клуб по представлению Председателя Клуба или по представлению не менее двух членов Клуба;</w:t>
      </w:r>
    </w:p>
    <w:p w14:paraId="6A15CBDD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принятие решения об исключении члена Клуба по представлению Председателя Клуба;</w:t>
      </w:r>
    </w:p>
    <w:p w14:paraId="613AE01C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внесение предложений по изменению и дополнению в настоящее Положение.</w:t>
      </w:r>
    </w:p>
    <w:p w14:paraId="2AB4718F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25"/>
        <w:jc w:val="both"/>
      </w:pPr>
      <w:r w:rsidRPr="00622CA5">
        <w:lastRenderedPageBreak/>
        <w:t>согласование календарного плана работы Клуба на учебный год и (или) месяц;</w:t>
      </w:r>
    </w:p>
    <w:p w14:paraId="67753731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25"/>
        <w:jc w:val="both"/>
      </w:pPr>
      <w:r w:rsidRPr="00622CA5">
        <w:t>осуществление стратегического управления деятельностью Клуба;</w:t>
      </w:r>
    </w:p>
    <w:p w14:paraId="16D32E24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25"/>
        <w:jc w:val="both"/>
      </w:pPr>
      <w:r w:rsidRPr="00622CA5">
        <w:t>представление интересов Клуба и взаимодействие на основании настоящего Положения от имени Клуба во взаимоотношениях с Университетом, органами государственной власти, органами местного самоуправления, организациями и гражданами в стране и за рубежом для выполнения цели и задач Клуба.</w:t>
      </w:r>
    </w:p>
    <w:p w14:paraId="3E9DDEAA" w14:textId="77777777" w:rsidR="009E5E57" w:rsidRPr="00622CA5" w:rsidRDefault="009E5E57" w:rsidP="009E5E57">
      <w:pPr>
        <w:pStyle w:val="a3"/>
        <w:tabs>
          <w:tab w:val="left" w:pos="1843"/>
        </w:tabs>
        <w:ind w:left="2268"/>
        <w:jc w:val="both"/>
      </w:pPr>
    </w:p>
    <w:p w14:paraId="4973F374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Председатель Клуба является высшим должностным лицом Клуба и осуществляет текущее управление деятельностью Клуба.</w:t>
      </w:r>
    </w:p>
    <w:p w14:paraId="004F7EDD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Председатель Клуба назначается деканом (первым заместителем декана) Финансового факультета Университета из числа обучающихся Финансового факультета Университета.</w:t>
      </w:r>
    </w:p>
    <w:p w14:paraId="04C28FF9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 xml:space="preserve">Председатель Клуба назначается на неограниченный срок. Прекращение исполнения обязанностей Председателя Клуба возможно на основании решения декана (первого заместителя декана) Финансового факультета Университета, в том числе по представлению научного руководителя Клуба или в связи с добровольным решением Председателя Клуба.  </w:t>
      </w:r>
    </w:p>
    <w:p w14:paraId="3719F2F7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После прекращения исполнения обязанностей Председателя Клуба, лицо, занимавшее должность Председателя Клуба, может быть назначено советником Председателя Клуба по решению декана (первого заместителя декана) Финансового факультета Университета.</w:t>
      </w:r>
    </w:p>
    <w:p w14:paraId="798AB5B8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К компетенции Председателя Клуба относятся функции координации и организации деятельности Клуба, в том числе:</w:t>
      </w:r>
    </w:p>
    <w:p w14:paraId="596A528C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созыв очередных и внеочередных собраний Клуба;</w:t>
      </w:r>
    </w:p>
    <w:p w14:paraId="5EEDA4B1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формирование исполнительных органов (руководителей направлений) Клуба;</w:t>
      </w:r>
    </w:p>
    <w:p w14:paraId="5DD4005A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разработка плана и порядка проведения мероприятий, организуемых Клубом и его согласование с научным руководителем;</w:t>
      </w:r>
    </w:p>
    <w:p w14:paraId="291E65AC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обеспечение информационной поддержки деятельности Клуба и мероприятий, проводимых Клубом (подготовка анонсов, пост-релизов, отчетов о мероприятии, ведение текущих информационных рубрик, подготовка различных рекламных и информационных материалов) и согласование ее содержания с научным руководителем;</w:t>
      </w:r>
    </w:p>
    <w:p w14:paraId="0E2F3D52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 xml:space="preserve">обеспечение технической организации проводимых Клубом мероприятий (выбор даты, времени и места проведения мероприятия, бронирование аудитории, заказ пропусков внешним участникам, встреча приглашенных спикеров и др.). </w:t>
      </w:r>
    </w:p>
    <w:p w14:paraId="4550315B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представление интересов Клуба и взаимодействие на основании настоящего Положения от имени Клуба во взаимоотношениях с Университетом, органами государственной власти, органами местного самоуправления, организациями и гражданами в стране и за рубежом совместно с научным руководителем Клуба или самостоятельно по предварительному согласованию с ним;</w:t>
      </w:r>
    </w:p>
    <w:p w14:paraId="30823D3C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вынесение на рассмотрение представлений о приеме нового члена в Клуб;</w:t>
      </w:r>
    </w:p>
    <w:p w14:paraId="0F740416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вынесение на рассмотрение представлений о необходимости исключения члена Клуба;</w:t>
      </w:r>
    </w:p>
    <w:p w14:paraId="70CD78EF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lastRenderedPageBreak/>
        <w:t>вывод члена Клуба из его состава на основании письменного заявления члена Клуба о добровольном выходе из Клуба;</w:t>
      </w:r>
    </w:p>
    <w:p w14:paraId="15A56AD4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формирование и представление научному руководителю ежегодного отчета о деятельности Клуба.</w:t>
      </w:r>
    </w:p>
    <w:p w14:paraId="06000031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firstLine="54"/>
        <w:jc w:val="both"/>
      </w:pPr>
      <w:r w:rsidRPr="00622CA5">
        <w:t xml:space="preserve">Председатель Клуба имеет право делегировать задачи по организации деятельности Клуба руководителям направлений и членам Клуба, оставляя за собой функцию контроля за выполнением данных задач.   </w:t>
      </w:r>
    </w:p>
    <w:p w14:paraId="4913FB9E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Для осуществления текущей деятельности Клуба формируются исполнительные органы Клуба.</w:t>
      </w:r>
    </w:p>
    <w:p w14:paraId="1EA8AF7F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Исполнительные органы Клуба формируются Председателем Клуба из числа членов Клуба.</w:t>
      </w:r>
    </w:p>
    <w:p w14:paraId="48615F79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К компетенции исполнительных органов Клуба относится:</w:t>
      </w:r>
    </w:p>
    <w:p w14:paraId="5A98719B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2835"/>
        </w:tabs>
        <w:ind w:left="2268" w:hanging="437"/>
        <w:jc w:val="both"/>
      </w:pPr>
      <w:r w:rsidRPr="00622CA5">
        <w:t>организация регулярных собраний Клуба в соответствии с разработанным годовым планом;</w:t>
      </w:r>
    </w:p>
    <w:p w14:paraId="254B408B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2835"/>
        </w:tabs>
        <w:ind w:left="2268" w:hanging="437"/>
        <w:jc w:val="both"/>
      </w:pPr>
      <w:r w:rsidRPr="00622CA5">
        <w:t>проведение заседаний, круглых столов, презентаций, брифингов, дискуссионных семинаров, мастер-классов, пресс-конференций, выставок и прочих форм клубной деятельности;</w:t>
      </w:r>
    </w:p>
    <w:p w14:paraId="52F7EA4A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2835"/>
        </w:tabs>
        <w:ind w:left="2268" w:hanging="437"/>
        <w:jc w:val="both"/>
      </w:pPr>
      <w:r w:rsidRPr="00622CA5">
        <w:t>организация выступлений российских, зарубежных государственных и общественных деятелей, ведущих ученых и предпринимателей для членов Клуба и приглашаемых гостей;</w:t>
      </w:r>
    </w:p>
    <w:p w14:paraId="0BE3F1E7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2835"/>
        </w:tabs>
        <w:ind w:left="2268" w:hanging="437"/>
        <w:jc w:val="both"/>
      </w:pPr>
      <w:r w:rsidRPr="00622CA5">
        <w:t>подготовка рабочей документации, связанной с проведением клубных мероприятий, в том числе программ, сценариев, списков гостей и приглашений на мероприятия;</w:t>
      </w:r>
    </w:p>
    <w:p w14:paraId="42C3D64D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2835"/>
        </w:tabs>
        <w:ind w:left="2268" w:hanging="437"/>
        <w:jc w:val="both"/>
      </w:pPr>
      <w:r w:rsidRPr="00622CA5">
        <w:t>подготовка информационных отчётов в структурные подразделения Университета по итогам деятельности Клуба;</w:t>
      </w:r>
    </w:p>
    <w:p w14:paraId="6E012854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2835"/>
        </w:tabs>
        <w:ind w:left="2268" w:hanging="437"/>
        <w:jc w:val="both"/>
      </w:pPr>
      <w:r w:rsidRPr="00622CA5">
        <w:t>ведение работы с российскими и зарубежными средствами массовой информации в интересах Клуба и Университета в целом;</w:t>
      </w:r>
    </w:p>
    <w:p w14:paraId="3D750EFC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2835"/>
        </w:tabs>
        <w:ind w:left="2268" w:hanging="437"/>
        <w:jc w:val="both"/>
      </w:pPr>
      <w:r w:rsidRPr="00622CA5">
        <w:t>осуществление деятельности по привлечению обучающихся Университета, а также российских, зарубежных государственных и общественных деятелей, ведущих ученых и предпринимателей к участию в работе Клуба;</w:t>
      </w:r>
    </w:p>
    <w:p w14:paraId="4ECCA5C0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2835"/>
        </w:tabs>
        <w:ind w:left="2268" w:hanging="437"/>
        <w:jc w:val="both"/>
      </w:pPr>
      <w:r w:rsidRPr="00622CA5">
        <w:t>взаимодействие с Университетом, образовательными и иными организациями, а также с органами государственной власти и местного самоуправления в интересах развития Клуба.</w:t>
      </w:r>
    </w:p>
    <w:p w14:paraId="1BFF862D" w14:textId="77777777" w:rsidR="009E5E57" w:rsidRPr="00622CA5" w:rsidRDefault="009E5E57" w:rsidP="009E5E57">
      <w:pPr>
        <w:pStyle w:val="a3"/>
        <w:tabs>
          <w:tab w:val="left" w:pos="2835"/>
        </w:tabs>
        <w:ind w:left="2268"/>
        <w:jc w:val="both"/>
      </w:pPr>
    </w:p>
    <w:p w14:paraId="34CB3481" w14:textId="77777777" w:rsidR="009E5E57" w:rsidRPr="00622CA5" w:rsidRDefault="009E5E57" w:rsidP="009E5E57">
      <w:pPr>
        <w:pStyle w:val="a3"/>
        <w:numPr>
          <w:ilvl w:val="0"/>
          <w:numId w:val="1"/>
        </w:numPr>
        <w:jc w:val="both"/>
        <w:rPr>
          <w:b/>
        </w:rPr>
      </w:pPr>
      <w:r w:rsidRPr="00622CA5">
        <w:rPr>
          <w:b/>
        </w:rPr>
        <w:t>Членство в Клубе</w:t>
      </w:r>
    </w:p>
    <w:p w14:paraId="72AA0FA1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Членом Клуба может являться обучающийся бакалавриата, специалитета, магистратуры, аспирантуры или выпускник Университета.</w:t>
      </w:r>
    </w:p>
    <w:p w14:paraId="01267A5E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В случаях, установленных Клубом, в члены Клуба могут приниматься лица, не являющиеся обучающимися, аспирантами или выпускниками Университета.</w:t>
      </w:r>
    </w:p>
    <w:p w14:paraId="3C312AC3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 xml:space="preserve">Почётным членом клуба может являться представитель профессорско-преподавательского состава, государственного и муниципального управления и бизнеса, способствующий развитию Клуба; </w:t>
      </w:r>
    </w:p>
    <w:p w14:paraId="454240AD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 xml:space="preserve">Порядок приема членов в состав Клуба определяется внутренними документами Клуба. Кандидаты для вступления в члены Клуба подают заявления в установленной Клубом. </w:t>
      </w:r>
    </w:p>
    <w:p w14:paraId="19B7F6E1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Решение по вопросу о принятии кандидата в члены Клуба принимается научным руководителем Клуба по представлению Председателя Клуба или не менее двух членов Клуба.</w:t>
      </w:r>
    </w:p>
    <w:p w14:paraId="4186DAE6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В случае добровольного выхода из Клуба член Клуба направляет заявление в письменной форме на имя Председателя Клуба. Решение о выводе члена из Клуба принимается Председателем Клуба на основании заявления члена Клуба.</w:t>
      </w:r>
    </w:p>
    <w:p w14:paraId="6D887621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lastRenderedPageBreak/>
        <w:t>Член Клуба может быть исключен из него по решению научного руководителя Клуба по представлению Председателя Клуба.</w:t>
      </w:r>
    </w:p>
    <w:p w14:paraId="2728C241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Член Клуба может быть исключен из него в случаях:</w:t>
      </w:r>
    </w:p>
    <w:p w14:paraId="61B1119A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несоблюдения норм актов, регулирующих деятельность Клуба;</w:t>
      </w:r>
    </w:p>
    <w:p w14:paraId="60FD208D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неисполнения решений Клуба;</w:t>
      </w:r>
    </w:p>
    <w:p w14:paraId="69D6B8BB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отсутствия без уважительной причины на 1/3 собраний Клуба за полгода, предшествующие очередному собранию Клуба;</w:t>
      </w:r>
    </w:p>
    <w:p w14:paraId="6D79D345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совершения действий (бездействия), наносящих ущерб репутации Клуба.</w:t>
      </w:r>
    </w:p>
    <w:p w14:paraId="75AAE923" w14:textId="77777777" w:rsidR="009E5E57" w:rsidRPr="00622CA5" w:rsidRDefault="009E5E57" w:rsidP="009E5E57">
      <w:pPr>
        <w:pStyle w:val="a3"/>
        <w:keepNext/>
        <w:numPr>
          <w:ilvl w:val="0"/>
          <w:numId w:val="1"/>
        </w:numPr>
        <w:ind w:left="714" w:hanging="357"/>
        <w:jc w:val="both"/>
        <w:rPr>
          <w:b/>
        </w:rPr>
      </w:pPr>
      <w:r w:rsidRPr="00622CA5">
        <w:rPr>
          <w:b/>
        </w:rPr>
        <w:t>Заключительные положения</w:t>
      </w:r>
    </w:p>
    <w:p w14:paraId="38BED349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Настоящее Положение вступает в силу после его утверждения Ученым советом Финансового факультета Университета.</w:t>
      </w:r>
    </w:p>
    <w:p w14:paraId="0BBC5CD5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Изменения в настоящее Положение вносятся на основании представления научного руководителя Клуба и утверждаются Ученым советом Финансового факультета Университета.</w:t>
      </w:r>
    </w:p>
    <w:p w14:paraId="54420B87" w14:textId="609BBE10" w:rsidR="009E5E57" w:rsidRDefault="009E5E57"/>
    <w:p w14:paraId="51D75430" w14:textId="4CC59040" w:rsidR="00EC5441" w:rsidRDefault="00EC5441"/>
    <w:p w14:paraId="6C16438C" w14:textId="0868F891" w:rsidR="00EC5441" w:rsidRPr="00EC5441" w:rsidRDefault="00EC5441" w:rsidP="00EC5441">
      <w:pPr>
        <w:jc w:val="right"/>
        <w:rPr>
          <w:i/>
          <w:iCs/>
        </w:rPr>
      </w:pPr>
      <w:r w:rsidRPr="00EC5441">
        <w:rPr>
          <w:i/>
          <w:iCs/>
        </w:rPr>
        <w:t xml:space="preserve">Положение утверждено </w:t>
      </w:r>
    </w:p>
    <w:p w14:paraId="523BC6C8" w14:textId="2D2A476C" w:rsidR="00EC5441" w:rsidRPr="00EC5441" w:rsidRDefault="00EC5441" w:rsidP="00EC5441">
      <w:pPr>
        <w:jc w:val="right"/>
        <w:rPr>
          <w:i/>
          <w:iCs/>
        </w:rPr>
      </w:pPr>
      <w:r w:rsidRPr="00EC5441">
        <w:rPr>
          <w:i/>
          <w:iCs/>
        </w:rPr>
        <w:t>Ученым советом Финансового факультета</w:t>
      </w:r>
    </w:p>
    <w:p w14:paraId="4A02D3EC" w14:textId="496604C0" w:rsidR="00EC5441" w:rsidRDefault="00EC5441" w:rsidP="00EC5441">
      <w:pPr>
        <w:jc w:val="right"/>
      </w:pPr>
      <w:r w:rsidRPr="00EC5441">
        <w:rPr>
          <w:i/>
          <w:iCs/>
        </w:rPr>
        <w:t>Протокол №23 от 23.11.2023</w:t>
      </w:r>
    </w:p>
    <w:sectPr w:rsidR="00EC5441" w:rsidSect="001E356F">
      <w:footerReference w:type="even" r:id="rId10"/>
      <w:footerReference w:type="default" r:id="rId11"/>
      <w:pgSz w:w="11900" w:h="16840"/>
      <w:pgMar w:top="1134" w:right="850" w:bottom="1134" w:left="1701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12DE" w14:textId="77777777" w:rsidR="00936861" w:rsidRDefault="00936861">
      <w:r>
        <w:separator/>
      </w:r>
    </w:p>
  </w:endnote>
  <w:endnote w:type="continuationSeparator" w:id="0">
    <w:p w14:paraId="7881D642" w14:textId="77777777" w:rsidR="00936861" w:rsidRDefault="0093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9159" w14:textId="77777777" w:rsidR="008D6F91" w:rsidRDefault="009E5E57" w:rsidP="002278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FBBD67" w14:textId="77777777" w:rsidR="008D6F91" w:rsidRDefault="003314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4EC9" w14:textId="77777777" w:rsidR="008D6F91" w:rsidRDefault="009E5E57" w:rsidP="002278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44C2177D" w14:textId="77777777" w:rsidR="008D6F91" w:rsidRDefault="003314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92D4" w14:textId="77777777" w:rsidR="00936861" w:rsidRDefault="00936861">
      <w:r>
        <w:separator/>
      </w:r>
    </w:p>
  </w:footnote>
  <w:footnote w:type="continuationSeparator" w:id="0">
    <w:p w14:paraId="208387F1" w14:textId="77777777" w:rsidR="00936861" w:rsidRDefault="0093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14D69"/>
    <w:multiLevelType w:val="multilevel"/>
    <w:tmpl w:val="EDEC2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57"/>
    <w:rsid w:val="0033140A"/>
    <w:rsid w:val="003F6E5B"/>
    <w:rsid w:val="005B2BEE"/>
    <w:rsid w:val="00622CA5"/>
    <w:rsid w:val="008C6F83"/>
    <w:rsid w:val="008E714C"/>
    <w:rsid w:val="00936861"/>
    <w:rsid w:val="009E5E57"/>
    <w:rsid w:val="00AA6009"/>
    <w:rsid w:val="00EC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7E9F"/>
  <w15:chartTrackingRefBased/>
  <w15:docId w15:val="{680A636D-3AC3-4241-9D3C-0846BE76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E5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E5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E5E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5E5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9E5E57"/>
  </w:style>
  <w:style w:type="character" w:styleId="a7">
    <w:name w:val="annotation reference"/>
    <w:basedOn w:val="a0"/>
    <w:uiPriority w:val="99"/>
    <w:semiHidden/>
    <w:unhideWhenUsed/>
    <w:rsid w:val="009E5E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5E5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5E5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E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5E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CEEBC-9604-4EE9-A078-247B21961E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7B6D63-71A0-4F7E-B4DE-753BB9294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CA480-DE0E-4D6A-897A-21EDB4FFE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Светлана Олеговна</dc:creator>
  <cp:keywords/>
  <dc:description/>
  <cp:lastModifiedBy>Ткаченко Елена Сергеевна</cp:lastModifiedBy>
  <cp:revision>2</cp:revision>
  <dcterms:created xsi:type="dcterms:W3CDTF">2024-03-13T08:02:00Z</dcterms:created>
  <dcterms:modified xsi:type="dcterms:W3CDTF">2024-03-13T08:02:00Z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