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38.04.04 Государственное и муниципальное управление,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«Государственный менеджмент»,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14092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107ACB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Теория и механизмы современного государственного и муниципального управления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деятельности органов государственного и муниципального управления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Финансовый менеджмент в государственном секторе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Государственная кадровая политика и кадровый аудит на государственной службе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Муниципальное управление и местное самоуправление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Управление развитием социальной инфраструктуры</w:t>
      </w:r>
    </w:p>
    <w:p w:rsidR="003618AD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Цифровая трансформация в общественном секторе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Финансово-экономическое обеспечение деятельности органов власти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Регламентация предоставления государственных и муниципальных услуг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Технологии государственного менеджмента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Контрактная система для обеспечения государственных и муниципальных нужд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Практика управления в государственном секторе экономики</w:t>
      </w:r>
    </w:p>
    <w:p w:rsid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Технологическое лидерство</w:t>
      </w:r>
    </w:p>
    <w:p w:rsidR="00B14092" w:rsidRDefault="00B14092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14092">
        <w:rPr>
          <w:rFonts w:ascii="Times New Roman" w:hAnsi="Times New Roman" w:cs="Times New Roman"/>
          <w:sz w:val="24"/>
          <w:szCs w:val="24"/>
        </w:rPr>
        <w:t>Управление безопасностью и противодействие угрозам в деятельности современного государства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Управление изменениями на государственной службе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Программно-целевое и проектное управление в государственном секторе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Электронное правительство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Управление конфликтами в органах власти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Основы стандартизации и технического регулирования в государственном управлении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Профессиональные компетенции в государственном управлении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Стратегия инновационного развития России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Анализ методов и инструментов выработки документов стратегического планирования и их согласования в государственном секторе</w:t>
      </w:r>
    </w:p>
    <w:p w:rsidR="00107ACB" w:rsidRPr="00107AC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Опыт передовых стран по формированию портфелей проектов и программ в органах власти</w:t>
      </w:r>
    </w:p>
    <w:p w:rsidR="00107ACB" w:rsidRPr="0048520B" w:rsidRDefault="00107ACB" w:rsidP="00B14092">
      <w:pPr>
        <w:pStyle w:val="a3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07ACB">
        <w:rPr>
          <w:rFonts w:ascii="Times New Roman" w:hAnsi="Times New Roman" w:cs="Times New Roman"/>
          <w:sz w:val="24"/>
          <w:szCs w:val="24"/>
        </w:rPr>
        <w:t>Управление государст</w:t>
      </w:r>
      <w:bookmarkStart w:id="0" w:name="_GoBack"/>
      <w:bookmarkEnd w:id="0"/>
      <w:r w:rsidRPr="00107ACB">
        <w:rPr>
          <w:rFonts w:ascii="Times New Roman" w:hAnsi="Times New Roman" w:cs="Times New Roman"/>
          <w:sz w:val="24"/>
          <w:szCs w:val="24"/>
        </w:rPr>
        <w:t>венными ресурсами</w:t>
      </w:r>
    </w:p>
    <w:sectPr w:rsidR="00107ACB" w:rsidRPr="0048520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07ACB"/>
    <w:rsid w:val="00250323"/>
    <w:rsid w:val="003618AD"/>
    <w:rsid w:val="00473705"/>
    <w:rsid w:val="0048520B"/>
    <w:rsid w:val="00854CF9"/>
    <w:rsid w:val="00892523"/>
    <w:rsid w:val="00973579"/>
    <w:rsid w:val="0098039A"/>
    <w:rsid w:val="00AF0767"/>
    <w:rsid w:val="00B14092"/>
    <w:rsid w:val="00B47692"/>
    <w:rsid w:val="00B61F2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5C0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18</cp:revision>
  <dcterms:created xsi:type="dcterms:W3CDTF">2024-03-13T11:05:00Z</dcterms:created>
  <dcterms:modified xsi:type="dcterms:W3CDTF">2026-04-20T11:34:00Z</dcterms:modified>
</cp:coreProperties>
</file>