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CCD5F" w14:textId="77777777" w:rsidR="00856798" w:rsidRDefault="00AB016E">
      <w:pPr>
        <w:jc w:val="center"/>
        <w:rPr>
          <w:sz w:val="28"/>
          <w:szCs w:val="28"/>
        </w:rPr>
      </w:pPr>
      <w:bookmarkStart w:id="0" w:name="_heading=h.d1gmnwx5jf71" w:colFirst="0" w:colLast="0"/>
      <w:bookmarkEnd w:id="0"/>
      <w:r>
        <w:rPr>
          <w:sz w:val="28"/>
          <w:szCs w:val="28"/>
        </w:rPr>
        <w:t>Федеральное государственное образовательное бюджетное учреждение</w:t>
      </w:r>
    </w:p>
    <w:p w14:paraId="1A5FA023" w14:textId="77777777" w:rsidR="00856798" w:rsidRDefault="00AB016E">
      <w:pPr>
        <w:jc w:val="center"/>
        <w:rPr>
          <w:sz w:val="28"/>
          <w:szCs w:val="28"/>
        </w:rPr>
      </w:pPr>
      <w:r>
        <w:rPr>
          <w:sz w:val="28"/>
          <w:szCs w:val="28"/>
        </w:rPr>
        <w:t>высшего образования</w:t>
      </w:r>
    </w:p>
    <w:p w14:paraId="618F2465" w14:textId="77777777" w:rsidR="00856798" w:rsidRDefault="00AB016E">
      <w:pPr>
        <w:jc w:val="center"/>
        <w:rPr>
          <w:b/>
          <w:bCs/>
          <w:sz w:val="28"/>
          <w:szCs w:val="28"/>
        </w:rPr>
      </w:pPr>
      <w:r>
        <w:rPr>
          <w:b/>
          <w:bCs/>
          <w:sz w:val="28"/>
          <w:szCs w:val="28"/>
        </w:rPr>
        <w:t>«Финансовый университет при Правительстве Российской Федерации»</w:t>
      </w:r>
    </w:p>
    <w:p w14:paraId="4B74340C" w14:textId="77777777" w:rsidR="00856798" w:rsidRDefault="00AB016E">
      <w:pPr>
        <w:jc w:val="center"/>
        <w:rPr>
          <w:b/>
          <w:bCs/>
          <w:sz w:val="28"/>
          <w:szCs w:val="28"/>
        </w:rPr>
      </w:pPr>
      <w:r>
        <w:rPr>
          <w:b/>
          <w:bCs/>
          <w:sz w:val="28"/>
          <w:szCs w:val="28"/>
        </w:rPr>
        <w:t>(Финансовый университет)</w:t>
      </w:r>
    </w:p>
    <w:p w14:paraId="43FD85C7" w14:textId="77777777" w:rsidR="00856798" w:rsidRDefault="00856798">
      <w:pPr>
        <w:jc w:val="center"/>
        <w:rPr>
          <w:b/>
          <w:bCs/>
          <w:sz w:val="28"/>
          <w:szCs w:val="28"/>
        </w:rPr>
      </w:pPr>
    </w:p>
    <w:p w14:paraId="7001FFD4" w14:textId="0DD503CA" w:rsidR="00856798" w:rsidRPr="00E05E12" w:rsidRDefault="00E05E12">
      <w:pPr>
        <w:jc w:val="center"/>
        <w:rPr>
          <w:b/>
          <w:bCs/>
          <w:sz w:val="28"/>
          <w:szCs w:val="28"/>
          <w:lang w:val="ru-RU"/>
        </w:rPr>
      </w:pPr>
      <w:r>
        <w:rPr>
          <w:b/>
          <w:bCs/>
          <w:sz w:val="28"/>
          <w:szCs w:val="28"/>
          <w:lang w:val="ru-RU"/>
        </w:rPr>
        <w:t>Институт делового администрирования и бизнеса</w:t>
      </w:r>
    </w:p>
    <w:p w14:paraId="17C04E5F" w14:textId="77777777" w:rsidR="00856798" w:rsidRDefault="00856798">
      <w:pPr>
        <w:rPr>
          <w:sz w:val="28"/>
          <w:szCs w:val="28"/>
        </w:rPr>
      </w:pPr>
    </w:p>
    <w:p w14:paraId="478B4AC8" w14:textId="77777777" w:rsidR="00856798" w:rsidRDefault="00856798">
      <w:pPr>
        <w:rPr>
          <w:sz w:val="28"/>
          <w:szCs w:val="28"/>
        </w:rPr>
      </w:pPr>
    </w:p>
    <w:tbl>
      <w:tblPr>
        <w:tblStyle w:val="aff7"/>
        <w:tblW w:w="9606" w:type="dxa"/>
        <w:tblInd w:w="0" w:type="dxa"/>
        <w:tblLayout w:type="fixed"/>
        <w:tblLook w:val="0000" w:firstRow="0" w:lastRow="0" w:firstColumn="0" w:lastColumn="0" w:noHBand="0" w:noVBand="0"/>
      </w:tblPr>
      <w:tblGrid>
        <w:gridCol w:w="4786"/>
        <w:gridCol w:w="851"/>
        <w:gridCol w:w="3969"/>
      </w:tblGrid>
      <w:tr w:rsidR="00856798" w14:paraId="172DEAD5" w14:textId="77777777">
        <w:trPr>
          <w:trHeight w:val="567"/>
        </w:trPr>
        <w:tc>
          <w:tcPr>
            <w:tcW w:w="4786" w:type="dxa"/>
            <w:vAlign w:val="center"/>
          </w:tcPr>
          <w:p w14:paraId="45C0C44E" w14:textId="77777777" w:rsidR="00856798" w:rsidRDefault="00856798">
            <w:pPr>
              <w:rPr>
                <w:sz w:val="24"/>
                <w:szCs w:val="24"/>
              </w:rPr>
            </w:pPr>
          </w:p>
          <w:p w14:paraId="0F37C286" w14:textId="77777777" w:rsidR="00856798" w:rsidRDefault="00AB016E">
            <w:pPr>
              <w:jc w:val="center"/>
              <w:rPr>
                <w:sz w:val="24"/>
                <w:szCs w:val="24"/>
              </w:rPr>
            </w:pPr>
            <w:r>
              <w:rPr>
                <w:sz w:val="24"/>
                <w:szCs w:val="24"/>
              </w:rPr>
              <w:t>Обсуждено и одобрено</w:t>
            </w:r>
          </w:p>
          <w:p w14:paraId="692E4E84" w14:textId="77777777" w:rsidR="00856798" w:rsidRDefault="00AB016E">
            <w:pPr>
              <w:jc w:val="center"/>
              <w:rPr>
                <w:sz w:val="24"/>
                <w:szCs w:val="24"/>
              </w:rPr>
            </w:pPr>
            <w:r>
              <w:rPr>
                <w:sz w:val="24"/>
                <w:szCs w:val="24"/>
              </w:rPr>
              <w:t>на Ученом совете институтов и школ дополнительного профессионального образования</w:t>
            </w:r>
          </w:p>
          <w:p w14:paraId="308714DE" w14:textId="77777777" w:rsidR="00856798" w:rsidRDefault="00AB016E">
            <w:pPr>
              <w:jc w:val="center"/>
              <w:rPr>
                <w:sz w:val="24"/>
                <w:szCs w:val="24"/>
              </w:rPr>
            </w:pPr>
            <w:r>
              <w:rPr>
                <w:sz w:val="24"/>
                <w:szCs w:val="24"/>
              </w:rPr>
              <w:t>Протокол № _______</w:t>
            </w:r>
          </w:p>
          <w:p w14:paraId="4938463D" w14:textId="77777777" w:rsidR="00856798" w:rsidRDefault="00AB016E">
            <w:pPr>
              <w:jc w:val="center"/>
              <w:rPr>
                <w:sz w:val="24"/>
                <w:szCs w:val="24"/>
              </w:rPr>
            </w:pPr>
            <w:r>
              <w:rPr>
                <w:sz w:val="24"/>
                <w:szCs w:val="24"/>
              </w:rPr>
              <w:t>«   » ____________ 2025 г.</w:t>
            </w:r>
          </w:p>
        </w:tc>
        <w:tc>
          <w:tcPr>
            <w:tcW w:w="851" w:type="dxa"/>
            <w:vAlign w:val="center"/>
          </w:tcPr>
          <w:p w14:paraId="0EEB77D7" w14:textId="77777777" w:rsidR="00856798" w:rsidRDefault="00856798">
            <w:pPr>
              <w:jc w:val="center"/>
              <w:rPr>
                <w:sz w:val="24"/>
                <w:szCs w:val="24"/>
              </w:rPr>
            </w:pPr>
          </w:p>
        </w:tc>
        <w:tc>
          <w:tcPr>
            <w:tcW w:w="3969" w:type="dxa"/>
            <w:vAlign w:val="center"/>
          </w:tcPr>
          <w:p w14:paraId="7A61393C" w14:textId="77777777" w:rsidR="00856798" w:rsidRDefault="00856798">
            <w:pPr>
              <w:jc w:val="center"/>
              <w:rPr>
                <w:sz w:val="24"/>
                <w:szCs w:val="24"/>
              </w:rPr>
            </w:pPr>
          </w:p>
          <w:p w14:paraId="7EDDB398" w14:textId="77777777" w:rsidR="00856798" w:rsidRDefault="00AB016E">
            <w:pPr>
              <w:jc w:val="center"/>
              <w:rPr>
                <w:sz w:val="24"/>
                <w:szCs w:val="24"/>
              </w:rPr>
            </w:pPr>
            <w:r>
              <w:rPr>
                <w:sz w:val="24"/>
                <w:szCs w:val="24"/>
              </w:rPr>
              <w:t xml:space="preserve">УТВЕРЖДАЮ </w:t>
            </w:r>
          </w:p>
          <w:p w14:paraId="1A3FD7B7" w14:textId="77777777" w:rsidR="00856798" w:rsidRDefault="00AB016E">
            <w:pPr>
              <w:jc w:val="center"/>
              <w:rPr>
                <w:sz w:val="24"/>
                <w:szCs w:val="24"/>
              </w:rPr>
            </w:pPr>
            <w:r>
              <w:rPr>
                <w:sz w:val="24"/>
                <w:szCs w:val="24"/>
              </w:rPr>
              <w:t>Проректор по дополнительному профессиональному образованию</w:t>
            </w:r>
          </w:p>
          <w:p w14:paraId="1E4346F2" w14:textId="77777777" w:rsidR="00856798" w:rsidRDefault="00856798">
            <w:pPr>
              <w:jc w:val="center"/>
              <w:rPr>
                <w:sz w:val="24"/>
                <w:szCs w:val="24"/>
              </w:rPr>
            </w:pPr>
          </w:p>
          <w:p w14:paraId="160585FD" w14:textId="77777777" w:rsidR="00856798" w:rsidRDefault="00AB016E">
            <w:pPr>
              <w:jc w:val="center"/>
              <w:rPr>
                <w:sz w:val="24"/>
                <w:szCs w:val="24"/>
              </w:rPr>
            </w:pPr>
            <w:r>
              <w:rPr>
                <w:sz w:val="24"/>
                <w:szCs w:val="24"/>
              </w:rPr>
              <w:t>__________________Е.А. Диденко</w:t>
            </w:r>
          </w:p>
          <w:p w14:paraId="6CF1E6BE" w14:textId="77777777" w:rsidR="00856798" w:rsidRDefault="00AB016E">
            <w:pPr>
              <w:jc w:val="center"/>
              <w:rPr>
                <w:sz w:val="24"/>
                <w:szCs w:val="24"/>
              </w:rPr>
            </w:pPr>
            <w:r>
              <w:rPr>
                <w:sz w:val="24"/>
                <w:szCs w:val="24"/>
              </w:rPr>
              <w:t xml:space="preserve"> «   » _____________ 2025 г.</w:t>
            </w:r>
          </w:p>
        </w:tc>
      </w:tr>
    </w:tbl>
    <w:p w14:paraId="57969EC1" w14:textId="77777777" w:rsidR="00856798" w:rsidRDefault="00856798">
      <w:pPr>
        <w:rPr>
          <w:sz w:val="28"/>
          <w:szCs w:val="28"/>
        </w:rPr>
      </w:pPr>
    </w:p>
    <w:p w14:paraId="485546DA" w14:textId="77777777" w:rsidR="00856798" w:rsidRDefault="00856798">
      <w:pPr>
        <w:rPr>
          <w:sz w:val="28"/>
          <w:szCs w:val="28"/>
        </w:rPr>
      </w:pPr>
    </w:p>
    <w:p w14:paraId="0A8BF2E3" w14:textId="77777777" w:rsidR="00856798" w:rsidRDefault="00856798">
      <w:pPr>
        <w:rPr>
          <w:sz w:val="28"/>
          <w:szCs w:val="28"/>
        </w:rPr>
      </w:pPr>
    </w:p>
    <w:p w14:paraId="35F1B233" w14:textId="77777777" w:rsidR="00856798" w:rsidRDefault="00AB016E">
      <w:pPr>
        <w:jc w:val="center"/>
        <w:rPr>
          <w:b/>
          <w:bCs/>
          <w:sz w:val="28"/>
          <w:szCs w:val="28"/>
        </w:rPr>
      </w:pPr>
      <w:r>
        <w:rPr>
          <w:b/>
          <w:bCs/>
          <w:sz w:val="28"/>
          <w:szCs w:val="28"/>
        </w:rPr>
        <w:t>ПРОГРАММА</w:t>
      </w:r>
    </w:p>
    <w:p w14:paraId="144E3029" w14:textId="77777777" w:rsidR="00856798" w:rsidRDefault="00856798">
      <w:pPr>
        <w:jc w:val="center"/>
        <w:rPr>
          <w:sz w:val="28"/>
          <w:szCs w:val="28"/>
        </w:rPr>
      </w:pPr>
    </w:p>
    <w:p w14:paraId="169A6260" w14:textId="77777777" w:rsidR="00856798" w:rsidRDefault="00AB016E">
      <w:pPr>
        <w:jc w:val="center"/>
        <w:rPr>
          <w:sz w:val="28"/>
          <w:szCs w:val="28"/>
        </w:rPr>
      </w:pPr>
      <w:r>
        <w:rPr>
          <w:sz w:val="28"/>
          <w:szCs w:val="28"/>
        </w:rPr>
        <w:t xml:space="preserve">повышения квалификации </w:t>
      </w:r>
    </w:p>
    <w:p w14:paraId="3BBCA94F" w14:textId="77777777" w:rsidR="00856798" w:rsidRDefault="00856798">
      <w:pPr>
        <w:jc w:val="center"/>
        <w:rPr>
          <w:b/>
          <w:bCs/>
          <w:sz w:val="28"/>
          <w:szCs w:val="28"/>
        </w:rPr>
      </w:pPr>
    </w:p>
    <w:p w14:paraId="4FB80A86" w14:textId="25ECA05B" w:rsidR="00856798" w:rsidRDefault="00AB016E">
      <w:pPr>
        <w:shd w:val="clear" w:color="auto" w:fill="FFFFFF"/>
        <w:jc w:val="center"/>
        <w:rPr>
          <w:b/>
          <w:bCs/>
          <w:sz w:val="28"/>
          <w:szCs w:val="28"/>
        </w:rPr>
      </w:pPr>
      <w:bookmarkStart w:id="1" w:name="_heading=h.ywkh0dyyfr6r" w:colFirst="0" w:colLast="0"/>
      <w:bookmarkEnd w:id="1"/>
      <w:r>
        <w:rPr>
          <w:b/>
          <w:bCs/>
          <w:sz w:val="28"/>
          <w:szCs w:val="28"/>
        </w:rPr>
        <w:t>«Фандрайзинг - привлечение инвестиций</w:t>
      </w:r>
      <w:r w:rsidR="00D021F9">
        <w:rPr>
          <w:b/>
          <w:bCs/>
          <w:sz w:val="28"/>
          <w:szCs w:val="28"/>
          <w:lang w:val="ru-RU"/>
        </w:rPr>
        <w:t xml:space="preserve"> в 2026 году</w:t>
      </w:r>
      <w:r>
        <w:rPr>
          <w:b/>
          <w:bCs/>
          <w:sz w:val="28"/>
          <w:szCs w:val="28"/>
        </w:rPr>
        <w:t>: от идеи до сделки»</w:t>
      </w:r>
    </w:p>
    <w:p w14:paraId="627893D0" w14:textId="77777777" w:rsidR="00856798" w:rsidRDefault="00AB016E">
      <w:pPr>
        <w:jc w:val="center"/>
        <w:rPr>
          <w:b/>
          <w:bCs/>
          <w:sz w:val="28"/>
          <w:szCs w:val="28"/>
        </w:rPr>
      </w:pPr>
      <w:r>
        <w:rPr>
          <w:b/>
          <w:bCs/>
          <w:sz w:val="28"/>
          <w:szCs w:val="28"/>
        </w:rPr>
        <w:t xml:space="preserve"> </w:t>
      </w:r>
    </w:p>
    <w:p w14:paraId="46CB8A4C" w14:textId="77777777" w:rsidR="00856798" w:rsidRDefault="00856798">
      <w:pPr>
        <w:tabs>
          <w:tab w:val="left" w:pos="0"/>
        </w:tabs>
        <w:ind w:firstLine="567"/>
        <w:jc w:val="center"/>
        <w:rPr>
          <w:b/>
          <w:bCs/>
          <w:sz w:val="28"/>
          <w:szCs w:val="28"/>
        </w:rPr>
      </w:pPr>
    </w:p>
    <w:p w14:paraId="0985697E" w14:textId="77777777" w:rsidR="00856798" w:rsidRDefault="00856798">
      <w:pPr>
        <w:rPr>
          <w:sz w:val="28"/>
          <w:szCs w:val="28"/>
        </w:rPr>
      </w:pPr>
    </w:p>
    <w:p w14:paraId="5E2CBF1E" w14:textId="77777777" w:rsidR="00856798" w:rsidRDefault="00856798">
      <w:pPr>
        <w:rPr>
          <w:sz w:val="28"/>
          <w:szCs w:val="28"/>
        </w:rPr>
      </w:pPr>
    </w:p>
    <w:p w14:paraId="75ACD283" w14:textId="77777777" w:rsidR="00856798" w:rsidRDefault="00856798">
      <w:pPr>
        <w:rPr>
          <w:sz w:val="28"/>
          <w:szCs w:val="28"/>
        </w:rPr>
      </w:pPr>
    </w:p>
    <w:p w14:paraId="0214EC05" w14:textId="77777777" w:rsidR="00856798" w:rsidRDefault="00856798">
      <w:pPr>
        <w:rPr>
          <w:sz w:val="28"/>
          <w:szCs w:val="28"/>
        </w:rPr>
      </w:pPr>
    </w:p>
    <w:p w14:paraId="77AF3C2D" w14:textId="77777777" w:rsidR="00856798" w:rsidRDefault="00856798">
      <w:pPr>
        <w:rPr>
          <w:sz w:val="28"/>
          <w:szCs w:val="28"/>
        </w:rPr>
      </w:pPr>
    </w:p>
    <w:p w14:paraId="18A48BAE" w14:textId="77777777" w:rsidR="00856798" w:rsidRDefault="00856798">
      <w:pPr>
        <w:rPr>
          <w:sz w:val="28"/>
          <w:szCs w:val="28"/>
        </w:rPr>
      </w:pPr>
    </w:p>
    <w:p w14:paraId="7B8F4A07" w14:textId="77777777" w:rsidR="00856798" w:rsidRDefault="00856798">
      <w:pPr>
        <w:rPr>
          <w:sz w:val="28"/>
          <w:szCs w:val="28"/>
        </w:rPr>
      </w:pPr>
    </w:p>
    <w:p w14:paraId="4317FB1C" w14:textId="77777777" w:rsidR="00856798" w:rsidRDefault="00856798">
      <w:pPr>
        <w:rPr>
          <w:sz w:val="28"/>
          <w:szCs w:val="28"/>
        </w:rPr>
      </w:pPr>
    </w:p>
    <w:p w14:paraId="0A0931B9" w14:textId="77777777" w:rsidR="00856798" w:rsidRDefault="00856798">
      <w:pPr>
        <w:rPr>
          <w:sz w:val="28"/>
          <w:szCs w:val="28"/>
        </w:rPr>
      </w:pPr>
    </w:p>
    <w:p w14:paraId="1DC543CD" w14:textId="77777777" w:rsidR="00856798" w:rsidRDefault="00856798">
      <w:pPr>
        <w:rPr>
          <w:sz w:val="28"/>
          <w:szCs w:val="28"/>
        </w:rPr>
      </w:pPr>
    </w:p>
    <w:p w14:paraId="33C6CECA" w14:textId="77777777" w:rsidR="00856798" w:rsidRDefault="00856798">
      <w:pPr>
        <w:rPr>
          <w:sz w:val="28"/>
          <w:szCs w:val="28"/>
        </w:rPr>
      </w:pPr>
    </w:p>
    <w:p w14:paraId="6CF7E183" w14:textId="77777777" w:rsidR="00856798" w:rsidRDefault="00856798">
      <w:pPr>
        <w:rPr>
          <w:sz w:val="28"/>
          <w:szCs w:val="28"/>
        </w:rPr>
      </w:pPr>
    </w:p>
    <w:p w14:paraId="7C935F63" w14:textId="77777777" w:rsidR="00856798" w:rsidRDefault="00856798">
      <w:pPr>
        <w:rPr>
          <w:sz w:val="28"/>
          <w:szCs w:val="28"/>
        </w:rPr>
      </w:pPr>
    </w:p>
    <w:p w14:paraId="3CBF6275" w14:textId="77777777" w:rsidR="00856798" w:rsidRDefault="00856798">
      <w:pPr>
        <w:jc w:val="center"/>
        <w:rPr>
          <w:sz w:val="28"/>
          <w:szCs w:val="28"/>
        </w:rPr>
      </w:pPr>
    </w:p>
    <w:p w14:paraId="15310856" w14:textId="77777777" w:rsidR="00856798" w:rsidRDefault="00856798">
      <w:pPr>
        <w:jc w:val="center"/>
        <w:rPr>
          <w:sz w:val="28"/>
          <w:szCs w:val="28"/>
        </w:rPr>
      </w:pPr>
    </w:p>
    <w:p w14:paraId="151978F4" w14:textId="77777777" w:rsidR="00856798" w:rsidRDefault="00856798">
      <w:pPr>
        <w:jc w:val="center"/>
        <w:rPr>
          <w:sz w:val="28"/>
          <w:szCs w:val="28"/>
        </w:rPr>
      </w:pPr>
    </w:p>
    <w:p w14:paraId="0D41D47A" w14:textId="77777777" w:rsidR="00856798" w:rsidRDefault="00AB016E">
      <w:pPr>
        <w:jc w:val="center"/>
        <w:rPr>
          <w:sz w:val="28"/>
          <w:szCs w:val="28"/>
        </w:rPr>
      </w:pPr>
      <w:r>
        <w:rPr>
          <w:sz w:val="28"/>
          <w:szCs w:val="28"/>
        </w:rPr>
        <w:t>Москва – 2025</w:t>
      </w:r>
    </w:p>
    <w:p w14:paraId="318109C3" w14:textId="77777777" w:rsidR="00856798" w:rsidRDefault="00AB016E">
      <w:pPr>
        <w:jc w:val="center"/>
        <w:rPr>
          <w:sz w:val="28"/>
          <w:szCs w:val="28"/>
        </w:rPr>
      </w:pPr>
      <w:r>
        <w:br w:type="page"/>
      </w:r>
    </w:p>
    <w:p w14:paraId="3E605595" w14:textId="77777777" w:rsidR="00856798" w:rsidRDefault="00AB016E">
      <w:pPr>
        <w:pageBreakBefore/>
        <w:ind w:firstLine="709"/>
        <w:jc w:val="center"/>
        <w:rPr>
          <w:b/>
          <w:bCs/>
          <w:sz w:val="24"/>
          <w:szCs w:val="24"/>
        </w:rPr>
      </w:pPr>
      <w:r>
        <w:rPr>
          <w:b/>
          <w:bCs/>
          <w:sz w:val="24"/>
          <w:szCs w:val="24"/>
        </w:rPr>
        <w:lastRenderedPageBreak/>
        <w:t xml:space="preserve">ПРОГРАММА ПОВЫШЕНИЯ КВАЛИФИКАЦИИ </w:t>
      </w:r>
    </w:p>
    <w:p w14:paraId="10C00382" w14:textId="37FDD9A2" w:rsidR="00856798" w:rsidRDefault="00AB016E">
      <w:pPr>
        <w:jc w:val="center"/>
        <w:rPr>
          <w:b/>
          <w:bCs/>
          <w:sz w:val="24"/>
          <w:szCs w:val="24"/>
        </w:rPr>
      </w:pPr>
      <w:r>
        <w:rPr>
          <w:b/>
          <w:bCs/>
          <w:sz w:val="24"/>
          <w:szCs w:val="24"/>
        </w:rPr>
        <w:t>«Фандрайзинг - привлечение инвестиций</w:t>
      </w:r>
      <w:r w:rsidR="00D021F9">
        <w:rPr>
          <w:b/>
          <w:bCs/>
          <w:sz w:val="24"/>
          <w:szCs w:val="24"/>
          <w:lang w:val="ru-RU"/>
        </w:rPr>
        <w:t xml:space="preserve"> в 2026 году</w:t>
      </w:r>
      <w:r>
        <w:rPr>
          <w:b/>
          <w:bCs/>
          <w:sz w:val="24"/>
          <w:szCs w:val="24"/>
        </w:rPr>
        <w:t xml:space="preserve">: от идеи до сделки» </w:t>
      </w:r>
    </w:p>
    <w:p w14:paraId="3153458E" w14:textId="77777777" w:rsidR="00856798" w:rsidRDefault="00856798">
      <w:pPr>
        <w:jc w:val="center"/>
        <w:rPr>
          <w:b/>
          <w:bCs/>
          <w:sz w:val="24"/>
          <w:szCs w:val="24"/>
        </w:rPr>
      </w:pPr>
    </w:p>
    <w:p w14:paraId="62A01C52" w14:textId="77777777" w:rsidR="00856798" w:rsidRDefault="00AB016E">
      <w:pPr>
        <w:pBdr>
          <w:top w:val="nil"/>
          <w:left w:val="nil"/>
          <w:bottom w:val="nil"/>
          <w:right w:val="nil"/>
          <w:between w:val="nil"/>
        </w:pBdr>
        <w:ind w:firstLine="709"/>
        <w:jc w:val="center"/>
        <w:rPr>
          <w:b/>
          <w:bCs/>
          <w:color w:val="000000"/>
          <w:sz w:val="24"/>
          <w:szCs w:val="24"/>
        </w:rPr>
      </w:pPr>
      <w:r>
        <w:rPr>
          <w:b/>
          <w:bCs/>
          <w:color w:val="000000"/>
          <w:sz w:val="24"/>
          <w:szCs w:val="24"/>
        </w:rPr>
        <w:t xml:space="preserve">Общая характеристика программы </w:t>
      </w:r>
    </w:p>
    <w:p w14:paraId="336B576C" w14:textId="77777777" w:rsidR="00856798" w:rsidRDefault="00AB016E">
      <w:pPr>
        <w:pStyle w:val="2"/>
        <w:spacing w:line="276" w:lineRule="auto"/>
        <w:ind w:firstLine="709"/>
        <w:jc w:val="both"/>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i w:val="0"/>
          <w:iCs w:val="0"/>
          <w:sz w:val="24"/>
          <w:szCs w:val="24"/>
        </w:rPr>
        <w:t>Цель программы</w:t>
      </w:r>
      <w:r>
        <w:rPr>
          <w:sz w:val="24"/>
          <w:szCs w:val="24"/>
        </w:rPr>
        <w:t xml:space="preserve"> - </w:t>
      </w:r>
      <w:r>
        <w:rPr>
          <w:rFonts w:ascii="Times New Roman" w:eastAsia="Times New Roman" w:hAnsi="Times New Roman" w:cs="Times New Roman"/>
          <w:b w:val="0"/>
          <w:bCs w:val="0"/>
          <w:i w:val="0"/>
          <w:iCs w:val="0"/>
          <w:sz w:val="24"/>
          <w:szCs w:val="24"/>
        </w:rPr>
        <w:t>формирование компетенции, необходимой для процесса поиска инвестиций в бизнесы на любых стадиях развития.</w:t>
      </w:r>
    </w:p>
    <w:p w14:paraId="380597B6" w14:textId="77777777" w:rsidR="00856798" w:rsidRDefault="00856798"/>
    <w:p w14:paraId="4999F3EA" w14:textId="77777777" w:rsidR="00856798" w:rsidRDefault="00AB016E">
      <w:pPr>
        <w:tabs>
          <w:tab w:val="left" w:pos="1418"/>
          <w:tab w:val="left" w:pos="1560"/>
          <w:tab w:val="left" w:pos="1832"/>
        </w:tabs>
        <w:spacing w:line="276" w:lineRule="auto"/>
        <w:ind w:firstLine="709"/>
        <w:jc w:val="both"/>
        <w:rPr>
          <w:sz w:val="24"/>
          <w:szCs w:val="24"/>
        </w:rPr>
      </w:pPr>
      <w:r>
        <w:rPr>
          <w:b/>
          <w:bCs/>
          <w:sz w:val="24"/>
          <w:szCs w:val="24"/>
        </w:rPr>
        <w:t>Наименование профессионального стандарта, используемого при разработке дополнительной профессиональной программы:</w:t>
      </w:r>
      <w:r>
        <w:rPr>
          <w:sz w:val="24"/>
          <w:szCs w:val="24"/>
        </w:rPr>
        <w:t xml:space="preserve"> </w:t>
      </w:r>
    </w:p>
    <w:p w14:paraId="322F26D5" w14:textId="04D46AB8" w:rsidR="00856798" w:rsidRDefault="00AB016E">
      <w:pPr>
        <w:tabs>
          <w:tab w:val="left" w:pos="1418"/>
          <w:tab w:val="left" w:pos="1560"/>
          <w:tab w:val="left" w:pos="1832"/>
        </w:tabs>
        <w:spacing w:line="276" w:lineRule="auto"/>
        <w:ind w:firstLine="709"/>
        <w:jc w:val="both"/>
        <w:rPr>
          <w:sz w:val="24"/>
          <w:szCs w:val="24"/>
        </w:rPr>
      </w:pPr>
      <w:r>
        <w:rPr>
          <w:sz w:val="24"/>
          <w:szCs w:val="24"/>
        </w:rPr>
        <w:t>Профессиональный стандарт "Специалист по работ</w:t>
      </w:r>
      <w:r w:rsidR="002C721A">
        <w:rPr>
          <w:sz w:val="24"/>
          <w:szCs w:val="24"/>
        </w:rPr>
        <w:t>е с инвестиционными проектами".</w:t>
      </w:r>
      <w:r w:rsidR="002C721A">
        <w:rPr>
          <w:sz w:val="24"/>
          <w:szCs w:val="24"/>
          <w:lang w:val="ru-RU"/>
        </w:rPr>
        <w:t xml:space="preserve"> </w:t>
      </w:r>
      <w:r>
        <w:rPr>
          <w:sz w:val="24"/>
          <w:szCs w:val="24"/>
        </w:rPr>
        <w:t>ПРИКАЗ от 23 сентября 2024 г. N 497н, утвер</w:t>
      </w:r>
      <w:r w:rsidR="002C721A">
        <w:rPr>
          <w:sz w:val="24"/>
          <w:szCs w:val="24"/>
        </w:rPr>
        <w:t xml:space="preserve">жденный приказом Министерством </w:t>
      </w:r>
      <w:r>
        <w:rPr>
          <w:sz w:val="24"/>
          <w:szCs w:val="24"/>
        </w:rPr>
        <w:t>труда и социальной защиты Российской Федерации.</w:t>
      </w:r>
    </w:p>
    <w:p w14:paraId="55F19684" w14:textId="77777777" w:rsidR="00856798" w:rsidRDefault="00856798">
      <w:pPr>
        <w:jc w:val="both"/>
        <w:rPr>
          <w:sz w:val="24"/>
          <w:szCs w:val="24"/>
          <w:shd w:val="clear" w:color="auto" w:fill="CCCCCC"/>
        </w:rPr>
      </w:pPr>
    </w:p>
    <w:p w14:paraId="30281754" w14:textId="77777777" w:rsidR="00856798" w:rsidRDefault="00AB016E">
      <w:pPr>
        <w:jc w:val="center"/>
        <w:rPr>
          <w:b/>
          <w:bCs/>
          <w:sz w:val="24"/>
          <w:szCs w:val="24"/>
        </w:rPr>
      </w:pPr>
      <w:r>
        <w:rPr>
          <w:b/>
          <w:bCs/>
          <w:sz w:val="24"/>
          <w:szCs w:val="24"/>
        </w:rPr>
        <w:t>Перечень профессиональных компетенций:</w:t>
      </w:r>
    </w:p>
    <w:p w14:paraId="0D13AF09" w14:textId="77777777" w:rsidR="00856798" w:rsidRDefault="00AB016E">
      <w:pPr>
        <w:jc w:val="both"/>
        <w:rPr>
          <w:sz w:val="24"/>
          <w:szCs w:val="24"/>
        </w:rPr>
      </w:pPr>
      <w:r>
        <w:rPr>
          <w:sz w:val="24"/>
          <w:szCs w:val="24"/>
        </w:rPr>
        <w:t>A/01.6 - Разработка инвестиционного проекта, A/02.6 - Проведение аналитического этапа экспертизы инвестиционного проекта, B/01.7 - Управление эффективностью инвестиционного проекта, B/02.07 - Управление коммуникациями инвестиционного проекта, B/03.7 - Управление рисками инвестиционного проекта, B/04.7 - Управление сроками и контроль реализации инвестиционного проекта</w:t>
      </w:r>
    </w:p>
    <w:p w14:paraId="472EA49E" w14:textId="77777777" w:rsidR="00856798" w:rsidRDefault="00856798">
      <w:pPr>
        <w:pBdr>
          <w:top w:val="nil"/>
          <w:left w:val="nil"/>
          <w:bottom w:val="nil"/>
          <w:right w:val="nil"/>
          <w:between w:val="nil"/>
        </w:pBdr>
        <w:tabs>
          <w:tab w:val="left" w:pos="990"/>
          <w:tab w:val="left" w:pos="1134"/>
        </w:tabs>
        <w:spacing w:line="276" w:lineRule="auto"/>
        <w:ind w:left="992"/>
        <w:jc w:val="both"/>
        <w:rPr>
          <w:color w:val="000000"/>
          <w:sz w:val="24"/>
          <w:szCs w:val="24"/>
        </w:rPr>
      </w:pPr>
    </w:p>
    <w:p w14:paraId="636E0BA7" w14:textId="77777777" w:rsidR="00856798" w:rsidRDefault="00AB016E">
      <w:pPr>
        <w:ind w:firstLine="851"/>
        <w:jc w:val="center"/>
        <w:rPr>
          <w:b/>
          <w:bCs/>
          <w:sz w:val="24"/>
          <w:szCs w:val="24"/>
        </w:rPr>
      </w:pPr>
      <w:r>
        <w:rPr>
          <w:b/>
          <w:bCs/>
          <w:sz w:val="24"/>
          <w:szCs w:val="24"/>
        </w:rPr>
        <w:t>Планируемые результаты обучения по программе</w:t>
      </w:r>
    </w:p>
    <w:p w14:paraId="0FC1DFBC" w14:textId="77777777" w:rsidR="00856798" w:rsidRDefault="00AB016E">
      <w:pPr>
        <w:ind w:firstLine="851"/>
        <w:rPr>
          <w:sz w:val="24"/>
          <w:szCs w:val="24"/>
        </w:rPr>
      </w:pPr>
      <w:r>
        <w:rPr>
          <w:sz w:val="24"/>
          <w:szCs w:val="24"/>
        </w:rPr>
        <w:t>По итогам освоения программы слушатели должны:</w:t>
      </w:r>
    </w:p>
    <w:p w14:paraId="1BB0EF83" w14:textId="77777777" w:rsidR="00856798" w:rsidRDefault="00856798">
      <w:pPr>
        <w:ind w:firstLine="851"/>
        <w:rPr>
          <w:sz w:val="24"/>
          <w:szCs w:val="24"/>
        </w:rPr>
      </w:pPr>
    </w:p>
    <w:p w14:paraId="6DE1419D" w14:textId="77777777" w:rsidR="00856798" w:rsidRDefault="00AB016E">
      <w:pPr>
        <w:pBdr>
          <w:top w:val="nil"/>
          <w:left w:val="nil"/>
          <w:bottom w:val="nil"/>
          <w:right w:val="nil"/>
          <w:between w:val="nil"/>
        </w:pBdr>
        <w:spacing w:line="276" w:lineRule="auto"/>
        <w:ind w:firstLine="709"/>
        <w:jc w:val="both"/>
        <w:rPr>
          <w:b/>
          <w:bCs/>
          <w:color w:val="000000"/>
          <w:sz w:val="24"/>
          <w:szCs w:val="24"/>
        </w:rPr>
      </w:pPr>
      <w:r>
        <w:rPr>
          <w:b/>
          <w:bCs/>
          <w:color w:val="000000"/>
          <w:sz w:val="24"/>
          <w:szCs w:val="24"/>
        </w:rPr>
        <w:t>Знать:</w:t>
      </w:r>
    </w:p>
    <w:p w14:paraId="759F19BF" w14:textId="77777777" w:rsidR="00856798" w:rsidRDefault="00AB016E">
      <w:pPr>
        <w:numPr>
          <w:ilvl w:val="0"/>
          <w:numId w:val="5"/>
        </w:numPr>
        <w:pBdr>
          <w:top w:val="nil"/>
          <w:left w:val="nil"/>
          <w:bottom w:val="nil"/>
          <w:right w:val="nil"/>
          <w:between w:val="nil"/>
        </w:pBdr>
        <w:spacing w:line="276" w:lineRule="auto"/>
        <w:jc w:val="both"/>
        <w:rPr>
          <w:sz w:val="24"/>
          <w:szCs w:val="24"/>
          <w:highlight w:val="white"/>
        </w:rPr>
      </w:pPr>
      <w:r>
        <w:rPr>
          <w:sz w:val="24"/>
          <w:szCs w:val="24"/>
          <w:highlight w:val="white"/>
        </w:rPr>
        <w:t>без каких документов идти к инвестору нет смысла</w:t>
      </w:r>
    </w:p>
    <w:p w14:paraId="73AB9C02" w14:textId="77777777" w:rsidR="00856798" w:rsidRDefault="00AB016E">
      <w:pPr>
        <w:numPr>
          <w:ilvl w:val="0"/>
          <w:numId w:val="5"/>
        </w:numPr>
        <w:pBdr>
          <w:top w:val="nil"/>
          <w:left w:val="nil"/>
          <w:bottom w:val="nil"/>
          <w:right w:val="nil"/>
          <w:between w:val="nil"/>
        </w:pBdr>
        <w:spacing w:line="276" w:lineRule="auto"/>
        <w:jc w:val="both"/>
        <w:rPr>
          <w:sz w:val="24"/>
          <w:szCs w:val="24"/>
          <w:highlight w:val="white"/>
        </w:rPr>
      </w:pPr>
      <w:r>
        <w:rPr>
          <w:sz w:val="24"/>
          <w:szCs w:val="24"/>
          <w:highlight w:val="white"/>
        </w:rPr>
        <w:t>из чего должна состоять инвестиционная презентация, чтобы ее прочитали.</w:t>
      </w:r>
    </w:p>
    <w:p w14:paraId="198D0106" w14:textId="77777777" w:rsidR="00856798" w:rsidRDefault="00AB016E">
      <w:pPr>
        <w:numPr>
          <w:ilvl w:val="0"/>
          <w:numId w:val="5"/>
        </w:numPr>
        <w:pBdr>
          <w:top w:val="nil"/>
          <w:left w:val="nil"/>
          <w:bottom w:val="nil"/>
          <w:right w:val="nil"/>
          <w:between w:val="nil"/>
        </w:pBdr>
        <w:spacing w:line="276" w:lineRule="auto"/>
        <w:jc w:val="both"/>
        <w:rPr>
          <w:sz w:val="24"/>
          <w:szCs w:val="24"/>
          <w:highlight w:val="white"/>
        </w:rPr>
      </w:pPr>
      <w:r>
        <w:rPr>
          <w:sz w:val="24"/>
          <w:szCs w:val="24"/>
          <w:highlight w:val="white"/>
        </w:rPr>
        <w:t>какие типы инвесторов и инвестиционных сделок бывают и в чём их принципиальное отличие</w:t>
      </w:r>
    </w:p>
    <w:p w14:paraId="516D063D" w14:textId="77777777" w:rsidR="00856798" w:rsidRDefault="00AB016E">
      <w:pPr>
        <w:numPr>
          <w:ilvl w:val="0"/>
          <w:numId w:val="5"/>
        </w:numPr>
        <w:spacing w:line="276" w:lineRule="auto"/>
        <w:jc w:val="both"/>
        <w:rPr>
          <w:sz w:val="24"/>
          <w:szCs w:val="24"/>
          <w:highlight w:val="white"/>
        </w:rPr>
      </w:pPr>
      <w:r>
        <w:rPr>
          <w:sz w:val="24"/>
          <w:szCs w:val="24"/>
          <w:highlight w:val="white"/>
        </w:rPr>
        <w:t>где найти информацию об инвесторах</w:t>
      </w:r>
    </w:p>
    <w:p w14:paraId="5E9541CD" w14:textId="77777777" w:rsidR="00856798" w:rsidRDefault="00AB016E">
      <w:pPr>
        <w:numPr>
          <w:ilvl w:val="0"/>
          <w:numId w:val="5"/>
        </w:numPr>
        <w:spacing w:line="276" w:lineRule="auto"/>
        <w:jc w:val="both"/>
        <w:rPr>
          <w:sz w:val="24"/>
          <w:szCs w:val="24"/>
          <w:highlight w:val="white"/>
        </w:rPr>
      </w:pPr>
      <w:r>
        <w:rPr>
          <w:sz w:val="24"/>
          <w:szCs w:val="24"/>
          <w:highlight w:val="white"/>
        </w:rPr>
        <w:t>виды инвестиционных сделок</w:t>
      </w:r>
    </w:p>
    <w:p w14:paraId="1F0A480A" w14:textId="77777777" w:rsidR="00856798" w:rsidRDefault="00AB016E">
      <w:pPr>
        <w:numPr>
          <w:ilvl w:val="0"/>
          <w:numId w:val="5"/>
        </w:numPr>
        <w:spacing w:line="276" w:lineRule="auto"/>
        <w:jc w:val="both"/>
        <w:rPr>
          <w:sz w:val="24"/>
          <w:szCs w:val="24"/>
          <w:highlight w:val="white"/>
        </w:rPr>
      </w:pPr>
      <w:r>
        <w:rPr>
          <w:sz w:val="24"/>
          <w:szCs w:val="24"/>
          <w:highlight w:val="white"/>
        </w:rPr>
        <w:t>что такое NDA</w:t>
      </w:r>
    </w:p>
    <w:p w14:paraId="687A770E" w14:textId="77777777" w:rsidR="00856798" w:rsidRDefault="00856798">
      <w:pPr>
        <w:spacing w:line="276" w:lineRule="auto"/>
        <w:ind w:firstLine="708"/>
        <w:jc w:val="both"/>
        <w:rPr>
          <w:b/>
          <w:bCs/>
          <w:sz w:val="24"/>
          <w:szCs w:val="24"/>
        </w:rPr>
      </w:pPr>
    </w:p>
    <w:p w14:paraId="3D36429B" w14:textId="77777777" w:rsidR="00856798" w:rsidRDefault="00AB016E">
      <w:pPr>
        <w:spacing w:line="276" w:lineRule="auto"/>
        <w:ind w:firstLine="708"/>
        <w:jc w:val="both"/>
        <w:rPr>
          <w:b/>
          <w:bCs/>
          <w:color w:val="000000"/>
          <w:sz w:val="24"/>
          <w:szCs w:val="24"/>
        </w:rPr>
      </w:pPr>
      <w:r>
        <w:rPr>
          <w:b/>
          <w:bCs/>
          <w:color w:val="000000"/>
          <w:sz w:val="24"/>
          <w:szCs w:val="24"/>
        </w:rPr>
        <w:t>Уметь:</w:t>
      </w:r>
    </w:p>
    <w:p w14:paraId="65A60B13" w14:textId="77777777" w:rsidR="00856798" w:rsidRDefault="00AB016E">
      <w:pPr>
        <w:numPr>
          <w:ilvl w:val="0"/>
          <w:numId w:val="1"/>
        </w:numPr>
        <w:spacing w:line="276" w:lineRule="auto"/>
        <w:ind w:left="1020" w:right="300"/>
        <w:rPr>
          <w:sz w:val="24"/>
          <w:szCs w:val="24"/>
        </w:rPr>
      </w:pPr>
      <w:r>
        <w:rPr>
          <w:sz w:val="24"/>
          <w:szCs w:val="24"/>
        </w:rPr>
        <w:t xml:space="preserve">- разговаривать с инвестором на его языке и на что нужно обращать внимание </w:t>
      </w:r>
    </w:p>
    <w:p w14:paraId="2E03BEC8" w14:textId="77777777" w:rsidR="00856798" w:rsidRDefault="00AB016E">
      <w:pPr>
        <w:numPr>
          <w:ilvl w:val="0"/>
          <w:numId w:val="1"/>
        </w:numPr>
        <w:spacing w:line="276" w:lineRule="auto"/>
        <w:ind w:left="1020" w:right="300"/>
        <w:rPr>
          <w:sz w:val="24"/>
          <w:szCs w:val="24"/>
        </w:rPr>
      </w:pPr>
      <w:r>
        <w:rPr>
          <w:sz w:val="24"/>
          <w:szCs w:val="24"/>
        </w:rPr>
        <w:t>- проводить предварительную оценку своей компании</w:t>
      </w:r>
    </w:p>
    <w:p w14:paraId="60BAC131" w14:textId="77777777" w:rsidR="00856798" w:rsidRDefault="00AB016E">
      <w:pPr>
        <w:numPr>
          <w:ilvl w:val="0"/>
          <w:numId w:val="1"/>
        </w:numPr>
        <w:spacing w:line="276" w:lineRule="auto"/>
        <w:ind w:left="1020" w:right="300"/>
        <w:rPr>
          <w:sz w:val="24"/>
          <w:szCs w:val="24"/>
        </w:rPr>
      </w:pPr>
      <w:r>
        <w:rPr>
          <w:sz w:val="24"/>
          <w:szCs w:val="24"/>
        </w:rPr>
        <w:t>- отвечать на вопросы инвесторов</w:t>
      </w:r>
    </w:p>
    <w:p w14:paraId="77925A07" w14:textId="77777777" w:rsidR="00856798" w:rsidRDefault="00856798">
      <w:pPr>
        <w:numPr>
          <w:ilvl w:val="0"/>
          <w:numId w:val="1"/>
        </w:numPr>
        <w:spacing w:line="276" w:lineRule="auto"/>
        <w:ind w:left="1020" w:right="300"/>
        <w:rPr>
          <w:sz w:val="24"/>
          <w:szCs w:val="24"/>
        </w:rPr>
      </w:pPr>
    </w:p>
    <w:p w14:paraId="4494A798" w14:textId="77777777" w:rsidR="00856798" w:rsidRDefault="00AB016E">
      <w:pPr>
        <w:pBdr>
          <w:top w:val="nil"/>
          <w:left w:val="nil"/>
          <w:bottom w:val="nil"/>
          <w:right w:val="nil"/>
          <w:between w:val="nil"/>
        </w:pBdr>
        <w:spacing w:line="276" w:lineRule="auto"/>
        <w:ind w:firstLine="709"/>
        <w:jc w:val="both"/>
        <w:rPr>
          <w:b/>
          <w:bCs/>
          <w:color w:val="000000"/>
          <w:sz w:val="24"/>
          <w:szCs w:val="24"/>
        </w:rPr>
      </w:pPr>
      <w:r>
        <w:rPr>
          <w:b/>
          <w:bCs/>
          <w:color w:val="000000"/>
          <w:sz w:val="24"/>
          <w:szCs w:val="24"/>
        </w:rPr>
        <w:t>Владеть:</w:t>
      </w:r>
    </w:p>
    <w:p w14:paraId="15EE3F2C" w14:textId="77777777" w:rsidR="00856798" w:rsidRDefault="00AB016E">
      <w:pPr>
        <w:spacing w:line="276" w:lineRule="auto"/>
        <w:ind w:firstLine="708"/>
        <w:jc w:val="both"/>
        <w:rPr>
          <w:sz w:val="24"/>
          <w:szCs w:val="24"/>
          <w:highlight w:val="white"/>
        </w:rPr>
      </w:pPr>
      <w:r>
        <w:rPr>
          <w:color w:val="000000"/>
          <w:sz w:val="24"/>
          <w:szCs w:val="24"/>
        </w:rPr>
        <w:t xml:space="preserve">- навыком </w:t>
      </w:r>
      <w:r>
        <w:rPr>
          <w:sz w:val="24"/>
          <w:szCs w:val="24"/>
          <w:highlight w:val="white"/>
        </w:rPr>
        <w:t>подготовки переговоров и писем так, чтобы инвестор их прочитал</w:t>
      </w:r>
    </w:p>
    <w:p w14:paraId="6FFA435D" w14:textId="77777777" w:rsidR="00856798" w:rsidRDefault="00AB016E">
      <w:pPr>
        <w:spacing w:line="276" w:lineRule="auto"/>
        <w:ind w:firstLine="708"/>
        <w:jc w:val="both"/>
        <w:rPr>
          <w:sz w:val="24"/>
          <w:szCs w:val="24"/>
          <w:highlight w:val="white"/>
        </w:rPr>
      </w:pPr>
      <w:r>
        <w:rPr>
          <w:sz w:val="24"/>
          <w:szCs w:val="24"/>
          <w:highlight w:val="white"/>
        </w:rPr>
        <w:t xml:space="preserve">- навыком подготовки инвестиционных презентаций и </w:t>
      </w:r>
      <w:proofErr w:type="spellStart"/>
      <w:r>
        <w:rPr>
          <w:sz w:val="24"/>
          <w:szCs w:val="24"/>
          <w:highlight w:val="white"/>
        </w:rPr>
        <w:t>тизеров</w:t>
      </w:r>
      <w:proofErr w:type="spellEnd"/>
    </w:p>
    <w:p w14:paraId="6EF73274" w14:textId="77777777" w:rsidR="00856798" w:rsidRDefault="00AB016E">
      <w:pPr>
        <w:spacing w:line="276" w:lineRule="auto"/>
        <w:ind w:left="720"/>
        <w:jc w:val="both"/>
        <w:rPr>
          <w:sz w:val="24"/>
          <w:szCs w:val="24"/>
          <w:highlight w:val="white"/>
        </w:rPr>
      </w:pPr>
      <w:r>
        <w:rPr>
          <w:sz w:val="24"/>
          <w:szCs w:val="24"/>
          <w:highlight w:val="white"/>
        </w:rPr>
        <w:t>- навыком разработки финансовых моделей</w:t>
      </w:r>
    </w:p>
    <w:p w14:paraId="1C578D18" w14:textId="77777777" w:rsidR="00856798" w:rsidRDefault="00AB016E">
      <w:pPr>
        <w:spacing w:line="276" w:lineRule="auto"/>
        <w:ind w:left="720"/>
        <w:jc w:val="both"/>
        <w:rPr>
          <w:sz w:val="24"/>
          <w:szCs w:val="24"/>
          <w:highlight w:val="white"/>
        </w:rPr>
      </w:pPr>
      <w:r>
        <w:rPr>
          <w:sz w:val="24"/>
          <w:szCs w:val="24"/>
          <w:highlight w:val="white"/>
        </w:rPr>
        <w:t>- навыком формулировки бизнес-моделей</w:t>
      </w:r>
    </w:p>
    <w:p w14:paraId="65CC9C6C" w14:textId="77777777" w:rsidR="00856798" w:rsidRDefault="00856798">
      <w:pPr>
        <w:jc w:val="both"/>
        <w:rPr>
          <w:sz w:val="24"/>
          <w:szCs w:val="24"/>
        </w:rPr>
      </w:pPr>
    </w:p>
    <w:p w14:paraId="7599B8BE" w14:textId="77777777" w:rsidR="00856798" w:rsidRDefault="00856798">
      <w:pPr>
        <w:jc w:val="both"/>
        <w:rPr>
          <w:b/>
          <w:bCs/>
          <w:sz w:val="24"/>
          <w:szCs w:val="24"/>
        </w:rPr>
      </w:pPr>
    </w:p>
    <w:p w14:paraId="2551453D" w14:textId="77777777" w:rsidR="00856798" w:rsidRDefault="00856798">
      <w:pPr>
        <w:jc w:val="both"/>
        <w:rPr>
          <w:b/>
          <w:bCs/>
          <w:sz w:val="24"/>
          <w:szCs w:val="24"/>
        </w:rPr>
      </w:pPr>
    </w:p>
    <w:p w14:paraId="39DA0483" w14:textId="77777777" w:rsidR="00856798" w:rsidRDefault="00856798">
      <w:pPr>
        <w:jc w:val="both"/>
        <w:rPr>
          <w:b/>
          <w:bCs/>
          <w:sz w:val="24"/>
          <w:szCs w:val="24"/>
        </w:rPr>
      </w:pPr>
    </w:p>
    <w:p w14:paraId="7BEBD6C6" w14:textId="77777777" w:rsidR="00856798" w:rsidRDefault="00856798">
      <w:pPr>
        <w:jc w:val="both"/>
        <w:rPr>
          <w:b/>
          <w:bCs/>
          <w:sz w:val="24"/>
          <w:szCs w:val="24"/>
        </w:rPr>
      </w:pPr>
    </w:p>
    <w:p w14:paraId="219B6B2F" w14:textId="77777777" w:rsidR="00856798" w:rsidRDefault="00856798">
      <w:pPr>
        <w:jc w:val="both"/>
        <w:rPr>
          <w:b/>
          <w:bCs/>
          <w:sz w:val="24"/>
          <w:szCs w:val="24"/>
        </w:rPr>
      </w:pPr>
    </w:p>
    <w:p w14:paraId="626BAA49" w14:textId="77777777" w:rsidR="00856798" w:rsidRDefault="00856798">
      <w:pPr>
        <w:jc w:val="both"/>
        <w:rPr>
          <w:b/>
          <w:bCs/>
          <w:sz w:val="24"/>
          <w:szCs w:val="24"/>
        </w:rPr>
      </w:pPr>
    </w:p>
    <w:p w14:paraId="5770A5E8" w14:textId="77777777" w:rsidR="00856798" w:rsidRDefault="00856798">
      <w:pPr>
        <w:jc w:val="both"/>
        <w:rPr>
          <w:b/>
          <w:bCs/>
          <w:sz w:val="24"/>
          <w:szCs w:val="24"/>
        </w:rPr>
      </w:pPr>
    </w:p>
    <w:p w14:paraId="1799AAFF" w14:textId="77777777" w:rsidR="00856798" w:rsidRDefault="00856798">
      <w:pPr>
        <w:jc w:val="both"/>
        <w:rPr>
          <w:b/>
          <w:bCs/>
          <w:sz w:val="24"/>
          <w:szCs w:val="24"/>
        </w:rPr>
      </w:pPr>
    </w:p>
    <w:p w14:paraId="7D41B9D2" w14:textId="77777777" w:rsidR="00856798" w:rsidRDefault="00AB016E">
      <w:pPr>
        <w:jc w:val="center"/>
        <w:rPr>
          <w:sz w:val="24"/>
          <w:szCs w:val="24"/>
        </w:rPr>
      </w:pPr>
      <w:r>
        <w:rPr>
          <w:sz w:val="24"/>
          <w:szCs w:val="24"/>
        </w:rPr>
        <w:t>Федеральное государственное образовательное бюджетное учреждение</w:t>
      </w:r>
    </w:p>
    <w:p w14:paraId="5D82AE8A" w14:textId="77777777" w:rsidR="00856798" w:rsidRDefault="00AB016E">
      <w:pPr>
        <w:jc w:val="center"/>
        <w:rPr>
          <w:sz w:val="24"/>
          <w:szCs w:val="24"/>
        </w:rPr>
      </w:pPr>
      <w:r>
        <w:rPr>
          <w:sz w:val="24"/>
          <w:szCs w:val="24"/>
        </w:rPr>
        <w:t>высшего образования</w:t>
      </w:r>
    </w:p>
    <w:p w14:paraId="796ECAB5" w14:textId="77777777" w:rsidR="00856798" w:rsidRDefault="00AB016E">
      <w:pPr>
        <w:jc w:val="center"/>
        <w:rPr>
          <w:b/>
          <w:bCs/>
          <w:sz w:val="24"/>
          <w:szCs w:val="24"/>
        </w:rPr>
      </w:pPr>
      <w:r>
        <w:rPr>
          <w:b/>
          <w:bCs/>
          <w:sz w:val="24"/>
          <w:szCs w:val="24"/>
        </w:rPr>
        <w:t>«Финансовый университет при Правительстве Российской Федерации»</w:t>
      </w:r>
    </w:p>
    <w:p w14:paraId="2A637525" w14:textId="77777777" w:rsidR="00856798" w:rsidRDefault="00AB016E">
      <w:pPr>
        <w:jc w:val="center"/>
        <w:rPr>
          <w:b/>
          <w:bCs/>
          <w:sz w:val="24"/>
          <w:szCs w:val="24"/>
        </w:rPr>
      </w:pPr>
      <w:r>
        <w:rPr>
          <w:b/>
          <w:bCs/>
          <w:sz w:val="24"/>
          <w:szCs w:val="24"/>
        </w:rPr>
        <w:t>(Финансовый университет)</w:t>
      </w:r>
    </w:p>
    <w:p w14:paraId="4491DBCA" w14:textId="77777777" w:rsidR="00856798" w:rsidRDefault="00856798">
      <w:pPr>
        <w:jc w:val="center"/>
        <w:rPr>
          <w:b/>
          <w:bCs/>
          <w:sz w:val="24"/>
          <w:szCs w:val="24"/>
        </w:rPr>
      </w:pPr>
    </w:p>
    <w:p w14:paraId="2AA9BBEF" w14:textId="5890479F" w:rsidR="00856798" w:rsidRDefault="00D106D9">
      <w:pPr>
        <w:jc w:val="center"/>
        <w:rPr>
          <w:b/>
          <w:bCs/>
          <w:sz w:val="24"/>
          <w:szCs w:val="24"/>
        </w:rPr>
      </w:pPr>
      <w:r>
        <w:rPr>
          <w:b/>
          <w:bCs/>
          <w:sz w:val="24"/>
          <w:szCs w:val="24"/>
        </w:rPr>
        <w:t>Институт делового администрирования и бизнеса</w:t>
      </w:r>
    </w:p>
    <w:p w14:paraId="4C9B9AB6" w14:textId="77777777" w:rsidR="00856798" w:rsidRDefault="00856798">
      <w:pPr>
        <w:rPr>
          <w:sz w:val="24"/>
          <w:szCs w:val="24"/>
        </w:rPr>
      </w:pPr>
    </w:p>
    <w:p w14:paraId="088B1E9F" w14:textId="77777777" w:rsidR="00856798" w:rsidRDefault="00856798">
      <w:pPr>
        <w:jc w:val="center"/>
        <w:rPr>
          <w:sz w:val="24"/>
          <w:szCs w:val="24"/>
        </w:rPr>
      </w:pPr>
    </w:p>
    <w:p w14:paraId="5C227FD1" w14:textId="77777777" w:rsidR="00856798" w:rsidRDefault="00856798">
      <w:pPr>
        <w:jc w:val="center"/>
        <w:rPr>
          <w:sz w:val="24"/>
          <w:szCs w:val="24"/>
        </w:rPr>
      </w:pPr>
    </w:p>
    <w:p w14:paraId="328E6EC3" w14:textId="77777777" w:rsidR="00856798" w:rsidRDefault="00856798">
      <w:pPr>
        <w:jc w:val="center"/>
        <w:rPr>
          <w:b/>
          <w:bCs/>
          <w:sz w:val="24"/>
          <w:szCs w:val="24"/>
        </w:rPr>
      </w:pPr>
    </w:p>
    <w:tbl>
      <w:tblPr>
        <w:tblStyle w:val="aff8"/>
        <w:tblW w:w="9606" w:type="dxa"/>
        <w:tblInd w:w="0" w:type="dxa"/>
        <w:tblLayout w:type="fixed"/>
        <w:tblLook w:val="0000" w:firstRow="0" w:lastRow="0" w:firstColumn="0" w:lastColumn="0" w:noHBand="0" w:noVBand="0"/>
      </w:tblPr>
      <w:tblGrid>
        <w:gridCol w:w="4786"/>
        <w:gridCol w:w="851"/>
        <w:gridCol w:w="3969"/>
      </w:tblGrid>
      <w:tr w:rsidR="00856798" w14:paraId="777ACB5C" w14:textId="77777777">
        <w:trPr>
          <w:trHeight w:val="567"/>
        </w:trPr>
        <w:tc>
          <w:tcPr>
            <w:tcW w:w="4786" w:type="dxa"/>
            <w:vAlign w:val="center"/>
          </w:tcPr>
          <w:p w14:paraId="1D3BEFA8" w14:textId="77777777" w:rsidR="00856798" w:rsidRDefault="00856798">
            <w:pPr>
              <w:rPr>
                <w:sz w:val="24"/>
                <w:szCs w:val="24"/>
              </w:rPr>
            </w:pPr>
          </w:p>
          <w:p w14:paraId="1F65B814" w14:textId="77777777" w:rsidR="00856798" w:rsidRDefault="00AB016E">
            <w:pPr>
              <w:jc w:val="center"/>
              <w:rPr>
                <w:sz w:val="24"/>
                <w:szCs w:val="24"/>
              </w:rPr>
            </w:pPr>
            <w:r>
              <w:rPr>
                <w:sz w:val="24"/>
                <w:szCs w:val="24"/>
              </w:rPr>
              <w:t>Обсуждено и одобрено</w:t>
            </w:r>
          </w:p>
          <w:p w14:paraId="1C53AC03" w14:textId="77777777" w:rsidR="00856798" w:rsidRDefault="00AB016E">
            <w:pPr>
              <w:jc w:val="center"/>
              <w:rPr>
                <w:sz w:val="24"/>
                <w:szCs w:val="24"/>
              </w:rPr>
            </w:pPr>
            <w:r>
              <w:rPr>
                <w:sz w:val="24"/>
                <w:szCs w:val="24"/>
              </w:rPr>
              <w:t>на Ученом совете институтов и школ дополнительного профессионального образования</w:t>
            </w:r>
          </w:p>
          <w:p w14:paraId="50FAB346" w14:textId="77777777" w:rsidR="00856798" w:rsidRDefault="00AB016E">
            <w:pPr>
              <w:jc w:val="center"/>
              <w:rPr>
                <w:sz w:val="24"/>
                <w:szCs w:val="24"/>
              </w:rPr>
            </w:pPr>
            <w:r>
              <w:rPr>
                <w:sz w:val="24"/>
                <w:szCs w:val="24"/>
              </w:rPr>
              <w:t>Протокол № _______</w:t>
            </w:r>
          </w:p>
          <w:p w14:paraId="3CBC6982" w14:textId="77777777" w:rsidR="00856798" w:rsidRDefault="00AB016E">
            <w:pPr>
              <w:jc w:val="center"/>
              <w:rPr>
                <w:sz w:val="24"/>
                <w:szCs w:val="24"/>
              </w:rPr>
            </w:pPr>
            <w:r>
              <w:rPr>
                <w:sz w:val="24"/>
                <w:szCs w:val="24"/>
              </w:rPr>
              <w:t>«   » ______________ 2025 г.</w:t>
            </w:r>
          </w:p>
        </w:tc>
        <w:tc>
          <w:tcPr>
            <w:tcW w:w="851" w:type="dxa"/>
            <w:vAlign w:val="center"/>
          </w:tcPr>
          <w:p w14:paraId="23287B57" w14:textId="77777777" w:rsidR="00856798" w:rsidRDefault="00856798">
            <w:pPr>
              <w:jc w:val="center"/>
              <w:rPr>
                <w:sz w:val="24"/>
                <w:szCs w:val="24"/>
              </w:rPr>
            </w:pPr>
          </w:p>
        </w:tc>
        <w:tc>
          <w:tcPr>
            <w:tcW w:w="3969" w:type="dxa"/>
            <w:vAlign w:val="center"/>
          </w:tcPr>
          <w:p w14:paraId="63108DA6" w14:textId="77777777" w:rsidR="00856798" w:rsidRDefault="00856798">
            <w:pPr>
              <w:jc w:val="center"/>
              <w:rPr>
                <w:sz w:val="24"/>
                <w:szCs w:val="24"/>
              </w:rPr>
            </w:pPr>
          </w:p>
          <w:p w14:paraId="0D16F95E" w14:textId="77777777" w:rsidR="00856798" w:rsidRDefault="00AB016E">
            <w:pPr>
              <w:jc w:val="center"/>
              <w:rPr>
                <w:sz w:val="24"/>
                <w:szCs w:val="24"/>
              </w:rPr>
            </w:pPr>
            <w:r>
              <w:rPr>
                <w:sz w:val="24"/>
                <w:szCs w:val="24"/>
              </w:rPr>
              <w:t xml:space="preserve">УТВЕРЖДАЮ </w:t>
            </w:r>
          </w:p>
          <w:p w14:paraId="45693961" w14:textId="77777777" w:rsidR="00856798" w:rsidRDefault="00AB016E">
            <w:pPr>
              <w:jc w:val="center"/>
              <w:rPr>
                <w:sz w:val="24"/>
                <w:szCs w:val="24"/>
              </w:rPr>
            </w:pPr>
            <w:r>
              <w:rPr>
                <w:sz w:val="24"/>
                <w:szCs w:val="24"/>
              </w:rPr>
              <w:t>Проректор по дополнительному профессиональному образованию</w:t>
            </w:r>
          </w:p>
          <w:p w14:paraId="70CB1AD9" w14:textId="77777777" w:rsidR="00856798" w:rsidRDefault="00856798">
            <w:pPr>
              <w:jc w:val="center"/>
              <w:rPr>
                <w:sz w:val="24"/>
                <w:szCs w:val="24"/>
              </w:rPr>
            </w:pPr>
          </w:p>
          <w:p w14:paraId="3AD1E427" w14:textId="77777777" w:rsidR="00856798" w:rsidRDefault="00AB016E">
            <w:pPr>
              <w:jc w:val="center"/>
              <w:rPr>
                <w:sz w:val="24"/>
                <w:szCs w:val="24"/>
              </w:rPr>
            </w:pPr>
            <w:r>
              <w:rPr>
                <w:sz w:val="24"/>
                <w:szCs w:val="24"/>
              </w:rPr>
              <w:t>__________________Е.А. Диденко</w:t>
            </w:r>
          </w:p>
          <w:p w14:paraId="212A869C" w14:textId="77777777" w:rsidR="00856798" w:rsidRDefault="00AB016E">
            <w:pPr>
              <w:jc w:val="center"/>
              <w:rPr>
                <w:sz w:val="24"/>
                <w:szCs w:val="24"/>
              </w:rPr>
            </w:pPr>
            <w:r>
              <w:rPr>
                <w:sz w:val="24"/>
                <w:szCs w:val="24"/>
              </w:rPr>
              <w:t xml:space="preserve"> «   » ________________ 2025 г.</w:t>
            </w:r>
          </w:p>
        </w:tc>
      </w:tr>
    </w:tbl>
    <w:p w14:paraId="3CD88D92" w14:textId="77777777" w:rsidR="00856798" w:rsidRDefault="00856798">
      <w:pPr>
        <w:jc w:val="center"/>
        <w:rPr>
          <w:b/>
          <w:bCs/>
          <w:sz w:val="24"/>
          <w:szCs w:val="24"/>
        </w:rPr>
      </w:pPr>
    </w:p>
    <w:p w14:paraId="5ABBEB56" w14:textId="77777777" w:rsidR="00856798" w:rsidRDefault="00856798">
      <w:pPr>
        <w:jc w:val="center"/>
        <w:rPr>
          <w:b/>
          <w:bCs/>
          <w:sz w:val="24"/>
          <w:szCs w:val="24"/>
        </w:rPr>
      </w:pPr>
    </w:p>
    <w:p w14:paraId="76401F26" w14:textId="77777777" w:rsidR="00856798" w:rsidRDefault="00856798">
      <w:pPr>
        <w:jc w:val="center"/>
        <w:rPr>
          <w:b/>
          <w:bCs/>
          <w:sz w:val="24"/>
          <w:szCs w:val="24"/>
        </w:rPr>
      </w:pPr>
    </w:p>
    <w:p w14:paraId="14F7FE00" w14:textId="77777777" w:rsidR="00856798" w:rsidRDefault="00856798">
      <w:pPr>
        <w:jc w:val="center"/>
        <w:rPr>
          <w:b/>
          <w:bCs/>
          <w:sz w:val="24"/>
          <w:szCs w:val="24"/>
        </w:rPr>
      </w:pPr>
    </w:p>
    <w:p w14:paraId="08D80FF5" w14:textId="77777777" w:rsidR="00856798" w:rsidRDefault="00856798">
      <w:pPr>
        <w:jc w:val="center"/>
        <w:rPr>
          <w:b/>
          <w:bCs/>
          <w:sz w:val="24"/>
          <w:szCs w:val="24"/>
        </w:rPr>
      </w:pPr>
    </w:p>
    <w:p w14:paraId="63E8E831" w14:textId="77777777" w:rsidR="00856798" w:rsidRDefault="00856798">
      <w:pPr>
        <w:jc w:val="center"/>
        <w:rPr>
          <w:b/>
          <w:bCs/>
          <w:sz w:val="24"/>
          <w:szCs w:val="24"/>
        </w:rPr>
      </w:pPr>
    </w:p>
    <w:p w14:paraId="792096DC" w14:textId="77777777" w:rsidR="00856798" w:rsidRDefault="00856798">
      <w:pPr>
        <w:jc w:val="center"/>
        <w:rPr>
          <w:b/>
          <w:bCs/>
          <w:sz w:val="24"/>
          <w:szCs w:val="24"/>
        </w:rPr>
      </w:pPr>
    </w:p>
    <w:p w14:paraId="724867CF" w14:textId="77777777" w:rsidR="00856798" w:rsidRDefault="00AB016E">
      <w:pPr>
        <w:jc w:val="center"/>
        <w:rPr>
          <w:b/>
          <w:bCs/>
          <w:sz w:val="24"/>
          <w:szCs w:val="24"/>
        </w:rPr>
      </w:pPr>
      <w:r>
        <w:rPr>
          <w:b/>
          <w:bCs/>
          <w:sz w:val="24"/>
          <w:szCs w:val="24"/>
        </w:rPr>
        <w:t>УЧЕБНЫЙ ПЛАН</w:t>
      </w:r>
    </w:p>
    <w:p w14:paraId="5EC373FF" w14:textId="77777777" w:rsidR="00856798" w:rsidRDefault="00AB016E">
      <w:pPr>
        <w:jc w:val="center"/>
        <w:rPr>
          <w:sz w:val="24"/>
          <w:szCs w:val="24"/>
        </w:rPr>
      </w:pPr>
      <w:r>
        <w:rPr>
          <w:sz w:val="24"/>
          <w:szCs w:val="24"/>
        </w:rPr>
        <w:t xml:space="preserve">программы повышения квалификации </w:t>
      </w:r>
    </w:p>
    <w:p w14:paraId="0B45EAF6" w14:textId="3DD53976" w:rsidR="00856798" w:rsidRDefault="00AB016E">
      <w:pPr>
        <w:jc w:val="center"/>
        <w:rPr>
          <w:b/>
          <w:bCs/>
          <w:sz w:val="24"/>
          <w:szCs w:val="24"/>
        </w:rPr>
      </w:pPr>
      <w:r>
        <w:rPr>
          <w:b/>
          <w:bCs/>
          <w:sz w:val="24"/>
          <w:szCs w:val="24"/>
        </w:rPr>
        <w:t>«Фандрайзинг - привлечение инвестиций</w:t>
      </w:r>
      <w:r w:rsidR="00D021F9">
        <w:rPr>
          <w:b/>
          <w:bCs/>
          <w:sz w:val="24"/>
          <w:szCs w:val="24"/>
          <w:lang w:val="ru-RU"/>
        </w:rPr>
        <w:t xml:space="preserve"> в 2026 году</w:t>
      </w:r>
      <w:r>
        <w:rPr>
          <w:b/>
          <w:bCs/>
          <w:sz w:val="24"/>
          <w:szCs w:val="24"/>
        </w:rPr>
        <w:t xml:space="preserve">: от идеи до сделки»  </w:t>
      </w:r>
    </w:p>
    <w:p w14:paraId="1453935F" w14:textId="77777777" w:rsidR="00856798" w:rsidRDefault="00856798">
      <w:pPr>
        <w:jc w:val="center"/>
        <w:rPr>
          <w:b/>
          <w:bCs/>
          <w:sz w:val="24"/>
          <w:szCs w:val="24"/>
        </w:rPr>
      </w:pPr>
    </w:p>
    <w:tbl>
      <w:tblPr>
        <w:tblStyle w:val="aff9"/>
        <w:tblW w:w="94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231"/>
      </w:tblGrid>
      <w:tr w:rsidR="00856798" w14:paraId="45A60B3D" w14:textId="77777777">
        <w:trPr>
          <w:trHeight w:val="1036"/>
        </w:trPr>
        <w:tc>
          <w:tcPr>
            <w:tcW w:w="2268" w:type="dxa"/>
          </w:tcPr>
          <w:p w14:paraId="6549593C" w14:textId="77777777" w:rsidR="00856798" w:rsidRDefault="00AB016E">
            <w:pPr>
              <w:rPr>
                <w:b/>
                <w:bCs/>
                <w:sz w:val="24"/>
                <w:szCs w:val="24"/>
              </w:rPr>
            </w:pPr>
            <w:r>
              <w:rPr>
                <w:b/>
                <w:bCs/>
                <w:sz w:val="24"/>
                <w:szCs w:val="24"/>
              </w:rPr>
              <w:t>Требования к уровню образования слушателей</w:t>
            </w:r>
          </w:p>
        </w:tc>
        <w:tc>
          <w:tcPr>
            <w:tcW w:w="7231" w:type="dxa"/>
            <w:tcBorders>
              <w:top w:val="single" w:sz="4" w:space="0" w:color="000000"/>
              <w:left w:val="single" w:sz="4" w:space="0" w:color="000000"/>
              <w:bottom w:val="single" w:sz="4" w:space="0" w:color="000000"/>
              <w:right w:val="single" w:sz="4" w:space="0" w:color="000000"/>
            </w:tcBorders>
          </w:tcPr>
          <w:p w14:paraId="49F135B4" w14:textId="77777777" w:rsidR="00856798" w:rsidRDefault="00AB016E">
            <w:pPr>
              <w:tabs>
                <w:tab w:val="left" w:pos="7600"/>
                <w:tab w:val="left" w:pos="7912"/>
              </w:tabs>
              <w:rPr>
                <w:sz w:val="24"/>
                <w:szCs w:val="24"/>
              </w:rPr>
            </w:pPr>
            <w:r>
              <w:rPr>
                <w:sz w:val="24"/>
                <w:szCs w:val="24"/>
              </w:rPr>
              <w:t>лица, имеющие среднее профессиональное и (или) высшее образование</w:t>
            </w:r>
          </w:p>
        </w:tc>
      </w:tr>
      <w:tr w:rsidR="00856798" w14:paraId="5715206B" w14:textId="77777777">
        <w:trPr>
          <w:trHeight w:val="699"/>
        </w:trPr>
        <w:tc>
          <w:tcPr>
            <w:tcW w:w="2268" w:type="dxa"/>
          </w:tcPr>
          <w:p w14:paraId="0E09FCA1" w14:textId="77777777" w:rsidR="00856798" w:rsidRDefault="00AB016E">
            <w:pPr>
              <w:rPr>
                <w:b/>
                <w:bCs/>
                <w:sz w:val="24"/>
                <w:szCs w:val="24"/>
              </w:rPr>
            </w:pPr>
            <w:r>
              <w:rPr>
                <w:b/>
                <w:bCs/>
                <w:sz w:val="24"/>
                <w:szCs w:val="24"/>
              </w:rPr>
              <w:t>Категория слушателей</w:t>
            </w:r>
          </w:p>
        </w:tc>
        <w:tc>
          <w:tcPr>
            <w:tcW w:w="7231" w:type="dxa"/>
            <w:tcBorders>
              <w:top w:val="single" w:sz="4" w:space="0" w:color="000000"/>
              <w:left w:val="single" w:sz="4" w:space="0" w:color="000000"/>
              <w:bottom w:val="single" w:sz="4" w:space="0" w:color="000000"/>
              <w:right w:val="single" w:sz="4" w:space="0" w:color="000000"/>
            </w:tcBorders>
          </w:tcPr>
          <w:p w14:paraId="302D5B52" w14:textId="77777777" w:rsidR="00856798" w:rsidRDefault="00AB016E">
            <w:pPr>
              <w:jc w:val="both"/>
              <w:rPr>
                <w:sz w:val="24"/>
                <w:szCs w:val="24"/>
              </w:rPr>
            </w:pPr>
            <w:r>
              <w:rPr>
                <w:sz w:val="24"/>
                <w:szCs w:val="24"/>
              </w:rPr>
              <w:t>Руководители, топ-менеджеры, предприниматели, владельцы малого и среднего бизнеса, менеджеры по привлечению инвестиций</w:t>
            </w:r>
          </w:p>
        </w:tc>
      </w:tr>
      <w:tr w:rsidR="00856798" w14:paraId="3E67DF79" w14:textId="77777777">
        <w:trPr>
          <w:trHeight w:val="336"/>
        </w:trPr>
        <w:tc>
          <w:tcPr>
            <w:tcW w:w="2268" w:type="dxa"/>
          </w:tcPr>
          <w:p w14:paraId="60899B96" w14:textId="77777777" w:rsidR="00856798" w:rsidRDefault="00AB016E">
            <w:pPr>
              <w:rPr>
                <w:b/>
                <w:bCs/>
                <w:sz w:val="24"/>
                <w:szCs w:val="24"/>
              </w:rPr>
            </w:pPr>
            <w:r>
              <w:rPr>
                <w:b/>
                <w:bCs/>
                <w:sz w:val="24"/>
                <w:szCs w:val="24"/>
              </w:rPr>
              <w:t>Срок освоения программы</w:t>
            </w:r>
          </w:p>
        </w:tc>
        <w:tc>
          <w:tcPr>
            <w:tcW w:w="7231" w:type="dxa"/>
          </w:tcPr>
          <w:p w14:paraId="1A22A6DB" w14:textId="77777777" w:rsidR="00856798" w:rsidRDefault="00AB016E">
            <w:pPr>
              <w:jc w:val="both"/>
              <w:rPr>
                <w:sz w:val="24"/>
                <w:szCs w:val="24"/>
              </w:rPr>
            </w:pPr>
            <w:r>
              <w:rPr>
                <w:sz w:val="24"/>
                <w:szCs w:val="24"/>
              </w:rPr>
              <w:t>16  часов, 2 недели</w:t>
            </w:r>
          </w:p>
        </w:tc>
      </w:tr>
      <w:tr w:rsidR="00856798" w14:paraId="2AFA6470" w14:textId="77777777">
        <w:trPr>
          <w:trHeight w:val="699"/>
        </w:trPr>
        <w:tc>
          <w:tcPr>
            <w:tcW w:w="2268" w:type="dxa"/>
          </w:tcPr>
          <w:p w14:paraId="31F4FC79" w14:textId="77777777" w:rsidR="00856798" w:rsidRDefault="00AB016E">
            <w:pPr>
              <w:rPr>
                <w:b/>
                <w:bCs/>
                <w:sz w:val="24"/>
                <w:szCs w:val="24"/>
              </w:rPr>
            </w:pPr>
            <w:r>
              <w:rPr>
                <w:b/>
                <w:bCs/>
                <w:sz w:val="24"/>
                <w:szCs w:val="24"/>
              </w:rPr>
              <w:t>Форма обучения</w:t>
            </w:r>
          </w:p>
        </w:tc>
        <w:tc>
          <w:tcPr>
            <w:tcW w:w="7231" w:type="dxa"/>
          </w:tcPr>
          <w:p w14:paraId="1E868DCB" w14:textId="77777777" w:rsidR="00856798" w:rsidRDefault="00AB016E">
            <w:pPr>
              <w:rPr>
                <w:sz w:val="24"/>
                <w:szCs w:val="24"/>
              </w:rPr>
            </w:pPr>
            <w:r>
              <w:rPr>
                <w:sz w:val="24"/>
                <w:szCs w:val="24"/>
              </w:rPr>
              <w:t>Очно-заочная, с применением дистанционных образовательных технологий и электронного обучения</w:t>
            </w:r>
          </w:p>
        </w:tc>
      </w:tr>
      <w:tr w:rsidR="00856798" w14:paraId="243E6562" w14:textId="77777777">
        <w:trPr>
          <w:trHeight w:val="686"/>
        </w:trPr>
        <w:tc>
          <w:tcPr>
            <w:tcW w:w="2268" w:type="dxa"/>
          </w:tcPr>
          <w:p w14:paraId="62EBDF4C" w14:textId="77777777" w:rsidR="00856798" w:rsidRDefault="00AB016E">
            <w:pPr>
              <w:rPr>
                <w:b/>
                <w:bCs/>
                <w:sz w:val="24"/>
                <w:szCs w:val="24"/>
              </w:rPr>
            </w:pPr>
            <w:r>
              <w:rPr>
                <w:b/>
                <w:bCs/>
                <w:sz w:val="24"/>
                <w:szCs w:val="24"/>
              </w:rPr>
              <w:t xml:space="preserve">Режим занятий     </w:t>
            </w:r>
          </w:p>
        </w:tc>
        <w:tc>
          <w:tcPr>
            <w:tcW w:w="7231" w:type="dxa"/>
          </w:tcPr>
          <w:p w14:paraId="0DE252CF" w14:textId="77777777" w:rsidR="00856798" w:rsidRDefault="00AB016E">
            <w:pPr>
              <w:rPr>
                <w:sz w:val="24"/>
                <w:szCs w:val="24"/>
              </w:rPr>
            </w:pPr>
            <w:r>
              <w:rPr>
                <w:sz w:val="24"/>
                <w:szCs w:val="24"/>
              </w:rPr>
              <w:t>2 часа в день</w:t>
            </w:r>
          </w:p>
          <w:p w14:paraId="3E8F8DC4" w14:textId="77777777" w:rsidR="00856798" w:rsidRDefault="00856798">
            <w:pPr>
              <w:rPr>
                <w:sz w:val="24"/>
                <w:szCs w:val="24"/>
              </w:rPr>
            </w:pPr>
          </w:p>
        </w:tc>
      </w:tr>
    </w:tbl>
    <w:p w14:paraId="08C41787" w14:textId="77777777" w:rsidR="00856798" w:rsidRDefault="00AB016E">
      <w:pPr>
        <w:rPr>
          <w:sz w:val="24"/>
          <w:szCs w:val="24"/>
        </w:rPr>
      </w:pPr>
      <w:bookmarkStart w:id="2" w:name="_heading=h.mmupl1neb269" w:colFirst="0" w:colLast="0"/>
      <w:bookmarkEnd w:id="2"/>
      <w:r>
        <w:br w:type="page"/>
      </w:r>
    </w:p>
    <w:tbl>
      <w:tblPr>
        <w:tblStyle w:val="affa"/>
        <w:tblW w:w="9923" w:type="dxa"/>
        <w:tblInd w:w="-147" w:type="dxa"/>
        <w:tblLayout w:type="fixed"/>
        <w:tblLook w:val="0400" w:firstRow="0" w:lastRow="0" w:firstColumn="0" w:lastColumn="0" w:noHBand="0" w:noVBand="1"/>
      </w:tblPr>
      <w:tblGrid>
        <w:gridCol w:w="709"/>
        <w:gridCol w:w="3542"/>
        <w:gridCol w:w="851"/>
        <w:gridCol w:w="992"/>
        <w:gridCol w:w="992"/>
        <w:gridCol w:w="707"/>
        <w:gridCol w:w="856"/>
        <w:gridCol w:w="1274"/>
      </w:tblGrid>
      <w:tr w:rsidR="00856798" w14:paraId="4F091182" w14:textId="77777777">
        <w:trPr>
          <w:trHeight w:val="402"/>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65C74EFD" w14:textId="77777777" w:rsidR="00856798" w:rsidRDefault="00AB016E">
            <w:pPr>
              <w:jc w:val="center"/>
              <w:rPr>
                <w:sz w:val="24"/>
                <w:szCs w:val="24"/>
              </w:rPr>
            </w:pPr>
            <w:r>
              <w:rPr>
                <w:sz w:val="24"/>
                <w:szCs w:val="24"/>
              </w:rPr>
              <w:lastRenderedPageBreak/>
              <w:t>№№ п/п</w:t>
            </w:r>
          </w:p>
        </w:tc>
        <w:tc>
          <w:tcPr>
            <w:tcW w:w="3542" w:type="dxa"/>
            <w:vMerge w:val="restart"/>
            <w:tcBorders>
              <w:top w:val="single" w:sz="4" w:space="0" w:color="000000"/>
              <w:left w:val="single" w:sz="4" w:space="0" w:color="000000"/>
              <w:bottom w:val="single" w:sz="4" w:space="0" w:color="000000"/>
              <w:right w:val="single" w:sz="4" w:space="0" w:color="000000"/>
            </w:tcBorders>
            <w:vAlign w:val="center"/>
          </w:tcPr>
          <w:p w14:paraId="2A2E1B8D" w14:textId="77777777" w:rsidR="00856798" w:rsidRDefault="00AB016E">
            <w:pPr>
              <w:jc w:val="center"/>
              <w:rPr>
                <w:sz w:val="24"/>
                <w:szCs w:val="24"/>
              </w:rPr>
            </w:pPr>
            <w:r>
              <w:rPr>
                <w:sz w:val="24"/>
                <w:szCs w:val="24"/>
              </w:rPr>
              <w:t xml:space="preserve">Наименование </w:t>
            </w:r>
          </w:p>
          <w:p w14:paraId="45E3A951" w14:textId="77777777" w:rsidR="00856798" w:rsidRDefault="00AB016E">
            <w:pPr>
              <w:jc w:val="center"/>
              <w:rPr>
                <w:sz w:val="24"/>
                <w:szCs w:val="24"/>
              </w:rPr>
            </w:pPr>
            <w:r>
              <w:rPr>
                <w:sz w:val="24"/>
                <w:szCs w:val="24"/>
              </w:rPr>
              <w:t>дисциплины, модуля</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49E37200" w14:textId="77777777" w:rsidR="00856798" w:rsidRDefault="00AB016E">
            <w:pPr>
              <w:jc w:val="center"/>
              <w:rPr>
                <w:sz w:val="24"/>
                <w:szCs w:val="24"/>
              </w:rPr>
            </w:pPr>
            <w:r>
              <w:rPr>
                <w:sz w:val="24"/>
                <w:szCs w:val="24"/>
              </w:rPr>
              <w:t>Всего часов трудоемкости</w:t>
            </w:r>
          </w:p>
        </w:tc>
        <w:tc>
          <w:tcPr>
            <w:tcW w:w="3547" w:type="dxa"/>
            <w:gridSpan w:val="4"/>
            <w:tcBorders>
              <w:top w:val="single" w:sz="4" w:space="0" w:color="000000"/>
              <w:left w:val="nil"/>
              <w:bottom w:val="single" w:sz="4" w:space="0" w:color="000000"/>
              <w:right w:val="single" w:sz="4" w:space="0" w:color="000000"/>
            </w:tcBorders>
            <w:vAlign w:val="center"/>
          </w:tcPr>
          <w:p w14:paraId="35994138" w14:textId="77777777" w:rsidR="00856798" w:rsidRDefault="00AB016E">
            <w:pPr>
              <w:jc w:val="center"/>
              <w:rPr>
                <w:sz w:val="24"/>
                <w:szCs w:val="24"/>
              </w:rPr>
            </w:pPr>
            <w:r>
              <w:rPr>
                <w:sz w:val="24"/>
                <w:szCs w:val="24"/>
              </w:rPr>
              <w:t>В том числе</w:t>
            </w:r>
          </w:p>
        </w:tc>
        <w:tc>
          <w:tcPr>
            <w:tcW w:w="1274" w:type="dxa"/>
            <w:vMerge w:val="restart"/>
            <w:tcBorders>
              <w:top w:val="single" w:sz="4" w:space="0" w:color="000000"/>
              <w:left w:val="single" w:sz="4" w:space="0" w:color="000000"/>
              <w:right w:val="single" w:sz="4" w:space="0" w:color="000000"/>
            </w:tcBorders>
            <w:vAlign w:val="center"/>
          </w:tcPr>
          <w:p w14:paraId="5367C54E" w14:textId="77777777" w:rsidR="00856798" w:rsidRDefault="00AB016E">
            <w:pPr>
              <w:jc w:val="center"/>
              <w:rPr>
                <w:sz w:val="24"/>
                <w:szCs w:val="24"/>
              </w:rPr>
            </w:pPr>
            <w:r>
              <w:rPr>
                <w:sz w:val="24"/>
                <w:szCs w:val="24"/>
              </w:rPr>
              <w:t>Форма контроля</w:t>
            </w:r>
          </w:p>
        </w:tc>
      </w:tr>
      <w:tr w:rsidR="00856798" w14:paraId="1DAC2805" w14:textId="77777777">
        <w:trPr>
          <w:trHeight w:val="402"/>
        </w:trPr>
        <w:tc>
          <w:tcPr>
            <w:tcW w:w="709" w:type="dxa"/>
            <w:vMerge/>
            <w:tcBorders>
              <w:top w:val="single" w:sz="4" w:space="0" w:color="000000"/>
              <w:left w:val="single" w:sz="4" w:space="0" w:color="000000"/>
              <w:bottom w:val="single" w:sz="4" w:space="0" w:color="000000"/>
              <w:right w:val="single" w:sz="4" w:space="0" w:color="000000"/>
            </w:tcBorders>
            <w:vAlign w:val="center"/>
          </w:tcPr>
          <w:p w14:paraId="29F18FB4" w14:textId="77777777" w:rsidR="00856798" w:rsidRDefault="00856798">
            <w:pPr>
              <w:widowControl w:val="0"/>
              <w:pBdr>
                <w:top w:val="nil"/>
                <w:left w:val="nil"/>
                <w:bottom w:val="nil"/>
                <w:right w:val="nil"/>
                <w:between w:val="nil"/>
              </w:pBdr>
              <w:spacing w:line="276" w:lineRule="auto"/>
              <w:rPr>
                <w:sz w:val="24"/>
                <w:szCs w:val="24"/>
              </w:rPr>
            </w:pPr>
          </w:p>
        </w:tc>
        <w:tc>
          <w:tcPr>
            <w:tcW w:w="3542" w:type="dxa"/>
            <w:vMerge/>
            <w:tcBorders>
              <w:top w:val="single" w:sz="4" w:space="0" w:color="000000"/>
              <w:left w:val="single" w:sz="4" w:space="0" w:color="000000"/>
              <w:bottom w:val="single" w:sz="4" w:space="0" w:color="000000"/>
              <w:right w:val="single" w:sz="4" w:space="0" w:color="000000"/>
            </w:tcBorders>
            <w:vAlign w:val="center"/>
          </w:tcPr>
          <w:p w14:paraId="3322C050" w14:textId="77777777" w:rsidR="00856798" w:rsidRDefault="00856798">
            <w:pPr>
              <w:widowControl w:val="0"/>
              <w:pBdr>
                <w:top w:val="nil"/>
                <w:left w:val="nil"/>
                <w:bottom w:val="nil"/>
                <w:right w:val="nil"/>
                <w:between w:val="nil"/>
              </w:pBdr>
              <w:spacing w:line="276" w:lineRule="auto"/>
              <w:rPr>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57388152" w14:textId="77777777" w:rsidR="00856798" w:rsidRDefault="00856798">
            <w:pPr>
              <w:widowControl w:val="0"/>
              <w:pBdr>
                <w:top w:val="nil"/>
                <w:left w:val="nil"/>
                <w:bottom w:val="nil"/>
                <w:right w:val="nil"/>
                <w:between w:val="nil"/>
              </w:pBdr>
              <w:spacing w:line="276" w:lineRule="auto"/>
              <w:rPr>
                <w:sz w:val="24"/>
                <w:szCs w:val="24"/>
              </w:rPr>
            </w:pPr>
          </w:p>
        </w:tc>
        <w:tc>
          <w:tcPr>
            <w:tcW w:w="2691" w:type="dxa"/>
            <w:gridSpan w:val="3"/>
            <w:tcBorders>
              <w:top w:val="single" w:sz="4" w:space="0" w:color="000000"/>
              <w:left w:val="nil"/>
              <w:bottom w:val="single" w:sz="4" w:space="0" w:color="000000"/>
              <w:right w:val="single" w:sz="4" w:space="0" w:color="000000"/>
            </w:tcBorders>
            <w:vAlign w:val="center"/>
          </w:tcPr>
          <w:p w14:paraId="2DC612D6" w14:textId="77777777" w:rsidR="00856798" w:rsidRDefault="00AB016E">
            <w:pPr>
              <w:jc w:val="center"/>
              <w:rPr>
                <w:sz w:val="24"/>
                <w:szCs w:val="24"/>
              </w:rPr>
            </w:pPr>
            <w:r>
              <w:rPr>
                <w:sz w:val="24"/>
                <w:szCs w:val="24"/>
              </w:rPr>
              <w:t>Контактная работа</w:t>
            </w:r>
            <w:r>
              <w:rPr>
                <w:sz w:val="24"/>
                <w:szCs w:val="24"/>
                <w:vertAlign w:val="superscript"/>
              </w:rPr>
              <w:footnoteReference w:id="1"/>
            </w:r>
          </w:p>
        </w:tc>
        <w:tc>
          <w:tcPr>
            <w:tcW w:w="856" w:type="dxa"/>
            <w:vMerge w:val="restart"/>
            <w:tcBorders>
              <w:top w:val="single" w:sz="4" w:space="0" w:color="000000"/>
              <w:left w:val="single" w:sz="4" w:space="0" w:color="000000"/>
              <w:bottom w:val="single" w:sz="4" w:space="0" w:color="000000"/>
              <w:right w:val="single" w:sz="4" w:space="0" w:color="000000"/>
            </w:tcBorders>
            <w:vAlign w:val="center"/>
          </w:tcPr>
          <w:p w14:paraId="22CD72BC" w14:textId="77777777" w:rsidR="00856798" w:rsidRDefault="00AB016E">
            <w:pPr>
              <w:jc w:val="center"/>
              <w:rPr>
                <w:sz w:val="24"/>
                <w:szCs w:val="24"/>
              </w:rPr>
            </w:pPr>
            <w:r>
              <w:rPr>
                <w:sz w:val="24"/>
                <w:szCs w:val="24"/>
              </w:rPr>
              <w:t>Самостоятельная работа*</w:t>
            </w:r>
          </w:p>
        </w:tc>
        <w:tc>
          <w:tcPr>
            <w:tcW w:w="1274" w:type="dxa"/>
            <w:vMerge/>
            <w:tcBorders>
              <w:top w:val="single" w:sz="4" w:space="0" w:color="000000"/>
              <w:left w:val="single" w:sz="4" w:space="0" w:color="000000"/>
              <w:right w:val="single" w:sz="4" w:space="0" w:color="000000"/>
            </w:tcBorders>
            <w:vAlign w:val="center"/>
          </w:tcPr>
          <w:p w14:paraId="3EB76BB7" w14:textId="77777777" w:rsidR="00856798" w:rsidRDefault="00856798">
            <w:pPr>
              <w:widowControl w:val="0"/>
              <w:pBdr>
                <w:top w:val="nil"/>
                <w:left w:val="nil"/>
                <w:bottom w:val="nil"/>
                <w:right w:val="nil"/>
                <w:between w:val="nil"/>
              </w:pBdr>
              <w:spacing w:line="276" w:lineRule="auto"/>
              <w:rPr>
                <w:sz w:val="24"/>
                <w:szCs w:val="24"/>
              </w:rPr>
            </w:pPr>
          </w:p>
        </w:tc>
      </w:tr>
      <w:tr w:rsidR="00856798" w14:paraId="73C400B2" w14:textId="77777777">
        <w:trPr>
          <w:trHeight w:val="402"/>
        </w:trPr>
        <w:tc>
          <w:tcPr>
            <w:tcW w:w="709" w:type="dxa"/>
            <w:vMerge/>
            <w:tcBorders>
              <w:top w:val="single" w:sz="4" w:space="0" w:color="000000"/>
              <w:left w:val="single" w:sz="4" w:space="0" w:color="000000"/>
              <w:bottom w:val="single" w:sz="4" w:space="0" w:color="000000"/>
              <w:right w:val="single" w:sz="4" w:space="0" w:color="000000"/>
            </w:tcBorders>
            <w:vAlign w:val="center"/>
          </w:tcPr>
          <w:p w14:paraId="708807CD" w14:textId="77777777" w:rsidR="00856798" w:rsidRDefault="00856798">
            <w:pPr>
              <w:widowControl w:val="0"/>
              <w:pBdr>
                <w:top w:val="nil"/>
                <w:left w:val="nil"/>
                <w:bottom w:val="nil"/>
                <w:right w:val="nil"/>
                <w:between w:val="nil"/>
              </w:pBdr>
              <w:spacing w:line="276" w:lineRule="auto"/>
              <w:rPr>
                <w:sz w:val="24"/>
                <w:szCs w:val="24"/>
              </w:rPr>
            </w:pPr>
          </w:p>
        </w:tc>
        <w:tc>
          <w:tcPr>
            <w:tcW w:w="3542" w:type="dxa"/>
            <w:vMerge/>
            <w:tcBorders>
              <w:top w:val="single" w:sz="4" w:space="0" w:color="000000"/>
              <w:left w:val="single" w:sz="4" w:space="0" w:color="000000"/>
              <w:bottom w:val="single" w:sz="4" w:space="0" w:color="000000"/>
              <w:right w:val="single" w:sz="4" w:space="0" w:color="000000"/>
            </w:tcBorders>
            <w:vAlign w:val="center"/>
          </w:tcPr>
          <w:p w14:paraId="2DA04852" w14:textId="77777777" w:rsidR="00856798" w:rsidRDefault="00856798">
            <w:pPr>
              <w:widowControl w:val="0"/>
              <w:pBdr>
                <w:top w:val="nil"/>
                <w:left w:val="nil"/>
                <w:bottom w:val="nil"/>
                <w:right w:val="nil"/>
                <w:between w:val="nil"/>
              </w:pBdr>
              <w:spacing w:line="276" w:lineRule="auto"/>
              <w:rPr>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79034D93" w14:textId="77777777" w:rsidR="00856798" w:rsidRDefault="00856798">
            <w:pPr>
              <w:widowControl w:val="0"/>
              <w:pBdr>
                <w:top w:val="nil"/>
                <w:left w:val="nil"/>
                <w:bottom w:val="nil"/>
                <w:right w:val="nil"/>
                <w:between w:val="nil"/>
              </w:pBdr>
              <w:spacing w:line="276" w:lineRule="auto"/>
              <w:rPr>
                <w:sz w:val="24"/>
                <w:szCs w:val="24"/>
              </w:rPr>
            </w:pPr>
          </w:p>
        </w:tc>
        <w:tc>
          <w:tcPr>
            <w:tcW w:w="992" w:type="dxa"/>
            <w:vMerge w:val="restart"/>
            <w:tcBorders>
              <w:top w:val="nil"/>
              <w:left w:val="single" w:sz="4" w:space="0" w:color="000000"/>
              <w:bottom w:val="single" w:sz="4" w:space="0" w:color="000000"/>
              <w:right w:val="single" w:sz="4" w:space="0" w:color="000000"/>
            </w:tcBorders>
            <w:vAlign w:val="center"/>
          </w:tcPr>
          <w:p w14:paraId="0EC3EDCD" w14:textId="77777777" w:rsidR="00856798" w:rsidRDefault="00AB016E">
            <w:pPr>
              <w:jc w:val="center"/>
            </w:pPr>
            <w:r>
              <w:t xml:space="preserve">Всего, часов </w:t>
            </w:r>
          </w:p>
        </w:tc>
        <w:tc>
          <w:tcPr>
            <w:tcW w:w="1699" w:type="dxa"/>
            <w:gridSpan w:val="2"/>
            <w:tcBorders>
              <w:top w:val="single" w:sz="4" w:space="0" w:color="000000"/>
              <w:left w:val="nil"/>
              <w:bottom w:val="single" w:sz="4" w:space="0" w:color="000000"/>
              <w:right w:val="single" w:sz="4" w:space="0" w:color="000000"/>
            </w:tcBorders>
            <w:vAlign w:val="center"/>
          </w:tcPr>
          <w:p w14:paraId="0D868C72" w14:textId="77777777" w:rsidR="00856798" w:rsidRDefault="00AB016E">
            <w:pPr>
              <w:jc w:val="center"/>
            </w:pPr>
            <w:r>
              <w:t>из них</w:t>
            </w:r>
          </w:p>
        </w:tc>
        <w:tc>
          <w:tcPr>
            <w:tcW w:w="856" w:type="dxa"/>
            <w:vMerge/>
            <w:tcBorders>
              <w:top w:val="single" w:sz="4" w:space="0" w:color="000000"/>
              <w:left w:val="single" w:sz="4" w:space="0" w:color="000000"/>
              <w:bottom w:val="single" w:sz="4" w:space="0" w:color="000000"/>
              <w:right w:val="single" w:sz="4" w:space="0" w:color="000000"/>
            </w:tcBorders>
            <w:vAlign w:val="center"/>
          </w:tcPr>
          <w:p w14:paraId="7DC6A303" w14:textId="77777777" w:rsidR="00856798" w:rsidRDefault="00856798">
            <w:pPr>
              <w:widowControl w:val="0"/>
              <w:pBdr>
                <w:top w:val="nil"/>
                <w:left w:val="nil"/>
                <w:bottom w:val="nil"/>
                <w:right w:val="nil"/>
                <w:between w:val="nil"/>
              </w:pBdr>
              <w:spacing w:line="276" w:lineRule="auto"/>
            </w:pPr>
          </w:p>
        </w:tc>
        <w:tc>
          <w:tcPr>
            <w:tcW w:w="1274" w:type="dxa"/>
            <w:vMerge/>
            <w:tcBorders>
              <w:top w:val="single" w:sz="4" w:space="0" w:color="000000"/>
              <w:left w:val="single" w:sz="4" w:space="0" w:color="000000"/>
              <w:right w:val="single" w:sz="4" w:space="0" w:color="000000"/>
            </w:tcBorders>
            <w:vAlign w:val="center"/>
          </w:tcPr>
          <w:p w14:paraId="4868B3BC" w14:textId="77777777" w:rsidR="00856798" w:rsidRDefault="00856798">
            <w:pPr>
              <w:widowControl w:val="0"/>
              <w:pBdr>
                <w:top w:val="nil"/>
                <w:left w:val="nil"/>
                <w:bottom w:val="nil"/>
                <w:right w:val="nil"/>
                <w:between w:val="nil"/>
              </w:pBdr>
              <w:spacing w:line="276" w:lineRule="auto"/>
            </w:pPr>
          </w:p>
        </w:tc>
      </w:tr>
      <w:tr w:rsidR="00856798" w14:paraId="22AC75AA" w14:textId="77777777">
        <w:trPr>
          <w:cantSplit/>
          <w:trHeight w:val="1024"/>
        </w:trPr>
        <w:tc>
          <w:tcPr>
            <w:tcW w:w="709" w:type="dxa"/>
            <w:vMerge/>
            <w:tcBorders>
              <w:top w:val="single" w:sz="4" w:space="0" w:color="000000"/>
              <w:left w:val="single" w:sz="4" w:space="0" w:color="000000"/>
              <w:bottom w:val="single" w:sz="4" w:space="0" w:color="000000"/>
              <w:right w:val="single" w:sz="4" w:space="0" w:color="000000"/>
            </w:tcBorders>
            <w:vAlign w:val="center"/>
          </w:tcPr>
          <w:p w14:paraId="415B9EDB" w14:textId="77777777" w:rsidR="00856798" w:rsidRDefault="00856798">
            <w:pPr>
              <w:widowControl w:val="0"/>
              <w:pBdr>
                <w:top w:val="nil"/>
                <w:left w:val="nil"/>
                <w:bottom w:val="nil"/>
                <w:right w:val="nil"/>
                <w:between w:val="nil"/>
              </w:pBdr>
              <w:spacing w:line="276" w:lineRule="auto"/>
            </w:pPr>
          </w:p>
        </w:tc>
        <w:tc>
          <w:tcPr>
            <w:tcW w:w="3542" w:type="dxa"/>
            <w:vMerge/>
            <w:tcBorders>
              <w:top w:val="single" w:sz="4" w:space="0" w:color="000000"/>
              <w:left w:val="single" w:sz="4" w:space="0" w:color="000000"/>
              <w:bottom w:val="single" w:sz="4" w:space="0" w:color="000000"/>
              <w:right w:val="single" w:sz="4" w:space="0" w:color="000000"/>
            </w:tcBorders>
            <w:vAlign w:val="center"/>
          </w:tcPr>
          <w:p w14:paraId="72EA0A80" w14:textId="77777777" w:rsidR="00856798" w:rsidRDefault="00856798">
            <w:pPr>
              <w:widowControl w:val="0"/>
              <w:pBdr>
                <w:top w:val="nil"/>
                <w:left w:val="nil"/>
                <w:bottom w:val="nil"/>
                <w:right w:val="nil"/>
                <w:between w:val="nil"/>
              </w:pBdr>
              <w:spacing w:line="276" w:lineRule="auto"/>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17A1D3A1" w14:textId="77777777" w:rsidR="00856798" w:rsidRDefault="00856798">
            <w:pPr>
              <w:widowControl w:val="0"/>
              <w:pBdr>
                <w:top w:val="nil"/>
                <w:left w:val="nil"/>
                <w:bottom w:val="nil"/>
                <w:right w:val="nil"/>
                <w:between w:val="nil"/>
              </w:pBdr>
              <w:spacing w:line="276" w:lineRule="auto"/>
            </w:pPr>
          </w:p>
        </w:tc>
        <w:tc>
          <w:tcPr>
            <w:tcW w:w="992" w:type="dxa"/>
            <w:vMerge/>
            <w:tcBorders>
              <w:top w:val="nil"/>
              <w:left w:val="single" w:sz="4" w:space="0" w:color="000000"/>
              <w:bottom w:val="single" w:sz="4" w:space="0" w:color="000000"/>
              <w:right w:val="single" w:sz="4" w:space="0" w:color="000000"/>
            </w:tcBorders>
            <w:vAlign w:val="center"/>
          </w:tcPr>
          <w:p w14:paraId="3640762B" w14:textId="77777777" w:rsidR="00856798" w:rsidRDefault="00856798">
            <w:pPr>
              <w:widowControl w:val="0"/>
              <w:pBdr>
                <w:top w:val="nil"/>
                <w:left w:val="nil"/>
                <w:bottom w:val="nil"/>
                <w:right w:val="nil"/>
                <w:between w:val="nil"/>
              </w:pBdr>
              <w:spacing w:line="276" w:lineRule="auto"/>
            </w:pPr>
          </w:p>
        </w:tc>
        <w:tc>
          <w:tcPr>
            <w:tcW w:w="992" w:type="dxa"/>
            <w:tcBorders>
              <w:top w:val="nil"/>
              <w:left w:val="nil"/>
              <w:bottom w:val="single" w:sz="4" w:space="0" w:color="000000"/>
              <w:right w:val="single" w:sz="4" w:space="0" w:color="000000"/>
            </w:tcBorders>
            <w:vAlign w:val="center"/>
          </w:tcPr>
          <w:p w14:paraId="62022FAD" w14:textId="77777777" w:rsidR="00856798" w:rsidRDefault="00AB016E">
            <w:pPr>
              <w:jc w:val="center"/>
            </w:pPr>
            <w:r>
              <w:t>Лекции</w:t>
            </w:r>
          </w:p>
        </w:tc>
        <w:tc>
          <w:tcPr>
            <w:tcW w:w="707" w:type="dxa"/>
            <w:tcBorders>
              <w:top w:val="nil"/>
              <w:left w:val="nil"/>
              <w:bottom w:val="single" w:sz="4" w:space="0" w:color="000000"/>
              <w:right w:val="single" w:sz="4" w:space="0" w:color="000000"/>
            </w:tcBorders>
            <w:vAlign w:val="center"/>
          </w:tcPr>
          <w:p w14:paraId="08EBFACF" w14:textId="77777777" w:rsidR="00856798" w:rsidRDefault="00AB016E">
            <w:pPr>
              <w:jc w:val="center"/>
            </w:pPr>
            <w:r>
              <w:t>Практические занятия</w:t>
            </w:r>
          </w:p>
        </w:tc>
        <w:tc>
          <w:tcPr>
            <w:tcW w:w="856" w:type="dxa"/>
            <w:vMerge/>
            <w:tcBorders>
              <w:top w:val="single" w:sz="4" w:space="0" w:color="000000"/>
              <w:left w:val="single" w:sz="4" w:space="0" w:color="000000"/>
              <w:bottom w:val="single" w:sz="4" w:space="0" w:color="000000"/>
              <w:right w:val="single" w:sz="4" w:space="0" w:color="000000"/>
            </w:tcBorders>
            <w:vAlign w:val="center"/>
          </w:tcPr>
          <w:p w14:paraId="60018D72" w14:textId="77777777" w:rsidR="00856798" w:rsidRDefault="00856798">
            <w:pPr>
              <w:widowControl w:val="0"/>
              <w:pBdr>
                <w:top w:val="nil"/>
                <w:left w:val="nil"/>
                <w:bottom w:val="nil"/>
                <w:right w:val="nil"/>
                <w:between w:val="nil"/>
              </w:pBdr>
              <w:spacing w:line="276" w:lineRule="auto"/>
            </w:pPr>
          </w:p>
        </w:tc>
        <w:tc>
          <w:tcPr>
            <w:tcW w:w="1274" w:type="dxa"/>
            <w:vMerge/>
            <w:tcBorders>
              <w:top w:val="single" w:sz="4" w:space="0" w:color="000000"/>
              <w:left w:val="single" w:sz="4" w:space="0" w:color="000000"/>
              <w:right w:val="single" w:sz="4" w:space="0" w:color="000000"/>
            </w:tcBorders>
            <w:vAlign w:val="center"/>
          </w:tcPr>
          <w:p w14:paraId="369C3BBC" w14:textId="77777777" w:rsidR="00856798" w:rsidRDefault="00856798">
            <w:pPr>
              <w:widowControl w:val="0"/>
              <w:pBdr>
                <w:top w:val="nil"/>
                <w:left w:val="nil"/>
                <w:bottom w:val="nil"/>
                <w:right w:val="nil"/>
                <w:between w:val="nil"/>
              </w:pBdr>
              <w:spacing w:line="276" w:lineRule="auto"/>
            </w:pPr>
          </w:p>
        </w:tc>
      </w:tr>
      <w:tr w:rsidR="00856798" w14:paraId="7EE316B2" w14:textId="77777777">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14:paraId="4D2AB07B" w14:textId="77777777" w:rsidR="00856798" w:rsidRDefault="00AB016E">
            <w:pPr>
              <w:spacing w:line="360" w:lineRule="auto"/>
              <w:jc w:val="center"/>
            </w:pPr>
            <w:r>
              <w:t>1</w:t>
            </w:r>
          </w:p>
        </w:tc>
        <w:tc>
          <w:tcPr>
            <w:tcW w:w="3542" w:type="dxa"/>
            <w:tcBorders>
              <w:top w:val="single" w:sz="4" w:space="0" w:color="000000"/>
              <w:bottom w:val="single" w:sz="4" w:space="0" w:color="000000"/>
              <w:right w:val="single" w:sz="4" w:space="0" w:color="000000"/>
            </w:tcBorders>
          </w:tcPr>
          <w:p w14:paraId="79C14196" w14:textId="77777777" w:rsidR="00856798" w:rsidRDefault="00AB016E">
            <w:pPr>
              <w:rPr>
                <w:b/>
                <w:bCs/>
                <w:sz w:val="24"/>
                <w:szCs w:val="24"/>
              </w:rPr>
            </w:pPr>
            <w:r>
              <w:rPr>
                <w:b/>
                <w:bCs/>
                <w:sz w:val="24"/>
                <w:szCs w:val="24"/>
              </w:rPr>
              <w:t>Тема 1. Введение, цели инвестиций, как правильно определить сумму и доли.</w:t>
            </w:r>
          </w:p>
          <w:p w14:paraId="05FE0EB5" w14:textId="77777777" w:rsidR="00856798" w:rsidRDefault="00856798">
            <w:pPr>
              <w:rPr>
                <w:sz w:val="24"/>
                <w:szCs w:val="24"/>
              </w:rPr>
            </w:pPr>
          </w:p>
          <w:p w14:paraId="7E86E8ED" w14:textId="77777777" w:rsidR="00856798" w:rsidRDefault="00AB016E">
            <w:pPr>
              <w:spacing w:after="300"/>
              <w:rPr>
                <w:sz w:val="24"/>
                <w:szCs w:val="24"/>
              </w:rPr>
            </w:pPr>
            <w:r>
              <w:rPr>
                <w:sz w:val="24"/>
                <w:szCs w:val="24"/>
              </w:rPr>
              <w:t>Нужны ли вам инвестиции? Определяемся с целями</w:t>
            </w:r>
          </w:p>
          <w:p w14:paraId="18A2CEA0" w14:textId="77777777" w:rsidR="00856798" w:rsidRDefault="00AB016E">
            <w:pPr>
              <w:spacing w:after="300"/>
              <w:rPr>
                <w:sz w:val="24"/>
                <w:szCs w:val="24"/>
              </w:rPr>
            </w:pPr>
            <w:r>
              <w:rPr>
                <w:sz w:val="24"/>
                <w:szCs w:val="24"/>
              </w:rPr>
              <w:t xml:space="preserve">Как правильно определить сумму инвестиций, которая вам нужна </w:t>
            </w:r>
          </w:p>
          <w:p w14:paraId="38DD93C9" w14:textId="77777777" w:rsidR="00856798" w:rsidRDefault="00AB016E">
            <w:pPr>
              <w:spacing w:after="300"/>
              <w:rPr>
                <w:sz w:val="24"/>
                <w:szCs w:val="24"/>
              </w:rPr>
            </w:pPr>
            <w:r>
              <w:rPr>
                <w:sz w:val="24"/>
                <w:szCs w:val="24"/>
              </w:rPr>
              <w:t>Как определить долю, которую вы можете отдать за инвестиции в проект, чтобы она была интересна и вам и инвестору</w:t>
            </w:r>
          </w:p>
          <w:p w14:paraId="277B60AF" w14:textId="77777777" w:rsidR="00856798" w:rsidRDefault="00856798">
            <w:pPr>
              <w:rPr>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38EB2C" w14:textId="77777777" w:rsidR="00856798" w:rsidRDefault="00AB016E">
            <w:pPr>
              <w:jc w:val="center"/>
              <w:rPr>
                <w:b/>
                <w:bCs/>
                <w:sz w:val="24"/>
                <w:szCs w:val="24"/>
              </w:rPr>
            </w:pPr>
            <w:r>
              <w:rPr>
                <w:b/>
                <w:bCs/>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79A2C967" w14:textId="77777777" w:rsidR="00856798" w:rsidRDefault="00AB016E">
            <w:pPr>
              <w:jc w:val="center"/>
              <w:rPr>
                <w:b/>
                <w:bCs/>
                <w:sz w:val="24"/>
                <w:szCs w:val="24"/>
              </w:rPr>
            </w:pPr>
            <w:r>
              <w:rPr>
                <w:b/>
                <w:bCs/>
                <w:color w:val="000000"/>
                <w:sz w:val="24"/>
                <w:szCs w:val="24"/>
              </w:rPr>
              <w:t>2</w:t>
            </w:r>
          </w:p>
        </w:tc>
        <w:tc>
          <w:tcPr>
            <w:tcW w:w="992" w:type="dxa"/>
            <w:tcBorders>
              <w:top w:val="single" w:sz="4" w:space="0" w:color="000000"/>
              <w:left w:val="nil"/>
              <w:bottom w:val="single" w:sz="4" w:space="0" w:color="000000"/>
              <w:right w:val="single" w:sz="4" w:space="0" w:color="000000"/>
            </w:tcBorders>
            <w:vAlign w:val="center"/>
          </w:tcPr>
          <w:p w14:paraId="75156D20" w14:textId="77777777" w:rsidR="00856798" w:rsidRDefault="00AB016E">
            <w:pPr>
              <w:jc w:val="center"/>
              <w:rPr>
                <w:b/>
                <w:bCs/>
                <w:sz w:val="24"/>
                <w:szCs w:val="24"/>
              </w:rPr>
            </w:pPr>
            <w:r>
              <w:rPr>
                <w:b/>
                <w:bCs/>
                <w:color w:val="000000"/>
                <w:sz w:val="24"/>
                <w:szCs w:val="24"/>
              </w:rPr>
              <w:t>2</w:t>
            </w:r>
          </w:p>
        </w:tc>
        <w:tc>
          <w:tcPr>
            <w:tcW w:w="707" w:type="dxa"/>
            <w:tcBorders>
              <w:top w:val="single" w:sz="4" w:space="0" w:color="000000"/>
              <w:left w:val="nil"/>
              <w:bottom w:val="single" w:sz="4" w:space="0" w:color="000000"/>
              <w:right w:val="single" w:sz="4" w:space="0" w:color="000000"/>
            </w:tcBorders>
            <w:vAlign w:val="center"/>
          </w:tcPr>
          <w:p w14:paraId="52085671" w14:textId="77777777" w:rsidR="00856798" w:rsidRDefault="00AB016E">
            <w:pPr>
              <w:jc w:val="center"/>
              <w:rPr>
                <w:b/>
                <w:bCs/>
                <w:sz w:val="24"/>
                <w:szCs w:val="24"/>
              </w:rPr>
            </w:pPr>
            <w:r>
              <w:rPr>
                <w:b/>
                <w:bCs/>
                <w:sz w:val="24"/>
                <w:szCs w:val="24"/>
              </w:rPr>
              <w:t>0</w:t>
            </w:r>
          </w:p>
        </w:tc>
        <w:tc>
          <w:tcPr>
            <w:tcW w:w="856" w:type="dxa"/>
            <w:tcBorders>
              <w:top w:val="single" w:sz="4" w:space="0" w:color="000000"/>
              <w:left w:val="nil"/>
              <w:bottom w:val="single" w:sz="4" w:space="0" w:color="000000"/>
              <w:right w:val="single" w:sz="4" w:space="0" w:color="000000"/>
            </w:tcBorders>
            <w:vAlign w:val="center"/>
          </w:tcPr>
          <w:p w14:paraId="24E90398" w14:textId="77777777" w:rsidR="00856798" w:rsidRDefault="00AB016E">
            <w:pPr>
              <w:jc w:val="center"/>
              <w:rPr>
                <w:b/>
                <w:bCs/>
                <w:sz w:val="24"/>
                <w:szCs w:val="24"/>
              </w:rPr>
            </w:pPr>
            <w:r>
              <w:rPr>
                <w:b/>
                <w:bCs/>
                <w:sz w:val="24"/>
                <w:szCs w:val="24"/>
              </w:rPr>
              <w:t>2</w:t>
            </w:r>
          </w:p>
        </w:tc>
        <w:tc>
          <w:tcPr>
            <w:tcW w:w="1274" w:type="dxa"/>
            <w:tcBorders>
              <w:top w:val="single" w:sz="4" w:space="0" w:color="000000"/>
              <w:left w:val="nil"/>
              <w:bottom w:val="single" w:sz="4" w:space="0" w:color="000000"/>
              <w:right w:val="single" w:sz="4" w:space="0" w:color="000000"/>
            </w:tcBorders>
            <w:vAlign w:val="center"/>
          </w:tcPr>
          <w:p w14:paraId="1A3BB031" w14:textId="77777777" w:rsidR="00856798" w:rsidRDefault="00856798">
            <w:pPr>
              <w:jc w:val="center"/>
              <w:rPr>
                <w:color w:val="000000"/>
                <w:sz w:val="24"/>
                <w:szCs w:val="24"/>
              </w:rPr>
            </w:pPr>
          </w:p>
        </w:tc>
      </w:tr>
      <w:tr w:rsidR="00856798" w14:paraId="205DB981" w14:textId="77777777">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14:paraId="68EAB521" w14:textId="77777777" w:rsidR="00856798" w:rsidRDefault="00AB016E">
            <w:pPr>
              <w:spacing w:line="360" w:lineRule="auto"/>
              <w:jc w:val="center"/>
            </w:pPr>
            <w:r>
              <w:t>2</w:t>
            </w:r>
          </w:p>
        </w:tc>
        <w:tc>
          <w:tcPr>
            <w:tcW w:w="3542" w:type="dxa"/>
            <w:tcBorders>
              <w:top w:val="single" w:sz="4" w:space="0" w:color="000000"/>
              <w:left w:val="single" w:sz="4" w:space="0" w:color="000000"/>
              <w:bottom w:val="single" w:sz="4" w:space="0" w:color="000000"/>
              <w:right w:val="single" w:sz="4" w:space="0" w:color="000000"/>
            </w:tcBorders>
          </w:tcPr>
          <w:p w14:paraId="0F33A69B" w14:textId="77777777" w:rsidR="00856798" w:rsidRDefault="00AB016E">
            <w:pPr>
              <w:spacing w:after="160" w:line="259" w:lineRule="auto"/>
              <w:rPr>
                <w:b/>
                <w:bCs/>
                <w:sz w:val="24"/>
                <w:szCs w:val="24"/>
              </w:rPr>
            </w:pPr>
            <w:r>
              <w:rPr>
                <w:b/>
                <w:bCs/>
                <w:sz w:val="24"/>
                <w:szCs w:val="24"/>
              </w:rPr>
              <w:t>Тема 2. Погружение в тематику</w:t>
            </w:r>
          </w:p>
          <w:p w14:paraId="4B8B4633" w14:textId="77777777" w:rsidR="00856798" w:rsidRDefault="00AB016E">
            <w:pPr>
              <w:spacing w:after="160" w:line="259" w:lineRule="auto"/>
              <w:rPr>
                <w:sz w:val="24"/>
                <w:szCs w:val="24"/>
              </w:rPr>
            </w:pPr>
            <w:r>
              <w:rPr>
                <w:sz w:val="24"/>
                <w:szCs w:val="24"/>
              </w:rPr>
              <w:t>Виды инвесторов и цели, которые они преследуют</w:t>
            </w:r>
          </w:p>
          <w:p w14:paraId="3910EDB7" w14:textId="77777777" w:rsidR="00856798" w:rsidRDefault="00AB016E">
            <w:pPr>
              <w:spacing w:after="160" w:line="259" w:lineRule="auto"/>
              <w:rPr>
                <w:sz w:val="24"/>
                <w:szCs w:val="24"/>
              </w:rPr>
            </w:pPr>
            <w:r>
              <w:rPr>
                <w:sz w:val="24"/>
                <w:szCs w:val="24"/>
              </w:rPr>
              <w:t>Стадии инвестирования и соответствие вашим целям</w:t>
            </w:r>
          </w:p>
          <w:p w14:paraId="597C617E" w14:textId="77777777" w:rsidR="00856798" w:rsidRDefault="00AB016E">
            <w:pPr>
              <w:spacing w:after="160" w:line="259" w:lineRule="auto"/>
              <w:rPr>
                <w:sz w:val="24"/>
                <w:szCs w:val="24"/>
              </w:rPr>
            </w:pPr>
            <w:r>
              <w:rPr>
                <w:sz w:val="24"/>
                <w:szCs w:val="24"/>
              </w:rPr>
              <w:t xml:space="preserve">Виды инвестиционных сделок: </w:t>
            </w:r>
            <w:proofErr w:type="spellStart"/>
            <w:r>
              <w:rPr>
                <w:sz w:val="24"/>
                <w:szCs w:val="24"/>
              </w:rPr>
              <w:t>cash</w:t>
            </w:r>
            <w:proofErr w:type="spellEnd"/>
            <w:r>
              <w:rPr>
                <w:sz w:val="24"/>
                <w:szCs w:val="24"/>
              </w:rPr>
              <w:t xml:space="preserve">-in, </w:t>
            </w:r>
            <w:proofErr w:type="spellStart"/>
            <w:r>
              <w:rPr>
                <w:sz w:val="24"/>
                <w:szCs w:val="24"/>
              </w:rPr>
              <w:t>cash-out</w:t>
            </w:r>
            <w:proofErr w:type="spellEnd"/>
            <w:r>
              <w:rPr>
                <w:sz w:val="24"/>
                <w:szCs w:val="24"/>
              </w:rPr>
              <w:t xml:space="preserve">, конвертируемый </w:t>
            </w:r>
            <w:proofErr w:type="spellStart"/>
            <w:r>
              <w:rPr>
                <w:sz w:val="24"/>
                <w:szCs w:val="24"/>
              </w:rPr>
              <w:t>займ</w:t>
            </w:r>
            <w:proofErr w:type="spellEnd"/>
            <w:r>
              <w:rPr>
                <w:sz w:val="24"/>
                <w:szCs w:val="24"/>
              </w:rPr>
              <w:t xml:space="preserve"> и др.</w:t>
            </w:r>
          </w:p>
          <w:p w14:paraId="13B4FAB7" w14:textId="77777777" w:rsidR="00856798" w:rsidRDefault="00AB016E">
            <w:pPr>
              <w:spacing w:after="160" w:line="259" w:lineRule="auto"/>
              <w:rPr>
                <w:sz w:val="24"/>
                <w:szCs w:val="24"/>
              </w:rPr>
            </w:pPr>
            <w:r>
              <w:rPr>
                <w:sz w:val="24"/>
                <w:szCs w:val="24"/>
              </w:rPr>
              <w:t>Основные стадии подготовки. Документы, которые обязательно должны быть у вас перед тем, как начать поиск инвестора.</w:t>
            </w:r>
          </w:p>
          <w:p w14:paraId="2102ED17" w14:textId="77777777" w:rsidR="00856798" w:rsidRDefault="00856798">
            <w:pPr>
              <w:rPr>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84E3E16" w14:textId="77777777" w:rsidR="00856798" w:rsidRDefault="00AB016E">
            <w:pPr>
              <w:jc w:val="center"/>
              <w:rPr>
                <w:b/>
                <w:bCs/>
                <w:sz w:val="24"/>
                <w:szCs w:val="24"/>
              </w:rPr>
            </w:pPr>
            <w:r>
              <w:rPr>
                <w:b/>
                <w:bCs/>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3CB08458" w14:textId="77777777" w:rsidR="00856798" w:rsidRDefault="00AB016E">
            <w:pPr>
              <w:jc w:val="center"/>
              <w:rPr>
                <w:b/>
                <w:bCs/>
                <w:sz w:val="24"/>
                <w:szCs w:val="24"/>
              </w:rPr>
            </w:pPr>
            <w:r>
              <w:rPr>
                <w:b/>
                <w:bCs/>
                <w:sz w:val="24"/>
                <w:szCs w:val="24"/>
              </w:rPr>
              <w:t>2</w:t>
            </w:r>
          </w:p>
        </w:tc>
        <w:tc>
          <w:tcPr>
            <w:tcW w:w="992" w:type="dxa"/>
            <w:tcBorders>
              <w:top w:val="single" w:sz="4" w:space="0" w:color="000000"/>
              <w:left w:val="nil"/>
              <w:bottom w:val="single" w:sz="4" w:space="0" w:color="000000"/>
              <w:right w:val="single" w:sz="4" w:space="0" w:color="000000"/>
            </w:tcBorders>
            <w:vAlign w:val="center"/>
          </w:tcPr>
          <w:p w14:paraId="5AD20034" w14:textId="77777777" w:rsidR="00856798" w:rsidRDefault="00AB016E">
            <w:pPr>
              <w:jc w:val="center"/>
              <w:rPr>
                <w:b/>
                <w:bCs/>
                <w:sz w:val="24"/>
                <w:szCs w:val="24"/>
              </w:rPr>
            </w:pPr>
            <w:r>
              <w:rPr>
                <w:b/>
                <w:bCs/>
                <w:color w:val="000000"/>
                <w:sz w:val="24"/>
                <w:szCs w:val="24"/>
              </w:rPr>
              <w:t>2</w:t>
            </w:r>
          </w:p>
        </w:tc>
        <w:tc>
          <w:tcPr>
            <w:tcW w:w="707" w:type="dxa"/>
            <w:tcBorders>
              <w:top w:val="single" w:sz="4" w:space="0" w:color="000000"/>
              <w:left w:val="nil"/>
              <w:bottom w:val="single" w:sz="4" w:space="0" w:color="000000"/>
              <w:right w:val="single" w:sz="4" w:space="0" w:color="000000"/>
            </w:tcBorders>
            <w:vAlign w:val="center"/>
          </w:tcPr>
          <w:p w14:paraId="455EBBBC" w14:textId="77777777" w:rsidR="00856798" w:rsidRDefault="00AB016E">
            <w:pPr>
              <w:jc w:val="center"/>
              <w:rPr>
                <w:b/>
                <w:bCs/>
                <w:sz w:val="24"/>
                <w:szCs w:val="24"/>
              </w:rPr>
            </w:pPr>
            <w:r>
              <w:rPr>
                <w:b/>
                <w:bCs/>
                <w:sz w:val="24"/>
                <w:szCs w:val="24"/>
              </w:rPr>
              <w:t>0</w:t>
            </w:r>
          </w:p>
        </w:tc>
        <w:tc>
          <w:tcPr>
            <w:tcW w:w="856" w:type="dxa"/>
            <w:tcBorders>
              <w:top w:val="single" w:sz="4" w:space="0" w:color="000000"/>
              <w:left w:val="nil"/>
              <w:bottom w:val="single" w:sz="4" w:space="0" w:color="000000"/>
              <w:right w:val="single" w:sz="4" w:space="0" w:color="000000"/>
            </w:tcBorders>
            <w:vAlign w:val="center"/>
          </w:tcPr>
          <w:p w14:paraId="5E54E3E7" w14:textId="77777777" w:rsidR="00856798" w:rsidRDefault="00AB016E">
            <w:pPr>
              <w:jc w:val="center"/>
              <w:rPr>
                <w:b/>
                <w:bCs/>
                <w:sz w:val="24"/>
                <w:szCs w:val="24"/>
              </w:rPr>
            </w:pPr>
            <w:r>
              <w:rPr>
                <w:b/>
                <w:bCs/>
                <w:sz w:val="24"/>
                <w:szCs w:val="24"/>
              </w:rPr>
              <w:t>0</w:t>
            </w:r>
          </w:p>
        </w:tc>
        <w:tc>
          <w:tcPr>
            <w:tcW w:w="1274" w:type="dxa"/>
            <w:tcBorders>
              <w:top w:val="single" w:sz="4" w:space="0" w:color="000000"/>
              <w:left w:val="nil"/>
              <w:bottom w:val="single" w:sz="4" w:space="0" w:color="000000"/>
              <w:right w:val="single" w:sz="4" w:space="0" w:color="000000"/>
            </w:tcBorders>
            <w:vAlign w:val="center"/>
          </w:tcPr>
          <w:p w14:paraId="79B7EF21" w14:textId="77777777" w:rsidR="00856798" w:rsidRDefault="00856798">
            <w:pPr>
              <w:jc w:val="center"/>
              <w:rPr>
                <w:color w:val="000000"/>
                <w:sz w:val="24"/>
                <w:szCs w:val="24"/>
              </w:rPr>
            </w:pPr>
          </w:p>
        </w:tc>
      </w:tr>
      <w:tr w:rsidR="00856798" w14:paraId="1824AF29" w14:textId="77777777">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14:paraId="46A24EB9" w14:textId="77777777" w:rsidR="00856798" w:rsidRDefault="00AB016E">
            <w:pPr>
              <w:spacing w:line="360" w:lineRule="auto"/>
              <w:jc w:val="center"/>
            </w:pPr>
            <w:r>
              <w:t>3</w:t>
            </w:r>
          </w:p>
        </w:tc>
        <w:tc>
          <w:tcPr>
            <w:tcW w:w="3542" w:type="dxa"/>
            <w:tcBorders>
              <w:top w:val="single" w:sz="4" w:space="0" w:color="000000"/>
              <w:left w:val="single" w:sz="4" w:space="0" w:color="000000"/>
              <w:bottom w:val="single" w:sz="4" w:space="0" w:color="000000"/>
              <w:right w:val="single" w:sz="4" w:space="0" w:color="000000"/>
            </w:tcBorders>
          </w:tcPr>
          <w:p w14:paraId="5BB2E646" w14:textId="77777777" w:rsidR="00856798" w:rsidRDefault="00AB016E">
            <w:pPr>
              <w:rPr>
                <w:b/>
                <w:bCs/>
                <w:sz w:val="24"/>
                <w:szCs w:val="24"/>
              </w:rPr>
            </w:pPr>
            <w:r>
              <w:rPr>
                <w:b/>
                <w:bCs/>
                <w:sz w:val="24"/>
                <w:szCs w:val="24"/>
              </w:rPr>
              <w:t>Тема 3. Основные стадии подготовки.</w:t>
            </w:r>
          </w:p>
          <w:p w14:paraId="7938E7D0" w14:textId="77777777" w:rsidR="00856798" w:rsidRDefault="00856798">
            <w:pPr>
              <w:rPr>
                <w:sz w:val="24"/>
                <w:szCs w:val="24"/>
              </w:rPr>
            </w:pPr>
          </w:p>
          <w:p w14:paraId="17221558" w14:textId="77777777" w:rsidR="00856798" w:rsidRDefault="00AB016E">
            <w:pPr>
              <w:rPr>
                <w:sz w:val="24"/>
                <w:szCs w:val="24"/>
              </w:rPr>
            </w:pPr>
            <w:r>
              <w:rPr>
                <w:sz w:val="24"/>
                <w:szCs w:val="24"/>
              </w:rPr>
              <w:lastRenderedPageBreak/>
              <w:t>Документы, которые обязательно должны быть у вас перед тем, как начать поиск инвестора.</w:t>
            </w:r>
          </w:p>
          <w:p w14:paraId="11999156" w14:textId="77777777" w:rsidR="00856798" w:rsidRDefault="00856798">
            <w:pPr>
              <w:rPr>
                <w:sz w:val="24"/>
                <w:szCs w:val="24"/>
              </w:rPr>
            </w:pPr>
          </w:p>
          <w:p w14:paraId="4B6944D7" w14:textId="77777777" w:rsidR="00856798" w:rsidRDefault="00AB016E">
            <w:pPr>
              <w:rPr>
                <w:sz w:val="24"/>
                <w:szCs w:val="24"/>
              </w:rPr>
            </w:pPr>
            <w:r>
              <w:rPr>
                <w:sz w:val="24"/>
                <w:szCs w:val="24"/>
              </w:rPr>
              <w:t xml:space="preserve">Инвестиционный </w:t>
            </w:r>
            <w:proofErr w:type="spellStart"/>
            <w:r>
              <w:rPr>
                <w:sz w:val="24"/>
                <w:szCs w:val="24"/>
              </w:rPr>
              <w:t>тизер</w:t>
            </w:r>
            <w:proofErr w:type="spellEnd"/>
            <w:r>
              <w:rPr>
                <w:sz w:val="24"/>
                <w:szCs w:val="24"/>
              </w:rPr>
              <w:t>: что это такое?</w:t>
            </w:r>
          </w:p>
          <w:p w14:paraId="2082D994" w14:textId="77777777" w:rsidR="00856798" w:rsidRDefault="00856798">
            <w:pPr>
              <w:rPr>
                <w:sz w:val="24"/>
                <w:szCs w:val="24"/>
              </w:rPr>
            </w:pPr>
          </w:p>
          <w:p w14:paraId="56E1C4B4" w14:textId="77777777" w:rsidR="00856798" w:rsidRDefault="00AB016E">
            <w:pPr>
              <w:rPr>
                <w:sz w:val="24"/>
                <w:szCs w:val="24"/>
              </w:rPr>
            </w:pPr>
            <w:r>
              <w:rPr>
                <w:sz w:val="24"/>
                <w:szCs w:val="24"/>
              </w:rPr>
              <w:t>Инвестиционная презентация: разбираем классическую структуру, которая понятна любому инвестору</w:t>
            </w:r>
          </w:p>
          <w:p w14:paraId="2E44013D" w14:textId="77777777" w:rsidR="00856798" w:rsidRDefault="00856798">
            <w:pPr>
              <w:rPr>
                <w:sz w:val="24"/>
                <w:szCs w:val="24"/>
              </w:rPr>
            </w:pPr>
          </w:p>
          <w:p w14:paraId="01F03E75" w14:textId="77777777" w:rsidR="00856798" w:rsidRDefault="00AB016E">
            <w:pPr>
              <w:rPr>
                <w:sz w:val="24"/>
                <w:szCs w:val="24"/>
              </w:rPr>
            </w:pPr>
            <w:r>
              <w:rPr>
                <w:sz w:val="24"/>
                <w:szCs w:val="24"/>
              </w:rPr>
              <w:t>Предложение для инвестора: "продаем" ему перспективы исходя из его ожиданий</w:t>
            </w:r>
          </w:p>
          <w:p w14:paraId="7898B1F1" w14:textId="77777777" w:rsidR="00856798" w:rsidRDefault="00856798">
            <w:pPr>
              <w:rPr>
                <w:sz w:val="24"/>
                <w:szCs w:val="24"/>
              </w:rPr>
            </w:pPr>
          </w:p>
          <w:p w14:paraId="14EF6789" w14:textId="77777777" w:rsidR="00856798" w:rsidRDefault="00AB016E">
            <w:pPr>
              <w:rPr>
                <w:sz w:val="24"/>
                <w:szCs w:val="24"/>
              </w:rPr>
            </w:pPr>
            <w:r>
              <w:rPr>
                <w:sz w:val="24"/>
                <w:szCs w:val="24"/>
              </w:rPr>
              <w:t>Оценка рынка: как оценить рынок, на котором вы работаете. Что и где искать. Индекс CAGR.</w:t>
            </w:r>
          </w:p>
          <w:p w14:paraId="3F63BC6D" w14:textId="77777777" w:rsidR="00856798" w:rsidRDefault="00856798">
            <w:pPr>
              <w:rPr>
                <w:sz w:val="24"/>
                <w:szCs w:val="24"/>
              </w:rPr>
            </w:pPr>
          </w:p>
          <w:p w14:paraId="70406A47" w14:textId="77777777" w:rsidR="00856798" w:rsidRDefault="00AB016E">
            <w:pPr>
              <w:rPr>
                <w:sz w:val="24"/>
                <w:szCs w:val="24"/>
              </w:rPr>
            </w:pPr>
            <w:r>
              <w:rPr>
                <w:sz w:val="24"/>
                <w:szCs w:val="24"/>
              </w:rPr>
              <w:t>Юнит-экономика: как доказать инвестору, что ваш продукт может быть прибылен в разных сценариях.</w:t>
            </w:r>
          </w:p>
          <w:p w14:paraId="723A06F9" w14:textId="77777777" w:rsidR="00856798" w:rsidRDefault="00856798">
            <w:pPr>
              <w:rPr>
                <w:sz w:val="24"/>
                <w:szCs w:val="24"/>
              </w:rPr>
            </w:pPr>
          </w:p>
          <w:p w14:paraId="372A6EED" w14:textId="77777777" w:rsidR="00856798" w:rsidRDefault="00AB016E">
            <w:pPr>
              <w:rPr>
                <w:sz w:val="24"/>
                <w:szCs w:val="24"/>
              </w:rPr>
            </w:pPr>
            <w:r>
              <w:rPr>
                <w:sz w:val="24"/>
                <w:szCs w:val="24"/>
              </w:rPr>
              <w:t>Финансовая модель: как она выглядит, обязательные разделы и данные.</w:t>
            </w:r>
          </w:p>
          <w:p w14:paraId="71EE464C" w14:textId="77777777" w:rsidR="00856798" w:rsidRDefault="00856798">
            <w:pPr>
              <w:rPr>
                <w:sz w:val="24"/>
                <w:szCs w:val="24"/>
              </w:rPr>
            </w:pPr>
          </w:p>
          <w:p w14:paraId="5D0BC765" w14:textId="77777777" w:rsidR="00856798" w:rsidRDefault="00AB016E">
            <w:pPr>
              <w:rPr>
                <w:sz w:val="24"/>
                <w:szCs w:val="24"/>
              </w:rPr>
            </w:pPr>
            <w:r>
              <w:rPr>
                <w:sz w:val="24"/>
                <w:szCs w:val="24"/>
              </w:rPr>
              <w:t>Оценка компании: сколько стоит ваша доля и почему. Разговариваем с инвестором на языке цифр. Разбираем основные подходы к оценке.</w:t>
            </w:r>
          </w:p>
        </w:tc>
        <w:tc>
          <w:tcPr>
            <w:tcW w:w="851" w:type="dxa"/>
            <w:tcBorders>
              <w:top w:val="single" w:sz="4" w:space="0" w:color="000000"/>
              <w:left w:val="single" w:sz="4" w:space="0" w:color="000000"/>
              <w:bottom w:val="single" w:sz="4" w:space="0" w:color="000000"/>
              <w:right w:val="single" w:sz="4" w:space="0" w:color="000000"/>
            </w:tcBorders>
            <w:vAlign w:val="center"/>
          </w:tcPr>
          <w:p w14:paraId="27ED5C36" w14:textId="77777777" w:rsidR="00856798" w:rsidRDefault="00AB016E">
            <w:pPr>
              <w:jc w:val="center"/>
              <w:rPr>
                <w:b/>
                <w:bCs/>
                <w:sz w:val="24"/>
                <w:szCs w:val="24"/>
              </w:rPr>
            </w:pPr>
            <w:r>
              <w:rPr>
                <w:b/>
                <w:bCs/>
                <w:color w:val="000000"/>
                <w:sz w:val="24"/>
                <w:szCs w:val="24"/>
              </w:rPr>
              <w:lastRenderedPageBreak/>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57F75A62" w14:textId="77777777" w:rsidR="00856798" w:rsidRDefault="00AB016E">
            <w:pPr>
              <w:jc w:val="center"/>
              <w:rPr>
                <w:b/>
                <w:bCs/>
                <w:sz w:val="24"/>
                <w:szCs w:val="24"/>
              </w:rPr>
            </w:pPr>
            <w:r>
              <w:rPr>
                <w:b/>
                <w:bCs/>
                <w:sz w:val="24"/>
                <w:szCs w:val="24"/>
              </w:rPr>
              <w:t>4</w:t>
            </w:r>
          </w:p>
        </w:tc>
        <w:tc>
          <w:tcPr>
            <w:tcW w:w="992" w:type="dxa"/>
            <w:tcBorders>
              <w:top w:val="single" w:sz="4" w:space="0" w:color="000000"/>
              <w:left w:val="nil"/>
              <w:bottom w:val="single" w:sz="4" w:space="0" w:color="000000"/>
              <w:right w:val="single" w:sz="4" w:space="0" w:color="000000"/>
            </w:tcBorders>
            <w:vAlign w:val="center"/>
          </w:tcPr>
          <w:p w14:paraId="4753487A" w14:textId="77777777" w:rsidR="00856798" w:rsidRDefault="00AB016E">
            <w:pPr>
              <w:jc w:val="center"/>
              <w:rPr>
                <w:b/>
                <w:bCs/>
                <w:sz w:val="24"/>
                <w:szCs w:val="24"/>
              </w:rPr>
            </w:pPr>
            <w:r>
              <w:rPr>
                <w:b/>
                <w:bCs/>
                <w:color w:val="000000"/>
                <w:sz w:val="24"/>
                <w:szCs w:val="24"/>
              </w:rPr>
              <w:t>2</w:t>
            </w:r>
          </w:p>
        </w:tc>
        <w:tc>
          <w:tcPr>
            <w:tcW w:w="707" w:type="dxa"/>
            <w:tcBorders>
              <w:top w:val="single" w:sz="4" w:space="0" w:color="000000"/>
              <w:left w:val="nil"/>
              <w:bottom w:val="single" w:sz="4" w:space="0" w:color="000000"/>
              <w:right w:val="single" w:sz="4" w:space="0" w:color="000000"/>
            </w:tcBorders>
            <w:vAlign w:val="center"/>
          </w:tcPr>
          <w:p w14:paraId="61105938" w14:textId="77777777" w:rsidR="00856798" w:rsidRDefault="00AB016E">
            <w:pPr>
              <w:jc w:val="center"/>
              <w:rPr>
                <w:b/>
                <w:bCs/>
                <w:sz w:val="24"/>
                <w:szCs w:val="24"/>
              </w:rPr>
            </w:pPr>
            <w:r>
              <w:rPr>
                <w:b/>
                <w:bCs/>
                <w:sz w:val="24"/>
                <w:szCs w:val="24"/>
              </w:rPr>
              <w:t>2</w:t>
            </w:r>
          </w:p>
        </w:tc>
        <w:tc>
          <w:tcPr>
            <w:tcW w:w="856" w:type="dxa"/>
            <w:tcBorders>
              <w:top w:val="single" w:sz="4" w:space="0" w:color="000000"/>
              <w:left w:val="nil"/>
              <w:bottom w:val="single" w:sz="4" w:space="0" w:color="000000"/>
              <w:right w:val="single" w:sz="4" w:space="0" w:color="000000"/>
            </w:tcBorders>
            <w:vAlign w:val="center"/>
          </w:tcPr>
          <w:p w14:paraId="4B3B9E92" w14:textId="77777777" w:rsidR="00856798" w:rsidRDefault="00AB016E">
            <w:pPr>
              <w:jc w:val="center"/>
              <w:rPr>
                <w:b/>
                <w:bCs/>
                <w:sz w:val="24"/>
                <w:szCs w:val="24"/>
              </w:rPr>
            </w:pPr>
            <w:r>
              <w:rPr>
                <w:b/>
                <w:bCs/>
                <w:color w:val="000000"/>
                <w:sz w:val="24"/>
                <w:szCs w:val="24"/>
              </w:rPr>
              <w:t>2</w:t>
            </w:r>
          </w:p>
        </w:tc>
        <w:tc>
          <w:tcPr>
            <w:tcW w:w="1274" w:type="dxa"/>
            <w:tcBorders>
              <w:top w:val="single" w:sz="4" w:space="0" w:color="000000"/>
              <w:left w:val="nil"/>
              <w:bottom w:val="single" w:sz="4" w:space="0" w:color="000000"/>
              <w:right w:val="single" w:sz="4" w:space="0" w:color="000000"/>
            </w:tcBorders>
            <w:vAlign w:val="center"/>
          </w:tcPr>
          <w:p w14:paraId="493F3017" w14:textId="77777777" w:rsidR="00856798" w:rsidRDefault="00856798">
            <w:pPr>
              <w:jc w:val="center"/>
              <w:rPr>
                <w:b/>
                <w:bCs/>
                <w:color w:val="000000"/>
                <w:sz w:val="24"/>
                <w:szCs w:val="24"/>
              </w:rPr>
            </w:pPr>
          </w:p>
        </w:tc>
      </w:tr>
      <w:tr w:rsidR="00856798" w14:paraId="427DEB70" w14:textId="77777777">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14:paraId="52607256" w14:textId="77777777" w:rsidR="00856798" w:rsidRDefault="00AB016E">
            <w:pPr>
              <w:spacing w:line="360" w:lineRule="auto"/>
              <w:jc w:val="center"/>
            </w:pPr>
            <w:r>
              <w:t>4</w:t>
            </w:r>
          </w:p>
        </w:tc>
        <w:tc>
          <w:tcPr>
            <w:tcW w:w="3542" w:type="dxa"/>
            <w:tcBorders>
              <w:top w:val="single" w:sz="4" w:space="0" w:color="000000"/>
              <w:left w:val="single" w:sz="4" w:space="0" w:color="000000"/>
              <w:bottom w:val="single" w:sz="4" w:space="0" w:color="000000"/>
              <w:right w:val="single" w:sz="4" w:space="0" w:color="000000"/>
            </w:tcBorders>
          </w:tcPr>
          <w:p w14:paraId="590F4128" w14:textId="77777777" w:rsidR="00856798" w:rsidRDefault="00AB016E">
            <w:pPr>
              <w:spacing w:after="160" w:line="259" w:lineRule="auto"/>
              <w:rPr>
                <w:b/>
                <w:bCs/>
                <w:sz w:val="24"/>
                <w:szCs w:val="24"/>
              </w:rPr>
            </w:pPr>
            <w:r>
              <w:rPr>
                <w:b/>
                <w:bCs/>
                <w:sz w:val="24"/>
                <w:szCs w:val="24"/>
              </w:rPr>
              <w:t>Тема 4. Поиск и общение с инвестором</w:t>
            </w:r>
          </w:p>
          <w:p w14:paraId="3943754C" w14:textId="77777777" w:rsidR="00856798" w:rsidRDefault="00AB016E">
            <w:pPr>
              <w:spacing w:after="160" w:line="259" w:lineRule="auto"/>
              <w:rPr>
                <w:sz w:val="24"/>
                <w:szCs w:val="24"/>
              </w:rPr>
            </w:pPr>
            <w:r>
              <w:rPr>
                <w:sz w:val="24"/>
                <w:szCs w:val="24"/>
              </w:rPr>
              <w:t>Сбор информации из публичных источников: что ищем и на что обращаем внимание</w:t>
            </w:r>
          </w:p>
          <w:p w14:paraId="6BF7AF4F" w14:textId="77777777" w:rsidR="00856798" w:rsidRDefault="00AB016E">
            <w:pPr>
              <w:spacing w:after="160" w:line="259" w:lineRule="auto"/>
              <w:rPr>
                <w:sz w:val="24"/>
                <w:szCs w:val="24"/>
              </w:rPr>
            </w:pPr>
            <w:r>
              <w:rPr>
                <w:sz w:val="24"/>
                <w:szCs w:val="24"/>
              </w:rPr>
              <w:t xml:space="preserve">Пишем сообщение потенциальному инвестору: какие письма читают, а какие отправляются в корзину? Как </w:t>
            </w:r>
            <w:r>
              <w:rPr>
                <w:sz w:val="24"/>
                <w:szCs w:val="24"/>
              </w:rPr>
              <w:lastRenderedPageBreak/>
              <w:t>лучше писать в социальных сетях?</w:t>
            </w:r>
          </w:p>
          <w:p w14:paraId="180D6D93" w14:textId="77777777" w:rsidR="00856798" w:rsidRDefault="00AB016E">
            <w:pPr>
              <w:spacing w:after="160" w:line="259" w:lineRule="auto"/>
              <w:rPr>
                <w:sz w:val="24"/>
                <w:szCs w:val="24"/>
              </w:rPr>
            </w:pPr>
            <w:r>
              <w:rPr>
                <w:sz w:val="24"/>
                <w:szCs w:val="24"/>
              </w:rPr>
              <w:t>Как лучше систематизировать поиск с помощью бесплатных диджитал-инструментов</w:t>
            </w:r>
          </w:p>
          <w:p w14:paraId="56316E40" w14:textId="77777777" w:rsidR="00856798" w:rsidRDefault="00AB016E">
            <w:pPr>
              <w:spacing w:after="160" w:line="259" w:lineRule="auto"/>
              <w:rPr>
                <w:sz w:val="24"/>
                <w:szCs w:val="24"/>
              </w:rPr>
            </w:pPr>
            <w:r>
              <w:rPr>
                <w:sz w:val="24"/>
                <w:szCs w:val="24"/>
              </w:rPr>
              <w:t>Какие вопросы нужно обязательно задавать потенциальному инвестору?</w:t>
            </w:r>
          </w:p>
          <w:p w14:paraId="415F82E3" w14:textId="77777777" w:rsidR="00856798" w:rsidRDefault="00AB016E">
            <w:pPr>
              <w:spacing w:after="160" w:line="259" w:lineRule="auto"/>
              <w:rPr>
                <w:sz w:val="24"/>
                <w:szCs w:val="24"/>
              </w:rPr>
            </w:pPr>
            <w:r>
              <w:rPr>
                <w:sz w:val="24"/>
                <w:szCs w:val="24"/>
              </w:rPr>
              <w:t>Какие вопросы инвестор обязательно задаст вам?</w:t>
            </w:r>
          </w:p>
          <w:p w14:paraId="082D1F0D" w14:textId="77777777" w:rsidR="00856798" w:rsidRDefault="00AB016E">
            <w:pPr>
              <w:spacing w:after="160" w:line="259" w:lineRule="auto"/>
              <w:rPr>
                <w:sz w:val="24"/>
                <w:szCs w:val="24"/>
              </w:rPr>
            </w:pPr>
            <w:r>
              <w:rPr>
                <w:sz w:val="24"/>
                <w:szCs w:val="24"/>
              </w:rPr>
              <w:t>Самые распространенные ошибки предпринимателей при общении с инвесторами</w:t>
            </w:r>
          </w:p>
          <w:p w14:paraId="460CEE5E" w14:textId="77777777" w:rsidR="00856798" w:rsidRDefault="00AB016E">
            <w:pPr>
              <w:spacing w:after="160" w:line="259" w:lineRule="auto"/>
              <w:rPr>
                <w:sz w:val="24"/>
                <w:szCs w:val="24"/>
              </w:rPr>
            </w:pPr>
            <w:proofErr w:type="spellStart"/>
            <w:r>
              <w:rPr>
                <w:sz w:val="24"/>
                <w:szCs w:val="24"/>
              </w:rPr>
              <w:t>Инсайты</w:t>
            </w:r>
            <w:proofErr w:type="spellEnd"/>
            <w:r>
              <w:rPr>
                <w:sz w:val="24"/>
                <w:szCs w:val="24"/>
              </w:rPr>
              <w:t xml:space="preserve"> и дополнения</w:t>
            </w:r>
          </w:p>
          <w:p w14:paraId="79217246" w14:textId="77777777" w:rsidR="00856798" w:rsidRDefault="00856798">
            <w:pPr>
              <w:rPr>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329D760" w14:textId="77777777" w:rsidR="00856798" w:rsidRDefault="00AB016E">
            <w:pPr>
              <w:jc w:val="center"/>
              <w:rPr>
                <w:b/>
                <w:bCs/>
                <w:sz w:val="24"/>
                <w:szCs w:val="24"/>
              </w:rPr>
            </w:pPr>
            <w:r>
              <w:rPr>
                <w:b/>
                <w:bCs/>
                <w:color w:val="000000"/>
                <w:sz w:val="24"/>
                <w:szCs w:val="24"/>
              </w:rPr>
              <w:lastRenderedPageBreak/>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47383FBD" w14:textId="77777777" w:rsidR="00856798" w:rsidRDefault="00AB016E">
            <w:pPr>
              <w:jc w:val="center"/>
              <w:rPr>
                <w:b/>
                <w:bCs/>
                <w:sz w:val="24"/>
                <w:szCs w:val="24"/>
              </w:rPr>
            </w:pPr>
            <w:r>
              <w:rPr>
                <w:b/>
                <w:bCs/>
                <w:sz w:val="24"/>
                <w:szCs w:val="24"/>
              </w:rPr>
              <w:t>2</w:t>
            </w:r>
          </w:p>
        </w:tc>
        <w:tc>
          <w:tcPr>
            <w:tcW w:w="992" w:type="dxa"/>
            <w:tcBorders>
              <w:top w:val="single" w:sz="4" w:space="0" w:color="000000"/>
              <w:left w:val="nil"/>
              <w:bottom w:val="single" w:sz="4" w:space="0" w:color="000000"/>
              <w:right w:val="single" w:sz="4" w:space="0" w:color="000000"/>
            </w:tcBorders>
            <w:vAlign w:val="center"/>
          </w:tcPr>
          <w:p w14:paraId="53F20289" w14:textId="77777777" w:rsidR="00856798" w:rsidRDefault="00AB016E">
            <w:pPr>
              <w:jc w:val="center"/>
              <w:rPr>
                <w:b/>
                <w:bCs/>
                <w:sz w:val="24"/>
                <w:szCs w:val="24"/>
              </w:rPr>
            </w:pPr>
            <w:r>
              <w:rPr>
                <w:b/>
                <w:bCs/>
                <w:color w:val="000000"/>
                <w:sz w:val="24"/>
                <w:szCs w:val="24"/>
              </w:rPr>
              <w:t>2</w:t>
            </w:r>
          </w:p>
        </w:tc>
        <w:tc>
          <w:tcPr>
            <w:tcW w:w="707" w:type="dxa"/>
            <w:tcBorders>
              <w:top w:val="single" w:sz="4" w:space="0" w:color="000000"/>
              <w:left w:val="nil"/>
              <w:bottom w:val="single" w:sz="4" w:space="0" w:color="000000"/>
              <w:right w:val="single" w:sz="4" w:space="0" w:color="000000"/>
            </w:tcBorders>
            <w:vAlign w:val="center"/>
          </w:tcPr>
          <w:p w14:paraId="0658298D" w14:textId="77777777" w:rsidR="00856798" w:rsidRDefault="00AB016E">
            <w:pPr>
              <w:jc w:val="center"/>
              <w:rPr>
                <w:b/>
                <w:bCs/>
                <w:sz w:val="24"/>
                <w:szCs w:val="24"/>
              </w:rPr>
            </w:pPr>
            <w:r>
              <w:rPr>
                <w:b/>
                <w:bCs/>
                <w:sz w:val="24"/>
                <w:szCs w:val="24"/>
              </w:rPr>
              <w:t>0</w:t>
            </w:r>
          </w:p>
        </w:tc>
        <w:tc>
          <w:tcPr>
            <w:tcW w:w="856" w:type="dxa"/>
            <w:tcBorders>
              <w:top w:val="single" w:sz="4" w:space="0" w:color="000000"/>
              <w:left w:val="nil"/>
              <w:bottom w:val="single" w:sz="4" w:space="0" w:color="000000"/>
              <w:right w:val="single" w:sz="4" w:space="0" w:color="000000"/>
            </w:tcBorders>
            <w:vAlign w:val="center"/>
          </w:tcPr>
          <w:p w14:paraId="7F3EA949" w14:textId="77777777" w:rsidR="00856798" w:rsidRDefault="00AB016E">
            <w:pPr>
              <w:jc w:val="center"/>
              <w:rPr>
                <w:b/>
                <w:bCs/>
                <w:sz w:val="24"/>
                <w:szCs w:val="24"/>
              </w:rPr>
            </w:pPr>
            <w:r>
              <w:rPr>
                <w:b/>
                <w:bCs/>
                <w:color w:val="000000"/>
                <w:sz w:val="24"/>
                <w:szCs w:val="24"/>
              </w:rPr>
              <w:t>0</w:t>
            </w:r>
          </w:p>
        </w:tc>
        <w:tc>
          <w:tcPr>
            <w:tcW w:w="1274" w:type="dxa"/>
            <w:tcBorders>
              <w:top w:val="single" w:sz="4" w:space="0" w:color="000000"/>
              <w:left w:val="nil"/>
              <w:bottom w:val="single" w:sz="4" w:space="0" w:color="000000"/>
              <w:right w:val="single" w:sz="4" w:space="0" w:color="000000"/>
            </w:tcBorders>
            <w:vAlign w:val="center"/>
          </w:tcPr>
          <w:p w14:paraId="21F15606" w14:textId="77777777" w:rsidR="00856798" w:rsidRDefault="00856798">
            <w:pPr>
              <w:jc w:val="center"/>
              <w:rPr>
                <w:b/>
                <w:bCs/>
                <w:color w:val="000000"/>
                <w:sz w:val="24"/>
                <w:szCs w:val="24"/>
              </w:rPr>
            </w:pPr>
          </w:p>
        </w:tc>
      </w:tr>
      <w:tr w:rsidR="00856798" w14:paraId="3D93FF5F" w14:textId="77777777">
        <w:trPr>
          <w:trHeight w:val="521"/>
        </w:trPr>
        <w:tc>
          <w:tcPr>
            <w:tcW w:w="709" w:type="dxa"/>
            <w:tcBorders>
              <w:top w:val="single" w:sz="4" w:space="0" w:color="000000"/>
              <w:left w:val="single" w:sz="4" w:space="0" w:color="000000"/>
              <w:bottom w:val="single" w:sz="4" w:space="0" w:color="000000"/>
              <w:right w:val="single" w:sz="4" w:space="0" w:color="000000"/>
            </w:tcBorders>
            <w:vAlign w:val="center"/>
          </w:tcPr>
          <w:p w14:paraId="73BDF78F" w14:textId="77777777" w:rsidR="00856798" w:rsidRDefault="00AB016E">
            <w:pPr>
              <w:spacing w:line="360" w:lineRule="auto"/>
              <w:jc w:val="center"/>
            </w:pPr>
            <w:r>
              <w:t>9</w:t>
            </w:r>
          </w:p>
        </w:tc>
        <w:tc>
          <w:tcPr>
            <w:tcW w:w="3542" w:type="dxa"/>
            <w:tcBorders>
              <w:top w:val="single" w:sz="4" w:space="0" w:color="000000"/>
              <w:left w:val="nil"/>
              <w:bottom w:val="single" w:sz="4" w:space="0" w:color="000000"/>
              <w:right w:val="single" w:sz="4" w:space="0" w:color="000000"/>
            </w:tcBorders>
            <w:vAlign w:val="center"/>
          </w:tcPr>
          <w:p w14:paraId="59CF1AEA" w14:textId="77777777" w:rsidR="00856798" w:rsidRDefault="00AB016E">
            <w:pPr>
              <w:rPr>
                <w:b/>
                <w:bCs/>
                <w:color w:val="000000"/>
                <w:sz w:val="24"/>
                <w:szCs w:val="24"/>
              </w:rPr>
            </w:pPr>
            <w:r>
              <w:rPr>
                <w:b/>
                <w:bCs/>
                <w:color w:val="000000"/>
                <w:sz w:val="24"/>
                <w:szCs w:val="24"/>
              </w:rPr>
              <w:t>Всего:</w:t>
            </w:r>
          </w:p>
        </w:tc>
        <w:tc>
          <w:tcPr>
            <w:tcW w:w="851" w:type="dxa"/>
            <w:tcBorders>
              <w:top w:val="single" w:sz="4" w:space="0" w:color="000000"/>
              <w:left w:val="nil"/>
              <w:bottom w:val="single" w:sz="4" w:space="0" w:color="000000"/>
              <w:right w:val="single" w:sz="4" w:space="0" w:color="000000"/>
            </w:tcBorders>
            <w:vAlign w:val="center"/>
          </w:tcPr>
          <w:p w14:paraId="7948677C" w14:textId="77777777" w:rsidR="00856798" w:rsidRDefault="00AB016E">
            <w:pPr>
              <w:jc w:val="center"/>
              <w:rPr>
                <w:b/>
                <w:bCs/>
                <w:sz w:val="24"/>
                <w:szCs w:val="24"/>
              </w:rPr>
            </w:pPr>
            <w:r>
              <w:rPr>
                <w:b/>
                <w:bCs/>
                <w:sz w:val="24"/>
                <w:szCs w:val="24"/>
              </w:rPr>
              <w:t>14</w:t>
            </w:r>
          </w:p>
        </w:tc>
        <w:tc>
          <w:tcPr>
            <w:tcW w:w="992" w:type="dxa"/>
            <w:tcBorders>
              <w:top w:val="single" w:sz="4" w:space="0" w:color="000000"/>
              <w:left w:val="nil"/>
              <w:bottom w:val="single" w:sz="4" w:space="0" w:color="000000"/>
              <w:right w:val="single" w:sz="4" w:space="0" w:color="000000"/>
            </w:tcBorders>
            <w:vAlign w:val="center"/>
          </w:tcPr>
          <w:p w14:paraId="69B6F023" w14:textId="77777777" w:rsidR="00856798" w:rsidRDefault="00AB016E">
            <w:pPr>
              <w:jc w:val="center"/>
              <w:rPr>
                <w:b/>
                <w:bCs/>
                <w:sz w:val="24"/>
                <w:szCs w:val="24"/>
              </w:rPr>
            </w:pPr>
            <w:r>
              <w:rPr>
                <w:b/>
                <w:bCs/>
                <w:sz w:val="24"/>
                <w:szCs w:val="24"/>
              </w:rPr>
              <w:t>10</w:t>
            </w:r>
          </w:p>
        </w:tc>
        <w:tc>
          <w:tcPr>
            <w:tcW w:w="992" w:type="dxa"/>
            <w:tcBorders>
              <w:top w:val="single" w:sz="4" w:space="0" w:color="000000"/>
              <w:left w:val="nil"/>
              <w:bottom w:val="single" w:sz="4" w:space="0" w:color="000000"/>
              <w:right w:val="single" w:sz="4" w:space="0" w:color="000000"/>
            </w:tcBorders>
            <w:vAlign w:val="center"/>
          </w:tcPr>
          <w:p w14:paraId="2A2764BB" w14:textId="77777777" w:rsidR="00856798" w:rsidRDefault="00AB016E">
            <w:pPr>
              <w:jc w:val="center"/>
              <w:rPr>
                <w:b/>
                <w:bCs/>
                <w:sz w:val="24"/>
                <w:szCs w:val="24"/>
              </w:rPr>
            </w:pPr>
            <w:r>
              <w:rPr>
                <w:b/>
                <w:bCs/>
                <w:sz w:val="24"/>
                <w:szCs w:val="24"/>
              </w:rPr>
              <w:t>8</w:t>
            </w:r>
          </w:p>
        </w:tc>
        <w:tc>
          <w:tcPr>
            <w:tcW w:w="707" w:type="dxa"/>
            <w:tcBorders>
              <w:top w:val="single" w:sz="4" w:space="0" w:color="000000"/>
              <w:left w:val="nil"/>
              <w:bottom w:val="single" w:sz="4" w:space="0" w:color="000000"/>
              <w:right w:val="single" w:sz="4" w:space="0" w:color="000000"/>
            </w:tcBorders>
            <w:vAlign w:val="center"/>
          </w:tcPr>
          <w:p w14:paraId="445010A2" w14:textId="77777777" w:rsidR="00856798" w:rsidRDefault="00AB016E">
            <w:pPr>
              <w:jc w:val="center"/>
              <w:rPr>
                <w:b/>
                <w:bCs/>
                <w:sz w:val="24"/>
                <w:szCs w:val="24"/>
              </w:rPr>
            </w:pPr>
            <w:r>
              <w:rPr>
                <w:b/>
                <w:bCs/>
                <w:sz w:val="24"/>
                <w:szCs w:val="24"/>
              </w:rPr>
              <w:t>0</w:t>
            </w:r>
          </w:p>
        </w:tc>
        <w:tc>
          <w:tcPr>
            <w:tcW w:w="856" w:type="dxa"/>
            <w:tcBorders>
              <w:top w:val="single" w:sz="4" w:space="0" w:color="000000"/>
              <w:left w:val="nil"/>
              <w:bottom w:val="single" w:sz="4" w:space="0" w:color="000000"/>
              <w:right w:val="single" w:sz="4" w:space="0" w:color="000000"/>
            </w:tcBorders>
            <w:vAlign w:val="center"/>
          </w:tcPr>
          <w:p w14:paraId="4E9AE141" w14:textId="77777777" w:rsidR="00856798" w:rsidRDefault="00AB016E">
            <w:pPr>
              <w:jc w:val="center"/>
              <w:rPr>
                <w:b/>
                <w:bCs/>
                <w:sz w:val="24"/>
                <w:szCs w:val="24"/>
              </w:rPr>
            </w:pPr>
            <w:r>
              <w:rPr>
                <w:b/>
                <w:bCs/>
                <w:sz w:val="24"/>
                <w:szCs w:val="24"/>
              </w:rPr>
              <w:t>4</w:t>
            </w:r>
          </w:p>
        </w:tc>
        <w:tc>
          <w:tcPr>
            <w:tcW w:w="1274" w:type="dxa"/>
            <w:tcBorders>
              <w:top w:val="single" w:sz="4" w:space="0" w:color="000000"/>
              <w:left w:val="nil"/>
              <w:bottom w:val="single" w:sz="4" w:space="0" w:color="000000"/>
              <w:right w:val="single" w:sz="4" w:space="0" w:color="000000"/>
            </w:tcBorders>
            <w:vAlign w:val="center"/>
          </w:tcPr>
          <w:p w14:paraId="26C0629E" w14:textId="77777777" w:rsidR="00856798" w:rsidRDefault="00856798">
            <w:pPr>
              <w:jc w:val="center"/>
              <w:rPr>
                <w:b/>
                <w:bCs/>
                <w:color w:val="000000"/>
                <w:sz w:val="24"/>
                <w:szCs w:val="24"/>
              </w:rPr>
            </w:pPr>
          </w:p>
        </w:tc>
      </w:tr>
      <w:tr w:rsidR="00856798" w14:paraId="4E8D80BB" w14:textId="77777777">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14:paraId="71B8AD49" w14:textId="77777777" w:rsidR="00856798" w:rsidRDefault="00AB016E">
            <w:pPr>
              <w:spacing w:line="360" w:lineRule="auto"/>
              <w:jc w:val="center"/>
            </w:pPr>
            <w:r>
              <w:t>10</w:t>
            </w:r>
          </w:p>
        </w:tc>
        <w:tc>
          <w:tcPr>
            <w:tcW w:w="3542" w:type="dxa"/>
            <w:tcBorders>
              <w:top w:val="single" w:sz="4" w:space="0" w:color="000000"/>
              <w:left w:val="nil"/>
              <w:bottom w:val="single" w:sz="4" w:space="0" w:color="000000"/>
              <w:right w:val="single" w:sz="4" w:space="0" w:color="000000"/>
            </w:tcBorders>
            <w:vAlign w:val="center"/>
          </w:tcPr>
          <w:p w14:paraId="54DCB830" w14:textId="77777777" w:rsidR="00856798" w:rsidRDefault="00AB016E">
            <w:pPr>
              <w:rPr>
                <w:b/>
                <w:bCs/>
                <w:color w:val="000000"/>
                <w:sz w:val="24"/>
                <w:szCs w:val="24"/>
              </w:rPr>
            </w:pPr>
            <w:r>
              <w:rPr>
                <w:b/>
                <w:bCs/>
                <w:color w:val="000000"/>
                <w:sz w:val="24"/>
                <w:szCs w:val="24"/>
              </w:rPr>
              <w:t>Итоговая аттестация</w:t>
            </w:r>
          </w:p>
        </w:tc>
        <w:tc>
          <w:tcPr>
            <w:tcW w:w="851" w:type="dxa"/>
            <w:tcBorders>
              <w:top w:val="single" w:sz="4" w:space="0" w:color="000000"/>
              <w:left w:val="nil"/>
              <w:bottom w:val="single" w:sz="4" w:space="0" w:color="000000"/>
              <w:right w:val="single" w:sz="4" w:space="0" w:color="000000"/>
            </w:tcBorders>
            <w:vAlign w:val="center"/>
          </w:tcPr>
          <w:p w14:paraId="3292EE38" w14:textId="77777777" w:rsidR="00856798" w:rsidRDefault="00AB016E">
            <w:pPr>
              <w:jc w:val="center"/>
              <w:rPr>
                <w:b/>
                <w:bCs/>
                <w:sz w:val="24"/>
                <w:szCs w:val="24"/>
              </w:rPr>
            </w:pPr>
            <w:r>
              <w:rPr>
                <w:b/>
                <w:bCs/>
                <w:sz w:val="24"/>
                <w:szCs w:val="24"/>
              </w:rPr>
              <w:t>2</w:t>
            </w:r>
          </w:p>
        </w:tc>
        <w:tc>
          <w:tcPr>
            <w:tcW w:w="992" w:type="dxa"/>
            <w:tcBorders>
              <w:top w:val="single" w:sz="4" w:space="0" w:color="000000"/>
              <w:left w:val="nil"/>
              <w:bottom w:val="single" w:sz="4" w:space="0" w:color="000000"/>
              <w:right w:val="single" w:sz="4" w:space="0" w:color="000000"/>
            </w:tcBorders>
            <w:vAlign w:val="center"/>
          </w:tcPr>
          <w:p w14:paraId="49C99995" w14:textId="77777777" w:rsidR="00856798" w:rsidRDefault="00AB016E">
            <w:pPr>
              <w:jc w:val="center"/>
              <w:rPr>
                <w:b/>
                <w:bCs/>
                <w:sz w:val="24"/>
                <w:szCs w:val="24"/>
              </w:rPr>
            </w:pPr>
            <w:r>
              <w:rPr>
                <w:b/>
                <w:bCs/>
                <w:sz w:val="24"/>
                <w:szCs w:val="24"/>
              </w:rPr>
              <w:t>0</w:t>
            </w:r>
          </w:p>
        </w:tc>
        <w:tc>
          <w:tcPr>
            <w:tcW w:w="992" w:type="dxa"/>
            <w:tcBorders>
              <w:top w:val="single" w:sz="4" w:space="0" w:color="000000"/>
              <w:left w:val="nil"/>
              <w:bottom w:val="single" w:sz="4" w:space="0" w:color="000000"/>
              <w:right w:val="single" w:sz="4" w:space="0" w:color="000000"/>
            </w:tcBorders>
            <w:vAlign w:val="center"/>
          </w:tcPr>
          <w:p w14:paraId="5615CEA8" w14:textId="77777777" w:rsidR="00856798" w:rsidRDefault="00AB016E">
            <w:pPr>
              <w:jc w:val="center"/>
              <w:rPr>
                <w:b/>
                <w:bCs/>
                <w:sz w:val="24"/>
                <w:szCs w:val="24"/>
              </w:rPr>
            </w:pPr>
            <w:r>
              <w:rPr>
                <w:b/>
                <w:bCs/>
                <w:sz w:val="24"/>
                <w:szCs w:val="24"/>
              </w:rPr>
              <w:t>0</w:t>
            </w:r>
          </w:p>
        </w:tc>
        <w:tc>
          <w:tcPr>
            <w:tcW w:w="707" w:type="dxa"/>
            <w:tcBorders>
              <w:top w:val="single" w:sz="4" w:space="0" w:color="000000"/>
              <w:left w:val="nil"/>
              <w:bottom w:val="single" w:sz="4" w:space="0" w:color="000000"/>
              <w:right w:val="single" w:sz="4" w:space="0" w:color="000000"/>
            </w:tcBorders>
            <w:vAlign w:val="center"/>
          </w:tcPr>
          <w:p w14:paraId="1DA5E198" w14:textId="77777777" w:rsidR="00856798" w:rsidRDefault="00AB016E">
            <w:pPr>
              <w:jc w:val="center"/>
              <w:rPr>
                <w:b/>
                <w:bCs/>
                <w:sz w:val="24"/>
                <w:szCs w:val="24"/>
              </w:rPr>
            </w:pPr>
            <w:r>
              <w:rPr>
                <w:b/>
                <w:bCs/>
                <w:sz w:val="24"/>
                <w:szCs w:val="24"/>
              </w:rPr>
              <w:t>0</w:t>
            </w:r>
          </w:p>
        </w:tc>
        <w:tc>
          <w:tcPr>
            <w:tcW w:w="856" w:type="dxa"/>
            <w:tcBorders>
              <w:top w:val="single" w:sz="4" w:space="0" w:color="000000"/>
              <w:left w:val="nil"/>
              <w:bottom w:val="single" w:sz="4" w:space="0" w:color="000000"/>
              <w:right w:val="single" w:sz="4" w:space="0" w:color="000000"/>
            </w:tcBorders>
            <w:vAlign w:val="center"/>
          </w:tcPr>
          <w:p w14:paraId="7FCC4088" w14:textId="77777777" w:rsidR="00856798" w:rsidRDefault="00AB016E">
            <w:pPr>
              <w:jc w:val="center"/>
              <w:rPr>
                <w:b/>
                <w:bCs/>
                <w:sz w:val="24"/>
                <w:szCs w:val="24"/>
              </w:rPr>
            </w:pPr>
            <w:r>
              <w:rPr>
                <w:b/>
                <w:bCs/>
                <w:sz w:val="24"/>
                <w:szCs w:val="24"/>
              </w:rPr>
              <w:t>2</w:t>
            </w:r>
          </w:p>
        </w:tc>
        <w:tc>
          <w:tcPr>
            <w:tcW w:w="1274" w:type="dxa"/>
            <w:tcBorders>
              <w:top w:val="single" w:sz="4" w:space="0" w:color="000000"/>
              <w:left w:val="nil"/>
              <w:bottom w:val="single" w:sz="4" w:space="0" w:color="000000"/>
              <w:right w:val="single" w:sz="4" w:space="0" w:color="000000"/>
            </w:tcBorders>
            <w:vAlign w:val="center"/>
          </w:tcPr>
          <w:p w14:paraId="59D4AA13" w14:textId="77777777" w:rsidR="00856798" w:rsidRDefault="00AB016E">
            <w:pPr>
              <w:jc w:val="center"/>
              <w:rPr>
                <w:b/>
                <w:bCs/>
                <w:color w:val="000000"/>
                <w:sz w:val="24"/>
                <w:szCs w:val="24"/>
              </w:rPr>
            </w:pPr>
            <w:r>
              <w:rPr>
                <w:b/>
                <w:bCs/>
                <w:color w:val="000000"/>
                <w:sz w:val="24"/>
                <w:szCs w:val="24"/>
              </w:rPr>
              <w:t>Зачет в форме тестирования</w:t>
            </w:r>
          </w:p>
        </w:tc>
      </w:tr>
      <w:tr w:rsidR="00856798" w14:paraId="6CE1CB09" w14:textId="77777777">
        <w:trPr>
          <w:trHeight w:val="402"/>
        </w:trPr>
        <w:tc>
          <w:tcPr>
            <w:tcW w:w="709" w:type="dxa"/>
            <w:tcBorders>
              <w:top w:val="single" w:sz="4" w:space="0" w:color="000000"/>
              <w:left w:val="single" w:sz="4" w:space="0" w:color="000000"/>
              <w:bottom w:val="single" w:sz="4" w:space="0" w:color="000000"/>
              <w:right w:val="single" w:sz="4" w:space="0" w:color="000000"/>
            </w:tcBorders>
            <w:vAlign w:val="center"/>
          </w:tcPr>
          <w:p w14:paraId="25905A01" w14:textId="77777777" w:rsidR="00856798" w:rsidRDefault="00AB016E">
            <w:pPr>
              <w:spacing w:line="360" w:lineRule="auto"/>
              <w:jc w:val="center"/>
            </w:pPr>
            <w:r>
              <w:t>11</w:t>
            </w:r>
          </w:p>
        </w:tc>
        <w:tc>
          <w:tcPr>
            <w:tcW w:w="3542" w:type="dxa"/>
            <w:tcBorders>
              <w:top w:val="single" w:sz="4" w:space="0" w:color="000000"/>
              <w:left w:val="nil"/>
              <w:bottom w:val="single" w:sz="4" w:space="0" w:color="000000"/>
              <w:right w:val="single" w:sz="4" w:space="0" w:color="000000"/>
            </w:tcBorders>
            <w:vAlign w:val="center"/>
          </w:tcPr>
          <w:p w14:paraId="2DD9AA90" w14:textId="77777777" w:rsidR="00856798" w:rsidRDefault="00AB016E">
            <w:pPr>
              <w:rPr>
                <w:b/>
                <w:bCs/>
                <w:color w:val="000000"/>
                <w:sz w:val="24"/>
                <w:szCs w:val="24"/>
              </w:rPr>
            </w:pPr>
            <w:r>
              <w:rPr>
                <w:b/>
                <w:bCs/>
                <w:color w:val="000000"/>
                <w:sz w:val="24"/>
                <w:szCs w:val="24"/>
              </w:rPr>
              <w:t>Общая трудоемкость программы:</w:t>
            </w:r>
          </w:p>
        </w:tc>
        <w:tc>
          <w:tcPr>
            <w:tcW w:w="851" w:type="dxa"/>
            <w:tcBorders>
              <w:top w:val="single" w:sz="4" w:space="0" w:color="000000"/>
              <w:left w:val="nil"/>
              <w:bottom w:val="single" w:sz="4" w:space="0" w:color="000000"/>
              <w:right w:val="single" w:sz="4" w:space="0" w:color="000000"/>
            </w:tcBorders>
            <w:vAlign w:val="center"/>
          </w:tcPr>
          <w:p w14:paraId="127113C2" w14:textId="77777777" w:rsidR="00856798" w:rsidRDefault="00AB016E">
            <w:pPr>
              <w:jc w:val="center"/>
              <w:rPr>
                <w:b/>
                <w:bCs/>
                <w:sz w:val="24"/>
                <w:szCs w:val="24"/>
              </w:rPr>
            </w:pPr>
            <w:r>
              <w:rPr>
                <w:b/>
                <w:bCs/>
                <w:sz w:val="24"/>
                <w:szCs w:val="24"/>
              </w:rPr>
              <w:t>16</w:t>
            </w:r>
          </w:p>
        </w:tc>
        <w:tc>
          <w:tcPr>
            <w:tcW w:w="992" w:type="dxa"/>
            <w:tcBorders>
              <w:top w:val="single" w:sz="4" w:space="0" w:color="000000"/>
              <w:left w:val="nil"/>
              <w:bottom w:val="single" w:sz="4" w:space="0" w:color="000000"/>
              <w:right w:val="single" w:sz="4" w:space="0" w:color="000000"/>
            </w:tcBorders>
            <w:vAlign w:val="center"/>
          </w:tcPr>
          <w:p w14:paraId="170FAADB" w14:textId="77777777" w:rsidR="00856798" w:rsidRDefault="00AB016E">
            <w:pPr>
              <w:jc w:val="center"/>
              <w:rPr>
                <w:b/>
                <w:bCs/>
                <w:sz w:val="24"/>
                <w:szCs w:val="24"/>
              </w:rPr>
            </w:pPr>
            <w:r>
              <w:rPr>
                <w:b/>
                <w:bCs/>
                <w:sz w:val="24"/>
                <w:szCs w:val="24"/>
              </w:rPr>
              <w:t>10</w:t>
            </w:r>
          </w:p>
        </w:tc>
        <w:tc>
          <w:tcPr>
            <w:tcW w:w="992" w:type="dxa"/>
            <w:tcBorders>
              <w:top w:val="single" w:sz="4" w:space="0" w:color="000000"/>
              <w:left w:val="nil"/>
              <w:bottom w:val="single" w:sz="4" w:space="0" w:color="000000"/>
              <w:right w:val="single" w:sz="4" w:space="0" w:color="000000"/>
            </w:tcBorders>
            <w:vAlign w:val="center"/>
          </w:tcPr>
          <w:p w14:paraId="4F1A61EF" w14:textId="77777777" w:rsidR="00856798" w:rsidRDefault="00AB016E">
            <w:pPr>
              <w:jc w:val="center"/>
              <w:rPr>
                <w:b/>
                <w:bCs/>
                <w:sz w:val="24"/>
                <w:szCs w:val="24"/>
              </w:rPr>
            </w:pPr>
            <w:r>
              <w:rPr>
                <w:b/>
                <w:bCs/>
                <w:sz w:val="24"/>
                <w:szCs w:val="24"/>
              </w:rPr>
              <w:t>8</w:t>
            </w:r>
          </w:p>
        </w:tc>
        <w:tc>
          <w:tcPr>
            <w:tcW w:w="707" w:type="dxa"/>
            <w:tcBorders>
              <w:top w:val="single" w:sz="4" w:space="0" w:color="000000"/>
              <w:left w:val="nil"/>
              <w:bottom w:val="single" w:sz="4" w:space="0" w:color="000000"/>
              <w:right w:val="single" w:sz="4" w:space="0" w:color="000000"/>
            </w:tcBorders>
            <w:vAlign w:val="center"/>
          </w:tcPr>
          <w:p w14:paraId="422BE783" w14:textId="77777777" w:rsidR="00856798" w:rsidRDefault="00AB016E">
            <w:pPr>
              <w:jc w:val="center"/>
              <w:rPr>
                <w:b/>
                <w:bCs/>
                <w:sz w:val="24"/>
                <w:szCs w:val="24"/>
              </w:rPr>
            </w:pPr>
            <w:r>
              <w:rPr>
                <w:b/>
                <w:bCs/>
                <w:sz w:val="24"/>
                <w:szCs w:val="24"/>
              </w:rPr>
              <w:t>2</w:t>
            </w:r>
          </w:p>
        </w:tc>
        <w:tc>
          <w:tcPr>
            <w:tcW w:w="856" w:type="dxa"/>
            <w:tcBorders>
              <w:top w:val="single" w:sz="4" w:space="0" w:color="000000"/>
              <w:left w:val="nil"/>
              <w:bottom w:val="single" w:sz="4" w:space="0" w:color="000000"/>
              <w:right w:val="single" w:sz="4" w:space="0" w:color="000000"/>
            </w:tcBorders>
            <w:vAlign w:val="center"/>
          </w:tcPr>
          <w:p w14:paraId="295D76B1" w14:textId="77777777" w:rsidR="00856798" w:rsidRDefault="00856798">
            <w:pPr>
              <w:jc w:val="center"/>
              <w:rPr>
                <w:b/>
                <w:bCs/>
                <w:sz w:val="24"/>
                <w:szCs w:val="24"/>
              </w:rPr>
            </w:pPr>
          </w:p>
          <w:p w14:paraId="019F1F93" w14:textId="77777777" w:rsidR="00856798" w:rsidRDefault="00AB016E">
            <w:pPr>
              <w:jc w:val="center"/>
              <w:rPr>
                <w:b/>
                <w:bCs/>
                <w:sz w:val="24"/>
                <w:szCs w:val="24"/>
              </w:rPr>
            </w:pPr>
            <w:r>
              <w:rPr>
                <w:b/>
                <w:bCs/>
                <w:sz w:val="24"/>
                <w:szCs w:val="24"/>
              </w:rPr>
              <w:t>6</w:t>
            </w:r>
          </w:p>
          <w:p w14:paraId="508AF184" w14:textId="77777777" w:rsidR="00856798" w:rsidRDefault="00856798">
            <w:pPr>
              <w:jc w:val="center"/>
              <w:rPr>
                <w:b/>
                <w:bCs/>
                <w:sz w:val="24"/>
                <w:szCs w:val="24"/>
              </w:rPr>
            </w:pPr>
          </w:p>
        </w:tc>
        <w:tc>
          <w:tcPr>
            <w:tcW w:w="1274" w:type="dxa"/>
            <w:tcBorders>
              <w:top w:val="single" w:sz="4" w:space="0" w:color="000000"/>
              <w:left w:val="nil"/>
              <w:bottom w:val="single" w:sz="4" w:space="0" w:color="000000"/>
              <w:right w:val="single" w:sz="4" w:space="0" w:color="000000"/>
            </w:tcBorders>
            <w:vAlign w:val="center"/>
          </w:tcPr>
          <w:p w14:paraId="7D6027BF" w14:textId="77777777" w:rsidR="00856798" w:rsidRDefault="00856798">
            <w:pPr>
              <w:jc w:val="center"/>
              <w:rPr>
                <w:b/>
                <w:bCs/>
                <w:color w:val="000000"/>
                <w:sz w:val="24"/>
                <w:szCs w:val="24"/>
              </w:rPr>
            </w:pPr>
          </w:p>
        </w:tc>
      </w:tr>
    </w:tbl>
    <w:p w14:paraId="2D3713D4" w14:textId="77777777" w:rsidR="00856798" w:rsidRDefault="00856798">
      <w:pPr>
        <w:ind w:firstLine="709"/>
        <w:jc w:val="both"/>
        <w:rPr>
          <w:b/>
          <w:bCs/>
          <w:sz w:val="28"/>
          <w:szCs w:val="28"/>
        </w:rPr>
      </w:pPr>
    </w:p>
    <w:p w14:paraId="350073B9" w14:textId="77777777" w:rsidR="00856798" w:rsidRDefault="00AB016E">
      <w:pPr>
        <w:ind w:firstLine="709"/>
        <w:jc w:val="both"/>
        <w:rPr>
          <w:b/>
          <w:bCs/>
          <w:sz w:val="24"/>
          <w:szCs w:val="24"/>
        </w:rPr>
      </w:pPr>
      <w:r>
        <w:rPr>
          <w:b/>
          <w:bCs/>
          <w:sz w:val="24"/>
          <w:szCs w:val="24"/>
        </w:rPr>
        <w:t xml:space="preserve">Разработчики программы: </w:t>
      </w:r>
    </w:p>
    <w:p w14:paraId="6D645386" w14:textId="77777777" w:rsidR="00856798" w:rsidRDefault="00AB016E">
      <w:pPr>
        <w:jc w:val="both"/>
        <w:rPr>
          <w:sz w:val="24"/>
          <w:szCs w:val="24"/>
        </w:rPr>
      </w:pPr>
      <w:r>
        <w:rPr>
          <w:sz w:val="24"/>
          <w:szCs w:val="24"/>
        </w:rPr>
        <w:t xml:space="preserve">Игорь Ерёмин, российский ТОП-менеджер и предприниматель. Провел десятки встреч с инвесторами по всему миру с целью привлечения инвестиций с проекты, связанные с мобильной рекламой, телемедициной, </w:t>
      </w:r>
      <w:proofErr w:type="spellStart"/>
      <w:r>
        <w:rPr>
          <w:sz w:val="24"/>
          <w:szCs w:val="24"/>
        </w:rPr>
        <w:t>интернет-торговлей</w:t>
      </w:r>
      <w:proofErr w:type="spellEnd"/>
      <w:r>
        <w:rPr>
          <w:sz w:val="24"/>
          <w:szCs w:val="24"/>
        </w:rPr>
        <w:t xml:space="preserve">, астрологией и др. сферами. Результатами переговоров стали более $1,5 млн. привлеченных средств. Первые </w:t>
      </w:r>
      <w:proofErr w:type="spellStart"/>
      <w:r>
        <w:rPr>
          <w:sz w:val="24"/>
          <w:szCs w:val="24"/>
        </w:rPr>
        <w:t>инвестиц﻿ии</w:t>
      </w:r>
      <w:proofErr w:type="spellEnd"/>
      <w:r>
        <w:rPr>
          <w:sz w:val="24"/>
          <w:szCs w:val="24"/>
        </w:rPr>
        <w:t xml:space="preserve"> в собственный проект самостоятельно привлек от самого известного в России бизнес-ангела Игоря Рябенького (фонд </w:t>
      </w:r>
      <w:proofErr w:type="spellStart"/>
      <w:r>
        <w:rPr>
          <w:sz w:val="24"/>
          <w:szCs w:val="24"/>
        </w:rPr>
        <w:t>Altair</w:t>
      </w:r>
      <w:proofErr w:type="spellEnd"/>
      <w:r>
        <w:rPr>
          <w:sz w:val="24"/>
          <w:szCs w:val="24"/>
        </w:rPr>
        <w:t xml:space="preserve"> </w:t>
      </w:r>
      <w:proofErr w:type="spellStart"/>
      <w:r>
        <w:rPr>
          <w:sz w:val="24"/>
          <w:szCs w:val="24"/>
        </w:rPr>
        <w:t>Capital</w:t>
      </w:r>
      <w:proofErr w:type="spellEnd"/>
      <w:r>
        <w:rPr>
          <w:sz w:val="24"/>
          <w:szCs w:val="24"/>
        </w:rPr>
        <w:t xml:space="preserve">). Сам являлся инвестором с успешным </w:t>
      </w:r>
      <w:proofErr w:type="spellStart"/>
      <w:r>
        <w:rPr>
          <w:sz w:val="24"/>
          <w:szCs w:val="24"/>
        </w:rPr>
        <w:t>exit</w:t>
      </w:r>
      <w:proofErr w:type="spellEnd"/>
      <w:r>
        <w:rPr>
          <w:sz w:val="24"/>
          <w:szCs w:val="24"/>
        </w:rPr>
        <w:t xml:space="preserve"> в международном </w:t>
      </w:r>
      <w:proofErr w:type="spellStart"/>
      <w:r>
        <w:rPr>
          <w:sz w:val="24"/>
          <w:szCs w:val="24"/>
        </w:rPr>
        <w:t>стартапе</w:t>
      </w:r>
      <w:proofErr w:type="spellEnd"/>
      <w:r>
        <w:rPr>
          <w:sz w:val="24"/>
          <w:szCs w:val="24"/>
        </w:rPr>
        <w:t xml:space="preserve"> 3D-look (оценка на декабрь 2021 года - $100 млн.), который стал призером LVMH </w:t>
      </w:r>
      <w:proofErr w:type="spellStart"/>
      <w:r>
        <w:rPr>
          <w:sz w:val="24"/>
          <w:szCs w:val="24"/>
        </w:rPr>
        <w:t>Innovation</w:t>
      </w:r>
      <w:proofErr w:type="spellEnd"/>
      <w:r>
        <w:rPr>
          <w:sz w:val="24"/>
          <w:szCs w:val="24"/>
        </w:rPr>
        <w:t xml:space="preserve"> </w:t>
      </w:r>
      <w:proofErr w:type="spellStart"/>
      <w:r>
        <w:rPr>
          <w:sz w:val="24"/>
          <w:szCs w:val="24"/>
        </w:rPr>
        <w:t>Award</w:t>
      </w:r>
      <w:proofErr w:type="spellEnd"/>
      <w:r>
        <w:rPr>
          <w:sz w:val="24"/>
          <w:szCs w:val="24"/>
        </w:rPr>
        <w:t xml:space="preserve"> — премия французской корпорации LVMH (принадлежит Бернарду </w:t>
      </w:r>
      <w:proofErr w:type="spellStart"/>
      <w:r>
        <w:rPr>
          <w:sz w:val="24"/>
          <w:szCs w:val="24"/>
        </w:rPr>
        <w:t>Арно</w:t>
      </w:r>
      <w:proofErr w:type="spellEnd"/>
      <w:r>
        <w:rPr>
          <w:sz w:val="24"/>
          <w:szCs w:val="24"/>
        </w:rPr>
        <w:t>, одному из самых богатых людей в мире).</w:t>
      </w:r>
    </w:p>
    <w:p w14:paraId="3CE53B48" w14:textId="77777777" w:rsidR="00856798" w:rsidRDefault="00856798">
      <w:pPr>
        <w:ind w:firstLine="708"/>
        <w:jc w:val="both"/>
        <w:rPr>
          <w:sz w:val="24"/>
          <w:szCs w:val="24"/>
        </w:rPr>
      </w:pPr>
    </w:p>
    <w:p w14:paraId="41201FE2" w14:textId="77777777" w:rsidR="00856798" w:rsidRDefault="00856798">
      <w:pPr>
        <w:ind w:firstLine="709"/>
        <w:jc w:val="both"/>
        <w:rPr>
          <w:sz w:val="24"/>
          <w:szCs w:val="24"/>
        </w:rPr>
      </w:pPr>
    </w:p>
    <w:p w14:paraId="6A7216D5" w14:textId="359AF724" w:rsidR="00D021F9" w:rsidRDefault="00AB016E" w:rsidP="00D021F9">
      <w:pPr>
        <w:rPr>
          <w:sz w:val="24"/>
          <w:szCs w:val="24"/>
          <w:lang w:val="ru-RU"/>
        </w:rPr>
      </w:pPr>
      <w:r>
        <w:rPr>
          <w:sz w:val="24"/>
          <w:szCs w:val="24"/>
        </w:rPr>
        <w:t xml:space="preserve">Директор </w:t>
      </w:r>
      <w:r w:rsidR="00D021F9">
        <w:rPr>
          <w:sz w:val="24"/>
          <w:szCs w:val="24"/>
          <w:lang w:val="ru-RU"/>
        </w:rPr>
        <w:t xml:space="preserve">института делового                                                                   С.Г. Алябьева </w:t>
      </w:r>
    </w:p>
    <w:p w14:paraId="0873FC11" w14:textId="6A08B0C3" w:rsidR="00D021F9" w:rsidRPr="00D021F9" w:rsidRDefault="00D021F9" w:rsidP="00D021F9">
      <w:pPr>
        <w:rPr>
          <w:sz w:val="24"/>
          <w:szCs w:val="24"/>
          <w:lang w:val="ru-RU"/>
        </w:rPr>
      </w:pPr>
      <w:r>
        <w:rPr>
          <w:sz w:val="24"/>
          <w:szCs w:val="24"/>
          <w:lang w:val="ru-RU"/>
        </w:rPr>
        <w:t>администрирования и бизнеса</w:t>
      </w:r>
    </w:p>
    <w:p w14:paraId="7E17B574" w14:textId="77777777" w:rsidR="00856798" w:rsidRDefault="00AB016E">
      <w:pPr>
        <w:rPr>
          <w:sz w:val="26"/>
          <w:szCs w:val="26"/>
        </w:rPr>
        <w:sectPr w:rsidR="00856798" w:rsidSect="00E05E12">
          <w:headerReference w:type="default" r:id="rId8"/>
          <w:footerReference w:type="default" r:id="rId9"/>
          <w:pgSz w:w="11906" w:h="16838"/>
          <w:pgMar w:top="1134" w:right="567" w:bottom="1134" w:left="1134" w:header="1196" w:footer="709" w:gutter="0"/>
          <w:pgNumType w:start="1"/>
          <w:cols w:space="720"/>
          <w:titlePg/>
        </w:sectPr>
      </w:pPr>
      <w:r>
        <w:rPr>
          <w:sz w:val="24"/>
          <w:szCs w:val="24"/>
        </w:rPr>
        <w:t>« ____ » ____________ 2025  г.</w:t>
      </w:r>
    </w:p>
    <w:p w14:paraId="6E991D59" w14:textId="77777777" w:rsidR="00856798" w:rsidRDefault="00AB016E">
      <w:pPr>
        <w:jc w:val="center"/>
        <w:rPr>
          <w:sz w:val="26"/>
          <w:szCs w:val="26"/>
        </w:rPr>
      </w:pPr>
      <w:r>
        <w:rPr>
          <w:sz w:val="26"/>
          <w:szCs w:val="26"/>
        </w:rPr>
        <w:lastRenderedPageBreak/>
        <w:t>Федеральное государственное бюджетное учреждение высшего образования</w:t>
      </w:r>
    </w:p>
    <w:p w14:paraId="0307C311" w14:textId="77777777" w:rsidR="00856798" w:rsidRDefault="00AB016E">
      <w:pPr>
        <w:jc w:val="center"/>
        <w:rPr>
          <w:b/>
          <w:bCs/>
          <w:sz w:val="26"/>
          <w:szCs w:val="26"/>
        </w:rPr>
      </w:pPr>
      <w:r>
        <w:rPr>
          <w:b/>
          <w:bCs/>
          <w:sz w:val="26"/>
          <w:szCs w:val="26"/>
        </w:rPr>
        <w:t>«Финансовый университет при Правительстве Российской Федерации»</w:t>
      </w:r>
    </w:p>
    <w:p w14:paraId="5BD30DA9" w14:textId="77777777" w:rsidR="00856798" w:rsidRDefault="00AB016E">
      <w:pPr>
        <w:jc w:val="center"/>
        <w:rPr>
          <w:b/>
          <w:bCs/>
          <w:sz w:val="26"/>
          <w:szCs w:val="26"/>
        </w:rPr>
      </w:pPr>
      <w:r>
        <w:rPr>
          <w:b/>
          <w:bCs/>
          <w:sz w:val="26"/>
          <w:szCs w:val="26"/>
        </w:rPr>
        <w:t>(Финансовый университет)</w:t>
      </w:r>
    </w:p>
    <w:p w14:paraId="4ABFE5DC" w14:textId="30D96CC7" w:rsidR="00856798" w:rsidRPr="006672A0" w:rsidRDefault="006672A0">
      <w:pPr>
        <w:spacing w:line="276" w:lineRule="auto"/>
        <w:jc w:val="center"/>
        <w:rPr>
          <w:sz w:val="24"/>
          <w:szCs w:val="24"/>
          <w:lang w:val="ru-RU"/>
        </w:rPr>
      </w:pPr>
      <w:r>
        <w:rPr>
          <w:sz w:val="24"/>
          <w:szCs w:val="24"/>
        </w:rPr>
        <w:t>Институт делового</w:t>
      </w:r>
      <w:r>
        <w:rPr>
          <w:sz w:val="24"/>
          <w:szCs w:val="24"/>
          <w:lang w:val="ru-RU"/>
        </w:rPr>
        <w:t xml:space="preserve">о администрирования и бизнеса </w:t>
      </w:r>
      <w:bookmarkStart w:id="3" w:name="_GoBack"/>
      <w:bookmarkEnd w:id="3"/>
    </w:p>
    <w:p w14:paraId="3EE2151E" w14:textId="77777777" w:rsidR="00856798" w:rsidRDefault="00856798">
      <w:pPr>
        <w:spacing w:line="276" w:lineRule="auto"/>
        <w:jc w:val="center"/>
      </w:pPr>
    </w:p>
    <w:p w14:paraId="025104D5" w14:textId="77777777" w:rsidR="00856798" w:rsidRDefault="00AB016E">
      <w:pPr>
        <w:widowControl w:val="0"/>
        <w:pBdr>
          <w:top w:val="nil"/>
          <w:left w:val="nil"/>
          <w:bottom w:val="nil"/>
          <w:right w:val="nil"/>
          <w:between w:val="nil"/>
        </w:pBdr>
        <w:tabs>
          <w:tab w:val="left" w:pos="8975"/>
        </w:tabs>
        <w:jc w:val="center"/>
        <w:rPr>
          <w:b/>
          <w:bCs/>
          <w:color w:val="000000"/>
          <w:sz w:val="26"/>
          <w:szCs w:val="26"/>
        </w:rPr>
      </w:pPr>
      <w:r>
        <w:rPr>
          <w:b/>
          <w:bCs/>
          <w:color w:val="000000"/>
          <w:sz w:val="26"/>
          <w:szCs w:val="26"/>
        </w:rPr>
        <w:t xml:space="preserve">Календарный учебный график  </w:t>
      </w:r>
    </w:p>
    <w:p w14:paraId="79330630" w14:textId="77777777" w:rsidR="00856798" w:rsidRDefault="00AB016E">
      <w:pPr>
        <w:widowControl w:val="0"/>
        <w:pBdr>
          <w:top w:val="nil"/>
          <w:left w:val="nil"/>
          <w:bottom w:val="nil"/>
          <w:right w:val="nil"/>
          <w:between w:val="nil"/>
        </w:pBdr>
        <w:tabs>
          <w:tab w:val="left" w:pos="8975"/>
        </w:tabs>
        <w:jc w:val="center"/>
        <w:rPr>
          <w:color w:val="000000"/>
          <w:sz w:val="26"/>
          <w:szCs w:val="26"/>
        </w:rPr>
      </w:pPr>
      <w:r>
        <w:rPr>
          <w:color w:val="000000"/>
          <w:sz w:val="26"/>
          <w:szCs w:val="26"/>
        </w:rPr>
        <w:t>программы повышения квалификации</w:t>
      </w:r>
    </w:p>
    <w:p w14:paraId="35816317" w14:textId="0FA0E5F2" w:rsidR="00856798" w:rsidRDefault="00AB016E">
      <w:pPr>
        <w:jc w:val="center"/>
        <w:rPr>
          <w:b/>
          <w:bCs/>
          <w:sz w:val="24"/>
          <w:szCs w:val="24"/>
        </w:rPr>
      </w:pPr>
      <w:r>
        <w:rPr>
          <w:b/>
          <w:bCs/>
          <w:sz w:val="24"/>
          <w:szCs w:val="24"/>
        </w:rPr>
        <w:t>«Фандрайзинг - привлечение инвестиций</w:t>
      </w:r>
      <w:r w:rsidR="00D021F9">
        <w:rPr>
          <w:b/>
          <w:bCs/>
          <w:sz w:val="24"/>
          <w:szCs w:val="24"/>
          <w:lang w:val="ru-RU"/>
        </w:rPr>
        <w:t xml:space="preserve"> в 2026 году</w:t>
      </w:r>
      <w:r>
        <w:rPr>
          <w:b/>
          <w:bCs/>
          <w:sz w:val="24"/>
          <w:szCs w:val="24"/>
        </w:rPr>
        <w:t xml:space="preserve">: от идеи до сделки» </w:t>
      </w:r>
    </w:p>
    <w:p w14:paraId="3FC3394E" w14:textId="77777777" w:rsidR="00856798" w:rsidRDefault="00AB016E">
      <w:pPr>
        <w:widowControl w:val="0"/>
        <w:pBdr>
          <w:top w:val="nil"/>
          <w:left w:val="nil"/>
          <w:bottom w:val="nil"/>
          <w:right w:val="nil"/>
          <w:between w:val="nil"/>
        </w:pBdr>
        <w:tabs>
          <w:tab w:val="left" w:pos="8975"/>
        </w:tabs>
        <w:rPr>
          <w:color w:val="000000"/>
          <w:sz w:val="24"/>
          <w:szCs w:val="24"/>
        </w:rPr>
      </w:pPr>
      <w:r>
        <w:rPr>
          <w:color w:val="000000"/>
          <w:sz w:val="24"/>
          <w:szCs w:val="24"/>
        </w:rPr>
        <w:t xml:space="preserve">Срок освоения программы – 16 час.          </w:t>
      </w:r>
    </w:p>
    <w:p w14:paraId="3F7A37E8" w14:textId="77777777" w:rsidR="00856798" w:rsidRDefault="00AB016E">
      <w:pPr>
        <w:widowControl w:val="0"/>
        <w:pBdr>
          <w:top w:val="nil"/>
          <w:left w:val="nil"/>
          <w:bottom w:val="nil"/>
          <w:right w:val="nil"/>
          <w:between w:val="nil"/>
        </w:pBdr>
        <w:tabs>
          <w:tab w:val="left" w:pos="8975"/>
        </w:tabs>
        <w:rPr>
          <w:color w:val="000000"/>
          <w:sz w:val="24"/>
          <w:szCs w:val="24"/>
        </w:rPr>
      </w:pPr>
      <w:r>
        <w:rPr>
          <w:color w:val="000000"/>
          <w:sz w:val="24"/>
          <w:szCs w:val="24"/>
        </w:rPr>
        <w:t>Продолжительность обучения – 2 недели</w:t>
      </w:r>
    </w:p>
    <w:p w14:paraId="4EBF9F90" w14:textId="77777777" w:rsidR="00856798" w:rsidRDefault="00AB016E">
      <w:pPr>
        <w:shd w:val="clear" w:color="auto" w:fill="FFFFFF"/>
        <w:jc w:val="both"/>
        <w:rPr>
          <w:sz w:val="24"/>
          <w:szCs w:val="24"/>
        </w:rPr>
      </w:pPr>
      <w:r>
        <w:rPr>
          <w:sz w:val="24"/>
          <w:szCs w:val="24"/>
        </w:rPr>
        <w:t>Форма обучения – очно-заочная, с применением дистанционных образовательных технологий</w:t>
      </w:r>
    </w:p>
    <w:p w14:paraId="285940D0" w14:textId="77777777" w:rsidR="00856798" w:rsidRDefault="00856798">
      <w:pPr>
        <w:shd w:val="clear" w:color="auto" w:fill="FFFFFF"/>
        <w:jc w:val="both"/>
        <w:rPr>
          <w:sz w:val="24"/>
          <w:szCs w:val="24"/>
        </w:rPr>
      </w:pPr>
    </w:p>
    <w:tbl>
      <w:tblPr>
        <w:tblStyle w:val="affb"/>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5962"/>
        <w:gridCol w:w="1303"/>
        <w:gridCol w:w="1248"/>
        <w:gridCol w:w="567"/>
        <w:gridCol w:w="635"/>
        <w:gridCol w:w="1046"/>
        <w:gridCol w:w="1046"/>
        <w:gridCol w:w="1046"/>
        <w:gridCol w:w="1048"/>
      </w:tblGrid>
      <w:tr w:rsidR="00856798" w14:paraId="4F09FB8F" w14:textId="77777777">
        <w:trPr>
          <w:trHeight w:val="697"/>
        </w:trPr>
        <w:tc>
          <w:tcPr>
            <w:tcW w:w="696" w:type="dxa"/>
            <w:tcBorders>
              <w:top w:val="single" w:sz="4" w:space="0" w:color="000000"/>
              <w:left w:val="single" w:sz="4" w:space="0" w:color="000000"/>
              <w:bottom w:val="single" w:sz="4" w:space="0" w:color="000000"/>
              <w:right w:val="single" w:sz="4" w:space="0" w:color="000000"/>
            </w:tcBorders>
          </w:tcPr>
          <w:p w14:paraId="03183BD1" w14:textId="77777777" w:rsidR="00856798" w:rsidRDefault="00AB016E">
            <w:pPr>
              <w:jc w:val="center"/>
              <w:rPr>
                <w:b/>
                <w:bCs/>
                <w:sz w:val="24"/>
                <w:szCs w:val="24"/>
              </w:rPr>
            </w:pPr>
            <w:r>
              <w:rPr>
                <w:b/>
                <w:bCs/>
                <w:sz w:val="24"/>
                <w:szCs w:val="24"/>
              </w:rPr>
              <w:t>№</w:t>
            </w:r>
          </w:p>
          <w:p w14:paraId="53BB62A5" w14:textId="77777777" w:rsidR="00856798" w:rsidRDefault="00AB016E">
            <w:pPr>
              <w:jc w:val="center"/>
              <w:rPr>
                <w:b/>
                <w:bCs/>
                <w:sz w:val="24"/>
                <w:szCs w:val="24"/>
              </w:rPr>
            </w:pPr>
            <w:r>
              <w:rPr>
                <w:b/>
                <w:bCs/>
                <w:sz w:val="24"/>
                <w:szCs w:val="24"/>
              </w:rPr>
              <w:t>п\п</w:t>
            </w:r>
          </w:p>
        </w:tc>
        <w:tc>
          <w:tcPr>
            <w:tcW w:w="5962" w:type="dxa"/>
            <w:tcBorders>
              <w:top w:val="single" w:sz="4" w:space="0" w:color="000000"/>
              <w:left w:val="single" w:sz="4" w:space="0" w:color="000000"/>
              <w:bottom w:val="single" w:sz="4" w:space="0" w:color="000000"/>
              <w:right w:val="single" w:sz="4" w:space="0" w:color="000000"/>
            </w:tcBorders>
          </w:tcPr>
          <w:p w14:paraId="56C423BE" w14:textId="77777777" w:rsidR="00856798" w:rsidRDefault="00AB016E">
            <w:pPr>
              <w:jc w:val="center"/>
              <w:rPr>
                <w:b/>
                <w:bCs/>
                <w:sz w:val="24"/>
                <w:szCs w:val="24"/>
              </w:rPr>
            </w:pPr>
            <w:r>
              <w:rPr>
                <w:b/>
                <w:bCs/>
                <w:sz w:val="24"/>
                <w:szCs w:val="24"/>
              </w:rPr>
              <w:t>Наименование дисциплин (модулей), тем</w:t>
            </w:r>
          </w:p>
        </w:tc>
        <w:tc>
          <w:tcPr>
            <w:tcW w:w="1303" w:type="dxa"/>
            <w:tcBorders>
              <w:top w:val="single" w:sz="4" w:space="0" w:color="000000"/>
              <w:left w:val="single" w:sz="4" w:space="0" w:color="000000"/>
              <w:bottom w:val="single" w:sz="4" w:space="0" w:color="000000"/>
              <w:right w:val="single" w:sz="4" w:space="0" w:color="000000"/>
            </w:tcBorders>
          </w:tcPr>
          <w:p w14:paraId="3D9C0BA9" w14:textId="77777777" w:rsidR="00856798" w:rsidRDefault="00AB016E">
            <w:pPr>
              <w:jc w:val="center"/>
              <w:rPr>
                <w:b/>
                <w:bCs/>
                <w:sz w:val="24"/>
                <w:szCs w:val="24"/>
              </w:rPr>
            </w:pPr>
            <w:r>
              <w:rPr>
                <w:b/>
                <w:bCs/>
                <w:sz w:val="24"/>
                <w:szCs w:val="24"/>
              </w:rPr>
              <w:t>1 неделя</w:t>
            </w:r>
          </w:p>
        </w:tc>
        <w:tc>
          <w:tcPr>
            <w:tcW w:w="1248" w:type="dxa"/>
            <w:tcBorders>
              <w:top w:val="single" w:sz="4" w:space="0" w:color="000000"/>
              <w:left w:val="single" w:sz="4" w:space="0" w:color="000000"/>
              <w:bottom w:val="single" w:sz="4" w:space="0" w:color="000000"/>
              <w:right w:val="single" w:sz="4" w:space="0" w:color="000000"/>
            </w:tcBorders>
          </w:tcPr>
          <w:p w14:paraId="267831DB" w14:textId="77777777" w:rsidR="00856798" w:rsidRDefault="00AB016E">
            <w:pPr>
              <w:jc w:val="center"/>
              <w:rPr>
                <w:b/>
                <w:bCs/>
                <w:sz w:val="24"/>
                <w:szCs w:val="24"/>
              </w:rPr>
            </w:pPr>
            <w:r>
              <w:rPr>
                <w:b/>
                <w:bCs/>
                <w:sz w:val="24"/>
                <w:szCs w:val="24"/>
              </w:rPr>
              <w:t>2 неделя</w:t>
            </w:r>
          </w:p>
        </w:tc>
        <w:tc>
          <w:tcPr>
            <w:tcW w:w="567" w:type="dxa"/>
            <w:tcBorders>
              <w:top w:val="single" w:sz="4" w:space="0" w:color="000000"/>
              <w:left w:val="single" w:sz="4" w:space="0" w:color="000000"/>
              <w:bottom w:val="single" w:sz="4" w:space="0" w:color="000000"/>
              <w:right w:val="single" w:sz="4" w:space="0" w:color="000000"/>
            </w:tcBorders>
          </w:tcPr>
          <w:p w14:paraId="6C1D61C4" w14:textId="77777777" w:rsidR="00856798" w:rsidRDefault="00AB016E">
            <w:pPr>
              <w:jc w:val="center"/>
              <w:rPr>
                <w:b/>
                <w:bCs/>
                <w:sz w:val="24"/>
                <w:szCs w:val="24"/>
              </w:rPr>
            </w:pPr>
            <w:r>
              <w:rPr>
                <w:b/>
                <w:bCs/>
                <w:sz w:val="24"/>
                <w:szCs w:val="24"/>
              </w:rPr>
              <w:t>КР</w:t>
            </w:r>
          </w:p>
        </w:tc>
        <w:tc>
          <w:tcPr>
            <w:tcW w:w="635" w:type="dxa"/>
            <w:tcBorders>
              <w:top w:val="single" w:sz="4" w:space="0" w:color="000000"/>
              <w:left w:val="single" w:sz="4" w:space="0" w:color="000000"/>
              <w:bottom w:val="single" w:sz="4" w:space="0" w:color="000000"/>
              <w:right w:val="single" w:sz="4" w:space="0" w:color="000000"/>
            </w:tcBorders>
          </w:tcPr>
          <w:p w14:paraId="3E3C99C9" w14:textId="77777777" w:rsidR="00856798" w:rsidRDefault="00AB016E">
            <w:pPr>
              <w:jc w:val="center"/>
              <w:rPr>
                <w:b/>
                <w:bCs/>
                <w:sz w:val="24"/>
                <w:szCs w:val="24"/>
              </w:rPr>
            </w:pPr>
            <w:r>
              <w:rPr>
                <w:sz w:val="24"/>
                <w:szCs w:val="24"/>
              </w:rPr>
              <w:t>СР</w:t>
            </w:r>
          </w:p>
        </w:tc>
        <w:tc>
          <w:tcPr>
            <w:tcW w:w="1046" w:type="dxa"/>
            <w:tcBorders>
              <w:top w:val="single" w:sz="4" w:space="0" w:color="000000"/>
              <w:left w:val="single" w:sz="4" w:space="0" w:color="000000"/>
              <w:bottom w:val="single" w:sz="4" w:space="0" w:color="000000"/>
              <w:right w:val="single" w:sz="4" w:space="0" w:color="000000"/>
            </w:tcBorders>
          </w:tcPr>
          <w:p w14:paraId="35E477FB" w14:textId="77777777" w:rsidR="00856798" w:rsidRDefault="00AB016E">
            <w:pPr>
              <w:jc w:val="center"/>
              <w:rPr>
                <w:b/>
                <w:bCs/>
                <w:sz w:val="24"/>
                <w:szCs w:val="24"/>
              </w:rPr>
            </w:pPr>
            <w:r>
              <w:rPr>
                <w:b/>
                <w:bCs/>
                <w:sz w:val="24"/>
                <w:szCs w:val="24"/>
              </w:rPr>
              <w:t>С</w:t>
            </w:r>
          </w:p>
        </w:tc>
        <w:tc>
          <w:tcPr>
            <w:tcW w:w="1046" w:type="dxa"/>
            <w:tcBorders>
              <w:top w:val="single" w:sz="4" w:space="0" w:color="000000"/>
              <w:left w:val="single" w:sz="4" w:space="0" w:color="000000"/>
              <w:bottom w:val="single" w:sz="4" w:space="0" w:color="000000"/>
              <w:right w:val="single" w:sz="4" w:space="0" w:color="000000"/>
            </w:tcBorders>
          </w:tcPr>
          <w:p w14:paraId="18DBA85C" w14:textId="77777777" w:rsidR="00856798" w:rsidRDefault="00AB016E">
            <w:pPr>
              <w:jc w:val="center"/>
              <w:rPr>
                <w:b/>
                <w:bCs/>
                <w:sz w:val="24"/>
                <w:szCs w:val="24"/>
              </w:rPr>
            </w:pPr>
            <w:r>
              <w:rPr>
                <w:b/>
                <w:bCs/>
                <w:sz w:val="24"/>
                <w:szCs w:val="24"/>
              </w:rPr>
              <w:t>ПА</w:t>
            </w:r>
          </w:p>
        </w:tc>
        <w:tc>
          <w:tcPr>
            <w:tcW w:w="1046" w:type="dxa"/>
            <w:tcBorders>
              <w:top w:val="single" w:sz="4" w:space="0" w:color="000000"/>
              <w:left w:val="single" w:sz="4" w:space="0" w:color="000000"/>
              <w:bottom w:val="single" w:sz="4" w:space="0" w:color="000000"/>
              <w:right w:val="single" w:sz="4" w:space="0" w:color="000000"/>
            </w:tcBorders>
          </w:tcPr>
          <w:p w14:paraId="3DD69289" w14:textId="77777777" w:rsidR="00856798" w:rsidRDefault="00AB016E">
            <w:pPr>
              <w:jc w:val="center"/>
              <w:rPr>
                <w:b/>
                <w:bCs/>
                <w:sz w:val="24"/>
                <w:szCs w:val="24"/>
              </w:rPr>
            </w:pPr>
            <w:r>
              <w:rPr>
                <w:b/>
                <w:bCs/>
                <w:sz w:val="24"/>
                <w:szCs w:val="24"/>
              </w:rPr>
              <w:t>ИА</w:t>
            </w:r>
          </w:p>
        </w:tc>
        <w:tc>
          <w:tcPr>
            <w:tcW w:w="1048" w:type="dxa"/>
            <w:tcBorders>
              <w:top w:val="single" w:sz="4" w:space="0" w:color="000000"/>
              <w:left w:val="single" w:sz="4" w:space="0" w:color="000000"/>
              <w:bottom w:val="single" w:sz="4" w:space="0" w:color="000000"/>
              <w:right w:val="single" w:sz="4" w:space="0" w:color="000000"/>
            </w:tcBorders>
          </w:tcPr>
          <w:p w14:paraId="6BC065B0" w14:textId="77777777" w:rsidR="00856798" w:rsidRDefault="00AB016E">
            <w:pPr>
              <w:jc w:val="center"/>
              <w:rPr>
                <w:b/>
                <w:bCs/>
                <w:sz w:val="24"/>
                <w:szCs w:val="24"/>
              </w:rPr>
            </w:pPr>
            <w:r>
              <w:rPr>
                <w:b/>
                <w:bCs/>
                <w:sz w:val="24"/>
                <w:szCs w:val="24"/>
              </w:rPr>
              <w:t>Всего</w:t>
            </w:r>
          </w:p>
        </w:tc>
      </w:tr>
      <w:tr w:rsidR="00856798" w14:paraId="7E66E763" w14:textId="77777777">
        <w:trPr>
          <w:trHeight w:val="454"/>
        </w:trPr>
        <w:tc>
          <w:tcPr>
            <w:tcW w:w="696" w:type="dxa"/>
            <w:tcBorders>
              <w:top w:val="single" w:sz="4" w:space="0" w:color="000000"/>
              <w:left w:val="single" w:sz="4" w:space="0" w:color="000000"/>
              <w:bottom w:val="single" w:sz="4" w:space="0" w:color="000000"/>
              <w:right w:val="single" w:sz="4" w:space="0" w:color="000000"/>
            </w:tcBorders>
          </w:tcPr>
          <w:p w14:paraId="4D048912" w14:textId="77777777" w:rsidR="00856798" w:rsidRDefault="00AB016E">
            <w:pPr>
              <w:rPr>
                <w:sz w:val="24"/>
                <w:szCs w:val="24"/>
              </w:rPr>
            </w:pPr>
            <w:r>
              <w:rPr>
                <w:sz w:val="24"/>
                <w:szCs w:val="24"/>
              </w:rPr>
              <w:t>1</w:t>
            </w:r>
          </w:p>
        </w:tc>
        <w:tc>
          <w:tcPr>
            <w:tcW w:w="5962" w:type="dxa"/>
            <w:tcBorders>
              <w:top w:val="single" w:sz="4" w:space="0" w:color="000000"/>
              <w:bottom w:val="single" w:sz="4" w:space="0" w:color="000000"/>
              <w:right w:val="single" w:sz="4" w:space="0" w:color="000000"/>
            </w:tcBorders>
          </w:tcPr>
          <w:p w14:paraId="420B5580" w14:textId="77777777" w:rsidR="00856798" w:rsidRDefault="00AB016E">
            <w:pPr>
              <w:rPr>
                <w:sz w:val="24"/>
                <w:szCs w:val="24"/>
              </w:rPr>
            </w:pPr>
            <w:r>
              <w:rPr>
                <w:b/>
                <w:bCs/>
                <w:sz w:val="24"/>
                <w:szCs w:val="24"/>
              </w:rPr>
              <w:t>Тема 1. Введение, цели инвестиций, как правильно определить сумму и доли.</w:t>
            </w:r>
          </w:p>
        </w:tc>
        <w:tc>
          <w:tcPr>
            <w:tcW w:w="1303" w:type="dxa"/>
            <w:tcBorders>
              <w:top w:val="single" w:sz="4" w:space="0" w:color="000000"/>
              <w:left w:val="single" w:sz="4" w:space="0" w:color="000000"/>
              <w:bottom w:val="single" w:sz="4" w:space="0" w:color="000000"/>
              <w:right w:val="single" w:sz="4" w:space="0" w:color="000000"/>
            </w:tcBorders>
          </w:tcPr>
          <w:p w14:paraId="47DBE0CC" w14:textId="77777777" w:rsidR="00856798" w:rsidRDefault="00AB016E">
            <w:pPr>
              <w:jc w:val="center"/>
              <w:rPr>
                <w:sz w:val="24"/>
                <w:szCs w:val="24"/>
              </w:rPr>
            </w:pPr>
            <w:r>
              <w:rPr>
                <w:sz w:val="24"/>
                <w:szCs w:val="24"/>
              </w:rPr>
              <w:t>4</w:t>
            </w:r>
          </w:p>
        </w:tc>
        <w:tc>
          <w:tcPr>
            <w:tcW w:w="1248" w:type="dxa"/>
            <w:tcBorders>
              <w:top w:val="single" w:sz="4" w:space="0" w:color="000000"/>
              <w:left w:val="single" w:sz="4" w:space="0" w:color="000000"/>
              <w:bottom w:val="single" w:sz="4" w:space="0" w:color="000000"/>
              <w:right w:val="single" w:sz="4" w:space="0" w:color="000000"/>
            </w:tcBorders>
          </w:tcPr>
          <w:p w14:paraId="594BCF05" w14:textId="77777777" w:rsidR="00856798" w:rsidRDefault="00856798">
            <w:pPr>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C51D5A5" w14:textId="77777777" w:rsidR="00856798" w:rsidRDefault="00856798">
            <w:pPr>
              <w:jc w:val="center"/>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7A7E0B2E" w14:textId="77777777" w:rsidR="00856798" w:rsidRDefault="00AB016E">
            <w:pPr>
              <w:jc w:val="center"/>
              <w:rPr>
                <w:sz w:val="24"/>
                <w:szCs w:val="24"/>
              </w:rPr>
            </w:pPr>
            <w:r>
              <w:rPr>
                <w:sz w:val="24"/>
                <w:szCs w:val="24"/>
              </w:rPr>
              <w:t>2</w:t>
            </w:r>
          </w:p>
        </w:tc>
        <w:tc>
          <w:tcPr>
            <w:tcW w:w="1046" w:type="dxa"/>
            <w:tcBorders>
              <w:top w:val="single" w:sz="4" w:space="0" w:color="000000"/>
              <w:left w:val="single" w:sz="4" w:space="0" w:color="000000"/>
              <w:bottom w:val="single" w:sz="4" w:space="0" w:color="000000"/>
              <w:right w:val="single" w:sz="4" w:space="0" w:color="000000"/>
            </w:tcBorders>
          </w:tcPr>
          <w:p w14:paraId="507FE7A9"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55E7134A"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CDBD002" w14:textId="77777777" w:rsidR="00856798" w:rsidRDefault="00856798">
            <w:pPr>
              <w:jc w:val="center"/>
              <w:rPr>
                <w:sz w:val="24"/>
                <w:szCs w:val="24"/>
              </w:rPr>
            </w:pPr>
          </w:p>
        </w:tc>
        <w:tc>
          <w:tcPr>
            <w:tcW w:w="1048" w:type="dxa"/>
            <w:tcBorders>
              <w:top w:val="single" w:sz="4" w:space="0" w:color="000000"/>
              <w:left w:val="single" w:sz="4" w:space="0" w:color="000000"/>
              <w:bottom w:val="single" w:sz="4" w:space="0" w:color="000000"/>
              <w:right w:val="single" w:sz="4" w:space="0" w:color="000000"/>
            </w:tcBorders>
          </w:tcPr>
          <w:p w14:paraId="37C79333" w14:textId="77777777" w:rsidR="00856798" w:rsidRDefault="00AB016E">
            <w:pPr>
              <w:jc w:val="center"/>
              <w:rPr>
                <w:sz w:val="24"/>
                <w:szCs w:val="24"/>
              </w:rPr>
            </w:pPr>
            <w:r>
              <w:rPr>
                <w:sz w:val="24"/>
                <w:szCs w:val="24"/>
              </w:rPr>
              <w:t>4</w:t>
            </w:r>
          </w:p>
        </w:tc>
      </w:tr>
      <w:tr w:rsidR="00856798" w14:paraId="52B7D401" w14:textId="77777777">
        <w:trPr>
          <w:trHeight w:val="544"/>
        </w:trPr>
        <w:tc>
          <w:tcPr>
            <w:tcW w:w="696" w:type="dxa"/>
            <w:tcBorders>
              <w:top w:val="single" w:sz="4" w:space="0" w:color="000000"/>
              <w:left w:val="single" w:sz="4" w:space="0" w:color="000000"/>
              <w:bottom w:val="single" w:sz="4" w:space="0" w:color="000000"/>
              <w:right w:val="single" w:sz="4" w:space="0" w:color="000000"/>
            </w:tcBorders>
          </w:tcPr>
          <w:p w14:paraId="4CC7B554" w14:textId="77777777" w:rsidR="00856798" w:rsidRDefault="00AB016E">
            <w:pPr>
              <w:rPr>
                <w:sz w:val="24"/>
                <w:szCs w:val="24"/>
              </w:rPr>
            </w:pPr>
            <w:r>
              <w:rPr>
                <w:sz w:val="24"/>
                <w:szCs w:val="24"/>
              </w:rPr>
              <w:t>2</w:t>
            </w:r>
          </w:p>
        </w:tc>
        <w:tc>
          <w:tcPr>
            <w:tcW w:w="5962" w:type="dxa"/>
            <w:tcBorders>
              <w:top w:val="single" w:sz="4" w:space="0" w:color="000000"/>
              <w:left w:val="single" w:sz="4" w:space="0" w:color="000000"/>
              <w:bottom w:val="single" w:sz="4" w:space="0" w:color="000000"/>
              <w:right w:val="single" w:sz="4" w:space="0" w:color="000000"/>
            </w:tcBorders>
          </w:tcPr>
          <w:p w14:paraId="248434CE" w14:textId="77777777" w:rsidR="00856798" w:rsidRDefault="00AB016E">
            <w:pPr>
              <w:spacing w:after="160" w:line="259" w:lineRule="auto"/>
              <w:rPr>
                <w:sz w:val="24"/>
                <w:szCs w:val="24"/>
              </w:rPr>
            </w:pPr>
            <w:r>
              <w:rPr>
                <w:b/>
                <w:bCs/>
                <w:sz w:val="24"/>
                <w:szCs w:val="24"/>
              </w:rPr>
              <w:t>Тема 2. Погружение в тематику</w:t>
            </w:r>
          </w:p>
        </w:tc>
        <w:tc>
          <w:tcPr>
            <w:tcW w:w="1303" w:type="dxa"/>
            <w:tcBorders>
              <w:top w:val="single" w:sz="4" w:space="0" w:color="000000"/>
              <w:left w:val="single" w:sz="4" w:space="0" w:color="000000"/>
              <w:bottom w:val="single" w:sz="4" w:space="0" w:color="000000"/>
              <w:right w:val="single" w:sz="4" w:space="0" w:color="000000"/>
            </w:tcBorders>
          </w:tcPr>
          <w:p w14:paraId="7EEA7BC7" w14:textId="77777777" w:rsidR="00856798" w:rsidRDefault="00AB016E">
            <w:pPr>
              <w:jc w:val="center"/>
              <w:rPr>
                <w:sz w:val="24"/>
                <w:szCs w:val="24"/>
              </w:rPr>
            </w:pPr>
            <w:r>
              <w:rPr>
                <w:sz w:val="24"/>
                <w:szCs w:val="24"/>
              </w:rPr>
              <w:t>2</w:t>
            </w:r>
          </w:p>
        </w:tc>
        <w:tc>
          <w:tcPr>
            <w:tcW w:w="1248" w:type="dxa"/>
            <w:tcBorders>
              <w:top w:val="single" w:sz="4" w:space="0" w:color="000000"/>
              <w:left w:val="single" w:sz="4" w:space="0" w:color="000000"/>
              <w:bottom w:val="single" w:sz="4" w:space="0" w:color="000000"/>
              <w:right w:val="single" w:sz="4" w:space="0" w:color="000000"/>
            </w:tcBorders>
          </w:tcPr>
          <w:p w14:paraId="049B834C" w14:textId="77777777" w:rsidR="00856798" w:rsidRDefault="00856798">
            <w:pPr>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D08B3C7" w14:textId="77777777" w:rsidR="00856798" w:rsidRDefault="00856798">
            <w:pPr>
              <w:jc w:val="center"/>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31E5C9D6" w14:textId="77777777" w:rsidR="00856798" w:rsidRDefault="00AB016E">
            <w:pPr>
              <w:jc w:val="center"/>
              <w:rPr>
                <w:sz w:val="24"/>
                <w:szCs w:val="24"/>
              </w:rPr>
            </w:pPr>
            <w:r>
              <w:rPr>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577CE9D6"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6E23A170"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67F538B3" w14:textId="77777777" w:rsidR="00856798" w:rsidRDefault="00856798">
            <w:pPr>
              <w:jc w:val="center"/>
              <w:rPr>
                <w:sz w:val="24"/>
                <w:szCs w:val="24"/>
              </w:rPr>
            </w:pPr>
          </w:p>
        </w:tc>
        <w:tc>
          <w:tcPr>
            <w:tcW w:w="1048" w:type="dxa"/>
            <w:tcBorders>
              <w:top w:val="single" w:sz="4" w:space="0" w:color="000000"/>
              <w:left w:val="single" w:sz="4" w:space="0" w:color="000000"/>
              <w:bottom w:val="single" w:sz="4" w:space="0" w:color="000000"/>
              <w:right w:val="single" w:sz="4" w:space="0" w:color="000000"/>
            </w:tcBorders>
          </w:tcPr>
          <w:p w14:paraId="458D2456" w14:textId="77777777" w:rsidR="00856798" w:rsidRDefault="00AB016E">
            <w:pPr>
              <w:jc w:val="center"/>
              <w:rPr>
                <w:sz w:val="24"/>
                <w:szCs w:val="24"/>
              </w:rPr>
            </w:pPr>
            <w:r>
              <w:rPr>
                <w:sz w:val="24"/>
                <w:szCs w:val="24"/>
              </w:rPr>
              <w:t>2</w:t>
            </w:r>
          </w:p>
        </w:tc>
      </w:tr>
      <w:tr w:rsidR="00856798" w14:paraId="7FDD4DA0" w14:textId="77777777">
        <w:trPr>
          <w:trHeight w:val="473"/>
        </w:trPr>
        <w:tc>
          <w:tcPr>
            <w:tcW w:w="696" w:type="dxa"/>
            <w:tcBorders>
              <w:top w:val="single" w:sz="4" w:space="0" w:color="000000"/>
              <w:left w:val="single" w:sz="4" w:space="0" w:color="000000"/>
              <w:bottom w:val="single" w:sz="4" w:space="0" w:color="000000"/>
              <w:right w:val="single" w:sz="4" w:space="0" w:color="000000"/>
            </w:tcBorders>
          </w:tcPr>
          <w:p w14:paraId="714CFF41" w14:textId="77777777" w:rsidR="00856798" w:rsidRDefault="00AB016E">
            <w:pPr>
              <w:rPr>
                <w:sz w:val="24"/>
                <w:szCs w:val="24"/>
              </w:rPr>
            </w:pPr>
            <w:r>
              <w:rPr>
                <w:sz w:val="24"/>
                <w:szCs w:val="24"/>
              </w:rPr>
              <w:t>3</w:t>
            </w:r>
          </w:p>
        </w:tc>
        <w:tc>
          <w:tcPr>
            <w:tcW w:w="5962" w:type="dxa"/>
            <w:tcBorders>
              <w:top w:val="single" w:sz="4" w:space="0" w:color="000000"/>
              <w:left w:val="single" w:sz="4" w:space="0" w:color="000000"/>
              <w:bottom w:val="single" w:sz="4" w:space="0" w:color="000000"/>
              <w:right w:val="single" w:sz="4" w:space="0" w:color="000000"/>
            </w:tcBorders>
          </w:tcPr>
          <w:p w14:paraId="31E95919" w14:textId="77777777" w:rsidR="00856798" w:rsidRDefault="00AB016E">
            <w:pPr>
              <w:rPr>
                <w:sz w:val="24"/>
                <w:szCs w:val="24"/>
              </w:rPr>
            </w:pPr>
            <w:r>
              <w:rPr>
                <w:b/>
                <w:bCs/>
                <w:sz w:val="24"/>
                <w:szCs w:val="24"/>
              </w:rPr>
              <w:t>Тема 3. Основные стадии подготовки.</w:t>
            </w:r>
          </w:p>
        </w:tc>
        <w:tc>
          <w:tcPr>
            <w:tcW w:w="1303" w:type="dxa"/>
            <w:tcBorders>
              <w:top w:val="single" w:sz="4" w:space="0" w:color="000000"/>
              <w:left w:val="single" w:sz="4" w:space="0" w:color="000000"/>
              <w:bottom w:val="single" w:sz="4" w:space="0" w:color="000000"/>
              <w:right w:val="single" w:sz="4" w:space="0" w:color="000000"/>
            </w:tcBorders>
          </w:tcPr>
          <w:p w14:paraId="600BF0EB" w14:textId="77777777" w:rsidR="00856798" w:rsidRDefault="00AB016E">
            <w:pPr>
              <w:jc w:val="center"/>
              <w:rPr>
                <w:sz w:val="24"/>
                <w:szCs w:val="24"/>
              </w:rPr>
            </w:pPr>
            <w:r>
              <w:rPr>
                <w:sz w:val="24"/>
                <w:szCs w:val="24"/>
              </w:rPr>
              <w:t>4</w:t>
            </w:r>
          </w:p>
        </w:tc>
        <w:tc>
          <w:tcPr>
            <w:tcW w:w="1248" w:type="dxa"/>
            <w:tcBorders>
              <w:top w:val="single" w:sz="4" w:space="0" w:color="000000"/>
              <w:left w:val="single" w:sz="4" w:space="0" w:color="000000"/>
              <w:bottom w:val="single" w:sz="4" w:space="0" w:color="000000"/>
              <w:right w:val="single" w:sz="4" w:space="0" w:color="000000"/>
            </w:tcBorders>
          </w:tcPr>
          <w:p w14:paraId="4526433C" w14:textId="77777777" w:rsidR="00856798" w:rsidRDefault="00AB016E">
            <w:pPr>
              <w:jc w:val="center"/>
              <w:rPr>
                <w:sz w:val="24"/>
                <w:szCs w:val="24"/>
              </w:rPr>
            </w:pPr>
            <w:r>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67EE22CC" w14:textId="77777777" w:rsidR="00856798" w:rsidRDefault="00856798">
            <w:pPr>
              <w:jc w:val="center"/>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35B9C952" w14:textId="77777777" w:rsidR="00856798" w:rsidRDefault="00AB016E">
            <w:pPr>
              <w:jc w:val="center"/>
              <w:rPr>
                <w:sz w:val="24"/>
                <w:szCs w:val="24"/>
              </w:rPr>
            </w:pPr>
            <w:r>
              <w:rPr>
                <w:sz w:val="24"/>
                <w:szCs w:val="24"/>
              </w:rPr>
              <w:t>2</w:t>
            </w:r>
          </w:p>
        </w:tc>
        <w:tc>
          <w:tcPr>
            <w:tcW w:w="1046" w:type="dxa"/>
            <w:tcBorders>
              <w:top w:val="single" w:sz="4" w:space="0" w:color="000000"/>
              <w:left w:val="single" w:sz="4" w:space="0" w:color="000000"/>
              <w:bottom w:val="single" w:sz="4" w:space="0" w:color="000000"/>
              <w:right w:val="single" w:sz="4" w:space="0" w:color="000000"/>
            </w:tcBorders>
          </w:tcPr>
          <w:p w14:paraId="336D2721"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D82FCBE"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25270A79" w14:textId="77777777" w:rsidR="00856798" w:rsidRDefault="00856798">
            <w:pPr>
              <w:jc w:val="center"/>
              <w:rPr>
                <w:sz w:val="24"/>
                <w:szCs w:val="24"/>
              </w:rPr>
            </w:pPr>
          </w:p>
        </w:tc>
        <w:tc>
          <w:tcPr>
            <w:tcW w:w="1048" w:type="dxa"/>
            <w:tcBorders>
              <w:top w:val="single" w:sz="4" w:space="0" w:color="000000"/>
              <w:left w:val="single" w:sz="4" w:space="0" w:color="000000"/>
              <w:bottom w:val="single" w:sz="4" w:space="0" w:color="000000"/>
              <w:right w:val="single" w:sz="4" w:space="0" w:color="000000"/>
            </w:tcBorders>
          </w:tcPr>
          <w:p w14:paraId="65C98AC3" w14:textId="77777777" w:rsidR="00856798" w:rsidRDefault="00AB016E">
            <w:pPr>
              <w:jc w:val="center"/>
              <w:rPr>
                <w:sz w:val="24"/>
                <w:szCs w:val="24"/>
              </w:rPr>
            </w:pPr>
            <w:r>
              <w:rPr>
                <w:sz w:val="24"/>
                <w:szCs w:val="24"/>
              </w:rPr>
              <w:t>6</w:t>
            </w:r>
          </w:p>
        </w:tc>
      </w:tr>
      <w:tr w:rsidR="00856798" w14:paraId="771F4D9F" w14:textId="77777777">
        <w:trPr>
          <w:trHeight w:val="435"/>
        </w:trPr>
        <w:tc>
          <w:tcPr>
            <w:tcW w:w="696" w:type="dxa"/>
            <w:tcBorders>
              <w:top w:val="single" w:sz="4" w:space="0" w:color="000000"/>
              <w:left w:val="single" w:sz="4" w:space="0" w:color="000000"/>
              <w:bottom w:val="single" w:sz="4" w:space="0" w:color="000000"/>
              <w:right w:val="single" w:sz="4" w:space="0" w:color="000000"/>
            </w:tcBorders>
          </w:tcPr>
          <w:p w14:paraId="67F7FDD1" w14:textId="77777777" w:rsidR="00856798" w:rsidRDefault="00AB016E">
            <w:pPr>
              <w:rPr>
                <w:sz w:val="24"/>
                <w:szCs w:val="24"/>
              </w:rPr>
            </w:pPr>
            <w:r>
              <w:rPr>
                <w:sz w:val="24"/>
                <w:szCs w:val="24"/>
              </w:rPr>
              <w:t>4</w:t>
            </w:r>
          </w:p>
        </w:tc>
        <w:tc>
          <w:tcPr>
            <w:tcW w:w="5962" w:type="dxa"/>
            <w:tcBorders>
              <w:top w:val="single" w:sz="4" w:space="0" w:color="000000"/>
              <w:left w:val="single" w:sz="4" w:space="0" w:color="000000"/>
              <w:bottom w:val="single" w:sz="4" w:space="0" w:color="000000"/>
              <w:right w:val="single" w:sz="4" w:space="0" w:color="000000"/>
            </w:tcBorders>
          </w:tcPr>
          <w:p w14:paraId="2FD11D28" w14:textId="77777777" w:rsidR="00856798" w:rsidRDefault="00AB016E">
            <w:pPr>
              <w:spacing w:after="160" w:line="259" w:lineRule="auto"/>
              <w:rPr>
                <w:sz w:val="24"/>
                <w:szCs w:val="24"/>
              </w:rPr>
            </w:pPr>
            <w:r>
              <w:rPr>
                <w:b/>
                <w:bCs/>
                <w:sz w:val="24"/>
                <w:szCs w:val="24"/>
              </w:rPr>
              <w:t>Тема 4. Поиск и общение с инвестором</w:t>
            </w:r>
          </w:p>
        </w:tc>
        <w:tc>
          <w:tcPr>
            <w:tcW w:w="1303" w:type="dxa"/>
            <w:tcBorders>
              <w:top w:val="single" w:sz="4" w:space="0" w:color="000000"/>
              <w:left w:val="single" w:sz="4" w:space="0" w:color="000000"/>
              <w:bottom w:val="single" w:sz="4" w:space="0" w:color="000000"/>
              <w:right w:val="single" w:sz="4" w:space="0" w:color="000000"/>
            </w:tcBorders>
          </w:tcPr>
          <w:p w14:paraId="04586665" w14:textId="77777777" w:rsidR="00856798" w:rsidRDefault="00856798">
            <w:pPr>
              <w:jc w:val="center"/>
              <w:rPr>
                <w:sz w:val="24"/>
                <w:szCs w:val="24"/>
              </w:rPr>
            </w:pPr>
          </w:p>
        </w:tc>
        <w:tc>
          <w:tcPr>
            <w:tcW w:w="1248" w:type="dxa"/>
            <w:tcBorders>
              <w:top w:val="single" w:sz="4" w:space="0" w:color="000000"/>
              <w:left w:val="single" w:sz="4" w:space="0" w:color="000000"/>
              <w:bottom w:val="single" w:sz="4" w:space="0" w:color="000000"/>
              <w:right w:val="single" w:sz="4" w:space="0" w:color="000000"/>
            </w:tcBorders>
          </w:tcPr>
          <w:p w14:paraId="4E5CE285" w14:textId="77777777" w:rsidR="00856798" w:rsidRDefault="00AB016E">
            <w:pPr>
              <w:jc w:val="center"/>
              <w:rPr>
                <w:sz w:val="24"/>
                <w:szCs w:val="24"/>
              </w:rPr>
            </w:pPr>
            <w:r>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5C6ADA23" w14:textId="77777777" w:rsidR="00856798" w:rsidRDefault="00856798">
            <w:pPr>
              <w:jc w:val="center"/>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0A3F580B" w14:textId="77777777" w:rsidR="00856798" w:rsidRDefault="00AB016E">
            <w:pPr>
              <w:jc w:val="center"/>
              <w:rPr>
                <w:sz w:val="24"/>
                <w:szCs w:val="24"/>
              </w:rPr>
            </w:pPr>
            <w:r>
              <w:rPr>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3B2163FB"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0B0560B0"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685B04DF" w14:textId="77777777" w:rsidR="00856798" w:rsidRDefault="00856798">
            <w:pPr>
              <w:jc w:val="center"/>
              <w:rPr>
                <w:sz w:val="24"/>
                <w:szCs w:val="24"/>
              </w:rPr>
            </w:pPr>
          </w:p>
        </w:tc>
        <w:tc>
          <w:tcPr>
            <w:tcW w:w="1048" w:type="dxa"/>
            <w:tcBorders>
              <w:top w:val="single" w:sz="4" w:space="0" w:color="000000"/>
              <w:left w:val="single" w:sz="4" w:space="0" w:color="000000"/>
              <w:bottom w:val="single" w:sz="4" w:space="0" w:color="000000"/>
              <w:right w:val="single" w:sz="4" w:space="0" w:color="000000"/>
            </w:tcBorders>
          </w:tcPr>
          <w:p w14:paraId="06D6BD0D" w14:textId="77777777" w:rsidR="00856798" w:rsidRDefault="00AB016E">
            <w:pPr>
              <w:jc w:val="center"/>
              <w:rPr>
                <w:sz w:val="24"/>
                <w:szCs w:val="24"/>
              </w:rPr>
            </w:pPr>
            <w:r>
              <w:rPr>
                <w:sz w:val="24"/>
                <w:szCs w:val="24"/>
              </w:rPr>
              <w:t>2</w:t>
            </w:r>
          </w:p>
        </w:tc>
      </w:tr>
      <w:tr w:rsidR="00856798" w14:paraId="0800E71C" w14:textId="77777777">
        <w:trPr>
          <w:trHeight w:val="393"/>
        </w:trPr>
        <w:tc>
          <w:tcPr>
            <w:tcW w:w="696" w:type="dxa"/>
            <w:tcBorders>
              <w:top w:val="single" w:sz="4" w:space="0" w:color="000000"/>
              <w:left w:val="single" w:sz="4" w:space="0" w:color="000000"/>
              <w:bottom w:val="single" w:sz="4" w:space="0" w:color="000000"/>
              <w:right w:val="single" w:sz="4" w:space="0" w:color="000000"/>
            </w:tcBorders>
          </w:tcPr>
          <w:p w14:paraId="06F1CBEB" w14:textId="77777777" w:rsidR="00856798" w:rsidRDefault="00AB016E">
            <w:pPr>
              <w:rPr>
                <w:sz w:val="24"/>
                <w:szCs w:val="24"/>
              </w:rPr>
            </w:pPr>
            <w:r>
              <w:rPr>
                <w:sz w:val="24"/>
                <w:szCs w:val="24"/>
              </w:rPr>
              <w:t>5</w:t>
            </w:r>
          </w:p>
        </w:tc>
        <w:tc>
          <w:tcPr>
            <w:tcW w:w="5962" w:type="dxa"/>
            <w:tcBorders>
              <w:top w:val="single" w:sz="4" w:space="0" w:color="000000"/>
              <w:left w:val="single" w:sz="4" w:space="0" w:color="000000"/>
              <w:bottom w:val="single" w:sz="4" w:space="0" w:color="000000"/>
              <w:right w:val="single" w:sz="4" w:space="0" w:color="000000"/>
            </w:tcBorders>
          </w:tcPr>
          <w:p w14:paraId="0528B34B" w14:textId="77777777" w:rsidR="00856798" w:rsidRDefault="00AB016E">
            <w:pPr>
              <w:rPr>
                <w:sz w:val="24"/>
                <w:szCs w:val="24"/>
              </w:rPr>
            </w:pPr>
            <w:r>
              <w:rPr>
                <w:sz w:val="24"/>
                <w:szCs w:val="24"/>
              </w:rPr>
              <w:t>Итоговая аттестация</w:t>
            </w:r>
          </w:p>
        </w:tc>
        <w:tc>
          <w:tcPr>
            <w:tcW w:w="1303" w:type="dxa"/>
            <w:tcBorders>
              <w:top w:val="single" w:sz="4" w:space="0" w:color="000000"/>
              <w:left w:val="single" w:sz="4" w:space="0" w:color="000000"/>
              <w:bottom w:val="single" w:sz="4" w:space="0" w:color="000000"/>
              <w:right w:val="single" w:sz="4" w:space="0" w:color="000000"/>
            </w:tcBorders>
          </w:tcPr>
          <w:p w14:paraId="0572EB36" w14:textId="77777777" w:rsidR="00856798" w:rsidRDefault="00856798">
            <w:pPr>
              <w:jc w:val="center"/>
              <w:rPr>
                <w:sz w:val="24"/>
                <w:szCs w:val="24"/>
              </w:rPr>
            </w:pPr>
          </w:p>
        </w:tc>
        <w:tc>
          <w:tcPr>
            <w:tcW w:w="1248" w:type="dxa"/>
            <w:tcBorders>
              <w:top w:val="single" w:sz="4" w:space="0" w:color="000000"/>
              <w:left w:val="single" w:sz="4" w:space="0" w:color="000000"/>
              <w:bottom w:val="single" w:sz="4" w:space="0" w:color="000000"/>
              <w:right w:val="single" w:sz="4" w:space="0" w:color="000000"/>
            </w:tcBorders>
          </w:tcPr>
          <w:p w14:paraId="24B63B7A" w14:textId="77777777" w:rsidR="00856798" w:rsidRDefault="00AB016E">
            <w:pPr>
              <w:jc w:val="center"/>
              <w:rPr>
                <w:sz w:val="24"/>
                <w:szCs w:val="24"/>
              </w:rPr>
            </w:pPr>
            <w:r>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7E148E62" w14:textId="77777777" w:rsidR="00856798" w:rsidRDefault="00856798">
            <w:pPr>
              <w:jc w:val="center"/>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75A74859" w14:textId="77777777" w:rsidR="00856798" w:rsidRDefault="00AB016E">
            <w:pPr>
              <w:jc w:val="center"/>
              <w:rPr>
                <w:sz w:val="24"/>
                <w:szCs w:val="24"/>
              </w:rPr>
            </w:pPr>
            <w:r>
              <w:rPr>
                <w:sz w:val="24"/>
                <w:szCs w:val="24"/>
              </w:rPr>
              <w:t>2</w:t>
            </w:r>
          </w:p>
        </w:tc>
        <w:tc>
          <w:tcPr>
            <w:tcW w:w="1046" w:type="dxa"/>
            <w:tcBorders>
              <w:top w:val="single" w:sz="4" w:space="0" w:color="000000"/>
              <w:left w:val="single" w:sz="4" w:space="0" w:color="000000"/>
              <w:bottom w:val="single" w:sz="4" w:space="0" w:color="000000"/>
              <w:right w:val="single" w:sz="4" w:space="0" w:color="000000"/>
            </w:tcBorders>
          </w:tcPr>
          <w:p w14:paraId="2D8F7D30"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4C261D7"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60307947" w14:textId="77777777" w:rsidR="00856798" w:rsidRDefault="00AB016E">
            <w:pPr>
              <w:jc w:val="center"/>
              <w:rPr>
                <w:sz w:val="24"/>
                <w:szCs w:val="24"/>
              </w:rPr>
            </w:pPr>
            <w:r>
              <w:rPr>
                <w:sz w:val="24"/>
                <w:szCs w:val="24"/>
              </w:rPr>
              <w:t>2</w:t>
            </w:r>
          </w:p>
        </w:tc>
        <w:tc>
          <w:tcPr>
            <w:tcW w:w="1048" w:type="dxa"/>
            <w:tcBorders>
              <w:top w:val="single" w:sz="4" w:space="0" w:color="000000"/>
              <w:left w:val="single" w:sz="4" w:space="0" w:color="000000"/>
              <w:bottom w:val="single" w:sz="4" w:space="0" w:color="000000"/>
              <w:right w:val="single" w:sz="4" w:space="0" w:color="000000"/>
            </w:tcBorders>
          </w:tcPr>
          <w:p w14:paraId="3EA98284" w14:textId="77777777" w:rsidR="00856798" w:rsidRDefault="00AB016E">
            <w:pPr>
              <w:jc w:val="center"/>
              <w:rPr>
                <w:sz w:val="24"/>
                <w:szCs w:val="24"/>
              </w:rPr>
            </w:pPr>
            <w:r>
              <w:rPr>
                <w:sz w:val="24"/>
                <w:szCs w:val="24"/>
              </w:rPr>
              <w:t>2</w:t>
            </w:r>
          </w:p>
        </w:tc>
      </w:tr>
      <w:tr w:rsidR="00856798" w14:paraId="02918362" w14:textId="77777777">
        <w:trPr>
          <w:trHeight w:val="439"/>
        </w:trPr>
        <w:tc>
          <w:tcPr>
            <w:tcW w:w="696" w:type="dxa"/>
            <w:tcBorders>
              <w:top w:val="single" w:sz="4" w:space="0" w:color="000000"/>
              <w:left w:val="single" w:sz="4" w:space="0" w:color="000000"/>
              <w:bottom w:val="single" w:sz="4" w:space="0" w:color="000000"/>
              <w:right w:val="single" w:sz="4" w:space="0" w:color="000000"/>
            </w:tcBorders>
          </w:tcPr>
          <w:p w14:paraId="25AED8E4" w14:textId="77777777" w:rsidR="00856798" w:rsidRDefault="00AB016E">
            <w:pPr>
              <w:rPr>
                <w:sz w:val="24"/>
                <w:szCs w:val="24"/>
              </w:rPr>
            </w:pPr>
            <w:r>
              <w:rPr>
                <w:sz w:val="24"/>
                <w:szCs w:val="24"/>
              </w:rPr>
              <w:t>6</w:t>
            </w:r>
          </w:p>
        </w:tc>
        <w:tc>
          <w:tcPr>
            <w:tcW w:w="5962" w:type="dxa"/>
            <w:tcBorders>
              <w:top w:val="single" w:sz="4" w:space="0" w:color="000000"/>
              <w:left w:val="single" w:sz="4" w:space="0" w:color="000000"/>
              <w:bottom w:val="single" w:sz="4" w:space="0" w:color="000000"/>
              <w:right w:val="single" w:sz="4" w:space="0" w:color="000000"/>
            </w:tcBorders>
          </w:tcPr>
          <w:p w14:paraId="3FC373C0" w14:textId="77777777" w:rsidR="00856798" w:rsidRDefault="00AB016E">
            <w:pPr>
              <w:rPr>
                <w:sz w:val="24"/>
                <w:szCs w:val="24"/>
              </w:rPr>
            </w:pPr>
            <w:r>
              <w:rPr>
                <w:sz w:val="24"/>
                <w:szCs w:val="24"/>
              </w:rPr>
              <w:t>Итого</w:t>
            </w:r>
          </w:p>
        </w:tc>
        <w:tc>
          <w:tcPr>
            <w:tcW w:w="1303" w:type="dxa"/>
            <w:tcBorders>
              <w:top w:val="single" w:sz="4" w:space="0" w:color="000000"/>
              <w:left w:val="single" w:sz="4" w:space="0" w:color="000000"/>
              <w:bottom w:val="single" w:sz="4" w:space="0" w:color="000000"/>
              <w:right w:val="single" w:sz="4" w:space="0" w:color="000000"/>
            </w:tcBorders>
          </w:tcPr>
          <w:p w14:paraId="483C6D2F" w14:textId="77777777" w:rsidR="00856798" w:rsidRDefault="00AB016E">
            <w:pPr>
              <w:jc w:val="center"/>
              <w:rPr>
                <w:sz w:val="24"/>
                <w:szCs w:val="24"/>
              </w:rPr>
            </w:pPr>
            <w:r>
              <w:rPr>
                <w:sz w:val="24"/>
                <w:szCs w:val="24"/>
              </w:rPr>
              <w:t>10</w:t>
            </w:r>
          </w:p>
        </w:tc>
        <w:tc>
          <w:tcPr>
            <w:tcW w:w="1248" w:type="dxa"/>
            <w:tcBorders>
              <w:top w:val="single" w:sz="4" w:space="0" w:color="000000"/>
              <w:left w:val="single" w:sz="4" w:space="0" w:color="000000"/>
              <w:bottom w:val="single" w:sz="4" w:space="0" w:color="000000"/>
              <w:right w:val="single" w:sz="4" w:space="0" w:color="000000"/>
            </w:tcBorders>
          </w:tcPr>
          <w:p w14:paraId="51357525" w14:textId="77777777" w:rsidR="00856798" w:rsidRDefault="00AB016E">
            <w:pPr>
              <w:jc w:val="center"/>
              <w:rPr>
                <w:sz w:val="24"/>
                <w:szCs w:val="24"/>
              </w:rPr>
            </w:pPr>
            <w:r>
              <w:rPr>
                <w:sz w:val="24"/>
                <w:szCs w:val="24"/>
              </w:rPr>
              <w:t>6</w:t>
            </w:r>
          </w:p>
        </w:tc>
        <w:tc>
          <w:tcPr>
            <w:tcW w:w="567" w:type="dxa"/>
            <w:tcBorders>
              <w:top w:val="single" w:sz="4" w:space="0" w:color="000000"/>
              <w:left w:val="single" w:sz="4" w:space="0" w:color="000000"/>
              <w:bottom w:val="single" w:sz="4" w:space="0" w:color="000000"/>
              <w:right w:val="single" w:sz="4" w:space="0" w:color="000000"/>
            </w:tcBorders>
          </w:tcPr>
          <w:p w14:paraId="0ADBFAD0" w14:textId="77777777" w:rsidR="00856798" w:rsidRDefault="00856798">
            <w:pPr>
              <w:jc w:val="center"/>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3431C665" w14:textId="77777777" w:rsidR="00856798" w:rsidRDefault="00AB016E">
            <w:pPr>
              <w:jc w:val="center"/>
              <w:rPr>
                <w:sz w:val="24"/>
                <w:szCs w:val="24"/>
              </w:rPr>
            </w:pPr>
            <w:r>
              <w:rPr>
                <w:sz w:val="24"/>
                <w:szCs w:val="24"/>
              </w:rPr>
              <w:t>6</w:t>
            </w:r>
          </w:p>
        </w:tc>
        <w:tc>
          <w:tcPr>
            <w:tcW w:w="1046" w:type="dxa"/>
            <w:tcBorders>
              <w:top w:val="single" w:sz="4" w:space="0" w:color="000000"/>
              <w:left w:val="single" w:sz="4" w:space="0" w:color="000000"/>
              <w:bottom w:val="single" w:sz="4" w:space="0" w:color="000000"/>
              <w:right w:val="single" w:sz="4" w:space="0" w:color="000000"/>
            </w:tcBorders>
          </w:tcPr>
          <w:p w14:paraId="7494D972"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0D66D291" w14:textId="77777777" w:rsidR="00856798" w:rsidRDefault="00856798">
            <w:pPr>
              <w:jc w:val="center"/>
              <w:rPr>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3CA8CABC" w14:textId="77777777" w:rsidR="00856798" w:rsidRDefault="00856798">
            <w:pPr>
              <w:jc w:val="center"/>
              <w:rPr>
                <w:sz w:val="24"/>
                <w:szCs w:val="24"/>
              </w:rPr>
            </w:pPr>
          </w:p>
        </w:tc>
        <w:tc>
          <w:tcPr>
            <w:tcW w:w="1048" w:type="dxa"/>
            <w:tcBorders>
              <w:top w:val="single" w:sz="4" w:space="0" w:color="000000"/>
              <w:left w:val="single" w:sz="4" w:space="0" w:color="000000"/>
              <w:bottom w:val="single" w:sz="4" w:space="0" w:color="000000"/>
              <w:right w:val="single" w:sz="4" w:space="0" w:color="000000"/>
            </w:tcBorders>
          </w:tcPr>
          <w:p w14:paraId="327661C5" w14:textId="77777777" w:rsidR="00856798" w:rsidRDefault="00AB016E">
            <w:pPr>
              <w:jc w:val="center"/>
              <w:rPr>
                <w:sz w:val="24"/>
                <w:szCs w:val="24"/>
              </w:rPr>
            </w:pPr>
            <w:r>
              <w:rPr>
                <w:sz w:val="24"/>
                <w:szCs w:val="24"/>
              </w:rPr>
              <w:t>16</w:t>
            </w:r>
          </w:p>
        </w:tc>
      </w:tr>
    </w:tbl>
    <w:p w14:paraId="2369FEA6" w14:textId="77777777" w:rsidR="00856798" w:rsidRDefault="00856798">
      <w:pPr>
        <w:rPr>
          <w:sz w:val="26"/>
          <w:szCs w:val="26"/>
        </w:rPr>
      </w:pPr>
    </w:p>
    <w:tbl>
      <w:tblPr>
        <w:tblStyle w:val="affc"/>
        <w:tblW w:w="14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4"/>
        <w:gridCol w:w="3087"/>
        <w:gridCol w:w="284"/>
        <w:gridCol w:w="1840"/>
        <w:gridCol w:w="284"/>
        <w:gridCol w:w="1951"/>
        <w:gridCol w:w="5000"/>
      </w:tblGrid>
      <w:tr w:rsidR="00856798" w14:paraId="5F94C3E7" w14:textId="77777777">
        <w:tc>
          <w:tcPr>
            <w:tcW w:w="2124" w:type="dxa"/>
          </w:tcPr>
          <w:p w14:paraId="345AFB0D" w14:textId="77777777" w:rsidR="00856798" w:rsidRDefault="00856798">
            <w:pPr>
              <w:widowControl w:val="0"/>
              <w:pBdr>
                <w:top w:val="nil"/>
                <w:left w:val="nil"/>
                <w:bottom w:val="nil"/>
                <w:right w:val="nil"/>
                <w:between w:val="nil"/>
              </w:pBdr>
              <w:spacing w:line="276" w:lineRule="auto"/>
              <w:rPr>
                <w:sz w:val="26"/>
                <w:szCs w:val="26"/>
              </w:rPr>
            </w:pPr>
          </w:p>
        </w:tc>
        <w:tc>
          <w:tcPr>
            <w:tcW w:w="5211" w:type="dxa"/>
            <w:gridSpan w:val="3"/>
          </w:tcPr>
          <w:p w14:paraId="215DFCEA" w14:textId="73DE9C0C" w:rsidR="00D021F9" w:rsidRPr="00D021F9" w:rsidRDefault="00AB016E" w:rsidP="00D021F9">
            <w:pPr>
              <w:jc w:val="center"/>
              <w:rPr>
                <w:sz w:val="24"/>
                <w:szCs w:val="24"/>
                <w:lang w:val="ru-RU"/>
              </w:rPr>
            </w:pPr>
            <w:r>
              <w:rPr>
                <w:sz w:val="24"/>
                <w:szCs w:val="24"/>
              </w:rPr>
              <w:t xml:space="preserve">Директор </w:t>
            </w:r>
            <w:r w:rsidR="00D021F9">
              <w:rPr>
                <w:sz w:val="24"/>
                <w:szCs w:val="24"/>
                <w:lang w:val="ru-RU"/>
              </w:rPr>
              <w:t>института делового администрирования и бизнеса</w:t>
            </w:r>
          </w:p>
          <w:p w14:paraId="2DBC52A8" w14:textId="6B1A4244" w:rsidR="00856798" w:rsidRDefault="00856798">
            <w:pPr>
              <w:jc w:val="center"/>
              <w:rPr>
                <w:sz w:val="24"/>
                <w:szCs w:val="24"/>
              </w:rPr>
            </w:pPr>
          </w:p>
        </w:tc>
        <w:tc>
          <w:tcPr>
            <w:tcW w:w="284" w:type="dxa"/>
          </w:tcPr>
          <w:p w14:paraId="2CBBD2F8" w14:textId="77777777" w:rsidR="00856798" w:rsidRDefault="00856798">
            <w:pPr>
              <w:spacing w:after="96"/>
              <w:jc w:val="center"/>
              <w:rPr>
                <w:sz w:val="24"/>
                <w:szCs w:val="24"/>
              </w:rPr>
            </w:pPr>
          </w:p>
        </w:tc>
        <w:tc>
          <w:tcPr>
            <w:tcW w:w="6951" w:type="dxa"/>
            <w:gridSpan w:val="2"/>
            <w:vAlign w:val="bottom"/>
          </w:tcPr>
          <w:p w14:paraId="3C994910" w14:textId="250E308E" w:rsidR="00856798" w:rsidRPr="00D021F9" w:rsidRDefault="00D021F9">
            <w:pPr>
              <w:spacing w:after="96"/>
              <w:jc w:val="center"/>
              <w:rPr>
                <w:sz w:val="24"/>
                <w:szCs w:val="24"/>
                <w:lang w:val="ru-RU"/>
              </w:rPr>
            </w:pPr>
            <w:r>
              <w:rPr>
                <w:sz w:val="24"/>
                <w:szCs w:val="24"/>
                <w:lang w:val="ru-RU"/>
              </w:rPr>
              <w:t>С. Г. Алябьева</w:t>
            </w:r>
          </w:p>
        </w:tc>
      </w:tr>
      <w:tr w:rsidR="00856798" w14:paraId="51FFA259" w14:textId="77777777">
        <w:trPr>
          <w:gridAfter w:val="1"/>
          <w:wAfter w:w="5000" w:type="dxa"/>
        </w:trPr>
        <w:tc>
          <w:tcPr>
            <w:tcW w:w="5211" w:type="dxa"/>
            <w:gridSpan w:val="2"/>
          </w:tcPr>
          <w:p w14:paraId="692C4DA2" w14:textId="77777777" w:rsidR="00856798" w:rsidRDefault="00AB016E">
            <w:pPr>
              <w:spacing w:after="96"/>
              <w:rPr>
                <w:sz w:val="24"/>
                <w:szCs w:val="24"/>
              </w:rPr>
            </w:pPr>
            <w:r>
              <w:rPr>
                <w:sz w:val="24"/>
                <w:szCs w:val="24"/>
              </w:rPr>
              <w:t>« ____ » ____________ 2025 г.</w:t>
            </w:r>
          </w:p>
        </w:tc>
        <w:tc>
          <w:tcPr>
            <w:tcW w:w="284" w:type="dxa"/>
          </w:tcPr>
          <w:p w14:paraId="63AB1C16" w14:textId="77777777" w:rsidR="00856798" w:rsidRDefault="00856798">
            <w:pPr>
              <w:spacing w:after="96"/>
              <w:rPr>
                <w:sz w:val="24"/>
                <w:szCs w:val="24"/>
              </w:rPr>
            </w:pPr>
          </w:p>
        </w:tc>
        <w:tc>
          <w:tcPr>
            <w:tcW w:w="4075" w:type="dxa"/>
            <w:gridSpan w:val="3"/>
            <w:vAlign w:val="bottom"/>
          </w:tcPr>
          <w:p w14:paraId="366168D6" w14:textId="77777777" w:rsidR="00856798" w:rsidRDefault="00856798">
            <w:pPr>
              <w:spacing w:after="96"/>
              <w:rPr>
                <w:sz w:val="24"/>
                <w:szCs w:val="24"/>
              </w:rPr>
            </w:pPr>
          </w:p>
        </w:tc>
      </w:tr>
    </w:tbl>
    <w:p w14:paraId="57040A8B" w14:textId="77777777" w:rsidR="00856798" w:rsidRDefault="00856798">
      <w:pPr>
        <w:tabs>
          <w:tab w:val="left" w:pos="10440"/>
          <w:tab w:val="left" w:pos="10620"/>
        </w:tabs>
        <w:jc w:val="both"/>
        <w:rPr>
          <w:color w:val="000000"/>
          <w:sz w:val="24"/>
          <w:szCs w:val="24"/>
        </w:rPr>
      </w:pPr>
    </w:p>
    <w:p w14:paraId="51156B02" w14:textId="77777777" w:rsidR="00856798" w:rsidRDefault="00AB016E">
      <w:pPr>
        <w:tabs>
          <w:tab w:val="left" w:pos="10440"/>
          <w:tab w:val="left" w:pos="10620"/>
        </w:tabs>
        <w:jc w:val="both"/>
        <w:rPr>
          <w:color w:val="000000"/>
        </w:rPr>
      </w:pPr>
      <w:r>
        <w:rPr>
          <w:color w:val="000000"/>
        </w:rPr>
        <w:t>Условные обозначения: КР – контактная работа; СР – самостоятельная работа; ПА – промежуточная аттестация; С – стажировка; ИА – итоговая аттестация, П- практика</w:t>
      </w:r>
    </w:p>
    <w:p w14:paraId="3DB716E0" w14:textId="77777777" w:rsidR="00856798" w:rsidRDefault="00AB016E">
      <w:pPr>
        <w:tabs>
          <w:tab w:val="left" w:pos="10440"/>
          <w:tab w:val="left" w:pos="10620"/>
        </w:tabs>
        <w:jc w:val="both"/>
        <w:rPr>
          <w:color w:val="000000"/>
          <w:sz w:val="24"/>
          <w:szCs w:val="24"/>
        </w:rPr>
        <w:sectPr w:rsidR="00856798">
          <w:pgSz w:w="16838" w:h="11906" w:orient="landscape"/>
          <w:pgMar w:top="1701" w:right="1134" w:bottom="851" w:left="1134" w:header="1196" w:footer="709" w:gutter="0"/>
          <w:cols w:space="720"/>
          <w:titlePg/>
        </w:sectPr>
      </w:pPr>
      <w:r>
        <w:rPr>
          <w:color w:val="000000"/>
          <w:sz w:val="24"/>
          <w:szCs w:val="24"/>
        </w:rPr>
        <w:lastRenderedPageBreak/>
        <w:t xml:space="preserve"> </w:t>
      </w:r>
    </w:p>
    <w:p w14:paraId="33F55F79" w14:textId="77777777" w:rsidR="00856798" w:rsidRDefault="00856798"/>
    <w:p w14:paraId="675C8576" w14:textId="77777777" w:rsidR="00856798" w:rsidRDefault="00AB016E">
      <w:pPr>
        <w:spacing w:line="276" w:lineRule="auto"/>
        <w:jc w:val="center"/>
        <w:rPr>
          <w:b/>
          <w:bCs/>
          <w:color w:val="000000"/>
          <w:sz w:val="24"/>
          <w:szCs w:val="24"/>
        </w:rPr>
      </w:pPr>
      <w:r>
        <w:rPr>
          <w:b/>
          <w:bCs/>
          <w:sz w:val="24"/>
          <w:szCs w:val="24"/>
        </w:rPr>
        <w:t xml:space="preserve">Содержание тем </w:t>
      </w:r>
    </w:p>
    <w:p w14:paraId="6378FE45" w14:textId="77777777" w:rsidR="00856798" w:rsidRDefault="00856798">
      <w:pPr>
        <w:ind w:firstLine="567"/>
        <w:rPr>
          <w:b/>
          <w:bCs/>
          <w:sz w:val="28"/>
          <w:szCs w:val="28"/>
        </w:rPr>
      </w:pPr>
    </w:p>
    <w:tbl>
      <w:tblPr>
        <w:tblStyle w:val="affd"/>
        <w:tblW w:w="9629" w:type="dxa"/>
        <w:tblInd w:w="0" w:type="dxa"/>
        <w:tblLayout w:type="fixed"/>
        <w:tblLook w:val="0400" w:firstRow="0" w:lastRow="0" w:firstColumn="0" w:lastColumn="0" w:noHBand="0" w:noVBand="1"/>
      </w:tblPr>
      <w:tblGrid>
        <w:gridCol w:w="9379"/>
        <w:gridCol w:w="250"/>
      </w:tblGrid>
      <w:tr w:rsidR="00856798" w14:paraId="7482E3E2" w14:textId="77777777">
        <w:trPr>
          <w:gridAfter w:val="1"/>
          <w:wAfter w:w="222" w:type="dxa"/>
          <w:trHeight w:val="408"/>
        </w:trPr>
        <w:tc>
          <w:tcPr>
            <w:tcW w:w="9407" w:type="dxa"/>
            <w:vMerge w:val="restart"/>
            <w:tcBorders>
              <w:top w:val="nil"/>
              <w:left w:val="nil"/>
              <w:bottom w:val="nil"/>
              <w:right w:val="nil"/>
            </w:tcBorders>
            <w:shd w:val="clear" w:color="auto" w:fill="auto"/>
          </w:tcPr>
          <w:p w14:paraId="33BF8751" w14:textId="77777777" w:rsidR="00856798" w:rsidRDefault="00AB016E">
            <w:pPr>
              <w:rPr>
                <w:b/>
                <w:bCs/>
                <w:sz w:val="24"/>
                <w:szCs w:val="24"/>
              </w:rPr>
            </w:pPr>
            <w:r>
              <w:rPr>
                <w:b/>
                <w:bCs/>
                <w:sz w:val="24"/>
                <w:szCs w:val="24"/>
              </w:rPr>
              <w:t>Тема 1. Введение, цели инвестиций, как правильно определить сумму и доли.</w:t>
            </w:r>
          </w:p>
          <w:p w14:paraId="55B6F7A1" w14:textId="77777777" w:rsidR="00856798" w:rsidRDefault="00856798">
            <w:pPr>
              <w:rPr>
                <w:sz w:val="24"/>
                <w:szCs w:val="24"/>
              </w:rPr>
            </w:pPr>
          </w:p>
          <w:p w14:paraId="6746C715" w14:textId="77777777" w:rsidR="00856798" w:rsidRDefault="00AB016E">
            <w:pPr>
              <w:spacing w:after="300"/>
              <w:rPr>
                <w:sz w:val="24"/>
                <w:szCs w:val="24"/>
              </w:rPr>
            </w:pPr>
            <w:r>
              <w:rPr>
                <w:sz w:val="24"/>
                <w:szCs w:val="24"/>
              </w:rPr>
              <w:t>Нужны ли вам инвестиции? Определяемся с целями</w:t>
            </w:r>
          </w:p>
          <w:p w14:paraId="21506A8A" w14:textId="77777777" w:rsidR="00856798" w:rsidRDefault="00AB016E">
            <w:pPr>
              <w:spacing w:after="300"/>
              <w:rPr>
                <w:sz w:val="24"/>
                <w:szCs w:val="24"/>
              </w:rPr>
            </w:pPr>
            <w:r>
              <w:rPr>
                <w:sz w:val="24"/>
                <w:szCs w:val="24"/>
              </w:rPr>
              <w:t xml:space="preserve">Как правильно определить сумму инвестиций, которая вам нужна </w:t>
            </w:r>
          </w:p>
          <w:p w14:paraId="2513F7EB" w14:textId="77777777" w:rsidR="00856798" w:rsidRDefault="00AB016E">
            <w:pPr>
              <w:spacing w:after="300"/>
              <w:rPr>
                <w:b/>
                <w:bCs/>
                <w:sz w:val="24"/>
                <w:szCs w:val="24"/>
              </w:rPr>
            </w:pPr>
            <w:r>
              <w:rPr>
                <w:sz w:val="24"/>
                <w:szCs w:val="24"/>
              </w:rPr>
              <w:t>Как определить долю, которую вы можете отдать за инвестиции в проект, чтобы она была интересна и вам и инвестору</w:t>
            </w:r>
          </w:p>
          <w:p w14:paraId="0A1AA64D" w14:textId="77777777" w:rsidR="00856798" w:rsidRDefault="00856798">
            <w:pPr>
              <w:ind w:firstLine="567"/>
              <w:jc w:val="both"/>
              <w:rPr>
                <w:color w:val="000000"/>
                <w:sz w:val="24"/>
                <w:szCs w:val="24"/>
              </w:rPr>
            </w:pPr>
          </w:p>
          <w:p w14:paraId="3B6A86BB" w14:textId="77777777" w:rsidR="00856798" w:rsidRDefault="00AB016E">
            <w:pPr>
              <w:spacing w:after="160" w:line="259" w:lineRule="auto"/>
              <w:rPr>
                <w:b/>
                <w:bCs/>
                <w:sz w:val="24"/>
                <w:szCs w:val="24"/>
              </w:rPr>
            </w:pPr>
            <w:r>
              <w:rPr>
                <w:b/>
                <w:bCs/>
                <w:sz w:val="24"/>
                <w:szCs w:val="24"/>
              </w:rPr>
              <w:t>Тема 2. Погружение в тематику</w:t>
            </w:r>
          </w:p>
          <w:p w14:paraId="00BF749A" w14:textId="77777777" w:rsidR="00856798" w:rsidRDefault="00AB016E">
            <w:pPr>
              <w:spacing w:after="160" w:line="259" w:lineRule="auto"/>
              <w:rPr>
                <w:sz w:val="24"/>
                <w:szCs w:val="24"/>
              </w:rPr>
            </w:pPr>
            <w:r>
              <w:rPr>
                <w:sz w:val="24"/>
                <w:szCs w:val="24"/>
              </w:rPr>
              <w:t>Виды инвесторов и цели, которые они преследуют</w:t>
            </w:r>
          </w:p>
          <w:p w14:paraId="4BE8E20E" w14:textId="77777777" w:rsidR="00856798" w:rsidRDefault="00AB016E">
            <w:pPr>
              <w:spacing w:after="160" w:line="259" w:lineRule="auto"/>
              <w:rPr>
                <w:sz w:val="24"/>
                <w:szCs w:val="24"/>
              </w:rPr>
            </w:pPr>
            <w:r>
              <w:rPr>
                <w:sz w:val="24"/>
                <w:szCs w:val="24"/>
              </w:rPr>
              <w:t>Стадии инвестирования и соответствие вашим целям</w:t>
            </w:r>
          </w:p>
          <w:p w14:paraId="40351013" w14:textId="77777777" w:rsidR="00856798" w:rsidRDefault="00AB016E">
            <w:pPr>
              <w:spacing w:after="160" w:line="259" w:lineRule="auto"/>
              <w:rPr>
                <w:sz w:val="24"/>
                <w:szCs w:val="24"/>
              </w:rPr>
            </w:pPr>
            <w:r>
              <w:rPr>
                <w:sz w:val="24"/>
                <w:szCs w:val="24"/>
              </w:rPr>
              <w:t xml:space="preserve">Виды инвестиционных сделок: </w:t>
            </w:r>
            <w:proofErr w:type="spellStart"/>
            <w:r>
              <w:rPr>
                <w:sz w:val="24"/>
                <w:szCs w:val="24"/>
              </w:rPr>
              <w:t>cash</w:t>
            </w:r>
            <w:proofErr w:type="spellEnd"/>
            <w:r>
              <w:rPr>
                <w:sz w:val="24"/>
                <w:szCs w:val="24"/>
              </w:rPr>
              <w:t xml:space="preserve">-in, </w:t>
            </w:r>
            <w:proofErr w:type="spellStart"/>
            <w:r>
              <w:rPr>
                <w:sz w:val="24"/>
                <w:szCs w:val="24"/>
              </w:rPr>
              <w:t>cash-out</w:t>
            </w:r>
            <w:proofErr w:type="spellEnd"/>
            <w:r>
              <w:rPr>
                <w:sz w:val="24"/>
                <w:szCs w:val="24"/>
              </w:rPr>
              <w:t xml:space="preserve">, конвертируемый </w:t>
            </w:r>
            <w:proofErr w:type="spellStart"/>
            <w:r>
              <w:rPr>
                <w:sz w:val="24"/>
                <w:szCs w:val="24"/>
              </w:rPr>
              <w:t>займ</w:t>
            </w:r>
            <w:proofErr w:type="spellEnd"/>
            <w:r>
              <w:rPr>
                <w:sz w:val="24"/>
                <w:szCs w:val="24"/>
              </w:rPr>
              <w:t xml:space="preserve"> и др.</w:t>
            </w:r>
          </w:p>
          <w:p w14:paraId="4EB677CD" w14:textId="77777777" w:rsidR="00856798" w:rsidRDefault="00AB016E">
            <w:pPr>
              <w:spacing w:after="160" w:line="259" w:lineRule="auto"/>
              <w:rPr>
                <w:b/>
                <w:bCs/>
                <w:sz w:val="24"/>
                <w:szCs w:val="24"/>
              </w:rPr>
            </w:pPr>
            <w:r>
              <w:rPr>
                <w:sz w:val="24"/>
                <w:szCs w:val="24"/>
              </w:rPr>
              <w:t>Основные стадии подготовки. Документы, которые обязательно должны быть у вас перед тем, как начать поиск инвестора.</w:t>
            </w:r>
          </w:p>
          <w:p w14:paraId="491ED794" w14:textId="77777777" w:rsidR="00856798" w:rsidRDefault="00856798">
            <w:pPr>
              <w:pBdr>
                <w:top w:val="nil"/>
                <w:left w:val="nil"/>
                <w:bottom w:val="nil"/>
                <w:right w:val="nil"/>
                <w:between w:val="nil"/>
              </w:pBdr>
              <w:ind w:left="720"/>
              <w:rPr>
                <w:color w:val="000000"/>
                <w:sz w:val="24"/>
                <w:szCs w:val="24"/>
              </w:rPr>
            </w:pPr>
          </w:p>
          <w:p w14:paraId="3F411604" w14:textId="77777777" w:rsidR="00856798" w:rsidRDefault="00AB016E">
            <w:pPr>
              <w:rPr>
                <w:b/>
                <w:bCs/>
                <w:sz w:val="24"/>
                <w:szCs w:val="24"/>
              </w:rPr>
            </w:pPr>
            <w:r>
              <w:rPr>
                <w:b/>
                <w:bCs/>
                <w:sz w:val="24"/>
                <w:szCs w:val="24"/>
              </w:rPr>
              <w:t>Тема 3. Основные стадии подготовки.</w:t>
            </w:r>
          </w:p>
          <w:p w14:paraId="3EF67BB5" w14:textId="77777777" w:rsidR="00856798" w:rsidRDefault="00856798">
            <w:pPr>
              <w:rPr>
                <w:sz w:val="24"/>
                <w:szCs w:val="24"/>
              </w:rPr>
            </w:pPr>
          </w:p>
          <w:p w14:paraId="10F4A9F2" w14:textId="77777777" w:rsidR="00856798" w:rsidRDefault="00AB016E">
            <w:pPr>
              <w:rPr>
                <w:sz w:val="24"/>
                <w:szCs w:val="24"/>
              </w:rPr>
            </w:pPr>
            <w:r>
              <w:rPr>
                <w:sz w:val="24"/>
                <w:szCs w:val="24"/>
              </w:rPr>
              <w:t>Документы, которые обязательно должны быть у вас перед тем, как начать поиск инвестора.</w:t>
            </w:r>
          </w:p>
          <w:p w14:paraId="15285E91" w14:textId="77777777" w:rsidR="00856798" w:rsidRDefault="00856798">
            <w:pPr>
              <w:rPr>
                <w:sz w:val="24"/>
                <w:szCs w:val="24"/>
              </w:rPr>
            </w:pPr>
          </w:p>
          <w:p w14:paraId="48C09640" w14:textId="77777777" w:rsidR="00856798" w:rsidRDefault="00AB016E">
            <w:pPr>
              <w:rPr>
                <w:sz w:val="24"/>
                <w:szCs w:val="24"/>
              </w:rPr>
            </w:pPr>
            <w:r>
              <w:rPr>
                <w:sz w:val="24"/>
                <w:szCs w:val="24"/>
              </w:rPr>
              <w:t xml:space="preserve">Инвестиционный </w:t>
            </w:r>
            <w:proofErr w:type="spellStart"/>
            <w:r>
              <w:rPr>
                <w:sz w:val="24"/>
                <w:szCs w:val="24"/>
              </w:rPr>
              <w:t>тизер</w:t>
            </w:r>
            <w:proofErr w:type="spellEnd"/>
            <w:r>
              <w:rPr>
                <w:sz w:val="24"/>
                <w:szCs w:val="24"/>
              </w:rPr>
              <w:t>: что это такое?</w:t>
            </w:r>
          </w:p>
          <w:p w14:paraId="1F50EA39" w14:textId="77777777" w:rsidR="00856798" w:rsidRDefault="00856798">
            <w:pPr>
              <w:rPr>
                <w:sz w:val="24"/>
                <w:szCs w:val="24"/>
              </w:rPr>
            </w:pPr>
          </w:p>
          <w:p w14:paraId="7E363F6E" w14:textId="77777777" w:rsidR="00856798" w:rsidRDefault="00AB016E">
            <w:pPr>
              <w:rPr>
                <w:sz w:val="24"/>
                <w:szCs w:val="24"/>
              </w:rPr>
            </w:pPr>
            <w:r>
              <w:rPr>
                <w:sz w:val="24"/>
                <w:szCs w:val="24"/>
              </w:rPr>
              <w:t>Инвестиционная презентация: разбираем классическую структуру, которая понятна любому инвестору</w:t>
            </w:r>
          </w:p>
          <w:p w14:paraId="022C5E0B" w14:textId="77777777" w:rsidR="00856798" w:rsidRDefault="00856798">
            <w:pPr>
              <w:rPr>
                <w:sz w:val="24"/>
                <w:szCs w:val="24"/>
              </w:rPr>
            </w:pPr>
          </w:p>
          <w:p w14:paraId="7B2081DE" w14:textId="77777777" w:rsidR="00856798" w:rsidRDefault="00AB016E">
            <w:pPr>
              <w:rPr>
                <w:sz w:val="24"/>
                <w:szCs w:val="24"/>
              </w:rPr>
            </w:pPr>
            <w:r>
              <w:rPr>
                <w:sz w:val="24"/>
                <w:szCs w:val="24"/>
              </w:rPr>
              <w:t>Предложение для инвестора: "продаем" ему перспективы исходя из его ожиданий</w:t>
            </w:r>
          </w:p>
          <w:p w14:paraId="2923127F" w14:textId="77777777" w:rsidR="00856798" w:rsidRDefault="00856798">
            <w:pPr>
              <w:rPr>
                <w:sz w:val="24"/>
                <w:szCs w:val="24"/>
              </w:rPr>
            </w:pPr>
          </w:p>
          <w:p w14:paraId="41894B75" w14:textId="77777777" w:rsidR="00856798" w:rsidRDefault="00AB016E">
            <w:pPr>
              <w:rPr>
                <w:sz w:val="24"/>
                <w:szCs w:val="24"/>
              </w:rPr>
            </w:pPr>
            <w:r>
              <w:rPr>
                <w:sz w:val="24"/>
                <w:szCs w:val="24"/>
              </w:rPr>
              <w:t>Оценка рынка: как оценить рынок, на котором вы работаете. Что и где искать. Индекс CAGR.</w:t>
            </w:r>
          </w:p>
          <w:p w14:paraId="4B209F9F" w14:textId="77777777" w:rsidR="00856798" w:rsidRDefault="00856798">
            <w:pPr>
              <w:rPr>
                <w:sz w:val="24"/>
                <w:szCs w:val="24"/>
              </w:rPr>
            </w:pPr>
          </w:p>
          <w:p w14:paraId="3D98619E" w14:textId="77777777" w:rsidR="00856798" w:rsidRDefault="00AB016E">
            <w:pPr>
              <w:rPr>
                <w:sz w:val="24"/>
                <w:szCs w:val="24"/>
              </w:rPr>
            </w:pPr>
            <w:r>
              <w:rPr>
                <w:sz w:val="24"/>
                <w:szCs w:val="24"/>
              </w:rPr>
              <w:t>Юнит-экономика: как доказать инвестору, что ваш продукт может быть прибылен в разных сценариях.</w:t>
            </w:r>
          </w:p>
          <w:p w14:paraId="19E5AF7C" w14:textId="77777777" w:rsidR="00856798" w:rsidRDefault="00856798">
            <w:pPr>
              <w:rPr>
                <w:sz w:val="24"/>
                <w:szCs w:val="24"/>
              </w:rPr>
            </w:pPr>
          </w:p>
          <w:p w14:paraId="1B89EDA8" w14:textId="77777777" w:rsidR="00856798" w:rsidRDefault="00AB016E">
            <w:pPr>
              <w:rPr>
                <w:sz w:val="24"/>
                <w:szCs w:val="24"/>
              </w:rPr>
            </w:pPr>
            <w:r>
              <w:rPr>
                <w:sz w:val="24"/>
                <w:szCs w:val="24"/>
              </w:rPr>
              <w:t>Финансовая модель: как она выглядит, обязательные разделы и данные.</w:t>
            </w:r>
          </w:p>
          <w:p w14:paraId="156F160F" w14:textId="77777777" w:rsidR="00856798" w:rsidRDefault="00856798">
            <w:pPr>
              <w:rPr>
                <w:sz w:val="24"/>
                <w:szCs w:val="24"/>
              </w:rPr>
            </w:pPr>
          </w:p>
          <w:p w14:paraId="61ADF0A0" w14:textId="77777777" w:rsidR="00856798" w:rsidRDefault="00AB016E">
            <w:pPr>
              <w:rPr>
                <w:b/>
                <w:bCs/>
                <w:sz w:val="24"/>
                <w:szCs w:val="24"/>
              </w:rPr>
            </w:pPr>
            <w:r>
              <w:rPr>
                <w:sz w:val="24"/>
                <w:szCs w:val="24"/>
              </w:rPr>
              <w:t>Оценка компании: сколько стоит ваша доля и почему. Разговариваем с инвестором на языке цифр. Разбираем основные подходы к оценке.</w:t>
            </w:r>
          </w:p>
          <w:p w14:paraId="68F50649" w14:textId="77777777" w:rsidR="00856798" w:rsidRDefault="00856798">
            <w:pPr>
              <w:rPr>
                <w:i/>
                <w:iCs/>
                <w:sz w:val="28"/>
                <w:szCs w:val="28"/>
              </w:rPr>
            </w:pPr>
          </w:p>
          <w:p w14:paraId="1AFF0865" w14:textId="77777777" w:rsidR="00856798" w:rsidRDefault="00AB016E">
            <w:pPr>
              <w:spacing w:after="160" w:line="259" w:lineRule="auto"/>
              <w:rPr>
                <w:b/>
                <w:bCs/>
                <w:sz w:val="24"/>
                <w:szCs w:val="24"/>
              </w:rPr>
            </w:pPr>
            <w:r>
              <w:rPr>
                <w:b/>
                <w:bCs/>
                <w:sz w:val="24"/>
                <w:szCs w:val="24"/>
              </w:rPr>
              <w:t>Тема 4. Поиск и общение с инвестором</w:t>
            </w:r>
          </w:p>
          <w:p w14:paraId="44F1D76B" w14:textId="77777777" w:rsidR="00856798" w:rsidRDefault="00AB016E">
            <w:pPr>
              <w:spacing w:after="160" w:line="259" w:lineRule="auto"/>
              <w:rPr>
                <w:sz w:val="24"/>
                <w:szCs w:val="24"/>
              </w:rPr>
            </w:pPr>
            <w:r>
              <w:rPr>
                <w:sz w:val="24"/>
                <w:szCs w:val="24"/>
              </w:rPr>
              <w:t>Сбор информации из публичных источников: что ищем и на что обращаем внимание</w:t>
            </w:r>
          </w:p>
          <w:p w14:paraId="0CE1FDB7" w14:textId="77777777" w:rsidR="00856798" w:rsidRDefault="00AB016E">
            <w:pPr>
              <w:spacing w:after="160" w:line="259" w:lineRule="auto"/>
              <w:rPr>
                <w:sz w:val="24"/>
                <w:szCs w:val="24"/>
              </w:rPr>
            </w:pPr>
            <w:r>
              <w:rPr>
                <w:sz w:val="24"/>
                <w:szCs w:val="24"/>
              </w:rPr>
              <w:t>Пишем сообщение потенциальному инвестору: какие письма читают, а какие отправляются в корзину? Как лучше писать в социальных сетях?</w:t>
            </w:r>
          </w:p>
          <w:p w14:paraId="54CF00CA" w14:textId="77777777" w:rsidR="00856798" w:rsidRDefault="00AB016E">
            <w:pPr>
              <w:spacing w:after="160" w:line="259" w:lineRule="auto"/>
              <w:rPr>
                <w:sz w:val="24"/>
                <w:szCs w:val="24"/>
              </w:rPr>
            </w:pPr>
            <w:r>
              <w:rPr>
                <w:sz w:val="24"/>
                <w:szCs w:val="24"/>
              </w:rPr>
              <w:t>Как лучше систематизировать поиск с помощью бесплатных диджитал-инструментов</w:t>
            </w:r>
          </w:p>
          <w:p w14:paraId="245E1EC6" w14:textId="77777777" w:rsidR="00856798" w:rsidRDefault="00AB016E">
            <w:pPr>
              <w:spacing w:after="160" w:line="259" w:lineRule="auto"/>
              <w:rPr>
                <w:sz w:val="24"/>
                <w:szCs w:val="24"/>
              </w:rPr>
            </w:pPr>
            <w:r>
              <w:rPr>
                <w:sz w:val="24"/>
                <w:szCs w:val="24"/>
              </w:rPr>
              <w:lastRenderedPageBreak/>
              <w:t>Какие вопросы нужно обязательно задавать потенциальному инвестору?</w:t>
            </w:r>
          </w:p>
          <w:p w14:paraId="49CF6028" w14:textId="77777777" w:rsidR="00856798" w:rsidRDefault="00AB016E">
            <w:pPr>
              <w:spacing w:after="160" w:line="259" w:lineRule="auto"/>
              <w:rPr>
                <w:sz w:val="24"/>
                <w:szCs w:val="24"/>
              </w:rPr>
            </w:pPr>
            <w:r>
              <w:rPr>
                <w:sz w:val="24"/>
                <w:szCs w:val="24"/>
              </w:rPr>
              <w:t>Какие вопросы инвестор обязательно задаст вам?</w:t>
            </w:r>
          </w:p>
          <w:p w14:paraId="33A8AA49" w14:textId="77777777" w:rsidR="00856798" w:rsidRDefault="00AB016E">
            <w:pPr>
              <w:spacing w:after="160" w:line="259" w:lineRule="auto"/>
              <w:rPr>
                <w:sz w:val="24"/>
                <w:szCs w:val="24"/>
              </w:rPr>
            </w:pPr>
            <w:r>
              <w:rPr>
                <w:sz w:val="24"/>
                <w:szCs w:val="24"/>
              </w:rPr>
              <w:t>Самые распространенные ошибки предпринимателей при общении с инвесторами</w:t>
            </w:r>
          </w:p>
          <w:p w14:paraId="68997E7F" w14:textId="77777777" w:rsidR="00856798" w:rsidRDefault="00AB016E">
            <w:pPr>
              <w:spacing w:after="160" w:line="259" w:lineRule="auto"/>
              <w:rPr>
                <w:sz w:val="24"/>
                <w:szCs w:val="24"/>
              </w:rPr>
            </w:pPr>
            <w:proofErr w:type="spellStart"/>
            <w:r>
              <w:rPr>
                <w:sz w:val="24"/>
                <w:szCs w:val="24"/>
              </w:rPr>
              <w:t>Инсайты</w:t>
            </w:r>
            <w:proofErr w:type="spellEnd"/>
            <w:r>
              <w:rPr>
                <w:sz w:val="24"/>
                <w:szCs w:val="24"/>
              </w:rPr>
              <w:t xml:space="preserve"> и дополнения</w:t>
            </w:r>
          </w:p>
          <w:p w14:paraId="6396AF04" w14:textId="77777777" w:rsidR="00856798" w:rsidRDefault="00856798">
            <w:pPr>
              <w:pBdr>
                <w:top w:val="nil"/>
                <w:left w:val="nil"/>
                <w:bottom w:val="nil"/>
                <w:right w:val="nil"/>
                <w:between w:val="nil"/>
              </w:pBdr>
              <w:ind w:left="720"/>
              <w:jc w:val="both"/>
              <w:rPr>
                <w:b/>
                <w:bCs/>
                <w:sz w:val="24"/>
                <w:szCs w:val="24"/>
              </w:rPr>
            </w:pPr>
          </w:p>
          <w:p w14:paraId="26C52756" w14:textId="77777777" w:rsidR="00856798" w:rsidRDefault="00AB016E">
            <w:pPr>
              <w:pBdr>
                <w:top w:val="nil"/>
                <w:left w:val="nil"/>
                <w:bottom w:val="nil"/>
                <w:right w:val="nil"/>
                <w:between w:val="nil"/>
              </w:pBdr>
              <w:ind w:left="720"/>
              <w:jc w:val="both"/>
              <w:rPr>
                <w:color w:val="000000"/>
              </w:rPr>
            </w:pPr>
            <w:r>
              <w:rPr>
                <w:color w:val="000000"/>
                <w:sz w:val="24"/>
                <w:szCs w:val="24"/>
              </w:rPr>
              <w:t xml:space="preserve"> </w:t>
            </w:r>
          </w:p>
        </w:tc>
      </w:tr>
      <w:tr w:rsidR="00856798" w14:paraId="6EAF6065" w14:textId="77777777">
        <w:trPr>
          <w:trHeight w:val="219"/>
        </w:trPr>
        <w:tc>
          <w:tcPr>
            <w:tcW w:w="9407" w:type="dxa"/>
            <w:vMerge/>
            <w:tcBorders>
              <w:top w:val="nil"/>
              <w:left w:val="nil"/>
              <w:bottom w:val="nil"/>
              <w:right w:val="nil"/>
            </w:tcBorders>
            <w:shd w:val="clear" w:color="auto" w:fill="auto"/>
          </w:tcPr>
          <w:p w14:paraId="5C6D468B" w14:textId="77777777" w:rsidR="00856798" w:rsidRDefault="00856798">
            <w:pPr>
              <w:widowControl w:val="0"/>
              <w:pBdr>
                <w:top w:val="nil"/>
                <w:left w:val="nil"/>
                <w:bottom w:val="nil"/>
                <w:right w:val="nil"/>
                <w:between w:val="nil"/>
              </w:pBdr>
              <w:spacing w:line="276" w:lineRule="auto"/>
              <w:rPr>
                <w:color w:val="000000"/>
              </w:rPr>
            </w:pPr>
          </w:p>
        </w:tc>
        <w:tc>
          <w:tcPr>
            <w:tcW w:w="222" w:type="dxa"/>
            <w:tcBorders>
              <w:top w:val="nil"/>
              <w:left w:val="nil"/>
              <w:bottom w:val="nil"/>
              <w:right w:val="nil"/>
            </w:tcBorders>
            <w:shd w:val="clear" w:color="auto" w:fill="auto"/>
            <w:vAlign w:val="bottom"/>
          </w:tcPr>
          <w:p w14:paraId="67381CA2" w14:textId="77777777" w:rsidR="00856798" w:rsidRDefault="00856798">
            <w:pPr>
              <w:rPr>
                <w:b/>
                <w:bCs/>
                <w:color w:val="000000"/>
                <w:sz w:val="24"/>
                <w:szCs w:val="24"/>
              </w:rPr>
            </w:pPr>
          </w:p>
        </w:tc>
      </w:tr>
      <w:tr w:rsidR="00856798" w14:paraId="58D04841" w14:textId="77777777">
        <w:trPr>
          <w:trHeight w:val="219"/>
        </w:trPr>
        <w:tc>
          <w:tcPr>
            <w:tcW w:w="9407" w:type="dxa"/>
            <w:vMerge/>
            <w:tcBorders>
              <w:top w:val="nil"/>
              <w:left w:val="nil"/>
              <w:bottom w:val="nil"/>
              <w:right w:val="nil"/>
            </w:tcBorders>
            <w:shd w:val="clear" w:color="auto" w:fill="auto"/>
          </w:tcPr>
          <w:p w14:paraId="5911F1F5" w14:textId="77777777" w:rsidR="00856798" w:rsidRDefault="00856798">
            <w:pPr>
              <w:widowControl w:val="0"/>
              <w:pBdr>
                <w:top w:val="nil"/>
                <w:left w:val="nil"/>
                <w:bottom w:val="nil"/>
                <w:right w:val="nil"/>
                <w:between w:val="nil"/>
              </w:pBdr>
              <w:spacing w:line="276" w:lineRule="auto"/>
              <w:rPr>
                <w:b/>
                <w:bCs/>
                <w:color w:val="000000"/>
                <w:sz w:val="24"/>
                <w:szCs w:val="24"/>
              </w:rPr>
            </w:pPr>
          </w:p>
        </w:tc>
        <w:tc>
          <w:tcPr>
            <w:tcW w:w="222" w:type="dxa"/>
            <w:tcBorders>
              <w:top w:val="nil"/>
              <w:left w:val="nil"/>
              <w:bottom w:val="nil"/>
              <w:right w:val="nil"/>
            </w:tcBorders>
            <w:shd w:val="clear" w:color="auto" w:fill="auto"/>
            <w:vAlign w:val="bottom"/>
          </w:tcPr>
          <w:p w14:paraId="207C3A2B" w14:textId="77777777" w:rsidR="00856798" w:rsidRDefault="00856798">
            <w:pPr>
              <w:rPr>
                <w:b/>
                <w:bCs/>
                <w:color w:val="000000"/>
                <w:sz w:val="24"/>
                <w:szCs w:val="24"/>
              </w:rPr>
            </w:pPr>
          </w:p>
        </w:tc>
      </w:tr>
      <w:tr w:rsidR="00856798" w14:paraId="46289586" w14:textId="77777777">
        <w:trPr>
          <w:trHeight w:val="219"/>
        </w:trPr>
        <w:tc>
          <w:tcPr>
            <w:tcW w:w="9407" w:type="dxa"/>
            <w:vMerge/>
            <w:tcBorders>
              <w:top w:val="nil"/>
              <w:left w:val="nil"/>
              <w:bottom w:val="nil"/>
              <w:right w:val="nil"/>
            </w:tcBorders>
            <w:shd w:val="clear" w:color="auto" w:fill="auto"/>
          </w:tcPr>
          <w:p w14:paraId="4970CE23" w14:textId="77777777" w:rsidR="00856798" w:rsidRDefault="00856798">
            <w:pPr>
              <w:widowControl w:val="0"/>
              <w:pBdr>
                <w:top w:val="nil"/>
                <w:left w:val="nil"/>
                <w:bottom w:val="nil"/>
                <w:right w:val="nil"/>
                <w:between w:val="nil"/>
              </w:pBdr>
              <w:spacing w:line="276" w:lineRule="auto"/>
              <w:rPr>
                <w:b/>
                <w:bCs/>
                <w:color w:val="000000"/>
                <w:sz w:val="24"/>
                <w:szCs w:val="24"/>
              </w:rPr>
            </w:pPr>
          </w:p>
        </w:tc>
        <w:tc>
          <w:tcPr>
            <w:tcW w:w="222" w:type="dxa"/>
            <w:tcBorders>
              <w:top w:val="nil"/>
              <w:left w:val="nil"/>
              <w:bottom w:val="nil"/>
              <w:right w:val="nil"/>
            </w:tcBorders>
            <w:shd w:val="clear" w:color="auto" w:fill="auto"/>
            <w:vAlign w:val="bottom"/>
          </w:tcPr>
          <w:p w14:paraId="07A0FD78" w14:textId="77777777" w:rsidR="00856798" w:rsidRDefault="00856798">
            <w:pPr>
              <w:rPr>
                <w:b/>
                <w:bCs/>
                <w:color w:val="000000"/>
                <w:sz w:val="24"/>
                <w:szCs w:val="24"/>
              </w:rPr>
            </w:pPr>
          </w:p>
        </w:tc>
      </w:tr>
      <w:tr w:rsidR="00856798" w14:paraId="2A799D0F" w14:textId="77777777">
        <w:trPr>
          <w:trHeight w:val="219"/>
        </w:trPr>
        <w:tc>
          <w:tcPr>
            <w:tcW w:w="9407" w:type="dxa"/>
            <w:vMerge w:val="restart"/>
            <w:tcBorders>
              <w:top w:val="nil"/>
              <w:left w:val="nil"/>
              <w:bottom w:val="nil"/>
              <w:right w:val="nil"/>
            </w:tcBorders>
            <w:shd w:val="clear" w:color="auto" w:fill="auto"/>
          </w:tcPr>
          <w:p w14:paraId="1DFD009C" w14:textId="77777777" w:rsidR="00856798" w:rsidRDefault="00856798">
            <w:pPr>
              <w:tabs>
                <w:tab w:val="left" w:pos="1455"/>
              </w:tabs>
              <w:rPr>
                <w:color w:val="000000"/>
                <w:sz w:val="28"/>
                <w:szCs w:val="28"/>
              </w:rPr>
            </w:pPr>
          </w:p>
        </w:tc>
        <w:tc>
          <w:tcPr>
            <w:tcW w:w="222" w:type="dxa"/>
            <w:vAlign w:val="center"/>
          </w:tcPr>
          <w:p w14:paraId="0E0D2CBA" w14:textId="77777777" w:rsidR="00856798" w:rsidRDefault="00856798"/>
        </w:tc>
      </w:tr>
      <w:tr w:rsidR="00856798" w14:paraId="01F0FCC2" w14:textId="77777777">
        <w:trPr>
          <w:trHeight w:val="219"/>
        </w:trPr>
        <w:tc>
          <w:tcPr>
            <w:tcW w:w="9407" w:type="dxa"/>
            <w:vMerge/>
            <w:tcBorders>
              <w:top w:val="nil"/>
              <w:left w:val="nil"/>
              <w:bottom w:val="nil"/>
              <w:right w:val="nil"/>
            </w:tcBorders>
            <w:shd w:val="clear" w:color="auto" w:fill="auto"/>
          </w:tcPr>
          <w:p w14:paraId="168B18DA" w14:textId="77777777" w:rsidR="00856798" w:rsidRDefault="00856798">
            <w:pPr>
              <w:widowControl w:val="0"/>
              <w:pBdr>
                <w:top w:val="nil"/>
                <w:left w:val="nil"/>
                <w:bottom w:val="nil"/>
                <w:right w:val="nil"/>
                <w:between w:val="nil"/>
              </w:pBdr>
              <w:spacing w:line="276" w:lineRule="auto"/>
            </w:pPr>
          </w:p>
        </w:tc>
        <w:tc>
          <w:tcPr>
            <w:tcW w:w="222" w:type="dxa"/>
            <w:tcBorders>
              <w:top w:val="nil"/>
              <w:left w:val="nil"/>
              <w:bottom w:val="nil"/>
              <w:right w:val="nil"/>
            </w:tcBorders>
            <w:shd w:val="clear" w:color="auto" w:fill="auto"/>
            <w:vAlign w:val="bottom"/>
          </w:tcPr>
          <w:p w14:paraId="714512D9" w14:textId="77777777" w:rsidR="00856798" w:rsidRDefault="00856798">
            <w:pPr>
              <w:rPr>
                <w:b/>
                <w:bCs/>
                <w:color w:val="000000"/>
                <w:sz w:val="24"/>
                <w:szCs w:val="24"/>
              </w:rPr>
            </w:pPr>
          </w:p>
        </w:tc>
      </w:tr>
      <w:tr w:rsidR="00856798" w14:paraId="4D969E32" w14:textId="77777777">
        <w:trPr>
          <w:trHeight w:val="219"/>
        </w:trPr>
        <w:tc>
          <w:tcPr>
            <w:tcW w:w="9407" w:type="dxa"/>
            <w:vMerge/>
            <w:tcBorders>
              <w:top w:val="nil"/>
              <w:left w:val="nil"/>
              <w:bottom w:val="nil"/>
              <w:right w:val="nil"/>
            </w:tcBorders>
            <w:shd w:val="clear" w:color="auto" w:fill="auto"/>
          </w:tcPr>
          <w:p w14:paraId="151D3D93" w14:textId="77777777" w:rsidR="00856798" w:rsidRDefault="00856798">
            <w:pPr>
              <w:widowControl w:val="0"/>
              <w:pBdr>
                <w:top w:val="nil"/>
                <w:left w:val="nil"/>
                <w:bottom w:val="nil"/>
                <w:right w:val="nil"/>
                <w:between w:val="nil"/>
              </w:pBdr>
              <w:spacing w:line="276" w:lineRule="auto"/>
              <w:rPr>
                <w:b/>
                <w:bCs/>
                <w:color w:val="000000"/>
                <w:sz w:val="24"/>
                <w:szCs w:val="24"/>
              </w:rPr>
            </w:pPr>
          </w:p>
        </w:tc>
        <w:tc>
          <w:tcPr>
            <w:tcW w:w="222" w:type="dxa"/>
            <w:tcBorders>
              <w:top w:val="nil"/>
              <w:left w:val="nil"/>
              <w:bottom w:val="nil"/>
              <w:right w:val="nil"/>
            </w:tcBorders>
            <w:shd w:val="clear" w:color="auto" w:fill="auto"/>
            <w:vAlign w:val="bottom"/>
          </w:tcPr>
          <w:p w14:paraId="1DCFF27E" w14:textId="77777777" w:rsidR="00856798" w:rsidRDefault="00856798">
            <w:pPr>
              <w:rPr>
                <w:b/>
                <w:bCs/>
                <w:color w:val="000000"/>
                <w:sz w:val="24"/>
                <w:szCs w:val="24"/>
              </w:rPr>
            </w:pPr>
          </w:p>
        </w:tc>
      </w:tr>
    </w:tbl>
    <w:p w14:paraId="263FB683" w14:textId="77777777" w:rsidR="00856798" w:rsidRDefault="00856798">
      <w:pPr>
        <w:ind w:firstLine="567"/>
        <w:jc w:val="center"/>
        <w:rPr>
          <w:b/>
          <w:bCs/>
          <w:sz w:val="24"/>
          <w:szCs w:val="24"/>
        </w:rPr>
      </w:pPr>
    </w:p>
    <w:p w14:paraId="75498AF7" w14:textId="77777777" w:rsidR="00856798" w:rsidRDefault="00AB016E">
      <w:pPr>
        <w:pStyle w:val="a4"/>
        <w:ind w:firstLine="709"/>
        <w:rPr>
          <w:sz w:val="24"/>
          <w:szCs w:val="24"/>
        </w:rPr>
      </w:pPr>
      <w:r>
        <w:rPr>
          <w:sz w:val="24"/>
          <w:szCs w:val="24"/>
        </w:rPr>
        <w:t>Содержание практических занятий</w:t>
      </w:r>
    </w:p>
    <w:tbl>
      <w:tblPr>
        <w:tblStyle w:val="affe"/>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5188"/>
        <w:gridCol w:w="3234"/>
      </w:tblGrid>
      <w:tr w:rsidR="00856798" w14:paraId="21E9DF2E" w14:textId="77777777">
        <w:tc>
          <w:tcPr>
            <w:tcW w:w="792" w:type="dxa"/>
            <w:tcBorders>
              <w:top w:val="single" w:sz="4" w:space="0" w:color="000000"/>
              <w:left w:val="single" w:sz="4" w:space="0" w:color="000000"/>
              <w:bottom w:val="single" w:sz="4" w:space="0" w:color="000000"/>
              <w:right w:val="single" w:sz="4" w:space="0" w:color="000000"/>
            </w:tcBorders>
          </w:tcPr>
          <w:p w14:paraId="21651B98" w14:textId="77777777" w:rsidR="00856798" w:rsidRDefault="00AB016E">
            <w:pPr>
              <w:pStyle w:val="a4"/>
              <w:rPr>
                <w:sz w:val="24"/>
                <w:szCs w:val="24"/>
              </w:rPr>
            </w:pPr>
            <w:r>
              <w:rPr>
                <w:sz w:val="24"/>
                <w:szCs w:val="24"/>
              </w:rPr>
              <w:t>№ темы</w:t>
            </w:r>
          </w:p>
        </w:tc>
        <w:tc>
          <w:tcPr>
            <w:tcW w:w="5188" w:type="dxa"/>
            <w:tcBorders>
              <w:top w:val="single" w:sz="4" w:space="0" w:color="000000"/>
              <w:left w:val="single" w:sz="4" w:space="0" w:color="000000"/>
              <w:bottom w:val="single" w:sz="4" w:space="0" w:color="000000"/>
              <w:right w:val="single" w:sz="4" w:space="0" w:color="000000"/>
            </w:tcBorders>
          </w:tcPr>
          <w:p w14:paraId="3EE0656B" w14:textId="77777777" w:rsidR="00856798" w:rsidRDefault="00AB016E">
            <w:pPr>
              <w:pStyle w:val="a4"/>
              <w:rPr>
                <w:sz w:val="24"/>
                <w:szCs w:val="24"/>
              </w:rPr>
            </w:pPr>
            <w:r>
              <w:rPr>
                <w:sz w:val="24"/>
                <w:szCs w:val="24"/>
              </w:rPr>
              <w:t xml:space="preserve">Наименование (содержание) темы, по которой предусмотрено практическое занятие </w:t>
            </w:r>
          </w:p>
        </w:tc>
        <w:tc>
          <w:tcPr>
            <w:tcW w:w="3234" w:type="dxa"/>
            <w:tcBorders>
              <w:top w:val="single" w:sz="4" w:space="0" w:color="000000"/>
              <w:left w:val="single" w:sz="4" w:space="0" w:color="000000"/>
              <w:bottom w:val="single" w:sz="4" w:space="0" w:color="000000"/>
              <w:right w:val="single" w:sz="4" w:space="0" w:color="000000"/>
            </w:tcBorders>
          </w:tcPr>
          <w:p w14:paraId="419F937C" w14:textId="77777777" w:rsidR="00856798" w:rsidRDefault="00AB016E">
            <w:pPr>
              <w:pStyle w:val="a4"/>
              <w:rPr>
                <w:sz w:val="24"/>
                <w:szCs w:val="24"/>
              </w:rPr>
            </w:pPr>
            <w:r>
              <w:rPr>
                <w:sz w:val="24"/>
                <w:szCs w:val="24"/>
              </w:rPr>
              <w:t>Формы и методы проведения</w:t>
            </w:r>
          </w:p>
        </w:tc>
      </w:tr>
      <w:tr w:rsidR="00856798" w14:paraId="111293C8" w14:textId="77777777">
        <w:tc>
          <w:tcPr>
            <w:tcW w:w="792" w:type="dxa"/>
            <w:tcBorders>
              <w:top w:val="single" w:sz="4" w:space="0" w:color="000000"/>
              <w:left w:val="single" w:sz="4" w:space="0" w:color="000000"/>
              <w:bottom w:val="single" w:sz="4" w:space="0" w:color="000000"/>
              <w:right w:val="single" w:sz="4" w:space="0" w:color="000000"/>
            </w:tcBorders>
          </w:tcPr>
          <w:p w14:paraId="2423A71A" w14:textId="77777777" w:rsidR="00856798" w:rsidRDefault="00AB016E">
            <w:pPr>
              <w:pStyle w:val="a4"/>
              <w:rPr>
                <w:b w:val="0"/>
                <w:bCs w:val="0"/>
                <w:sz w:val="24"/>
                <w:szCs w:val="24"/>
              </w:rPr>
            </w:pPr>
            <w:r>
              <w:rPr>
                <w:b w:val="0"/>
                <w:bCs w:val="0"/>
                <w:sz w:val="24"/>
                <w:szCs w:val="24"/>
              </w:rPr>
              <w:t>1</w:t>
            </w:r>
          </w:p>
        </w:tc>
        <w:tc>
          <w:tcPr>
            <w:tcW w:w="5188" w:type="dxa"/>
            <w:tcBorders>
              <w:top w:val="single" w:sz="4" w:space="0" w:color="000000"/>
              <w:left w:val="single" w:sz="4" w:space="0" w:color="000000"/>
              <w:bottom w:val="single" w:sz="4" w:space="0" w:color="000000"/>
              <w:right w:val="single" w:sz="4" w:space="0" w:color="000000"/>
            </w:tcBorders>
          </w:tcPr>
          <w:p w14:paraId="06CE5D8D" w14:textId="77777777" w:rsidR="00856798" w:rsidRDefault="00AB016E">
            <w:pPr>
              <w:rPr>
                <w:sz w:val="24"/>
                <w:szCs w:val="24"/>
              </w:rPr>
            </w:pPr>
            <w:r>
              <w:rPr>
                <w:sz w:val="24"/>
                <w:szCs w:val="24"/>
              </w:rPr>
              <w:t xml:space="preserve">Подготовка инвестиционной презентации и </w:t>
            </w:r>
            <w:proofErr w:type="spellStart"/>
            <w:r>
              <w:rPr>
                <w:sz w:val="24"/>
                <w:szCs w:val="24"/>
              </w:rPr>
              <w:t>тизера</w:t>
            </w:r>
            <w:proofErr w:type="spellEnd"/>
          </w:p>
        </w:tc>
        <w:tc>
          <w:tcPr>
            <w:tcW w:w="3234" w:type="dxa"/>
            <w:tcBorders>
              <w:top w:val="single" w:sz="4" w:space="0" w:color="000000"/>
              <w:left w:val="single" w:sz="4" w:space="0" w:color="000000"/>
              <w:bottom w:val="single" w:sz="4" w:space="0" w:color="000000"/>
              <w:right w:val="single" w:sz="4" w:space="0" w:color="000000"/>
            </w:tcBorders>
          </w:tcPr>
          <w:p w14:paraId="35E79A2D" w14:textId="77777777" w:rsidR="00856798" w:rsidRDefault="00AB016E">
            <w:pPr>
              <w:pStyle w:val="a4"/>
              <w:rPr>
                <w:b w:val="0"/>
                <w:bCs w:val="0"/>
                <w:sz w:val="16"/>
                <w:szCs w:val="16"/>
              </w:rPr>
            </w:pPr>
            <w:r>
              <w:rPr>
                <w:b w:val="0"/>
                <w:bCs w:val="0"/>
                <w:sz w:val="24"/>
                <w:szCs w:val="24"/>
              </w:rPr>
              <w:t>Выполнение практических заданий, обмен опытом</w:t>
            </w:r>
          </w:p>
        </w:tc>
      </w:tr>
      <w:tr w:rsidR="00856798" w14:paraId="347C1F1E" w14:textId="77777777">
        <w:tc>
          <w:tcPr>
            <w:tcW w:w="792" w:type="dxa"/>
            <w:tcBorders>
              <w:top w:val="single" w:sz="4" w:space="0" w:color="000000"/>
              <w:left w:val="single" w:sz="4" w:space="0" w:color="000000"/>
              <w:bottom w:val="single" w:sz="4" w:space="0" w:color="000000"/>
              <w:right w:val="single" w:sz="4" w:space="0" w:color="000000"/>
            </w:tcBorders>
          </w:tcPr>
          <w:p w14:paraId="10BC148F" w14:textId="77777777" w:rsidR="00856798" w:rsidRDefault="00AB016E">
            <w:pPr>
              <w:pStyle w:val="a4"/>
              <w:rPr>
                <w:b w:val="0"/>
                <w:bCs w:val="0"/>
                <w:sz w:val="24"/>
                <w:szCs w:val="24"/>
              </w:rPr>
            </w:pPr>
            <w:r>
              <w:rPr>
                <w:b w:val="0"/>
                <w:bCs w:val="0"/>
                <w:sz w:val="24"/>
                <w:szCs w:val="24"/>
              </w:rPr>
              <w:t>2</w:t>
            </w:r>
          </w:p>
        </w:tc>
        <w:tc>
          <w:tcPr>
            <w:tcW w:w="5188" w:type="dxa"/>
            <w:tcBorders>
              <w:top w:val="single" w:sz="4" w:space="0" w:color="000000"/>
              <w:left w:val="single" w:sz="4" w:space="0" w:color="000000"/>
              <w:bottom w:val="single" w:sz="4" w:space="0" w:color="000000"/>
              <w:right w:val="single" w:sz="4" w:space="0" w:color="000000"/>
            </w:tcBorders>
          </w:tcPr>
          <w:p w14:paraId="1A6D6E92" w14:textId="77777777" w:rsidR="00856798" w:rsidRDefault="00AB016E">
            <w:pPr>
              <w:rPr>
                <w:sz w:val="24"/>
                <w:szCs w:val="24"/>
              </w:rPr>
            </w:pPr>
            <w:r>
              <w:rPr>
                <w:sz w:val="24"/>
                <w:szCs w:val="24"/>
              </w:rPr>
              <w:t>Подготовка финансовой модели</w:t>
            </w:r>
          </w:p>
        </w:tc>
        <w:tc>
          <w:tcPr>
            <w:tcW w:w="3234" w:type="dxa"/>
            <w:tcBorders>
              <w:top w:val="single" w:sz="4" w:space="0" w:color="000000"/>
              <w:left w:val="single" w:sz="4" w:space="0" w:color="000000"/>
              <w:bottom w:val="single" w:sz="4" w:space="0" w:color="000000"/>
              <w:right w:val="single" w:sz="4" w:space="0" w:color="000000"/>
            </w:tcBorders>
          </w:tcPr>
          <w:p w14:paraId="7337887D" w14:textId="77777777" w:rsidR="00856798" w:rsidRDefault="00AB016E">
            <w:pPr>
              <w:pStyle w:val="a4"/>
              <w:rPr>
                <w:b w:val="0"/>
                <w:bCs w:val="0"/>
                <w:sz w:val="24"/>
                <w:szCs w:val="24"/>
              </w:rPr>
            </w:pPr>
            <w:bookmarkStart w:id="4" w:name="_heading=h.cgv65k4f7ynq" w:colFirst="0" w:colLast="0"/>
            <w:bookmarkEnd w:id="4"/>
            <w:r>
              <w:rPr>
                <w:b w:val="0"/>
                <w:bCs w:val="0"/>
                <w:sz w:val="24"/>
                <w:szCs w:val="24"/>
              </w:rPr>
              <w:t>Выполнение практических заданий, обмен опытом</w:t>
            </w:r>
          </w:p>
        </w:tc>
      </w:tr>
    </w:tbl>
    <w:p w14:paraId="18C2978B" w14:textId="77777777" w:rsidR="00856798" w:rsidRDefault="00856798">
      <w:pPr>
        <w:rPr>
          <w:b/>
          <w:bCs/>
          <w:sz w:val="28"/>
          <w:szCs w:val="28"/>
        </w:rPr>
      </w:pPr>
    </w:p>
    <w:p w14:paraId="7C3C7A92" w14:textId="77777777" w:rsidR="00856798" w:rsidRDefault="00856798">
      <w:pPr>
        <w:jc w:val="center"/>
        <w:rPr>
          <w:b/>
          <w:bCs/>
          <w:sz w:val="28"/>
          <w:szCs w:val="28"/>
        </w:rPr>
      </w:pPr>
    </w:p>
    <w:p w14:paraId="37373364" w14:textId="3E09778C" w:rsidR="00856798" w:rsidRDefault="00AB016E">
      <w:pPr>
        <w:jc w:val="center"/>
        <w:rPr>
          <w:b/>
          <w:bCs/>
          <w:sz w:val="24"/>
          <w:szCs w:val="24"/>
        </w:rPr>
      </w:pPr>
      <w:bookmarkStart w:id="5" w:name="_heading=h.7mmfog80t67n" w:colFirst="0" w:colLast="0"/>
      <w:bookmarkEnd w:id="5"/>
      <w:r>
        <w:rPr>
          <w:b/>
          <w:bCs/>
          <w:sz w:val="24"/>
          <w:szCs w:val="24"/>
        </w:rPr>
        <w:t>Организационно-педагогические условия реализации программы повышения квалификации «Фандрайзинг - привлечение инвестиций</w:t>
      </w:r>
      <w:r w:rsidR="00D021F9">
        <w:rPr>
          <w:b/>
          <w:bCs/>
          <w:sz w:val="24"/>
          <w:szCs w:val="24"/>
          <w:lang w:val="ru-RU"/>
        </w:rPr>
        <w:t xml:space="preserve"> в 2026 году</w:t>
      </w:r>
      <w:r>
        <w:rPr>
          <w:b/>
          <w:bCs/>
          <w:sz w:val="24"/>
          <w:szCs w:val="24"/>
        </w:rPr>
        <w:t xml:space="preserve">: от идеи до сделки» </w:t>
      </w:r>
    </w:p>
    <w:p w14:paraId="5BBB6303" w14:textId="77777777" w:rsidR="00856798" w:rsidRDefault="00856798">
      <w:pPr>
        <w:pBdr>
          <w:top w:val="nil"/>
          <w:left w:val="nil"/>
          <w:bottom w:val="nil"/>
          <w:right w:val="nil"/>
          <w:between w:val="nil"/>
        </w:pBdr>
        <w:shd w:val="clear" w:color="auto" w:fill="FFFFFF"/>
        <w:ind w:left="720"/>
        <w:rPr>
          <w:b/>
          <w:bCs/>
          <w:color w:val="000000"/>
          <w:sz w:val="24"/>
          <w:szCs w:val="24"/>
        </w:rPr>
      </w:pPr>
    </w:p>
    <w:p w14:paraId="3ED24235" w14:textId="77777777" w:rsidR="00856798" w:rsidRDefault="00AB016E">
      <w:pPr>
        <w:numPr>
          <w:ilvl w:val="0"/>
          <w:numId w:val="3"/>
        </w:numPr>
        <w:pBdr>
          <w:top w:val="nil"/>
          <w:left w:val="nil"/>
          <w:bottom w:val="nil"/>
          <w:right w:val="nil"/>
          <w:between w:val="nil"/>
        </w:pBdr>
        <w:tabs>
          <w:tab w:val="left" w:pos="1276"/>
        </w:tabs>
        <w:ind w:left="284"/>
        <w:jc w:val="center"/>
        <w:rPr>
          <w:b/>
          <w:bCs/>
          <w:color w:val="000000"/>
          <w:sz w:val="24"/>
          <w:szCs w:val="24"/>
        </w:rPr>
      </w:pPr>
      <w:r>
        <w:rPr>
          <w:b/>
          <w:bCs/>
          <w:color w:val="000000"/>
          <w:sz w:val="24"/>
          <w:szCs w:val="24"/>
        </w:rPr>
        <w:t>Материально-технические условия, необходимые для осуществления образовательного процесса</w:t>
      </w:r>
    </w:p>
    <w:p w14:paraId="2342B61C" w14:textId="77777777" w:rsidR="00856798" w:rsidRDefault="00AB016E">
      <w:pPr>
        <w:spacing w:before="240" w:line="276" w:lineRule="auto"/>
        <w:ind w:firstLine="709"/>
        <w:jc w:val="both"/>
        <w:rPr>
          <w:sz w:val="24"/>
          <w:szCs w:val="24"/>
        </w:rPr>
      </w:pPr>
      <w:r>
        <w:rPr>
          <w:sz w:val="24"/>
          <w:szCs w:val="24"/>
        </w:rPr>
        <w:t>Материально-технические условия соответствуют действующим санитарным и противопожарным правилам и нормам.</w:t>
      </w:r>
    </w:p>
    <w:p w14:paraId="51511541" w14:textId="77777777" w:rsidR="00856798" w:rsidRDefault="00AB016E">
      <w:pPr>
        <w:spacing w:line="276" w:lineRule="auto"/>
        <w:ind w:firstLine="709"/>
        <w:jc w:val="both"/>
        <w:rPr>
          <w:sz w:val="24"/>
          <w:szCs w:val="24"/>
        </w:rPr>
      </w:pPr>
      <w:r>
        <w:rPr>
          <w:sz w:val="24"/>
          <w:szCs w:val="24"/>
        </w:rPr>
        <w:t>При проведении учебных занятий с применением дистанционных образовательных технологий (ДОТ) у слушателя должен быть персональный компьютер, оснащенный аудиоколонками, с доступом в сеть интернет и установленным видеоплеером, способным воспроизводить видео файлы.</w:t>
      </w:r>
    </w:p>
    <w:p w14:paraId="2EA94A96" w14:textId="77777777" w:rsidR="00856798" w:rsidRDefault="00856798">
      <w:pPr>
        <w:spacing w:line="276" w:lineRule="auto"/>
        <w:rPr>
          <w:sz w:val="28"/>
          <w:szCs w:val="28"/>
        </w:rPr>
      </w:pPr>
    </w:p>
    <w:tbl>
      <w:tblPr>
        <w:tblStyle w:val="afff"/>
        <w:tblW w:w="9639" w:type="dxa"/>
        <w:jc w:val="center"/>
        <w:tblInd w:w="0" w:type="dxa"/>
        <w:tblLayout w:type="fixed"/>
        <w:tblLook w:val="0000" w:firstRow="0" w:lastRow="0" w:firstColumn="0" w:lastColumn="0" w:noHBand="0" w:noVBand="0"/>
      </w:tblPr>
      <w:tblGrid>
        <w:gridCol w:w="2829"/>
        <w:gridCol w:w="2548"/>
        <w:gridCol w:w="4262"/>
      </w:tblGrid>
      <w:tr w:rsidR="00856798" w14:paraId="561970F4" w14:textId="77777777">
        <w:trPr>
          <w:jc w:val="center"/>
        </w:trPr>
        <w:tc>
          <w:tcPr>
            <w:tcW w:w="28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9F2C84" w14:textId="77777777" w:rsidR="00856798" w:rsidRDefault="00AB016E">
            <w:pPr>
              <w:ind w:firstLine="22"/>
              <w:jc w:val="center"/>
              <w:rPr>
                <w:sz w:val="24"/>
                <w:szCs w:val="24"/>
              </w:rPr>
            </w:pPr>
            <w:r>
              <w:rPr>
                <w:sz w:val="24"/>
                <w:szCs w:val="24"/>
              </w:rPr>
              <w:t>Электронные информационные ресурсы</w:t>
            </w:r>
          </w:p>
        </w:tc>
        <w:tc>
          <w:tcPr>
            <w:tcW w:w="2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7B9D7F" w14:textId="77777777" w:rsidR="00856798" w:rsidRDefault="00AB016E">
            <w:pPr>
              <w:ind w:firstLine="38"/>
              <w:jc w:val="center"/>
              <w:rPr>
                <w:sz w:val="24"/>
                <w:szCs w:val="24"/>
              </w:rPr>
            </w:pPr>
            <w:r>
              <w:rPr>
                <w:sz w:val="24"/>
                <w:szCs w:val="24"/>
              </w:rPr>
              <w:t>Вид</w:t>
            </w:r>
          </w:p>
          <w:p w14:paraId="0955C6F0" w14:textId="77777777" w:rsidR="00856798" w:rsidRDefault="00AB016E">
            <w:pPr>
              <w:jc w:val="center"/>
              <w:rPr>
                <w:sz w:val="24"/>
                <w:szCs w:val="24"/>
              </w:rPr>
            </w:pPr>
            <w:r>
              <w:rPr>
                <w:sz w:val="24"/>
                <w:szCs w:val="24"/>
              </w:rPr>
              <w:t>занятий</w:t>
            </w:r>
          </w:p>
        </w:tc>
        <w:tc>
          <w:tcPr>
            <w:tcW w:w="42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BDA8B3" w14:textId="77777777" w:rsidR="00856798" w:rsidRDefault="00AB016E">
            <w:pPr>
              <w:jc w:val="center"/>
              <w:rPr>
                <w:sz w:val="24"/>
                <w:szCs w:val="24"/>
              </w:rPr>
            </w:pPr>
            <w:r>
              <w:rPr>
                <w:sz w:val="24"/>
                <w:szCs w:val="24"/>
              </w:rPr>
              <w:t>Наименование оборудования,</w:t>
            </w:r>
          </w:p>
          <w:p w14:paraId="18FDA7C2" w14:textId="77777777" w:rsidR="00856798" w:rsidRDefault="00AB016E">
            <w:pPr>
              <w:ind w:firstLine="65"/>
              <w:jc w:val="center"/>
              <w:rPr>
                <w:sz w:val="24"/>
                <w:szCs w:val="24"/>
              </w:rPr>
            </w:pPr>
            <w:r>
              <w:rPr>
                <w:sz w:val="24"/>
                <w:szCs w:val="24"/>
              </w:rPr>
              <w:t>программного обеспечения</w:t>
            </w:r>
          </w:p>
        </w:tc>
      </w:tr>
      <w:tr w:rsidR="00856798" w14:paraId="5EDC2FF1" w14:textId="77777777">
        <w:trPr>
          <w:jc w:val="center"/>
        </w:trPr>
        <w:tc>
          <w:tcPr>
            <w:tcW w:w="28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0F1250" w14:textId="77777777" w:rsidR="00856798" w:rsidRDefault="00AB016E">
            <w:pPr>
              <w:rPr>
                <w:sz w:val="24"/>
                <w:szCs w:val="24"/>
              </w:rPr>
            </w:pPr>
            <w:r>
              <w:rPr>
                <w:sz w:val="24"/>
                <w:szCs w:val="24"/>
              </w:rPr>
              <w:t xml:space="preserve">Система дистанционного обучения, система видеоконференцсвязи </w:t>
            </w:r>
          </w:p>
        </w:tc>
        <w:tc>
          <w:tcPr>
            <w:tcW w:w="25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3E6074" w14:textId="77777777" w:rsidR="00856798" w:rsidRDefault="00AB016E">
            <w:pPr>
              <w:rPr>
                <w:sz w:val="24"/>
                <w:szCs w:val="24"/>
              </w:rPr>
            </w:pPr>
            <w:r>
              <w:rPr>
                <w:sz w:val="24"/>
                <w:szCs w:val="24"/>
              </w:rPr>
              <w:t>Лекции</w:t>
            </w:r>
          </w:p>
          <w:p w14:paraId="6E07105D" w14:textId="77777777" w:rsidR="00856798" w:rsidRDefault="00AB016E">
            <w:pPr>
              <w:rPr>
                <w:sz w:val="24"/>
                <w:szCs w:val="24"/>
              </w:rPr>
            </w:pPr>
            <w:r>
              <w:rPr>
                <w:sz w:val="24"/>
                <w:szCs w:val="24"/>
              </w:rPr>
              <w:t>Практические занятия</w:t>
            </w:r>
          </w:p>
          <w:p w14:paraId="200BB1E7" w14:textId="77777777" w:rsidR="00856798" w:rsidRDefault="00856798">
            <w:pPr>
              <w:tabs>
                <w:tab w:val="left" w:pos="241"/>
              </w:tabs>
              <w:ind w:left="60"/>
              <w:rPr>
                <w:sz w:val="24"/>
                <w:szCs w:val="24"/>
              </w:rPr>
            </w:pPr>
          </w:p>
        </w:tc>
        <w:tc>
          <w:tcPr>
            <w:tcW w:w="42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BB4B6F8" w14:textId="77777777" w:rsidR="00856798" w:rsidRDefault="00AB016E">
            <w:pPr>
              <w:rPr>
                <w:sz w:val="24"/>
                <w:szCs w:val="24"/>
              </w:rPr>
            </w:pPr>
            <w:r>
              <w:rPr>
                <w:sz w:val="24"/>
                <w:szCs w:val="24"/>
              </w:rPr>
              <w:t>Компьютер, подключенный к сети Интернет; интернет-браузер; ZOOM</w:t>
            </w:r>
          </w:p>
        </w:tc>
      </w:tr>
    </w:tbl>
    <w:p w14:paraId="40282776" w14:textId="77777777" w:rsidR="00856798" w:rsidRDefault="00856798">
      <w:pPr>
        <w:jc w:val="both"/>
      </w:pPr>
    </w:p>
    <w:p w14:paraId="5F7EBDD2" w14:textId="77777777" w:rsidR="00856798" w:rsidRDefault="00AB016E">
      <w:pPr>
        <w:tabs>
          <w:tab w:val="left" w:pos="1134"/>
        </w:tabs>
        <w:ind w:firstLine="709"/>
        <w:jc w:val="both"/>
        <w:rPr>
          <w:i/>
          <w:iCs/>
          <w:sz w:val="24"/>
          <w:szCs w:val="24"/>
        </w:rPr>
      </w:pPr>
      <w:r>
        <w:rPr>
          <w:b/>
          <w:bCs/>
          <w:i/>
          <w:iCs/>
          <w:sz w:val="24"/>
          <w:szCs w:val="24"/>
        </w:rPr>
        <w:t>Примечание.</w:t>
      </w:r>
      <w:r>
        <w:rPr>
          <w:i/>
          <w:iCs/>
          <w:sz w:val="24"/>
          <w:szCs w:val="24"/>
        </w:rPr>
        <w:t xml:space="preserve"> В случае проведения учебных занятий с применением электронного обучения (ЭО) и дистанционных образовательных технологий (ДОТ) у слушателя должен быть персональный компьютер, оснащенный аудиоколонками, с доступом в сеть интернет и установленным видеоплеером, способным воспроизводить видеофайлы.</w:t>
      </w:r>
    </w:p>
    <w:p w14:paraId="1C4506F8" w14:textId="77777777" w:rsidR="00856798" w:rsidRDefault="00AB016E">
      <w:pPr>
        <w:ind w:firstLine="709"/>
        <w:jc w:val="both"/>
        <w:rPr>
          <w:sz w:val="24"/>
          <w:szCs w:val="24"/>
        </w:rPr>
      </w:pPr>
      <w:r>
        <w:rPr>
          <w:b/>
          <w:bCs/>
          <w:sz w:val="28"/>
          <w:szCs w:val="28"/>
        </w:rPr>
        <w:t>2.</w:t>
      </w:r>
      <w:r>
        <w:rPr>
          <w:sz w:val="28"/>
          <w:szCs w:val="28"/>
        </w:rPr>
        <w:t xml:space="preserve"> </w:t>
      </w:r>
      <w:r>
        <w:rPr>
          <w:b/>
          <w:bCs/>
          <w:sz w:val="24"/>
          <w:szCs w:val="24"/>
        </w:rPr>
        <w:t>Перечень информационных технологий и учебно-методическим условий, используемых при осуществлении образовательного процесса</w:t>
      </w:r>
    </w:p>
    <w:p w14:paraId="1F291E3B" w14:textId="77777777" w:rsidR="00856798" w:rsidRDefault="00AB016E">
      <w:pPr>
        <w:ind w:firstLine="709"/>
        <w:jc w:val="both"/>
        <w:rPr>
          <w:sz w:val="24"/>
          <w:szCs w:val="24"/>
        </w:rPr>
      </w:pPr>
      <w:r>
        <w:rPr>
          <w:sz w:val="24"/>
          <w:szCs w:val="24"/>
        </w:rPr>
        <w:lastRenderedPageBreak/>
        <w:t>При проведении занятий с применением ЭО и ДОТ проведение вебинаров для слушателей осуществляется в удаленном доступе. Преподавателями используются компьютерные презентации, работа в чате, индивидуальное консультирование слушателей.</w:t>
      </w:r>
    </w:p>
    <w:p w14:paraId="07797183" w14:textId="77777777" w:rsidR="00856798" w:rsidRDefault="00AB016E">
      <w:pPr>
        <w:ind w:firstLine="709"/>
        <w:jc w:val="both"/>
        <w:rPr>
          <w:sz w:val="24"/>
          <w:szCs w:val="24"/>
        </w:rPr>
      </w:pPr>
      <w:r>
        <w:rPr>
          <w:sz w:val="24"/>
          <w:szCs w:val="24"/>
        </w:rPr>
        <w:t>Условия для функционирования электронной информационно-образовательной среды</w:t>
      </w:r>
    </w:p>
    <w:tbl>
      <w:tblPr>
        <w:tblStyle w:val="afff0"/>
        <w:tblW w:w="9639" w:type="dxa"/>
        <w:jc w:val="center"/>
        <w:tblInd w:w="0" w:type="dxa"/>
        <w:tblLayout w:type="fixed"/>
        <w:tblLook w:val="0000" w:firstRow="0" w:lastRow="0" w:firstColumn="0" w:lastColumn="0" w:noHBand="0" w:noVBand="0"/>
      </w:tblPr>
      <w:tblGrid>
        <w:gridCol w:w="2825"/>
        <w:gridCol w:w="2410"/>
        <w:gridCol w:w="4404"/>
      </w:tblGrid>
      <w:tr w:rsidR="00856798" w14:paraId="7D0228CB" w14:textId="77777777">
        <w:trPr>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046B48" w14:textId="77777777" w:rsidR="00856798" w:rsidRDefault="00AB016E">
            <w:pPr>
              <w:jc w:val="center"/>
              <w:rPr>
                <w:sz w:val="24"/>
                <w:szCs w:val="24"/>
              </w:rPr>
            </w:pPr>
            <w:r>
              <w:rPr>
                <w:sz w:val="24"/>
                <w:szCs w:val="24"/>
              </w:rPr>
              <w:t>Электронные</w:t>
            </w:r>
          </w:p>
          <w:p w14:paraId="199487F1" w14:textId="77777777" w:rsidR="00856798" w:rsidRDefault="00AB016E">
            <w:pPr>
              <w:jc w:val="center"/>
              <w:rPr>
                <w:sz w:val="24"/>
                <w:szCs w:val="24"/>
              </w:rPr>
            </w:pPr>
            <w:r>
              <w:rPr>
                <w:sz w:val="24"/>
                <w:szCs w:val="24"/>
              </w:rPr>
              <w:t>информационные ресурсы</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2FF9C5" w14:textId="77777777" w:rsidR="00856798" w:rsidRDefault="00AB016E">
            <w:pPr>
              <w:jc w:val="center"/>
              <w:rPr>
                <w:sz w:val="24"/>
                <w:szCs w:val="24"/>
              </w:rPr>
            </w:pPr>
            <w:r>
              <w:rPr>
                <w:sz w:val="24"/>
                <w:szCs w:val="24"/>
              </w:rPr>
              <w:t>Вид</w:t>
            </w:r>
          </w:p>
          <w:p w14:paraId="358DF6E0" w14:textId="77777777" w:rsidR="00856798" w:rsidRDefault="00AB016E">
            <w:pPr>
              <w:jc w:val="center"/>
              <w:rPr>
                <w:sz w:val="24"/>
                <w:szCs w:val="24"/>
              </w:rPr>
            </w:pPr>
            <w:r>
              <w:rPr>
                <w:sz w:val="24"/>
                <w:szCs w:val="24"/>
              </w:rPr>
              <w:t>Занятий</w:t>
            </w:r>
          </w:p>
        </w:tc>
        <w:tc>
          <w:tcPr>
            <w:tcW w:w="4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44B00A" w14:textId="77777777" w:rsidR="00856798" w:rsidRDefault="00AB016E">
            <w:pPr>
              <w:jc w:val="center"/>
              <w:rPr>
                <w:sz w:val="24"/>
                <w:szCs w:val="24"/>
              </w:rPr>
            </w:pPr>
            <w:r>
              <w:rPr>
                <w:sz w:val="24"/>
                <w:szCs w:val="24"/>
              </w:rPr>
              <w:t>Наименование оборудования,</w:t>
            </w:r>
          </w:p>
          <w:p w14:paraId="4022401B" w14:textId="77777777" w:rsidR="00856798" w:rsidRDefault="00AB016E">
            <w:pPr>
              <w:jc w:val="center"/>
              <w:rPr>
                <w:sz w:val="24"/>
                <w:szCs w:val="24"/>
              </w:rPr>
            </w:pPr>
            <w:r>
              <w:rPr>
                <w:sz w:val="24"/>
                <w:szCs w:val="24"/>
              </w:rPr>
              <w:t>программного обеспечения</w:t>
            </w:r>
          </w:p>
        </w:tc>
      </w:tr>
      <w:tr w:rsidR="00856798" w14:paraId="3A5E2ADF" w14:textId="77777777">
        <w:trPr>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E3DD8B" w14:textId="77777777" w:rsidR="00856798" w:rsidRDefault="00AB016E">
            <w:pPr>
              <w:rPr>
                <w:sz w:val="24"/>
                <w:szCs w:val="24"/>
              </w:rPr>
            </w:pPr>
            <w:r>
              <w:rPr>
                <w:sz w:val="24"/>
                <w:szCs w:val="24"/>
              </w:rPr>
              <w:t xml:space="preserve">Система дистанционного обучения, система видеоконференцсвязи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B7099D" w14:textId="77777777" w:rsidR="00856798" w:rsidRDefault="00AB016E">
            <w:pPr>
              <w:rPr>
                <w:sz w:val="24"/>
                <w:szCs w:val="24"/>
              </w:rPr>
            </w:pPr>
            <w:r>
              <w:rPr>
                <w:sz w:val="24"/>
                <w:szCs w:val="24"/>
              </w:rPr>
              <w:t>Итоговая аттестация</w:t>
            </w:r>
          </w:p>
        </w:tc>
        <w:tc>
          <w:tcPr>
            <w:tcW w:w="4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8D05C" w14:textId="77777777" w:rsidR="00856798" w:rsidRDefault="00AB016E">
            <w:pPr>
              <w:rPr>
                <w:sz w:val="24"/>
                <w:szCs w:val="24"/>
              </w:rPr>
            </w:pPr>
            <w:r>
              <w:rPr>
                <w:sz w:val="24"/>
                <w:szCs w:val="24"/>
              </w:rPr>
              <w:t>Компьютер, подключенный к сети Интернет; интернет-браузер; Прикладные программы для просмотра текстовых и видеоматериалов</w:t>
            </w:r>
          </w:p>
        </w:tc>
      </w:tr>
    </w:tbl>
    <w:p w14:paraId="499F717F" w14:textId="77777777" w:rsidR="00856798" w:rsidRDefault="00856798">
      <w:pPr>
        <w:ind w:firstLine="709"/>
        <w:rPr>
          <w:sz w:val="24"/>
          <w:szCs w:val="24"/>
        </w:rPr>
      </w:pPr>
    </w:p>
    <w:p w14:paraId="04D1EFBB" w14:textId="77777777" w:rsidR="00856798" w:rsidRDefault="00AB016E">
      <w:pPr>
        <w:ind w:firstLine="709"/>
        <w:jc w:val="both"/>
        <w:rPr>
          <w:sz w:val="28"/>
          <w:szCs w:val="28"/>
        </w:rPr>
      </w:pPr>
      <w:r>
        <w:rPr>
          <w:b/>
          <w:bCs/>
          <w:sz w:val="24"/>
          <w:szCs w:val="24"/>
        </w:rPr>
        <w:t>3. Организация образовательного</w:t>
      </w:r>
      <w:r>
        <w:rPr>
          <w:b/>
          <w:bCs/>
          <w:sz w:val="28"/>
          <w:szCs w:val="28"/>
        </w:rPr>
        <w:t xml:space="preserve"> процесса</w:t>
      </w:r>
    </w:p>
    <w:p w14:paraId="04E67D34" w14:textId="77777777" w:rsidR="00856798" w:rsidRDefault="00AB016E">
      <w:pPr>
        <w:spacing w:line="276" w:lineRule="auto"/>
        <w:ind w:firstLine="709"/>
        <w:rPr>
          <w:sz w:val="24"/>
          <w:szCs w:val="24"/>
        </w:rPr>
      </w:pPr>
      <w:r>
        <w:rPr>
          <w:sz w:val="24"/>
          <w:szCs w:val="24"/>
        </w:rPr>
        <w:t xml:space="preserve">В образовательном процессе используются разнообразные формы работы со слушателями. </w:t>
      </w:r>
    </w:p>
    <w:p w14:paraId="195DE412" w14:textId="77777777" w:rsidR="00856798" w:rsidRDefault="00AB016E">
      <w:pPr>
        <w:numPr>
          <w:ilvl w:val="0"/>
          <w:numId w:val="2"/>
        </w:numPr>
        <w:pBdr>
          <w:top w:val="nil"/>
          <w:left w:val="nil"/>
          <w:bottom w:val="nil"/>
          <w:right w:val="nil"/>
          <w:between w:val="nil"/>
        </w:pBdr>
        <w:spacing w:line="276" w:lineRule="auto"/>
        <w:ind w:left="709" w:hanging="283"/>
        <w:jc w:val="both"/>
        <w:rPr>
          <w:color w:val="000000"/>
          <w:sz w:val="24"/>
          <w:szCs w:val="24"/>
        </w:rPr>
      </w:pPr>
      <w:r>
        <w:rPr>
          <w:color w:val="000000"/>
          <w:sz w:val="24"/>
          <w:szCs w:val="24"/>
        </w:rPr>
        <w:t>лекция (</w:t>
      </w:r>
      <w:proofErr w:type="spellStart"/>
      <w:r>
        <w:rPr>
          <w:color w:val="000000"/>
          <w:sz w:val="24"/>
          <w:szCs w:val="24"/>
        </w:rPr>
        <w:t>видеолекция</w:t>
      </w:r>
      <w:proofErr w:type="spellEnd"/>
      <w:r>
        <w:rPr>
          <w:color w:val="000000"/>
          <w:sz w:val="24"/>
          <w:szCs w:val="24"/>
        </w:rPr>
        <w:t>) с мультимедийным сопровождением</w:t>
      </w:r>
      <w:r>
        <w:rPr>
          <w:b/>
          <w:bCs/>
          <w:color w:val="000000"/>
          <w:sz w:val="24"/>
          <w:szCs w:val="24"/>
        </w:rPr>
        <w:t xml:space="preserve"> </w:t>
      </w:r>
      <w:r>
        <w:rPr>
          <w:color w:val="000000"/>
          <w:sz w:val="24"/>
          <w:szCs w:val="24"/>
        </w:rPr>
        <w:t>по наиболее сложным вопросам программы;</w:t>
      </w:r>
    </w:p>
    <w:p w14:paraId="42035883" w14:textId="77777777" w:rsidR="00856798" w:rsidRDefault="00AB016E">
      <w:pPr>
        <w:numPr>
          <w:ilvl w:val="0"/>
          <w:numId w:val="2"/>
        </w:numPr>
        <w:pBdr>
          <w:top w:val="nil"/>
          <w:left w:val="nil"/>
          <w:bottom w:val="nil"/>
          <w:right w:val="nil"/>
          <w:between w:val="nil"/>
        </w:pBdr>
        <w:spacing w:line="276" w:lineRule="auto"/>
        <w:ind w:left="709" w:hanging="283"/>
        <w:jc w:val="both"/>
        <w:rPr>
          <w:color w:val="000000"/>
          <w:sz w:val="24"/>
          <w:szCs w:val="24"/>
        </w:rPr>
      </w:pPr>
      <w:r>
        <w:rPr>
          <w:color w:val="000000"/>
          <w:sz w:val="24"/>
          <w:szCs w:val="24"/>
        </w:rPr>
        <w:t>лекция-вебинар с использованием современных технических средств обучения;</w:t>
      </w:r>
    </w:p>
    <w:p w14:paraId="1567687E" w14:textId="77777777" w:rsidR="00856798" w:rsidRDefault="00AB016E">
      <w:pPr>
        <w:numPr>
          <w:ilvl w:val="0"/>
          <w:numId w:val="2"/>
        </w:numPr>
        <w:pBdr>
          <w:top w:val="nil"/>
          <w:left w:val="nil"/>
          <w:bottom w:val="nil"/>
          <w:right w:val="nil"/>
          <w:between w:val="nil"/>
        </w:pBdr>
        <w:spacing w:line="276" w:lineRule="auto"/>
        <w:ind w:left="709" w:hanging="283"/>
        <w:jc w:val="both"/>
        <w:rPr>
          <w:color w:val="000000"/>
          <w:sz w:val="24"/>
          <w:szCs w:val="24"/>
        </w:rPr>
      </w:pPr>
      <w:r>
        <w:rPr>
          <w:color w:val="000000"/>
          <w:sz w:val="24"/>
          <w:szCs w:val="24"/>
        </w:rPr>
        <w:t>тестирование - метод оценки знаний, умений, навыков обучающихся и др.</w:t>
      </w:r>
    </w:p>
    <w:p w14:paraId="3B206784" w14:textId="77777777" w:rsidR="00856798" w:rsidRDefault="00AB016E">
      <w:pPr>
        <w:spacing w:line="276" w:lineRule="auto"/>
        <w:jc w:val="both"/>
        <w:rPr>
          <w:sz w:val="24"/>
          <w:szCs w:val="24"/>
        </w:rPr>
      </w:pPr>
      <w:r>
        <w:rPr>
          <w:sz w:val="24"/>
          <w:szCs w:val="24"/>
        </w:rPr>
        <w:t xml:space="preserve">Обучение проводится, в том числе с использованием ЭО и ДОТ, реализуемых посредством информационно-телекоммуникационных сетей при опосредованном взаимодействии слушателей и педагогических работников. </w:t>
      </w:r>
    </w:p>
    <w:p w14:paraId="65300034" w14:textId="77777777" w:rsidR="00856798" w:rsidRDefault="00AB016E">
      <w:pPr>
        <w:spacing w:line="276" w:lineRule="auto"/>
        <w:ind w:firstLine="709"/>
        <w:jc w:val="both"/>
        <w:rPr>
          <w:sz w:val="24"/>
          <w:szCs w:val="24"/>
        </w:rPr>
      </w:pPr>
      <w:r>
        <w:rPr>
          <w:sz w:val="24"/>
          <w:szCs w:val="24"/>
        </w:rPr>
        <w:t xml:space="preserve">В процессе обучения слушатели обеспечиваются необходимыми для эффективного прохождения обучения учебно-методическими материалами и информационными ресурсами в объеме изучаемого курса, которые могут быть объединены в учебно-методический комплекс. Материалы учебно-методического комплекса доводятся до всех слушателей курса. </w:t>
      </w:r>
    </w:p>
    <w:p w14:paraId="7D84AF24" w14:textId="77777777" w:rsidR="00856798" w:rsidRDefault="00AB016E">
      <w:pPr>
        <w:spacing w:line="276" w:lineRule="auto"/>
        <w:ind w:firstLine="709"/>
        <w:jc w:val="both"/>
        <w:rPr>
          <w:sz w:val="24"/>
          <w:szCs w:val="24"/>
        </w:rPr>
      </w:pPr>
      <w:r>
        <w:rPr>
          <w:sz w:val="24"/>
          <w:szCs w:val="24"/>
        </w:rPr>
        <w:t>Итоговая аттестация проводится на образовательном портале Финансового университета посредством информационно-телекоммуникационных сетей.</w:t>
      </w:r>
    </w:p>
    <w:p w14:paraId="663FF9A1" w14:textId="77777777" w:rsidR="00856798" w:rsidRDefault="00856798">
      <w:pPr>
        <w:spacing w:line="276" w:lineRule="auto"/>
        <w:jc w:val="both"/>
        <w:rPr>
          <w:sz w:val="24"/>
          <w:szCs w:val="24"/>
        </w:rPr>
      </w:pPr>
    </w:p>
    <w:p w14:paraId="3F587193" w14:textId="77777777" w:rsidR="00856798" w:rsidRDefault="00856798">
      <w:pPr>
        <w:tabs>
          <w:tab w:val="left" w:pos="1134"/>
        </w:tabs>
        <w:ind w:firstLine="709"/>
        <w:jc w:val="center"/>
        <w:rPr>
          <w:b/>
          <w:bCs/>
          <w:sz w:val="24"/>
          <w:szCs w:val="24"/>
        </w:rPr>
      </w:pPr>
    </w:p>
    <w:p w14:paraId="3F09F74F" w14:textId="77777777" w:rsidR="00856798" w:rsidRDefault="00AB016E">
      <w:pPr>
        <w:tabs>
          <w:tab w:val="left" w:pos="1134"/>
        </w:tabs>
        <w:ind w:firstLine="709"/>
        <w:jc w:val="center"/>
        <w:rPr>
          <w:b/>
          <w:bCs/>
          <w:sz w:val="24"/>
          <w:szCs w:val="24"/>
        </w:rPr>
      </w:pPr>
      <w:r>
        <w:rPr>
          <w:b/>
          <w:bCs/>
          <w:sz w:val="24"/>
          <w:szCs w:val="24"/>
        </w:rPr>
        <w:t xml:space="preserve">Описание системы оценки качества освоения программы </w:t>
      </w:r>
    </w:p>
    <w:p w14:paraId="7C61628B" w14:textId="77777777" w:rsidR="00856798" w:rsidRDefault="00856798">
      <w:pPr>
        <w:spacing w:line="276" w:lineRule="auto"/>
        <w:ind w:firstLine="709"/>
        <w:jc w:val="both"/>
        <w:rPr>
          <w:sz w:val="4"/>
          <w:szCs w:val="4"/>
        </w:rPr>
      </w:pPr>
    </w:p>
    <w:p w14:paraId="3F0E6E53" w14:textId="0C991A10" w:rsidR="00856798" w:rsidRDefault="00AB016E">
      <w:pPr>
        <w:shd w:val="clear" w:color="auto" w:fill="FFFFFF"/>
        <w:jc w:val="both"/>
        <w:rPr>
          <w:rFonts w:ascii="Arial" w:eastAsia="Arial" w:hAnsi="Arial" w:cs="Arial"/>
          <w:color w:val="2C2D2E"/>
          <w:sz w:val="24"/>
          <w:szCs w:val="24"/>
        </w:rPr>
      </w:pPr>
      <w:r>
        <w:rPr>
          <w:sz w:val="24"/>
          <w:szCs w:val="24"/>
        </w:rPr>
        <w:t>В систему оценки качества освоения программы повышения квалификации «</w:t>
      </w:r>
      <w:r>
        <w:rPr>
          <w:b/>
          <w:bCs/>
          <w:sz w:val="24"/>
          <w:szCs w:val="24"/>
        </w:rPr>
        <w:t>Фандрайзинг - привлечение инвестиций</w:t>
      </w:r>
      <w:r w:rsidR="00D021F9">
        <w:rPr>
          <w:b/>
          <w:bCs/>
          <w:sz w:val="24"/>
          <w:szCs w:val="24"/>
          <w:lang w:val="ru-RU"/>
        </w:rPr>
        <w:t xml:space="preserve"> в 2026 году</w:t>
      </w:r>
      <w:r>
        <w:rPr>
          <w:b/>
          <w:bCs/>
          <w:sz w:val="24"/>
          <w:szCs w:val="24"/>
        </w:rPr>
        <w:t>: от идеи до сделки</w:t>
      </w:r>
      <w:r>
        <w:rPr>
          <w:sz w:val="24"/>
          <w:szCs w:val="24"/>
        </w:rPr>
        <w:t>»</w:t>
      </w:r>
      <w:r>
        <w:rPr>
          <w:rFonts w:ascii="Arial" w:eastAsia="Arial" w:hAnsi="Arial" w:cs="Arial"/>
          <w:color w:val="2C2D2E"/>
          <w:sz w:val="24"/>
          <w:szCs w:val="24"/>
        </w:rPr>
        <w:t xml:space="preserve"> </w:t>
      </w:r>
      <w:r>
        <w:rPr>
          <w:sz w:val="24"/>
          <w:szCs w:val="24"/>
        </w:rPr>
        <w:t>входят:</w:t>
      </w:r>
    </w:p>
    <w:p w14:paraId="27AB3B7F" w14:textId="77777777" w:rsidR="00856798" w:rsidRDefault="00AB016E">
      <w:pPr>
        <w:numPr>
          <w:ilvl w:val="0"/>
          <w:numId w:val="4"/>
        </w:numPr>
        <w:pBdr>
          <w:top w:val="nil"/>
          <w:left w:val="nil"/>
          <w:bottom w:val="nil"/>
          <w:right w:val="nil"/>
          <w:between w:val="nil"/>
        </w:pBdr>
        <w:tabs>
          <w:tab w:val="left" w:pos="567"/>
        </w:tabs>
        <w:spacing w:line="276" w:lineRule="auto"/>
        <w:ind w:left="284" w:firstLine="0"/>
        <w:jc w:val="both"/>
        <w:rPr>
          <w:color w:val="000000"/>
          <w:sz w:val="24"/>
          <w:szCs w:val="24"/>
        </w:rPr>
      </w:pPr>
      <w:r>
        <w:rPr>
          <w:b/>
          <w:bCs/>
          <w:color w:val="000000"/>
          <w:sz w:val="24"/>
          <w:szCs w:val="24"/>
        </w:rPr>
        <w:t>Текущий контроль</w:t>
      </w:r>
      <w:r>
        <w:rPr>
          <w:color w:val="000000"/>
          <w:sz w:val="24"/>
          <w:szCs w:val="24"/>
        </w:rPr>
        <w:t xml:space="preserve"> – выполнение практического задания по теме 3.</w:t>
      </w:r>
    </w:p>
    <w:p w14:paraId="6F164CB4" w14:textId="77777777" w:rsidR="00856798" w:rsidRDefault="00AB016E">
      <w:pPr>
        <w:tabs>
          <w:tab w:val="left" w:pos="567"/>
        </w:tabs>
        <w:spacing w:line="276" w:lineRule="auto"/>
        <w:ind w:left="284"/>
        <w:jc w:val="both"/>
        <w:rPr>
          <w:sz w:val="24"/>
          <w:szCs w:val="24"/>
        </w:rPr>
      </w:pPr>
      <w:r>
        <w:rPr>
          <w:sz w:val="24"/>
          <w:szCs w:val="24"/>
        </w:rPr>
        <w:t xml:space="preserve">Подготовка инвестиционной презентации и </w:t>
      </w:r>
      <w:proofErr w:type="spellStart"/>
      <w:r>
        <w:rPr>
          <w:sz w:val="24"/>
          <w:szCs w:val="24"/>
        </w:rPr>
        <w:t>тизера</w:t>
      </w:r>
      <w:proofErr w:type="spellEnd"/>
    </w:p>
    <w:p w14:paraId="45897FDD" w14:textId="77777777" w:rsidR="00856798" w:rsidRDefault="00AB016E">
      <w:pPr>
        <w:numPr>
          <w:ilvl w:val="0"/>
          <w:numId w:val="4"/>
        </w:numPr>
        <w:pBdr>
          <w:top w:val="nil"/>
          <w:left w:val="nil"/>
          <w:bottom w:val="nil"/>
          <w:right w:val="nil"/>
          <w:between w:val="nil"/>
        </w:pBdr>
        <w:tabs>
          <w:tab w:val="left" w:pos="993"/>
        </w:tabs>
        <w:ind w:hanging="360"/>
        <w:jc w:val="both"/>
        <w:rPr>
          <w:color w:val="000000"/>
          <w:sz w:val="24"/>
          <w:szCs w:val="24"/>
        </w:rPr>
      </w:pPr>
      <w:r>
        <w:rPr>
          <w:b/>
          <w:bCs/>
          <w:color w:val="000000"/>
          <w:sz w:val="24"/>
          <w:szCs w:val="24"/>
        </w:rPr>
        <w:t>Итоговая аттестация</w:t>
      </w:r>
      <w:r>
        <w:rPr>
          <w:color w:val="000000"/>
          <w:sz w:val="24"/>
          <w:szCs w:val="24"/>
        </w:rPr>
        <w:t xml:space="preserve"> – зачет в форме тестирования.</w:t>
      </w:r>
    </w:p>
    <w:p w14:paraId="46FB1F78" w14:textId="77777777" w:rsidR="00856798" w:rsidRDefault="00AB016E">
      <w:pPr>
        <w:spacing w:line="276" w:lineRule="auto"/>
        <w:jc w:val="both"/>
        <w:rPr>
          <w:sz w:val="24"/>
          <w:szCs w:val="24"/>
          <w:highlight w:val="white"/>
        </w:rPr>
      </w:pPr>
      <w:r>
        <w:rPr>
          <w:sz w:val="24"/>
          <w:szCs w:val="24"/>
          <w:highlight w:val="white"/>
        </w:rPr>
        <w:t>Итоговая аттестация слушателей по программе повышения квалификации предусматривает проведение зачета в форме тестирования. Зачет в форме тестирования является обязательным и заключительным этапом освоения программы.</w:t>
      </w:r>
    </w:p>
    <w:p w14:paraId="2AF324CC" w14:textId="77777777" w:rsidR="00856798" w:rsidRDefault="00AB016E">
      <w:pPr>
        <w:tabs>
          <w:tab w:val="left" w:pos="993"/>
        </w:tabs>
        <w:ind w:firstLine="709"/>
        <w:jc w:val="both"/>
        <w:rPr>
          <w:b/>
          <w:bCs/>
          <w:i/>
          <w:iCs/>
          <w:sz w:val="24"/>
          <w:szCs w:val="24"/>
        </w:rPr>
      </w:pPr>
      <w:bookmarkStart w:id="6" w:name="_heading=h.8xzg048ali2r" w:colFirst="0" w:colLast="0"/>
      <w:bookmarkEnd w:id="6"/>
      <w:r>
        <w:rPr>
          <w:b/>
          <w:bCs/>
          <w:i/>
          <w:iCs/>
          <w:sz w:val="24"/>
          <w:szCs w:val="24"/>
        </w:rPr>
        <w:t xml:space="preserve">Примеры тестовых заданий для итоговой аттестации: </w:t>
      </w:r>
    </w:p>
    <w:p w14:paraId="4CD776A8" w14:textId="77777777" w:rsidR="00856798" w:rsidRDefault="00AB016E">
      <w:pPr>
        <w:pBdr>
          <w:top w:val="nil"/>
          <w:left w:val="nil"/>
          <w:bottom w:val="nil"/>
          <w:right w:val="nil"/>
          <w:between w:val="nil"/>
        </w:pBdr>
        <w:shd w:val="clear" w:color="auto" w:fill="FFFFFF"/>
        <w:rPr>
          <w:color w:val="000000"/>
          <w:sz w:val="24"/>
          <w:szCs w:val="24"/>
          <w:highlight w:val="white"/>
        </w:rPr>
      </w:pPr>
      <w:r>
        <w:rPr>
          <w:b/>
          <w:bCs/>
          <w:color w:val="000000"/>
          <w:sz w:val="24"/>
          <w:szCs w:val="24"/>
        </w:rPr>
        <w:t xml:space="preserve">Вопрос: </w:t>
      </w:r>
      <w:r>
        <w:rPr>
          <w:rFonts w:ascii="Arial" w:eastAsia="Arial" w:hAnsi="Arial" w:cs="Arial"/>
          <w:color w:val="2C2D2E"/>
          <w:sz w:val="23"/>
          <w:szCs w:val="23"/>
        </w:rPr>
        <w:t xml:space="preserve">1. </w:t>
      </w:r>
      <w:r>
        <w:rPr>
          <w:sz w:val="24"/>
          <w:szCs w:val="24"/>
          <w:highlight w:val="white"/>
        </w:rPr>
        <w:t>Какой принцип оценки компании можно применять в процессе поиска инвестиций</w:t>
      </w:r>
      <w:r>
        <w:rPr>
          <w:color w:val="000000"/>
          <w:sz w:val="24"/>
          <w:szCs w:val="24"/>
          <w:highlight w:val="white"/>
        </w:rPr>
        <w:t>?</w:t>
      </w:r>
      <w:r>
        <w:rPr>
          <w:color w:val="000000"/>
          <w:sz w:val="24"/>
          <w:szCs w:val="24"/>
          <w:highlight w:val="white"/>
        </w:rPr>
        <w:br/>
        <w:t xml:space="preserve">   а) </w:t>
      </w:r>
      <w:r>
        <w:rPr>
          <w:sz w:val="24"/>
          <w:szCs w:val="24"/>
          <w:highlight w:val="white"/>
        </w:rPr>
        <w:t>EBITDA + мультипликатор</w:t>
      </w:r>
      <w:r>
        <w:rPr>
          <w:color w:val="000000"/>
          <w:sz w:val="24"/>
          <w:szCs w:val="24"/>
          <w:highlight w:val="white"/>
        </w:rPr>
        <w:br/>
        <w:t xml:space="preserve">   б) </w:t>
      </w:r>
      <w:r>
        <w:rPr>
          <w:sz w:val="24"/>
          <w:szCs w:val="24"/>
          <w:highlight w:val="white"/>
        </w:rPr>
        <w:t>Метод дисконтированного денежного потока</w:t>
      </w:r>
      <w:r>
        <w:rPr>
          <w:color w:val="000000"/>
          <w:sz w:val="24"/>
          <w:szCs w:val="24"/>
          <w:highlight w:val="white"/>
        </w:rPr>
        <w:br/>
        <w:t xml:space="preserve">   в) </w:t>
      </w:r>
      <w:r>
        <w:rPr>
          <w:sz w:val="24"/>
          <w:szCs w:val="24"/>
          <w:highlight w:val="white"/>
        </w:rPr>
        <w:t>Оценка согласно планируемой доле рынка</w:t>
      </w:r>
      <w:r>
        <w:rPr>
          <w:color w:val="000000"/>
          <w:sz w:val="24"/>
          <w:szCs w:val="24"/>
          <w:highlight w:val="white"/>
        </w:rPr>
        <w:br/>
      </w:r>
      <w:r>
        <w:rPr>
          <w:color w:val="000000"/>
          <w:sz w:val="24"/>
          <w:szCs w:val="24"/>
          <w:highlight w:val="white"/>
        </w:rPr>
        <w:lastRenderedPageBreak/>
        <w:t xml:space="preserve">   г) </w:t>
      </w:r>
      <w:r>
        <w:rPr>
          <w:sz w:val="24"/>
          <w:szCs w:val="24"/>
          <w:highlight w:val="white"/>
        </w:rPr>
        <w:t>Все вышеперечисленное</w:t>
      </w:r>
      <w:r>
        <w:rPr>
          <w:color w:val="000000"/>
          <w:sz w:val="24"/>
          <w:szCs w:val="24"/>
          <w:highlight w:val="white"/>
        </w:rPr>
        <w:br/>
        <w:t xml:space="preserve">   **Правильный ответ:** </w:t>
      </w:r>
      <w:r>
        <w:rPr>
          <w:sz w:val="24"/>
          <w:szCs w:val="24"/>
          <w:highlight w:val="white"/>
        </w:rPr>
        <w:t>   г) Все вышеперечисленное</w:t>
      </w:r>
    </w:p>
    <w:p w14:paraId="00EFEEFD" w14:textId="77777777" w:rsidR="00856798" w:rsidRDefault="00AB016E">
      <w:pPr>
        <w:shd w:val="clear" w:color="auto" w:fill="FFFFFF"/>
        <w:spacing w:before="280" w:after="280"/>
        <w:rPr>
          <w:sz w:val="24"/>
          <w:szCs w:val="24"/>
          <w:highlight w:val="white"/>
        </w:rPr>
      </w:pPr>
      <w:r>
        <w:rPr>
          <w:sz w:val="24"/>
          <w:szCs w:val="24"/>
          <w:highlight w:val="white"/>
        </w:rPr>
        <w:t>2. Какой тип инвестора больше подходит для начинающего стартапа без выручки?</w:t>
      </w:r>
      <w:r>
        <w:rPr>
          <w:sz w:val="24"/>
          <w:szCs w:val="24"/>
          <w:highlight w:val="white"/>
        </w:rPr>
        <w:br/>
        <w:t>   а) Бизнес-ангел</w:t>
      </w:r>
      <w:r>
        <w:rPr>
          <w:sz w:val="24"/>
          <w:szCs w:val="24"/>
          <w:highlight w:val="white"/>
        </w:rPr>
        <w:br/>
        <w:t>   б) Венчурный фонд</w:t>
      </w:r>
      <w:r>
        <w:rPr>
          <w:sz w:val="24"/>
          <w:szCs w:val="24"/>
          <w:highlight w:val="white"/>
        </w:rPr>
        <w:br/>
        <w:t>   в) Институциональный инвестор</w:t>
      </w:r>
      <w:r>
        <w:rPr>
          <w:sz w:val="24"/>
          <w:szCs w:val="24"/>
          <w:highlight w:val="white"/>
        </w:rPr>
        <w:br/>
        <w:t>   **Правильный ответ:**   а) Бизнес-ангел</w:t>
      </w:r>
    </w:p>
    <w:p w14:paraId="0FB01F3A" w14:textId="77777777" w:rsidR="00856798" w:rsidRDefault="00AB016E">
      <w:pPr>
        <w:shd w:val="clear" w:color="auto" w:fill="FFFFFF"/>
        <w:spacing w:before="280" w:after="280"/>
        <w:jc w:val="both"/>
        <w:rPr>
          <w:sz w:val="24"/>
          <w:szCs w:val="24"/>
        </w:rPr>
      </w:pPr>
      <w:r>
        <w:rPr>
          <w:b/>
          <w:bCs/>
          <w:sz w:val="24"/>
          <w:szCs w:val="24"/>
        </w:rPr>
        <w:t>Порядок проведения:</w:t>
      </w:r>
      <w:r>
        <w:rPr>
          <w:sz w:val="24"/>
          <w:szCs w:val="24"/>
        </w:rPr>
        <w:t xml:space="preserve"> тестирование проводится с личного компьютера, 30 тестовых вопросов, которые соответствуют темам, рассмотренным в рамках всей учебной программы, количество попыток – 3. Для получения зачета необходимо правильно ответить не менее чем на 24 тестовых вопросов в любой попытке.</w:t>
      </w:r>
    </w:p>
    <w:p w14:paraId="72AABA34" w14:textId="77777777" w:rsidR="00856798" w:rsidRDefault="00AB016E">
      <w:pPr>
        <w:ind w:firstLine="709"/>
        <w:jc w:val="both"/>
        <w:rPr>
          <w:b/>
          <w:bCs/>
          <w:sz w:val="24"/>
          <w:szCs w:val="24"/>
        </w:rPr>
      </w:pPr>
      <w:r>
        <w:rPr>
          <w:sz w:val="24"/>
          <w:szCs w:val="24"/>
        </w:rPr>
        <w:t>Слушателям, которые успешно прошли итоговую аттестацию выдается удостоверение о повышении квалификации Финансового университета при Правительстве Российской Федерации.</w:t>
      </w:r>
    </w:p>
    <w:tbl>
      <w:tblPr>
        <w:tblStyle w:val="afff1"/>
        <w:tblpPr w:leftFromText="180" w:rightFromText="180" w:vertAnchor="text" w:tblpY="212"/>
        <w:tblW w:w="6771" w:type="dxa"/>
        <w:tblInd w:w="0" w:type="dxa"/>
        <w:tblLayout w:type="fixed"/>
        <w:tblLook w:val="0400" w:firstRow="0" w:lastRow="0" w:firstColumn="0" w:lastColumn="0" w:noHBand="0" w:noVBand="1"/>
      </w:tblPr>
      <w:tblGrid>
        <w:gridCol w:w="4503"/>
        <w:gridCol w:w="2268"/>
      </w:tblGrid>
      <w:tr w:rsidR="00D021F9" w14:paraId="10AD9CD7" w14:textId="77777777" w:rsidTr="00D021F9">
        <w:tc>
          <w:tcPr>
            <w:tcW w:w="4503" w:type="dxa"/>
            <w:shd w:val="clear" w:color="auto" w:fill="auto"/>
          </w:tcPr>
          <w:p w14:paraId="1AB642D5" w14:textId="1A77D5DE" w:rsidR="00D021F9" w:rsidRPr="00D021F9" w:rsidRDefault="00D021F9">
            <w:pPr>
              <w:rPr>
                <w:sz w:val="24"/>
                <w:szCs w:val="24"/>
                <w:lang w:val="ru-RU"/>
              </w:rPr>
            </w:pPr>
            <w:r>
              <w:rPr>
                <w:sz w:val="24"/>
                <w:szCs w:val="24"/>
              </w:rPr>
              <w:t xml:space="preserve">Директор </w:t>
            </w:r>
            <w:r>
              <w:rPr>
                <w:sz w:val="24"/>
                <w:szCs w:val="24"/>
                <w:lang w:val="ru-RU"/>
              </w:rPr>
              <w:t>института делового администрирования и бизнеса</w:t>
            </w:r>
          </w:p>
        </w:tc>
        <w:tc>
          <w:tcPr>
            <w:tcW w:w="2268" w:type="dxa"/>
            <w:shd w:val="clear" w:color="auto" w:fill="auto"/>
          </w:tcPr>
          <w:p w14:paraId="5D2EB0D5" w14:textId="2817403A" w:rsidR="00D021F9" w:rsidRPr="00D021F9" w:rsidRDefault="00D021F9">
            <w:pPr>
              <w:spacing w:line="360" w:lineRule="auto"/>
              <w:jc w:val="both"/>
              <w:rPr>
                <w:sz w:val="24"/>
                <w:szCs w:val="24"/>
                <w:lang w:val="ru-RU"/>
              </w:rPr>
            </w:pPr>
            <w:r>
              <w:rPr>
                <w:sz w:val="24"/>
                <w:szCs w:val="24"/>
                <w:lang w:val="ru-RU"/>
              </w:rPr>
              <w:t xml:space="preserve">        С.Г. Алябьева</w:t>
            </w:r>
          </w:p>
        </w:tc>
      </w:tr>
    </w:tbl>
    <w:p w14:paraId="6F6690C3" w14:textId="77777777" w:rsidR="00856798" w:rsidRDefault="00856798">
      <w:pPr>
        <w:rPr>
          <w:b/>
          <w:bCs/>
        </w:rPr>
      </w:pPr>
    </w:p>
    <w:p w14:paraId="4CCC6C92" w14:textId="77777777" w:rsidR="00856798" w:rsidRDefault="00856798">
      <w:pPr>
        <w:jc w:val="center"/>
        <w:rPr>
          <w:b/>
          <w:bCs/>
          <w:sz w:val="24"/>
          <w:szCs w:val="24"/>
        </w:rPr>
      </w:pPr>
    </w:p>
    <w:p w14:paraId="596DEDE3" w14:textId="77777777" w:rsidR="00856798" w:rsidRDefault="00856798">
      <w:pPr>
        <w:jc w:val="center"/>
        <w:rPr>
          <w:b/>
          <w:bCs/>
          <w:sz w:val="24"/>
          <w:szCs w:val="24"/>
        </w:rPr>
      </w:pPr>
    </w:p>
    <w:p w14:paraId="694BF6ED" w14:textId="77777777" w:rsidR="00856798" w:rsidRDefault="00856798">
      <w:pPr>
        <w:jc w:val="center"/>
        <w:rPr>
          <w:b/>
          <w:bCs/>
          <w:sz w:val="24"/>
          <w:szCs w:val="24"/>
        </w:rPr>
      </w:pPr>
    </w:p>
    <w:p w14:paraId="224CDDA8" w14:textId="77777777" w:rsidR="00856798" w:rsidRDefault="00AB016E">
      <w:pPr>
        <w:jc w:val="center"/>
        <w:rPr>
          <w:b/>
          <w:bCs/>
          <w:sz w:val="24"/>
          <w:szCs w:val="24"/>
        </w:rPr>
      </w:pPr>
      <w:r>
        <w:rPr>
          <w:b/>
          <w:bCs/>
          <w:sz w:val="24"/>
          <w:szCs w:val="24"/>
        </w:rPr>
        <w:t xml:space="preserve">Лист информации о разработке и актуализации </w:t>
      </w:r>
    </w:p>
    <w:p w14:paraId="79E03DA9" w14:textId="77777777" w:rsidR="00856798" w:rsidRDefault="00AB016E">
      <w:pPr>
        <w:jc w:val="center"/>
        <w:rPr>
          <w:b/>
          <w:bCs/>
          <w:sz w:val="24"/>
          <w:szCs w:val="24"/>
        </w:rPr>
      </w:pPr>
      <w:r>
        <w:rPr>
          <w:b/>
          <w:bCs/>
          <w:sz w:val="24"/>
          <w:szCs w:val="24"/>
        </w:rPr>
        <w:t>программы повышения квалификации</w:t>
      </w:r>
    </w:p>
    <w:p w14:paraId="2AAA6F1D" w14:textId="77777777" w:rsidR="00856798" w:rsidRDefault="00AB016E">
      <w:pPr>
        <w:rPr>
          <w:sz w:val="24"/>
          <w:szCs w:val="24"/>
        </w:rPr>
      </w:pPr>
      <w:r>
        <w:rPr>
          <w:sz w:val="24"/>
          <w:szCs w:val="24"/>
        </w:rPr>
        <w:t xml:space="preserve">                                   (вид дополнительной профессиональной программы)</w:t>
      </w:r>
    </w:p>
    <w:p w14:paraId="6775629B" w14:textId="41EFE8CC" w:rsidR="00856798" w:rsidRDefault="00AB016E">
      <w:pPr>
        <w:jc w:val="center"/>
        <w:rPr>
          <w:b/>
          <w:bCs/>
          <w:sz w:val="24"/>
          <w:szCs w:val="24"/>
        </w:rPr>
      </w:pPr>
      <w:r>
        <w:rPr>
          <w:b/>
          <w:bCs/>
          <w:sz w:val="24"/>
          <w:szCs w:val="24"/>
        </w:rPr>
        <w:t>«Фандрайзинг - привлечение инвестиций</w:t>
      </w:r>
      <w:r w:rsidR="00D021F9">
        <w:rPr>
          <w:b/>
          <w:bCs/>
          <w:sz w:val="24"/>
          <w:szCs w:val="24"/>
          <w:lang w:val="ru-RU"/>
        </w:rPr>
        <w:t xml:space="preserve"> в 2026 году</w:t>
      </w:r>
      <w:r>
        <w:rPr>
          <w:b/>
          <w:bCs/>
          <w:sz w:val="24"/>
          <w:szCs w:val="24"/>
        </w:rPr>
        <w:t xml:space="preserve">: от идеи до сделки» </w:t>
      </w:r>
    </w:p>
    <w:p w14:paraId="1D54C18E" w14:textId="77777777" w:rsidR="00856798" w:rsidRDefault="00AB016E">
      <w:pPr>
        <w:jc w:val="center"/>
        <w:rPr>
          <w:sz w:val="24"/>
          <w:szCs w:val="24"/>
        </w:rPr>
      </w:pPr>
      <w:r>
        <w:rPr>
          <w:sz w:val="24"/>
          <w:szCs w:val="24"/>
        </w:rPr>
        <w:t>16 ак. часов</w:t>
      </w:r>
    </w:p>
    <w:p w14:paraId="579237FB" w14:textId="77777777" w:rsidR="00856798" w:rsidRDefault="00AB016E">
      <w:pPr>
        <w:jc w:val="center"/>
        <w:rPr>
          <w:sz w:val="24"/>
          <w:szCs w:val="24"/>
        </w:rPr>
      </w:pPr>
      <w:r>
        <w:rPr>
          <w:sz w:val="24"/>
          <w:szCs w:val="24"/>
        </w:rPr>
        <w:t>(название дополнительной профессиональной программы, общая трудоемкость программы)</w:t>
      </w:r>
    </w:p>
    <w:p w14:paraId="1F7A7865" w14:textId="77777777" w:rsidR="00856798" w:rsidRDefault="00856798">
      <w:pPr>
        <w:jc w:val="center"/>
        <w:rPr>
          <w:sz w:val="24"/>
          <w:szCs w:val="24"/>
        </w:rPr>
      </w:pPr>
    </w:p>
    <w:p w14:paraId="386976DC" w14:textId="77777777" w:rsidR="00856798" w:rsidRDefault="00856798">
      <w:pPr>
        <w:jc w:val="center"/>
        <w:rPr>
          <w:sz w:val="24"/>
          <w:szCs w:val="24"/>
        </w:rPr>
      </w:pPr>
    </w:p>
    <w:tbl>
      <w:tblPr>
        <w:tblStyle w:val="afff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2017"/>
        <w:gridCol w:w="1787"/>
        <w:gridCol w:w="1731"/>
        <w:gridCol w:w="1897"/>
        <w:gridCol w:w="1843"/>
      </w:tblGrid>
      <w:tr w:rsidR="00856798" w14:paraId="084CEF4E" w14:textId="77777777">
        <w:tc>
          <w:tcPr>
            <w:tcW w:w="643" w:type="dxa"/>
            <w:tcBorders>
              <w:top w:val="single" w:sz="4" w:space="0" w:color="000000"/>
              <w:left w:val="single" w:sz="4" w:space="0" w:color="000000"/>
              <w:bottom w:val="single" w:sz="4" w:space="0" w:color="000000"/>
              <w:right w:val="single" w:sz="4" w:space="0" w:color="000000"/>
            </w:tcBorders>
            <w:shd w:val="clear" w:color="auto" w:fill="auto"/>
          </w:tcPr>
          <w:p w14:paraId="4101AA4B" w14:textId="77777777" w:rsidR="00856798" w:rsidRDefault="00AB016E">
            <w:pPr>
              <w:jc w:val="center"/>
              <w:rPr>
                <w:b/>
                <w:bCs/>
                <w:sz w:val="24"/>
                <w:szCs w:val="24"/>
              </w:rPr>
            </w:pPr>
            <w:r>
              <w:rPr>
                <w:b/>
                <w:bCs/>
                <w:sz w:val="24"/>
                <w:szCs w:val="24"/>
              </w:rPr>
              <w:t>№ п/п</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77EEC6F3" w14:textId="77777777" w:rsidR="00856798" w:rsidRDefault="00AB016E">
            <w:pPr>
              <w:jc w:val="center"/>
              <w:rPr>
                <w:b/>
                <w:bCs/>
                <w:sz w:val="24"/>
                <w:szCs w:val="24"/>
              </w:rPr>
            </w:pPr>
            <w:r>
              <w:rPr>
                <w:b/>
                <w:bCs/>
                <w:sz w:val="24"/>
                <w:szCs w:val="24"/>
              </w:rPr>
              <w:t>Разработка/ актуализация программы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1E5351F7" w14:textId="77777777" w:rsidR="00856798" w:rsidRDefault="00AB016E">
            <w:pPr>
              <w:jc w:val="center"/>
              <w:rPr>
                <w:b/>
                <w:bCs/>
                <w:sz w:val="24"/>
                <w:szCs w:val="24"/>
              </w:rPr>
            </w:pPr>
            <w:r>
              <w:rPr>
                <w:b/>
                <w:bCs/>
                <w:sz w:val="24"/>
                <w:szCs w:val="24"/>
              </w:rPr>
              <w:t>Дата и номер протокола рассмотрения программы на НМС СП/ совете кафедры/</w:t>
            </w:r>
          </w:p>
          <w:p w14:paraId="7D7C239A" w14:textId="77777777" w:rsidR="00856798" w:rsidRDefault="00AB016E">
            <w:pPr>
              <w:jc w:val="center"/>
              <w:rPr>
                <w:b/>
                <w:bCs/>
                <w:sz w:val="24"/>
                <w:szCs w:val="24"/>
              </w:rPr>
            </w:pPr>
            <w:r>
              <w:rPr>
                <w:b/>
                <w:bCs/>
                <w:sz w:val="24"/>
                <w:szCs w:val="24"/>
              </w:rPr>
              <w:t>Ученом совете филиала</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1E6ED7F6" w14:textId="77777777" w:rsidR="00856798" w:rsidRDefault="00AB016E">
            <w:pPr>
              <w:jc w:val="center"/>
              <w:rPr>
                <w:b/>
                <w:bCs/>
                <w:sz w:val="24"/>
                <w:szCs w:val="24"/>
              </w:rPr>
            </w:pPr>
            <w:r>
              <w:rPr>
                <w:b/>
                <w:bCs/>
                <w:sz w:val="24"/>
                <w:szCs w:val="24"/>
              </w:rPr>
              <w:t xml:space="preserve">Дата и номер протокола рассмотрения программы на Экспертном совете по качеству ДО </w:t>
            </w:r>
          </w:p>
          <w:p w14:paraId="1D5FCC84" w14:textId="77777777" w:rsidR="00856798" w:rsidRDefault="00AB016E">
            <w:pPr>
              <w:jc w:val="center"/>
              <w:rPr>
                <w:b/>
                <w:bCs/>
                <w:sz w:val="24"/>
                <w:szCs w:val="24"/>
              </w:rPr>
            </w:pPr>
            <w:r>
              <w:rPr>
                <w:b/>
                <w:bCs/>
                <w:sz w:val="24"/>
                <w:szCs w:val="24"/>
              </w:rPr>
              <w:t>(при наличии)</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7F3596C0" w14:textId="77777777" w:rsidR="00856798" w:rsidRDefault="00AB016E">
            <w:pPr>
              <w:jc w:val="center"/>
              <w:rPr>
                <w:b/>
                <w:bCs/>
                <w:sz w:val="24"/>
                <w:szCs w:val="24"/>
              </w:rPr>
            </w:pPr>
            <w:r>
              <w:rPr>
                <w:b/>
                <w:bCs/>
                <w:sz w:val="24"/>
                <w:szCs w:val="24"/>
              </w:rPr>
              <w:t>Дата и номер протокола утверждения программы на Ученом совете институтов и школ ДПО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E549CC" w14:textId="77777777" w:rsidR="00856798" w:rsidRDefault="00AB016E">
            <w:pPr>
              <w:jc w:val="center"/>
              <w:rPr>
                <w:b/>
                <w:bCs/>
                <w:sz w:val="24"/>
                <w:szCs w:val="24"/>
              </w:rPr>
            </w:pPr>
            <w:r>
              <w:rPr>
                <w:b/>
                <w:bCs/>
                <w:sz w:val="24"/>
                <w:szCs w:val="24"/>
              </w:rPr>
              <w:t xml:space="preserve">Подпись руководителя структурного подразделения, реализующего программу </w:t>
            </w:r>
          </w:p>
        </w:tc>
      </w:tr>
      <w:tr w:rsidR="00856798" w14:paraId="37C21208" w14:textId="77777777">
        <w:tc>
          <w:tcPr>
            <w:tcW w:w="643" w:type="dxa"/>
            <w:tcBorders>
              <w:top w:val="single" w:sz="4" w:space="0" w:color="000000"/>
              <w:left w:val="single" w:sz="4" w:space="0" w:color="000000"/>
              <w:bottom w:val="single" w:sz="4" w:space="0" w:color="000000"/>
              <w:right w:val="single" w:sz="4" w:space="0" w:color="000000"/>
            </w:tcBorders>
            <w:shd w:val="clear" w:color="auto" w:fill="auto"/>
          </w:tcPr>
          <w:p w14:paraId="0A852ECC" w14:textId="77777777" w:rsidR="00856798" w:rsidRDefault="00AB016E">
            <w:pPr>
              <w:jc w:val="center"/>
              <w:rPr>
                <w:b/>
                <w:bCs/>
                <w:sz w:val="24"/>
                <w:szCs w:val="24"/>
              </w:rPr>
            </w:pPr>
            <w:r>
              <w:rPr>
                <w:b/>
                <w:bCs/>
                <w:sz w:val="24"/>
                <w:szCs w:val="24"/>
              </w:rPr>
              <w:t>1</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32610913" w14:textId="77777777" w:rsidR="00856798" w:rsidRDefault="00AB016E">
            <w:pPr>
              <w:jc w:val="center"/>
              <w:rPr>
                <w:b/>
                <w:bCs/>
                <w:sz w:val="24"/>
                <w:szCs w:val="24"/>
              </w:rPr>
            </w:pPr>
            <w:r>
              <w:rPr>
                <w:b/>
                <w:bCs/>
                <w:sz w:val="24"/>
                <w:szCs w:val="24"/>
              </w:rPr>
              <w:t>2</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FA5E3E2" w14:textId="77777777" w:rsidR="00856798" w:rsidRDefault="00AB016E">
            <w:pPr>
              <w:jc w:val="center"/>
              <w:rPr>
                <w:b/>
                <w:bCs/>
                <w:sz w:val="24"/>
                <w:szCs w:val="24"/>
              </w:rPr>
            </w:pPr>
            <w:r>
              <w:rPr>
                <w:b/>
                <w:bCs/>
                <w:sz w:val="24"/>
                <w:szCs w:val="24"/>
              </w:rPr>
              <w:t>3</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2A2447F8" w14:textId="77777777" w:rsidR="00856798" w:rsidRDefault="00AB016E">
            <w:pPr>
              <w:jc w:val="center"/>
              <w:rPr>
                <w:b/>
                <w:bCs/>
                <w:sz w:val="24"/>
                <w:szCs w:val="24"/>
              </w:rPr>
            </w:pPr>
            <w:r>
              <w:rPr>
                <w:b/>
                <w:bCs/>
                <w:sz w:val="24"/>
                <w:szCs w:val="24"/>
              </w:rPr>
              <w:t>4</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4CE9BA07" w14:textId="77777777" w:rsidR="00856798" w:rsidRDefault="00AB016E">
            <w:pPr>
              <w:jc w:val="center"/>
              <w:rPr>
                <w:b/>
                <w:bCs/>
                <w:sz w:val="24"/>
                <w:szCs w:val="24"/>
              </w:rPr>
            </w:pPr>
            <w:r>
              <w:rPr>
                <w:b/>
                <w:bCs/>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D927C94" w14:textId="77777777" w:rsidR="00856798" w:rsidRDefault="00AB016E">
            <w:pPr>
              <w:jc w:val="center"/>
              <w:rPr>
                <w:b/>
                <w:bCs/>
                <w:sz w:val="24"/>
                <w:szCs w:val="24"/>
              </w:rPr>
            </w:pPr>
            <w:r>
              <w:rPr>
                <w:b/>
                <w:bCs/>
                <w:sz w:val="24"/>
                <w:szCs w:val="24"/>
              </w:rPr>
              <w:t>6</w:t>
            </w:r>
          </w:p>
        </w:tc>
      </w:tr>
      <w:tr w:rsidR="00856798" w14:paraId="3593BD1D" w14:textId="77777777">
        <w:tc>
          <w:tcPr>
            <w:tcW w:w="643" w:type="dxa"/>
            <w:tcBorders>
              <w:top w:val="single" w:sz="4" w:space="0" w:color="000000"/>
              <w:left w:val="single" w:sz="4" w:space="0" w:color="000000"/>
              <w:bottom w:val="single" w:sz="4" w:space="0" w:color="000000"/>
              <w:right w:val="single" w:sz="4" w:space="0" w:color="000000"/>
            </w:tcBorders>
            <w:shd w:val="clear" w:color="auto" w:fill="auto"/>
          </w:tcPr>
          <w:p w14:paraId="2B3A95B3" w14:textId="77777777" w:rsidR="00856798" w:rsidRDefault="00AB016E">
            <w:pPr>
              <w:jc w:val="center"/>
              <w:rPr>
                <w:sz w:val="24"/>
                <w:szCs w:val="24"/>
              </w:rPr>
            </w:pPr>
            <w:r>
              <w:rPr>
                <w:sz w:val="24"/>
                <w:szCs w:val="24"/>
              </w:rPr>
              <w:t>1</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018DB0E0" w14:textId="77777777" w:rsidR="00856798" w:rsidRDefault="00AB016E">
            <w:pPr>
              <w:jc w:val="center"/>
              <w:rPr>
                <w:sz w:val="24"/>
                <w:szCs w:val="24"/>
              </w:rPr>
            </w:pPr>
            <w:r>
              <w:rPr>
                <w:sz w:val="24"/>
                <w:szCs w:val="24"/>
              </w:rPr>
              <w:t>Разработка программы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33C7215F" w14:textId="77777777" w:rsidR="00856798" w:rsidRDefault="00856798">
            <w:pPr>
              <w:jc w:val="center"/>
              <w:rPr>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7958027D" w14:textId="77777777" w:rsidR="00856798" w:rsidRDefault="00856798">
            <w:pPr>
              <w:jc w:val="center"/>
              <w:rPr>
                <w:sz w:val="24"/>
                <w:szCs w:val="24"/>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40647DF8" w14:textId="77777777" w:rsidR="00856798" w:rsidRDefault="00AB016E">
            <w:pPr>
              <w:spacing w:line="252" w:lineRule="auto"/>
              <w:jc w:val="center"/>
              <w:rPr>
                <w:sz w:val="24"/>
                <w:szCs w:val="24"/>
              </w:rPr>
            </w:pPr>
            <w:r>
              <w:rPr>
                <w:sz w:val="24"/>
                <w:szCs w:val="24"/>
              </w:rPr>
              <w:t xml:space="preserve">Протокол № </w:t>
            </w:r>
          </w:p>
          <w:p w14:paraId="6A415B66" w14:textId="77777777" w:rsidR="00856798" w:rsidRDefault="00AB016E">
            <w:pPr>
              <w:jc w:val="center"/>
              <w:rPr>
                <w:sz w:val="24"/>
                <w:szCs w:val="24"/>
              </w:rPr>
            </w:pPr>
            <w:r>
              <w:rPr>
                <w:sz w:val="24"/>
                <w:szCs w:val="24"/>
              </w:rPr>
              <w:t>«  » ноября 2025 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5C3CC2" w14:textId="77777777" w:rsidR="00856798" w:rsidRDefault="00856798">
            <w:pPr>
              <w:jc w:val="center"/>
              <w:rPr>
                <w:sz w:val="24"/>
                <w:szCs w:val="24"/>
              </w:rPr>
            </w:pPr>
          </w:p>
        </w:tc>
      </w:tr>
      <w:tr w:rsidR="00856798" w14:paraId="40FB5D80" w14:textId="77777777">
        <w:tc>
          <w:tcPr>
            <w:tcW w:w="643" w:type="dxa"/>
            <w:tcBorders>
              <w:top w:val="single" w:sz="4" w:space="0" w:color="000000"/>
              <w:left w:val="single" w:sz="4" w:space="0" w:color="000000"/>
              <w:bottom w:val="single" w:sz="4" w:space="0" w:color="000000"/>
              <w:right w:val="single" w:sz="4" w:space="0" w:color="000000"/>
            </w:tcBorders>
            <w:shd w:val="clear" w:color="auto" w:fill="auto"/>
          </w:tcPr>
          <w:p w14:paraId="7FCAC4D1" w14:textId="77777777" w:rsidR="00856798" w:rsidRDefault="00AB016E">
            <w:pPr>
              <w:jc w:val="center"/>
              <w:rPr>
                <w:sz w:val="24"/>
                <w:szCs w:val="24"/>
              </w:rPr>
            </w:pPr>
            <w:r>
              <w:rPr>
                <w:sz w:val="24"/>
                <w:szCs w:val="24"/>
              </w:rPr>
              <w:t>2</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20ED8A7A" w14:textId="77777777" w:rsidR="00856798" w:rsidRDefault="00AB016E">
            <w:pPr>
              <w:jc w:val="center"/>
              <w:rPr>
                <w:sz w:val="24"/>
                <w:szCs w:val="24"/>
              </w:rPr>
            </w:pPr>
            <w:r>
              <w:rPr>
                <w:sz w:val="24"/>
                <w:szCs w:val="24"/>
              </w:rPr>
              <w:t>Актуализация программы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53E62A3C" w14:textId="77777777" w:rsidR="00856798" w:rsidRDefault="00856798">
            <w:pPr>
              <w:jc w:val="center"/>
              <w:rPr>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3FEF1750" w14:textId="77777777" w:rsidR="00856798" w:rsidRDefault="00856798">
            <w:pPr>
              <w:jc w:val="center"/>
              <w:rPr>
                <w:sz w:val="24"/>
                <w:szCs w:val="24"/>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525E37E5" w14:textId="77777777" w:rsidR="00856798" w:rsidRDefault="00856798">
            <w:pPr>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393323F" w14:textId="77777777" w:rsidR="00856798" w:rsidRDefault="00856798">
            <w:pPr>
              <w:jc w:val="center"/>
              <w:rPr>
                <w:sz w:val="24"/>
                <w:szCs w:val="24"/>
              </w:rPr>
            </w:pPr>
          </w:p>
        </w:tc>
      </w:tr>
    </w:tbl>
    <w:p w14:paraId="063EBD56" w14:textId="77777777" w:rsidR="00856798" w:rsidRDefault="00856798">
      <w:pPr>
        <w:jc w:val="center"/>
        <w:rPr>
          <w:b/>
          <w:bCs/>
          <w:sz w:val="28"/>
          <w:szCs w:val="28"/>
        </w:rPr>
      </w:pPr>
    </w:p>
    <w:p w14:paraId="2FF24ACF" w14:textId="77777777" w:rsidR="00856798" w:rsidRDefault="00856798">
      <w:pPr>
        <w:jc w:val="center"/>
        <w:rPr>
          <w:b/>
          <w:bCs/>
          <w:sz w:val="28"/>
          <w:szCs w:val="28"/>
        </w:rPr>
      </w:pPr>
    </w:p>
    <w:p w14:paraId="7D2CB45F" w14:textId="77777777" w:rsidR="00856798" w:rsidRDefault="00856798">
      <w:pPr>
        <w:jc w:val="center"/>
        <w:rPr>
          <w:b/>
          <w:bCs/>
          <w:sz w:val="28"/>
          <w:szCs w:val="28"/>
        </w:rPr>
      </w:pPr>
    </w:p>
    <w:p w14:paraId="3710A429" w14:textId="77777777" w:rsidR="00856798" w:rsidRDefault="00856798">
      <w:pPr>
        <w:jc w:val="center"/>
        <w:rPr>
          <w:b/>
          <w:bCs/>
          <w:sz w:val="24"/>
          <w:szCs w:val="24"/>
        </w:rPr>
      </w:pPr>
    </w:p>
    <w:tbl>
      <w:tblPr>
        <w:tblStyle w:val="afff3"/>
        <w:tblpPr w:leftFromText="180" w:rightFromText="180" w:vertAnchor="text" w:tblpY="212"/>
        <w:tblW w:w="9356" w:type="dxa"/>
        <w:tblInd w:w="0" w:type="dxa"/>
        <w:tblLayout w:type="fixed"/>
        <w:tblLook w:val="0400" w:firstRow="0" w:lastRow="0" w:firstColumn="0" w:lastColumn="0" w:noHBand="0" w:noVBand="1"/>
      </w:tblPr>
      <w:tblGrid>
        <w:gridCol w:w="4503"/>
        <w:gridCol w:w="2268"/>
        <w:gridCol w:w="2585"/>
      </w:tblGrid>
      <w:tr w:rsidR="00856798" w14:paraId="14242848" w14:textId="77777777">
        <w:tc>
          <w:tcPr>
            <w:tcW w:w="4503" w:type="dxa"/>
            <w:shd w:val="clear" w:color="auto" w:fill="auto"/>
          </w:tcPr>
          <w:p w14:paraId="14769848" w14:textId="390F9B4A" w:rsidR="00856798" w:rsidRPr="00D021F9" w:rsidRDefault="00AB016E">
            <w:pPr>
              <w:rPr>
                <w:sz w:val="24"/>
                <w:szCs w:val="24"/>
                <w:lang w:val="ru-RU"/>
              </w:rPr>
            </w:pPr>
            <w:r>
              <w:rPr>
                <w:sz w:val="24"/>
                <w:szCs w:val="24"/>
              </w:rPr>
              <w:lastRenderedPageBreak/>
              <w:t xml:space="preserve">Директор </w:t>
            </w:r>
            <w:r w:rsidR="00D021F9">
              <w:rPr>
                <w:sz w:val="24"/>
                <w:szCs w:val="24"/>
                <w:lang w:val="ru-RU"/>
              </w:rPr>
              <w:t>института делового администрирования и бизнеса</w:t>
            </w:r>
          </w:p>
        </w:tc>
        <w:tc>
          <w:tcPr>
            <w:tcW w:w="2268" w:type="dxa"/>
            <w:shd w:val="clear" w:color="auto" w:fill="auto"/>
          </w:tcPr>
          <w:p w14:paraId="24BCBE67" w14:textId="77777777" w:rsidR="00856798" w:rsidRDefault="00856798">
            <w:pPr>
              <w:spacing w:line="360" w:lineRule="auto"/>
              <w:jc w:val="both"/>
              <w:rPr>
                <w:sz w:val="24"/>
                <w:szCs w:val="24"/>
              </w:rPr>
            </w:pPr>
          </w:p>
        </w:tc>
        <w:tc>
          <w:tcPr>
            <w:tcW w:w="2585" w:type="dxa"/>
            <w:shd w:val="clear" w:color="auto" w:fill="auto"/>
          </w:tcPr>
          <w:p w14:paraId="77E12A64" w14:textId="50A6D903" w:rsidR="00856798" w:rsidRPr="00D021F9" w:rsidRDefault="00D021F9">
            <w:pPr>
              <w:spacing w:line="360" w:lineRule="auto"/>
              <w:jc w:val="both"/>
              <w:rPr>
                <w:sz w:val="24"/>
                <w:szCs w:val="24"/>
                <w:lang w:val="ru-RU"/>
              </w:rPr>
            </w:pPr>
            <w:r>
              <w:rPr>
                <w:sz w:val="24"/>
                <w:szCs w:val="24"/>
                <w:lang w:val="ru-RU"/>
              </w:rPr>
              <w:t>С.Г. Алябьева</w:t>
            </w:r>
          </w:p>
        </w:tc>
      </w:tr>
    </w:tbl>
    <w:p w14:paraId="4A29FFA3" w14:textId="77777777" w:rsidR="00856798" w:rsidRDefault="00856798">
      <w:pPr>
        <w:rPr>
          <w:b/>
          <w:bCs/>
          <w:color w:val="000000"/>
          <w:sz w:val="24"/>
          <w:szCs w:val="24"/>
        </w:rPr>
      </w:pPr>
    </w:p>
    <w:p w14:paraId="4840F3DF" w14:textId="77777777" w:rsidR="00856798" w:rsidRDefault="00856798">
      <w:pPr>
        <w:ind w:firstLine="709"/>
        <w:jc w:val="both"/>
        <w:rPr>
          <w:sz w:val="24"/>
          <w:szCs w:val="24"/>
        </w:rPr>
      </w:pPr>
    </w:p>
    <w:p w14:paraId="7ED87BD0" w14:textId="77777777" w:rsidR="00856798" w:rsidRDefault="00856798">
      <w:pPr>
        <w:rPr>
          <w:sz w:val="24"/>
          <w:szCs w:val="24"/>
        </w:rPr>
      </w:pPr>
    </w:p>
    <w:p w14:paraId="5212D78B" w14:textId="77777777" w:rsidR="00856798" w:rsidRDefault="00856798">
      <w:pPr>
        <w:rPr>
          <w:sz w:val="24"/>
          <w:szCs w:val="24"/>
        </w:rPr>
      </w:pPr>
    </w:p>
    <w:p w14:paraId="37E3C870" w14:textId="77777777" w:rsidR="00856798" w:rsidRDefault="00856798">
      <w:pPr>
        <w:rPr>
          <w:sz w:val="24"/>
          <w:szCs w:val="24"/>
        </w:rPr>
      </w:pPr>
    </w:p>
    <w:p w14:paraId="388D3B77" w14:textId="77777777" w:rsidR="00856798" w:rsidRDefault="00856798">
      <w:pPr>
        <w:rPr>
          <w:sz w:val="24"/>
          <w:szCs w:val="24"/>
        </w:rPr>
      </w:pPr>
    </w:p>
    <w:p w14:paraId="1D2F28B6" w14:textId="77777777" w:rsidR="00856798" w:rsidRDefault="00856798">
      <w:pPr>
        <w:rPr>
          <w:sz w:val="24"/>
          <w:szCs w:val="24"/>
        </w:rPr>
      </w:pPr>
    </w:p>
    <w:p w14:paraId="353997D9" w14:textId="77777777" w:rsidR="00856798" w:rsidRDefault="00856798">
      <w:pPr>
        <w:rPr>
          <w:sz w:val="24"/>
          <w:szCs w:val="24"/>
        </w:rPr>
      </w:pPr>
    </w:p>
    <w:p w14:paraId="7D832F7A" w14:textId="77777777" w:rsidR="00856798" w:rsidRDefault="00856798">
      <w:pPr>
        <w:rPr>
          <w:sz w:val="24"/>
          <w:szCs w:val="24"/>
        </w:rPr>
      </w:pPr>
    </w:p>
    <w:p w14:paraId="2CC15EBF" w14:textId="77777777" w:rsidR="00856798" w:rsidRDefault="00856798">
      <w:pPr>
        <w:rPr>
          <w:sz w:val="24"/>
          <w:szCs w:val="24"/>
        </w:rPr>
      </w:pPr>
    </w:p>
    <w:p w14:paraId="115C8FF2" w14:textId="77777777" w:rsidR="00856798" w:rsidRDefault="00AB016E">
      <w:pPr>
        <w:tabs>
          <w:tab w:val="left" w:pos="5990"/>
        </w:tabs>
        <w:rPr>
          <w:sz w:val="24"/>
          <w:szCs w:val="24"/>
        </w:rPr>
      </w:pPr>
      <w:r>
        <w:rPr>
          <w:sz w:val="24"/>
          <w:szCs w:val="24"/>
        </w:rPr>
        <w:tab/>
      </w:r>
    </w:p>
    <w:sectPr w:rsidR="00856798">
      <w:footerReference w:type="default" r:id="rId10"/>
      <w:pgSz w:w="11906" w:h="16838"/>
      <w:pgMar w:top="851" w:right="707" w:bottom="567" w:left="1418" w:header="1196"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B570D" w14:textId="77777777" w:rsidR="00686545" w:rsidRDefault="00686545">
      <w:r>
        <w:separator/>
      </w:r>
    </w:p>
  </w:endnote>
  <w:endnote w:type="continuationSeparator" w:id="0">
    <w:p w14:paraId="7B398376" w14:textId="77777777" w:rsidR="00686545" w:rsidRDefault="0068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44D4CAA7-AD49-4B38-B896-4A82BE4F1A14}"/>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2" w:fontKey="{C1E294C3-9309-40A8-91FD-BC9306DD1218}"/>
    <w:embedBold r:id="rId3" w:fontKey="{C115F1F6-CA88-4B7A-AB79-9E414E8A104D}"/>
    <w:embedItalic r:id="rId4" w:fontKey="{336342FA-645B-4D50-8871-3BFD9A2C8C50}"/>
  </w:font>
  <w:font w:name="Cambria">
    <w:panose1 w:val="02040503050406030204"/>
    <w:charset w:val="CC"/>
    <w:family w:val="roman"/>
    <w:pitch w:val="variable"/>
    <w:sig w:usb0="E00006FF" w:usb1="420024FF" w:usb2="02000000" w:usb3="00000000" w:csb0="0000019F" w:csb1="00000000"/>
    <w:embedBold r:id="rId5" w:fontKey="{39B6D1E7-40B2-4E9E-8259-7D4ACB94662D}"/>
    <w:embedBoldItalic r:id="rId6" w:fontKey="{4F943F45-F9FF-4003-A76E-1D1199E2769A}"/>
  </w:font>
  <w:font w:name="Cousine">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embedRegular r:id="rId7" w:fontKey="{0A3B21AA-CF21-4666-9F95-0ECC5D2612C4}"/>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embedRegular r:id="rId8" w:fontKey="{8EF8DB33-53D0-4742-86D6-E684B6807362}"/>
    <w:embedItalic r:id="rId9" w:fontKey="{ADD58F0D-A8D7-43B0-90BA-03167FB42597}"/>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Italic r:id="rId10" w:fontKey="{2B841140-904F-4016-8049-1E4F7E0E8F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99316" w14:textId="05193B2A" w:rsidR="00856798" w:rsidRDefault="00AB016E">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6672A0">
      <w:rPr>
        <w:noProof/>
        <w:color w:val="000000"/>
      </w:rPr>
      <w:t>8</w:t>
    </w:r>
    <w:r>
      <w:rPr>
        <w:color w:val="000000"/>
      </w:rPr>
      <w:fldChar w:fldCharType="end"/>
    </w:r>
  </w:p>
  <w:p w14:paraId="2A4C9A52" w14:textId="77777777" w:rsidR="00856798" w:rsidRDefault="00856798">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5D56E" w14:textId="2142F7E7" w:rsidR="00856798" w:rsidRDefault="00AB016E">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6672A0">
      <w:rPr>
        <w:noProof/>
        <w:color w:val="000000"/>
      </w:rPr>
      <w:t>13</w:t>
    </w:r>
    <w:r>
      <w:rPr>
        <w:color w:val="000000"/>
      </w:rPr>
      <w:fldChar w:fldCharType="end"/>
    </w:r>
  </w:p>
  <w:p w14:paraId="58E9C842" w14:textId="77777777" w:rsidR="00856798" w:rsidRDefault="00856798">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8A935" w14:textId="77777777" w:rsidR="00686545" w:rsidRDefault="00686545">
      <w:r>
        <w:separator/>
      </w:r>
    </w:p>
  </w:footnote>
  <w:footnote w:type="continuationSeparator" w:id="0">
    <w:p w14:paraId="44033EF9" w14:textId="77777777" w:rsidR="00686545" w:rsidRDefault="00686545">
      <w:r>
        <w:continuationSeparator/>
      </w:r>
    </w:p>
  </w:footnote>
  <w:footnote w:id="1">
    <w:p w14:paraId="70F9F4D9" w14:textId="77777777" w:rsidR="00856798" w:rsidRDefault="00AB016E">
      <w:pPr>
        <w:pBdr>
          <w:top w:val="nil"/>
          <w:left w:val="nil"/>
          <w:bottom w:val="nil"/>
          <w:right w:val="nil"/>
          <w:between w:val="nil"/>
        </w:pBdr>
        <w:rPr>
          <w:color w:val="000000"/>
        </w:rPr>
      </w:pPr>
      <w:r>
        <w:rPr>
          <w:vertAlign w:val="superscript"/>
        </w:rPr>
        <w:footnoteRef/>
      </w:r>
      <w:r>
        <w:rPr>
          <w:color w:val="000000"/>
        </w:rPr>
        <w:t xml:space="preserve"> С применением электронного обучения и дистанционных образовательных технологий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044566"/>
      <w:docPartObj>
        <w:docPartGallery w:val="Page Numbers (Top of Page)"/>
        <w:docPartUnique/>
      </w:docPartObj>
    </w:sdtPr>
    <w:sdtContent>
      <w:p w14:paraId="73B666B1" w14:textId="6B454230" w:rsidR="00E05E12" w:rsidRDefault="00E05E12">
        <w:pPr>
          <w:pStyle w:val="ad"/>
          <w:jc w:val="center"/>
        </w:pPr>
        <w:r>
          <w:fldChar w:fldCharType="begin"/>
        </w:r>
        <w:r>
          <w:instrText>PAGE   \* MERGEFORMAT</w:instrText>
        </w:r>
        <w:r>
          <w:fldChar w:fldCharType="separate"/>
        </w:r>
        <w:r w:rsidR="006672A0" w:rsidRPr="006672A0">
          <w:rPr>
            <w:noProof/>
            <w:lang w:val="ru-RU"/>
          </w:rPr>
          <w:t>8</w:t>
        </w:r>
        <w:r>
          <w:fldChar w:fldCharType="end"/>
        </w:r>
      </w:p>
    </w:sdtContent>
  </w:sdt>
  <w:p w14:paraId="276D8C2F" w14:textId="77777777" w:rsidR="00E05E12" w:rsidRDefault="00E05E12">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E0E8F"/>
    <w:multiLevelType w:val="multilevel"/>
    <w:tmpl w:val="58588E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C67BCD"/>
    <w:multiLevelType w:val="multilevel"/>
    <w:tmpl w:val="541C065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 w15:restartNumberingAfterBreak="0">
    <w:nsid w:val="650A7219"/>
    <w:multiLevelType w:val="multilevel"/>
    <w:tmpl w:val="D1706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D84329"/>
    <w:multiLevelType w:val="multilevel"/>
    <w:tmpl w:val="663EE732"/>
    <w:lvl w:ilvl="0">
      <w:start w:val="1"/>
      <w:numFmt w:val="decimal"/>
      <w:lvlText w:val="%1."/>
      <w:lvlJc w:val="left"/>
      <w:pPr>
        <w:ind w:left="644" w:hanging="359"/>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9B7B4B"/>
    <w:multiLevelType w:val="multilevel"/>
    <w:tmpl w:val="9E280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98"/>
    <w:rsid w:val="002C721A"/>
    <w:rsid w:val="00365B03"/>
    <w:rsid w:val="00440E5C"/>
    <w:rsid w:val="006672A0"/>
    <w:rsid w:val="00686545"/>
    <w:rsid w:val="00856798"/>
    <w:rsid w:val="00AB016E"/>
    <w:rsid w:val="00D021F9"/>
    <w:rsid w:val="00D106D9"/>
    <w:rsid w:val="00E05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9A005"/>
  <w15:docId w15:val="{EB28E0DE-5480-4E7D-86EF-4580A69BB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uiPriority w:val="9"/>
    <w:qFormat/>
    <w:pPr>
      <w:keepNext/>
      <w:keepLines/>
      <w:spacing w:before="240"/>
      <w:outlineLvl w:val="0"/>
    </w:pPr>
    <w:rPr>
      <w:rFonts w:ascii="Calibri" w:eastAsia="Calibri" w:hAnsi="Calibri" w:cs="Calibri"/>
      <w:color w:val="2E75B5"/>
      <w:sz w:val="32"/>
      <w:szCs w:val="32"/>
    </w:rPr>
  </w:style>
  <w:style w:type="paragraph" w:styleId="2">
    <w:name w:val="heading 2"/>
    <w:basedOn w:val="a0"/>
    <w:next w:val="a0"/>
    <w:uiPriority w:val="9"/>
    <w:unhideWhenUsed/>
    <w:qFormat/>
    <w:pPr>
      <w:keepNext/>
      <w:outlineLvl w:val="1"/>
    </w:pPr>
    <w:rPr>
      <w:rFonts w:ascii="Cambria" w:eastAsia="Cambria" w:hAnsi="Cambria" w:cs="Cambria"/>
      <w:b/>
      <w:bCs/>
      <w:i/>
      <w:iCs/>
      <w:sz w:val="28"/>
      <w:szCs w:val="28"/>
    </w:rPr>
  </w:style>
  <w:style w:type="paragraph" w:styleId="3">
    <w:name w:val="heading 3"/>
    <w:basedOn w:val="a0"/>
    <w:next w:val="a0"/>
    <w:uiPriority w:val="9"/>
    <w:semiHidden/>
    <w:unhideWhenUsed/>
    <w:qFormat/>
    <w:pPr>
      <w:keepNext/>
      <w:outlineLvl w:val="2"/>
    </w:pPr>
    <w:rPr>
      <w:rFonts w:ascii="Cambria" w:eastAsia="Cambria" w:hAnsi="Cambria" w:cs="Cambria"/>
      <w:b/>
      <w:bCs/>
      <w:sz w:val="26"/>
      <w:szCs w:val="26"/>
    </w:rPr>
  </w:style>
  <w:style w:type="paragraph" w:styleId="4">
    <w:name w:val="heading 4"/>
    <w:basedOn w:val="a0"/>
    <w:next w:val="a0"/>
    <w:uiPriority w:val="9"/>
    <w:semiHidden/>
    <w:unhideWhenUsed/>
    <w:qFormat/>
    <w:pPr>
      <w:keepNext/>
      <w:jc w:val="right"/>
      <w:outlineLvl w:val="3"/>
    </w:pPr>
    <w:rPr>
      <w:rFonts w:ascii="Calibri" w:eastAsia="Calibri" w:hAnsi="Calibri" w:cs="Calibri"/>
      <w:b/>
      <w:bCs/>
      <w:sz w:val="28"/>
      <w:szCs w:val="28"/>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outlineLvl w:val="5"/>
    </w:pPr>
    <w:rPr>
      <w:rFonts w:ascii="Calibri" w:eastAsia="Calibri" w:hAnsi="Calibri" w:cs="Calibri"/>
      <w:i/>
      <w:iCs/>
      <w:color w:val="1E4D7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jc w:val="center"/>
    </w:pPr>
    <w:rPr>
      <w:b/>
      <w:bCs/>
      <w:sz w:val="28"/>
      <w:szCs w:val="28"/>
    </w:rPr>
  </w:style>
  <w:style w:type="character" w:customStyle="1" w:styleId="apple-converted-space">
    <w:name w:val="apple-converted-space"/>
    <w:basedOn w:val="a1"/>
    <w:rsid w:val="004A5CD5"/>
  </w:style>
  <w:style w:type="character" w:customStyle="1" w:styleId="20">
    <w:name w:val="Заголовок 2 Знак"/>
    <w:basedOn w:val="a1"/>
    <w:uiPriority w:val="99"/>
    <w:rsid w:val="004A5CD5"/>
    <w:rPr>
      <w:rFonts w:ascii="Cambria" w:eastAsia="Times New Roman" w:hAnsi="Cambria" w:cs="Times New Roman"/>
      <w:b/>
      <w:bCs/>
      <w:i/>
      <w:iCs/>
      <w:sz w:val="28"/>
      <w:szCs w:val="28"/>
    </w:rPr>
  </w:style>
  <w:style w:type="character" w:customStyle="1" w:styleId="30">
    <w:name w:val="Заголовок 3 Знак"/>
    <w:basedOn w:val="a1"/>
    <w:uiPriority w:val="9"/>
    <w:rsid w:val="004A5CD5"/>
    <w:rPr>
      <w:rFonts w:ascii="Cambria" w:eastAsia="Times New Roman" w:hAnsi="Cambria" w:cs="Times New Roman"/>
      <w:b/>
      <w:bCs/>
      <w:sz w:val="26"/>
      <w:szCs w:val="26"/>
    </w:rPr>
  </w:style>
  <w:style w:type="character" w:customStyle="1" w:styleId="40">
    <w:name w:val="Заголовок 4 Знак"/>
    <w:basedOn w:val="a1"/>
    <w:uiPriority w:val="9"/>
    <w:rsid w:val="004A5CD5"/>
    <w:rPr>
      <w:rFonts w:ascii="Calibri" w:eastAsia="Times New Roman" w:hAnsi="Calibri" w:cs="Times New Roman"/>
      <w:b/>
      <w:bCs/>
      <w:sz w:val="28"/>
      <w:szCs w:val="28"/>
    </w:rPr>
  </w:style>
  <w:style w:type="paragraph" w:customStyle="1" w:styleId="a5">
    <w:name w:val="Анализ абзац"/>
    <w:basedOn w:val="21"/>
    <w:rsid w:val="004A5CD5"/>
    <w:pPr>
      <w:spacing w:line="240" w:lineRule="auto"/>
      <w:ind w:firstLine="567"/>
      <w:jc w:val="both"/>
    </w:pPr>
  </w:style>
  <w:style w:type="paragraph" w:styleId="21">
    <w:name w:val="Body Text 2"/>
    <w:link w:val="22"/>
    <w:uiPriority w:val="99"/>
    <w:rsid w:val="004A5CD5"/>
    <w:pPr>
      <w:spacing w:line="360" w:lineRule="auto"/>
      <w:ind w:firstLine="340"/>
    </w:pPr>
  </w:style>
  <w:style w:type="character" w:customStyle="1" w:styleId="22">
    <w:name w:val="Основной текст 2 Знак"/>
    <w:basedOn w:val="a1"/>
    <w:link w:val="21"/>
    <w:uiPriority w:val="99"/>
    <w:rsid w:val="004A5CD5"/>
    <w:rPr>
      <w:rFonts w:ascii="Times New Roman" w:eastAsia="Times New Roman" w:hAnsi="Times New Roman" w:cs="Times New Roman"/>
      <w:sz w:val="20"/>
      <w:szCs w:val="20"/>
    </w:rPr>
  </w:style>
  <w:style w:type="paragraph" w:customStyle="1" w:styleId="a6">
    <w:name w:val="Теория развития: текст"/>
    <w:basedOn w:val="21"/>
    <w:uiPriority w:val="99"/>
    <w:rsid w:val="004A5CD5"/>
    <w:pPr>
      <w:spacing w:line="240" w:lineRule="auto"/>
      <w:ind w:firstLine="720"/>
      <w:jc w:val="both"/>
    </w:pPr>
  </w:style>
  <w:style w:type="paragraph" w:styleId="23">
    <w:name w:val="Body Text Indent 2"/>
    <w:link w:val="24"/>
    <w:uiPriority w:val="99"/>
    <w:unhideWhenUsed/>
    <w:rsid w:val="004A5CD5"/>
    <w:pPr>
      <w:spacing w:after="120" w:line="480" w:lineRule="auto"/>
      <w:ind w:left="283"/>
    </w:pPr>
  </w:style>
  <w:style w:type="character" w:customStyle="1" w:styleId="24">
    <w:name w:val="Основной текст с отступом 2 Знак"/>
    <w:basedOn w:val="a1"/>
    <w:link w:val="23"/>
    <w:uiPriority w:val="99"/>
    <w:rsid w:val="004A5CD5"/>
    <w:rPr>
      <w:rFonts w:ascii="Times New Roman" w:eastAsia="Times New Roman" w:hAnsi="Times New Roman" w:cs="Times New Roman"/>
      <w:sz w:val="20"/>
      <w:szCs w:val="20"/>
    </w:rPr>
  </w:style>
  <w:style w:type="paragraph" w:styleId="a7">
    <w:name w:val="List Paragraph"/>
    <w:aliases w:val="- список,Заголовок3,Bullet 1,Use Case List Paragraph,ПАРАГРАФ"/>
    <w:link w:val="a8"/>
    <w:uiPriority w:val="34"/>
    <w:qFormat/>
    <w:rsid w:val="00960871"/>
    <w:pPr>
      <w:ind w:left="720"/>
      <w:contextualSpacing/>
    </w:pPr>
  </w:style>
  <w:style w:type="paragraph" w:styleId="a9">
    <w:name w:val="Normal (Web)"/>
    <w:aliases w:val="Обычный (веб)2,Обычный (Web) Знак Знак Знак Знак,Обычный (Web) Знак Знак,Обычный (Web) Знак3,Обычный (веб) Знак2,Обычный (веб) Знак Знак Знак Знак2,Обычный (Web) Знак Знак2,Обычный (Web) Знак4"/>
    <w:link w:val="aa"/>
    <w:uiPriority w:val="99"/>
    <w:unhideWhenUsed/>
    <w:qFormat/>
    <w:rsid w:val="00716731"/>
    <w:pPr>
      <w:spacing w:before="100" w:beforeAutospacing="1" w:after="100" w:afterAutospacing="1"/>
    </w:pPr>
    <w:rPr>
      <w:sz w:val="24"/>
      <w:szCs w:val="24"/>
    </w:rPr>
  </w:style>
  <w:style w:type="paragraph" w:styleId="ab">
    <w:name w:val="No Spacing"/>
    <w:uiPriority w:val="99"/>
    <w:qFormat/>
    <w:rsid w:val="00A9104E"/>
    <w:rPr>
      <w:rFonts w:ascii="Calibri" w:eastAsia="Calibri" w:hAnsi="Calibri"/>
    </w:rPr>
  </w:style>
  <w:style w:type="paragraph" w:customStyle="1" w:styleId="FR1">
    <w:name w:val="FR1"/>
    <w:rsid w:val="00575594"/>
    <w:pPr>
      <w:widowControl w:val="0"/>
      <w:spacing w:line="300" w:lineRule="auto"/>
    </w:pPr>
    <w:rPr>
      <w:snapToGrid w:val="0"/>
      <w:sz w:val="28"/>
    </w:rPr>
  </w:style>
  <w:style w:type="paragraph" w:customStyle="1" w:styleId="Default">
    <w:name w:val="Default"/>
    <w:rsid w:val="00AC0855"/>
    <w:pPr>
      <w:autoSpaceDE w:val="0"/>
      <w:autoSpaceDN w:val="0"/>
      <w:adjustRightInd w:val="0"/>
    </w:pPr>
    <w:rPr>
      <w:color w:val="000000"/>
      <w:sz w:val="24"/>
      <w:szCs w:val="24"/>
    </w:rPr>
  </w:style>
  <w:style w:type="paragraph" w:customStyle="1" w:styleId="Style7">
    <w:name w:val="Style7"/>
    <w:uiPriority w:val="99"/>
    <w:rsid w:val="00DE3212"/>
    <w:pPr>
      <w:widowControl w:val="0"/>
      <w:autoSpaceDE w:val="0"/>
      <w:autoSpaceDN w:val="0"/>
      <w:adjustRightInd w:val="0"/>
      <w:jc w:val="both"/>
    </w:pPr>
    <w:rPr>
      <w:rFonts w:eastAsiaTheme="minorEastAsia"/>
      <w:sz w:val="24"/>
      <w:szCs w:val="24"/>
    </w:rPr>
  </w:style>
  <w:style w:type="character" w:customStyle="1" w:styleId="FontStyle20">
    <w:name w:val="Font Style20"/>
    <w:basedOn w:val="a1"/>
    <w:uiPriority w:val="99"/>
    <w:rsid w:val="00DE3212"/>
    <w:rPr>
      <w:rFonts w:ascii="Times New Roman" w:hAnsi="Times New Roman" w:cs="Times New Roman"/>
      <w:sz w:val="26"/>
      <w:szCs w:val="26"/>
    </w:rPr>
  </w:style>
  <w:style w:type="paragraph" w:customStyle="1" w:styleId="Style9">
    <w:name w:val="Style9"/>
    <w:uiPriority w:val="99"/>
    <w:rsid w:val="00885CD7"/>
    <w:pPr>
      <w:widowControl w:val="0"/>
      <w:autoSpaceDE w:val="0"/>
      <w:autoSpaceDN w:val="0"/>
      <w:adjustRightInd w:val="0"/>
      <w:spacing w:line="379" w:lineRule="exact"/>
      <w:ind w:firstLine="696"/>
      <w:jc w:val="both"/>
    </w:pPr>
    <w:rPr>
      <w:rFonts w:eastAsiaTheme="minorEastAsia"/>
      <w:sz w:val="24"/>
      <w:szCs w:val="24"/>
    </w:rPr>
  </w:style>
  <w:style w:type="paragraph" w:styleId="HTML">
    <w:name w:val="HTML Preformatted"/>
    <w:link w:val="HTML0"/>
    <w:uiPriority w:val="99"/>
    <w:semiHidden/>
    <w:unhideWhenUsed/>
    <w:rsid w:val="00C1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sine" w:hAnsi="Cousine" w:cs="Courier New"/>
    </w:rPr>
  </w:style>
  <w:style w:type="character" w:customStyle="1" w:styleId="HTML0">
    <w:name w:val="Стандартный HTML Знак"/>
    <w:basedOn w:val="a1"/>
    <w:link w:val="HTML"/>
    <w:uiPriority w:val="99"/>
    <w:semiHidden/>
    <w:rsid w:val="00C17D94"/>
    <w:rPr>
      <w:rFonts w:ascii="Cousine" w:eastAsia="Times New Roman" w:hAnsi="Cousine" w:cs="Courier New"/>
      <w:sz w:val="20"/>
      <w:szCs w:val="20"/>
      <w:lang w:eastAsia="ru-RU"/>
    </w:rPr>
  </w:style>
  <w:style w:type="table" w:styleId="ac">
    <w:name w:val="Table Grid"/>
    <w:basedOn w:val="a2"/>
    <w:uiPriority w:val="59"/>
    <w:rsid w:val="00F87B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header"/>
    <w:link w:val="ae"/>
    <w:uiPriority w:val="99"/>
    <w:unhideWhenUsed/>
    <w:rsid w:val="00633D25"/>
    <w:pPr>
      <w:tabs>
        <w:tab w:val="center" w:pos="4677"/>
        <w:tab w:val="right" w:pos="9355"/>
      </w:tabs>
    </w:pPr>
  </w:style>
  <w:style w:type="character" w:customStyle="1" w:styleId="ae">
    <w:name w:val="Верхний колонтитул Знак"/>
    <w:basedOn w:val="a1"/>
    <w:link w:val="ad"/>
    <w:uiPriority w:val="99"/>
    <w:rsid w:val="00633D25"/>
    <w:rPr>
      <w:rFonts w:ascii="Times New Roman" w:eastAsia="Times New Roman" w:hAnsi="Times New Roman" w:cs="Times New Roman"/>
      <w:sz w:val="20"/>
      <w:szCs w:val="20"/>
    </w:rPr>
  </w:style>
  <w:style w:type="paragraph" w:styleId="af">
    <w:name w:val="footer"/>
    <w:link w:val="af0"/>
    <w:uiPriority w:val="99"/>
    <w:unhideWhenUsed/>
    <w:rsid w:val="00633D25"/>
    <w:pPr>
      <w:tabs>
        <w:tab w:val="center" w:pos="4677"/>
        <w:tab w:val="right" w:pos="9355"/>
      </w:tabs>
    </w:pPr>
  </w:style>
  <w:style w:type="character" w:customStyle="1" w:styleId="af0">
    <w:name w:val="Нижний колонтитул Знак"/>
    <w:basedOn w:val="a1"/>
    <w:link w:val="af"/>
    <w:uiPriority w:val="99"/>
    <w:rsid w:val="00633D25"/>
    <w:rPr>
      <w:rFonts w:ascii="Times New Roman" w:eastAsia="Times New Roman" w:hAnsi="Times New Roman" w:cs="Times New Roman"/>
      <w:sz w:val="20"/>
      <w:szCs w:val="20"/>
    </w:rPr>
  </w:style>
  <w:style w:type="table" w:customStyle="1" w:styleId="-411">
    <w:name w:val="Таблица-сетка 4 — акцент 11"/>
    <w:basedOn w:val="a2"/>
    <w:uiPriority w:val="49"/>
    <w:rsid w:val="00FB09A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0">
    <w:name w:val="Сетка таблицы1"/>
    <w:basedOn w:val="a2"/>
    <w:next w:val="ac"/>
    <w:uiPriority w:val="59"/>
    <w:rsid w:val="00FB0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link w:val="af2"/>
    <w:uiPriority w:val="99"/>
    <w:semiHidden/>
    <w:unhideWhenUsed/>
    <w:rsid w:val="00E25F94"/>
    <w:rPr>
      <w:rFonts w:ascii="Segoe UI" w:hAnsi="Segoe UI" w:cs="Segoe UI"/>
      <w:sz w:val="18"/>
      <w:szCs w:val="18"/>
    </w:rPr>
  </w:style>
  <w:style w:type="character" w:customStyle="1" w:styleId="af2">
    <w:name w:val="Текст выноски Знак"/>
    <w:basedOn w:val="a1"/>
    <w:link w:val="af1"/>
    <w:uiPriority w:val="99"/>
    <w:semiHidden/>
    <w:rsid w:val="00E25F94"/>
    <w:rPr>
      <w:rFonts w:ascii="Segoe UI" w:eastAsia="Times New Roman" w:hAnsi="Segoe UI" w:cs="Segoe UI"/>
      <w:sz w:val="18"/>
      <w:szCs w:val="18"/>
    </w:rPr>
  </w:style>
  <w:style w:type="character" w:styleId="af3">
    <w:name w:val="Hyperlink"/>
    <w:basedOn w:val="a1"/>
    <w:uiPriority w:val="99"/>
    <w:unhideWhenUsed/>
    <w:rsid w:val="007C6C59"/>
    <w:rPr>
      <w:color w:val="0563C1" w:themeColor="hyperlink"/>
      <w:u w:val="single"/>
    </w:rPr>
  </w:style>
  <w:style w:type="character" w:customStyle="1" w:styleId="af4">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Знак1 Знак1 Знак,Текст сноски Знак Знак1 Знак,Текст сноски Знак1 Знак Знак Знак Знак Знак,F Знак"/>
    <w:basedOn w:val="a1"/>
    <w:link w:val="af5"/>
    <w:uiPriority w:val="99"/>
    <w:locked/>
    <w:rsid w:val="00DC348D"/>
    <w:rPr>
      <w:rFonts w:ascii="Times New Roman" w:eastAsia="Times New Roman" w:hAnsi="Times New Roman" w:cs="Times New Roman"/>
      <w:sz w:val="20"/>
      <w:szCs w:val="20"/>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Знак1 Знак1,Текст сноски Знак Знак1,Текст сноски Знак1 Знак Знак Знак Знак,Знак6,F,Текст сноски1,Текст сноски Знак Знак Знак"/>
    <w:link w:val="af4"/>
    <w:uiPriority w:val="99"/>
    <w:unhideWhenUsed/>
    <w:rsid w:val="00DC348D"/>
  </w:style>
  <w:style w:type="character" w:customStyle="1" w:styleId="11">
    <w:name w:val="Текст сноски Знак1"/>
    <w:basedOn w:val="a1"/>
    <w:uiPriority w:val="99"/>
    <w:semiHidden/>
    <w:rsid w:val="00DC348D"/>
    <w:rPr>
      <w:rFonts w:ascii="Times New Roman" w:eastAsia="Times New Roman" w:hAnsi="Times New Roman" w:cs="Times New Roman"/>
      <w:sz w:val="20"/>
      <w:szCs w:val="20"/>
    </w:rPr>
  </w:style>
  <w:style w:type="character" w:styleId="af6">
    <w:name w:val="footnote reference"/>
    <w:uiPriority w:val="99"/>
    <w:unhideWhenUsed/>
    <w:rsid w:val="00DC348D"/>
    <w:rPr>
      <w:vertAlign w:val="superscript"/>
    </w:rPr>
  </w:style>
  <w:style w:type="character" w:customStyle="1" w:styleId="af7">
    <w:name w:val="Основной текст_"/>
    <w:basedOn w:val="a1"/>
    <w:link w:val="31"/>
    <w:locked/>
    <w:rsid w:val="000458D8"/>
    <w:rPr>
      <w:rFonts w:ascii="Times New Roman" w:eastAsia="Times New Roman" w:hAnsi="Times New Roman" w:cs="Times New Roman"/>
      <w:sz w:val="23"/>
      <w:szCs w:val="23"/>
      <w:shd w:val="clear" w:color="auto" w:fill="FFFFFF"/>
    </w:rPr>
  </w:style>
  <w:style w:type="paragraph" w:customStyle="1" w:styleId="31">
    <w:name w:val="Основной текст3"/>
    <w:link w:val="af7"/>
    <w:rsid w:val="000458D8"/>
    <w:pPr>
      <w:widowControl w:val="0"/>
      <w:shd w:val="clear" w:color="auto" w:fill="FFFFFF"/>
      <w:spacing w:line="274" w:lineRule="exact"/>
      <w:ind w:hanging="520"/>
      <w:jc w:val="center"/>
    </w:pPr>
    <w:rPr>
      <w:sz w:val="23"/>
      <w:szCs w:val="23"/>
    </w:rPr>
  </w:style>
  <w:style w:type="character" w:customStyle="1" w:styleId="af8">
    <w:name w:val="Заголовок Знак"/>
    <w:basedOn w:val="a1"/>
    <w:uiPriority w:val="99"/>
    <w:rsid w:val="0079319C"/>
    <w:rPr>
      <w:rFonts w:ascii="Times New Roman" w:eastAsia="Times New Roman" w:hAnsi="Times New Roman" w:cs="Times New Roman"/>
      <w:b/>
      <w:sz w:val="28"/>
      <w:szCs w:val="20"/>
      <w:lang w:eastAsia="ru-RU"/>
    </w:rPr>
  </w:style>
  <w:style w:type="character" w:customStyle="1" w:styleId="a8">
    <w:name w:val="Абзац списка Знак"/>
    <w:aliases w:val="- список Знак,Заголовок3 Знак,Bullet 1 Знак,Use Case List Paragraph Знак,ПАРАГРАФ Знак"/>
    <w:link w:val="a7"/>
    <w:uiPriority w:val="34"/>
    <w:locked/>
    <w:rsid w:val="00136AA0"/>
    <w:rPr>
      <w:rFonts w:ascii="Times New Roman" w:eastAsia="Times New Roman" w:hAnsi="Times New Roman" w:cs="Times New Roman"/>
      <w:sz w:val="20"/>
      <w:szCs w:val="20"/>
    </w:rPr>
  </w:style>
  <w:style w:type="table" w:customStyle="1" w:styleId="25">
    <w:name w:val="Сетка таблицы2"/>
    <w:basedOn w:val="a2"/>
    <w:next w:val="ac"/>
    <w:rsid w:val="00CC5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qFormat/>
    <w:rsid w:val="001101F9"/>
    <w:pPr>
      <w:jc w:val="center"/>
    </w:pPr>
    <w:rPr>
      <w:rFonts w:eastAsia="Calibri"/>
      <w:b/>
      <w:sz w:val="28"/>
    </w:rPr>
  </w:style>
  <w:style w:type="table" w:customStyle="1" w:styleId="32">
    <w:name w:val="Сетка таблицы3"/>
    <w:basedOn w:val="a2"/>
    <w:next w:val="ac"/>
    <w:uiPriority w:val="59"/>
    <w:rsid w:val="001101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3">
    <w:name w:val="FR3"/>
    <w:rsid w:val="00DF62C9"/>
    <w:pPr>
      <w:widowControl w:val="0"/>
      <w:spacing w:before="60" w:line="420" w:lineRule="auto"/>
      <w:jc w:val="both"/>
    </w:pPr>
    <w:rPr>
      <w:rFonts w:ascii="Arial" w:hAnsi="Arial"/>
      <w:b/>
      <w:sz w:val="18"/>
    </w:rPr>
  </w:style>
  <w:style w:type="paragraph" w:styleId="afa">
    <w:name w:val="Body Text Indent"/>
    <w:link w:val="afb"/>
    <w:uiPriority w:val="99"/>
    <w:rsid w:val="006605E1"/>
    <w:pPr>
      <w:spacing w:after="120"/>
      <w:ind w:left="283"/>
    </w:pPr>
    <w:rPr>
      <w:sz w:val="24"/>
      <w:szCs w:val="24"/>
    </w:rPr>
  </w:style>
  <w:style w:type="character" w:customStyle="1" w:styleId="afb">
    <w:name w:val="Основной текст с отступом Знак"/>
    <w:basedOn w:val="a1"/>
    <w:link w:val="afa"/>
    <w:uiPriority w:val="99"/>
    <w:rsid w:val="006605E1"/>
    <w:rPr>
      <w:rFonts w:ascii="Times New Roman" w:eastAsia="Times New Roman" w:hAnsi="Times New Roman" w:cs="Times New Roman"/>
      <w:sz w:val="24"/>
      <w:szCs w:val="24"/>
      <w:lang w:eastAsia="ru-RU"/>
    </w:rPr>
  </w:style>
  <w:style w:type="table" w:customStyle="1" w:styleId="41">
    <w:name w:val="Сетка таблицы4"/>
    <w:basedOn w:val="a2"/>
    <w:next w:val="ac"/>
    <w:rsid w:val="00216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c"/>
    <w:uiPriority w:val="59"/>
    <w:rsid w:val="0036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sid w:val="00645B94"/>
    <w:rPr>
      <w:b/>
      <w:bCs/>
    </w:rPr>
  </w:style>
  <w:style w:type="character" w:customStyle="1" w:styleId="FontStyle64">
    <w:name w:val="Font Style64"/>
    <w:basedOn w:val="a1"/>
    <w:uiPriority w:val="99"/>
    <w:rsid w:val="00793B50"/>
    <w:rPr>
      <w:rFonts w:ascii="Times New Roman" w:hAnsi="Times New Roman" w:cs="Times New Roman"/>
      <w:b/>
      <w:bCs/>
      <w:sz w:val="22"/>
      <w:szCs w:val="22"/>
    </w:rPr>
  </w:style>
  <w:style w:type="character" w:styleId="afd">
    <w:name w:val="FollowedHyperlink"/>
    <w:basedOn w:val="a1"/>
    <w:uiPriority w:val="99"/>
    <w:semiHidden/>
    <w:unhideWhenUsed/>
    <w:rsid w:val="008B22DB"/>
    <w:rPr>
      <w:color w:val="954F72" w:themeColor="followedHyperlink"/>
      <w:u w:val="single"/>
    </w:rPr>
  </w:style>
  <w:style w:type="paragraph" w:styleId="12">
    <w:name w:val="toc 1"/>
    <w:autoRedefine/>
    <w:uiPriority w:val="99"/>
    <w:rsid w:val="00B43E40"/>
    <w:pPr>
      <w:tabs>
        <w:tab w:val="right" w:leader="dot" w:pos="9344"/>
      </w:tabs>
      <w:suppressAutoHyphens/>
      <w:ind w:right="758"/>
      <w:jc w:val="both"/>
    </w:pPr>
    <w:rPr>
      <w:noProof/>
      <w:sz w:val="28"/>
      <w:szCs w:val="28"/>
      <w:lang w:eastAsia="ar-SA"/>
    </w:rPr>
  </w:style>
  <w:style w:type="paragraph" w:styleId="afe">
    <w:name w:val="Body Text"/>
    <w:link w:val="aff"/>
    <w:rsid w:val="00B142B2"/>
    <w:pPr>
      <w:spacing w:after="120" w:line="276" w:lineRule="auto"/>
    </w:pPr>
    <w:rPr>
      <w:rFonts w:ascii="Calibri" w:eastAsia="Calibri" w:hAnsi="Calibri"/>
      <w:sz w:val="22"/>
      <w:szCs w:val="22"/>
    </w:rPr>
  </w:style>
  <w:style w:type="character" w:customStyle="1" w:styleId="aff">
    <w:name w:val="Основной текст Знак"/>
    <w:basedOn w:val="a1"/>
    <w:link w:val="afe"/>
    <w:rsid w:val="00B142B2"/>
    <w:rPr>
      <w:rFonts w:ascii="Calibri" w:eastAsia="Calibri" w:hAnsi="Calibri" w:cs="Times New Roman"/>
    </w:rPr>
  </w:style>
  <w:style w:type="paragraph" w:customStyle="1" w:styleId="13">
    <w:name w:val="Абзац списка1"/>
    <w:link w:val="ListParagraphChar"/>
    <w:rsid w:val="008E3A18"/>
    <w:pPr>
      <w:spacing w:after="200" w:line="276" w:lineRule="auto"/>
      <w:ind w:left="720"/>
      <w:contextualSpacing/>
    </w:pPr>
    <w:rPr>
      <w:rFonts w:ascii="Calibri" w:hAnsi="Calibri"/>
    </w:rPr>
  </w:style>
  <w:style w:type="character" w:customStyle="1" w:styleId="ListParagraphChar">
    <w:name w:val="List Paragraph Char"/>
    <w:link w:val="13"/>
    <w:locked/>
    <w:rsid w:val="008E3A18"/>
    <w:rPr>
      <w:rFonts w:ascii="Calibri" w:eastAsia="Times New Roman" w:hAnsi="Calibri" w:cs="Times New Roman"/>
      <w:sz w:val="20"/>
      <w:szCs w:val="20"/>
      <w:lang w:eastAsia="ru-RU"/>
    </w:rPr>
  </w:style>
  <w:style w:type="character" w:customStyle="1" w:styleId="7">
    <w:name w:val="Основной текст (7)_"/>
    <w:link w:val="71"/>
    <w:locked/>
    <w:rsid w:val="009D7FD7"/>
    <w:rPr>
      <w:b/>
      <w:sz w:val="27"/>
      <w:shd w:val="clear" w:color="auto" w:fill="FFFFFF"/>
    </w:rPr>
  </w:style>
  <w:style w:type="paragraph" w:customStyle="1" w:styleId="71">
    <w:name w:val="Основной текст (7)1"/>
    <w:link w:val="7"/>
    <w:rsid w:val="009D7FD7"/>
    <w:pPr>
      <w:shd w:val="clear" w:color="auto" w:fill="FFFFFF"/>
      <w:spacing w:line="240" w:lineRule="atLeast"/>
    </w:pPr>
    <w:rPr>
      <w:rFonts w:asciiTheme="minorHAnsi" w:eastAsiaTheme="minorHAnsi" w:hAnsiTheme="minorHAnsi" w:cstheme="minorBidi"/>
      <w:b/>
      <w:sz w:val="27"/>
      <w:szCs w:val="22"/>
      <w:shd w:val="clear" w:color="auto" w:fill="FFFFFF"/>
    </w:rPr>
  </w:style>
  <w:style w:type="paragraph" w:customStyle="1" w:styleId="a">
    <w:name w:val="список с точками"/>
    <w:uiPriority w:val="99"/>
    <w:rsid w:val="00F044C1"/>
    <w:pPr>
      <w:numPr>
        <w:numId w:val="1"/>
      </w:numPr>
      <w:tabs>
        <w:tab w:val="num" w:pos="756"/>
      </w:tabs>
      <w:spacing w:line="312" w:lineRule="auto"/>
      <w:ind w:left="756"/>
      <w:jc w:val="both"/>
    </w:pPr>
    <w:rPr>
      <w:sz w:val="24"/>
      <w:szCs w:val="24"/>
    </w:rPr>
  </w:style>
  <w:style w:type="character" w:customStyle="1" w:styleId="FontStyle36">
    <w:name w:val="Font Style36"/>
    <w:basedOn w:val="a1"/>
    <w:rsid w:val="00F044C1"/>
    <w:rPr>
      <w:rFonts w:ascii="Times New Roman" w:hAnsi="Times New Roman" w:cs="Times New Roman"/>
      <w:sz w:val="26"/>
      <w:szCs w:val="26"/>
    </w:rPr>
  </w:style>
  <w:style w:type="character" w:customStyle="1" w:styleId="60">
    <w:name w:val="Заголовок 6 Знак"/>
    <w:basedOn w:val="a1"/>
    <w:uiPriority w:val="99"/>
    <w:rsid w:val="004719D8"/>
    <w:rPr>
      <w:rFonts w:asciiTheme="majorHAnsi" w:eastAsiaTheme="majorEastAsia" w:hAnsiTheme="majorHAnsi" w:cstheme="majorBidi"/>
      <w:i/>
      <w:iCs/>
      <w:color w:val="1F4D78" w:themeColor="accent1" w:themeShade="7F"/>
      <w:sz w:val="20"/>
      <w:szCs w:val="20"/>
    </w:rPr>
  </w:style>
  <w:style w:type="paragraph" w:customStyle="1" w:styleId="Standard">
    <w:name w:val="Standard"/>
    <w:uiPriority w:val="99"/>
    <w:rsid w:val="004719D8"/>
    <w:pPr>
      <w:suppressAutoHyphens/>
      <w:autoSpaceDN w:val="0"/>
      <w:textAlignment w:val="baseline"/>
    </w:pPr>
    <w:rPr>
      <w:rFonts w:eastAsia="SimSun"/>
      <w:kern w:val="3"/>
      <w:sz w:val="28"/>
      <w:szCs w:val="24"/>
      <w:lang w:eastAsia="zh-CN"/>
    </w:rPr>
  </w:style>
  <w:style w:type="character" w:customStyle="1" w:styleId="aa">
    <w:name w:val="Обычный (веб) Знак"/>
    <w:aliases w:val="Обычный (веб)2 Знак,Обычный (Web) Знак Знак Знак Знак Знак,Обычный (Web) Знак Знак Знак,Обычный (Web) Знак3 Знак,Обычный (веб) Знак2 Знак,Обычный (веб) Знак Знак Знак Знак2 Знак,Обычный (Web) Знак Знак2 Знак,Обычный (Web) Знак4 Знак"/>
    <w:link w:val="a9"/>
    <w:uiPriority w:val="99"/>
    <w:locked/>
    <w:rsid w:val="00665E85"/>
    <w:rPr>
      <w:rFonts w:ascii="Times New Roman" w:eastAsia="Times New Roman" w:hAnsi="Times New Roman" w:cs="Times New Roman"/>
      <w:sz w:val="24"/>
      <w:szCs w:val="24"/>
      <w:lang w:eastAsia="ru-RU"/>
    </w:rPr>
  </w:style>
  <w:style w:type="paragraph" w:customStyle="1" w:styleId="310">
    <w:name w:val="Основной текст (3)1"/>
    <w:uiPriority w:val="99"/>
    <w:rsid w:val="007F554D"/>
    <w:pPr>
      <w:shd w:val="clear" w:color="auto" w:fill="FFFFFF"/>
      <w:spacing w:line="240" w:lineRule="atLeast"/>
      <w:ind w:hanging="380"/>
    </w:pPr>
    <w:rPr>
      <w:rFonts w:ascii="Calibri" w:eastAsia="Calibri" w:hAnsi="Calibri"/>
      <w:i/>
      <w:iCs/>
      <w:sz w:val="27"/>
      <w:szCs w:val="27"/>
    </w:rPr>
  </w:style>
  <w:style w:type="paragraph" w:customStyle="1" w:styleId="i3">
    <w:name w:val="i3"/>
    <w:rsid w:val="00040A9D"/>
    <w:pPr>
      <w:ind w:firstLine="567"/>
      <w:jc w:val="both"/>
    </w:pPr>
    <w:rPr>
      <w:sz w:val="24"/>
      <w:szCs w:val="24"/>
    </w:rPr>
  </w:style>
  <w:style w:type="character" w:customStyle="1" w:styleId="10pt">
    <w:name w:val="Основной текст + 10 pt;Полужирный"/>
    <w:rsid w:val="00912CC7"/>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ru-RU"/>
    </w:rPr>
  </w:style>
  <w:style w:type="character" w:customStyle="1" w:styleId="320">
    <w:name w:val="Основной текст (3) + Полужирный2"/>
    <w:aliases w:val="Не курсив1"/>
    <w:uiPriority w:val="99"/>
    <w:rsid w:val="00C76CDF"/>
    <w:rPr>
      <w:rFonts w:ascii="Times New Roman" w:hAnsi="Times New Roman" w:cs="Times New Roman"/>
      <w:b/>
      <w:bCs/>
      <w:i/>
      <w:iCs/>
      <w:spacing w:val="0"/>
      <w:sz w:val="27"/>
      <w:szCs w:val="27"/>
      <w:shd w:val="clear" w:color="auto" w:fill="FFFFFF"/>
    </w:rPr>
  </w:style>
  <w:style w:type="character" w:customStyle="1" w:styleId="14">
    <w:name w:val="Основной текст + Полужирный1"/>
    <w:uiPriority w:val="99"/>
    <w:rsid w:val="00C76CDF"/>
    <w:rPr>
      <w:rFonts w:ascii="Times New Roman" w:hAnsi="Times New Roman" w:cs="Times New Roman"/>
      <w:b/>
      <w:bCs/>
      <w:spacing w:val="0"/>
      <w:sz w:val="27"/>
      <w:szCs w:val="27"/>
    </w:rPr>
  </w:style>
  <w:style w:type="character" w:customStyle="1" w:styleId="col-xs-12">
    <w:name w:val="col-xs-12"/>
    <w:basedOn w:val="a1"/>
    <w:rsid w:val="000E5594"/>
  </w:style>
  <w:style w:type="character" w:customStyle="1" w:styleId="15">
    <w:name w:val="Неразрешенное упоминание1"/>
    <w:basedOn w:val="a1"/>
    <w:uiPriority w:val="99"/>
    <w:semiHidden/>
    <w:unhideWhenUsed/>
    <w:rsid w:val="006359DF"/>
    <w:rPr>
      <w:color w:val="605E5C"/>
      <w:shd w:val="clear" w:color="auto" w:fill="E1DFDD"/>
    </w:rPr>
  </w:style>
  <w:style w:type="numbering" w:customStyle="1" w:styleId="16">
    <w:name w:val="Нет списка1"/>
    <w:next w:val="a3"/>
    <w:uiPriority w:val="99"/>
    <w:semiHidden/>
    <w:unhideWhenUsed/>
    <w:rsid w:val="00675947"/>
  </w:style>
  <w:style w:type="table" w:customStyle="1" w:styleId="61">
    <w:name w:val="Сетка таблицы6"/>
    <w:basedOn w:val="a2"/>
    <w:next w:val="ac"/>
    <w:uiPriority w:val="39"/>
    <w:rsid w:val="00675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1"/>
    <w:uiPriority w:val="99"/>
    <w:semiHidden/>
    <w:unhideWhenUsed/>
    <w:rsid w:val="003436CB"/>
    <w:rPr>
      <w:sz w:val="16"/>
      <w:szCs w:val="16"/>
    </w:rPr>
  </w:style>
  <w:style w:type="paragraph" w:styleId="aff1">
    <w:name w:val="annotation text"/>
    <w:link w:val="aff2"/>
    <w:unhideWhenUsed/>
    <w:rsid w:val="003436CB"/>
  </w:style>
  <w:style w:type="character" w:customStyle="1" w:styleId="aff2">
    <w:name w:val="Текст примечания Знак"/>
    <w:basedOn w:val="a1"/>
    <w:link w:val="aff1"/>
    <w:rsid w:val="003436CB"/>
    <w:rPr>
      <w:rFonts w:ascii="Times New Roman" w:eastAsia="Times New Roman" w:hAnsi="Times New Roman" w:cs="Times New Roman"/>
      <w:sz w:val="20"/>
      <w:szCs w:val="20"/>
    </w:rPr>
  </w:style>
  <w:style w:type="paragraph" w:styleId="aff3">
    <w:name w:val="annotation subject"/>
    <w:basedOn w:val="aff1"/>
    <w:next w:val="aff1"/>
    <w:link w:val="aff4"/>
    <w:uiPriority w:val="99"/>
    <w:semiHidden/>
    <w:unhideWhenUsed/>
    <w:rsid w:val="003436CB"/>
    <w:rPr>
      <w:b/>
      <w:bCs/>
    </w:rPr>
  </w:style>
  <w:style w:type="character" w:customStyle="1" w:styleId="aff4">
    <w:name w:val="Тема примечания Знак"/>
    <w:basedOn w:val="aff2"/>
    <w:link w:val="aff3"/>
    <w:uiPriority w:val="99"/>
    <w:semiHidden/>
    <w:rsid w:val="003436CB"/>
    <w:rPr>
      <w:rFonts w:ascii="Times New Roman" w:eastAsia="Times New Roman" w:hAnsi="Times New Roman" w:cs="Times New Roman"/>
      <w:b/>
      <w:bCs/>
      <w:sz w:val="20"/>
      <w:szCs w:val="20"/>
    </w:rPr>
  </w:style>
  <w:style w:type="character" w:customStyle="1" w:styleId="17">
    <w:name w:val="Заголовок 1 Знак"/>
    <w:basedOn w:val="a1"/>
    <w:uiPriority w:val="9"/>
    <w:rsid w:val="00203D5F"/>
    <w:rPr>
      <w:rFonts w:asciiTheme="majorHAnsi" w:eastAsiaTheme="majorEastAsia" w:hAnsiTheme="majorHAnsi" w:cstheme="majorBidi"/>
      <w:color w:val="2E74B5" w:themeColor="accent1" w:themeShade="BF"/>
      <w:sz w:val="32"/>
      <w:szCs w:val="32"/>
    </w:rPr>
  </w:style>
  <w:style w:type="table" w:customStyle="1" w:styleId="210">
    <w:name w:val="Сетка таблицы21"/>
    <w:basedOn w:val="a2"/>
    <w:next w:val="ac"/>
    <w:rsid w:val="00990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c"/>
    <w:rsid w:val="00302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c"/>
    <w:rsid w:val="004E5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2"/>
    <w:next w:val="ac"/>
    <w:rsid w:val="002A26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2"/>
    <w:next w:val="ac"/>
    <w:rsid w:val="00A95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c"/>
    <w:rsid w:val="00C20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rsid w:val="00923457"/>
    <w:rPr>
      <w:rFonts w:eastAsiaTheme="minorHAnsi"/>
      <w:sz w:val="24"/>
      <w:szCs w:val="24"/>
    </w:rPr>
  </w:style>
  <w:style w:type="character" w:customStyle="1" w:styleId="26">
    <w:name w:val="Неразрешенное упоминание2"/>
    <w:basedOn w:val="a1"/>
    <w:uiPriority w:val="99"/>
    <w:semiHidden/>
    <w:unhideWhenUsed/>
    <w:rsid w:val="0017134F"/>
    <w:rPr>
      <w:color w:val="605E5C"/>
      <w:shd w:val="clear" w:color="auto" w:fill="E1DFDD"/>
    </w:rPr>
  </w:style>
  <w:style w:type="table" w:customStyle="1" w:styleId="110">
    <w:name w:val="Сетка таблицы11"/>
    <w:basedOn w:val="a2"/>
    <w:next w:val="ac"/>
    <w:uiPriority w:val="99"/>
    <w:rsid w:val="005636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2"/>
    <w:next w:val="ac"/>
    <w:rsid w:val="006C2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c"/>
    <w:rsid w:val="005B6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c"/>
    <w:rsid w:val="00C65A9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c"/>
    <w:uiPriority w:val="59"/>
    <w:rsid w:val="006358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2">
    <w:name w:val="Основной текст (6)_"/>
    <w:link w:val="63"/>
    <w:locked/>
    <w:rsid w:val="002527ED"/>
    <w:rPr>
      <w:i/>
      <w:iCs/>
      <w:sz w:val="23"/>
      <w:szCs w:val="23"/>
      <w:shd w:val="clear" w:color="auto" w:fill="FFFFFF"/>
    </w:rPr>
  </w:style>
  <w:style w:type="paragraph" w:customStyle="1" w:styleId="63">
    <w:name w:val="Основной текст (6)"/>
    <w:link w:val="62"/>
    <w:rsid w:val="002527ED"/>
    <w:pPr>
      <w:shd w:val="clear" w:color="auto" w:fill="FFFFFF"/>
      <w:spacing w:before="360" w:line="274" w:lineRule="exact"/>
      <w:jc w:val="both"/>
    </w:pPr>
    <w:rPr>
      <w:rFonts w:asciiTheme="minorHAnsi" w:eastAsiaTheme="minorHAnsi" w:hAnsiTheme="minorHAnsi" w:cstheme="minorBidi"/>
      <w:i/>
      <w:iCs/>
      <w:sz w:val="23"/>
      <w:szCs w:val="23"/>
    </w:rPr>
  </w:style>
  <w:style w:type="paragraph" w:customStyle="1" w:styleId="s16">
    <w:name w:val="s_16"/>
    <w:rsid w:val="002527ED"/>
    <w:pPr>
      <w:spacing w:before="100" w:beforeAutospacing="1" w:after="100" w:afterAutospacing="1"/>
    </w:pPr>
    <w:rPr>
      <w:sz w:val="24"/>
      <w:szCs w:val="24"/>
    </w:rPr>
  </w:style>
  <w:style w:type="character" w:styleId="aff5">
    <w:name w:val="page number"/>
    <w:basedOn w:val="a1"/>
    <w:rsid w:val="004824FE"/>
  </w:style>
  <w:style w:type="character" w:customStyle="1" w:styleId="citation">
    <w:name w:val="citation"/>
    <w:rsid w:val="009D4888"/>
  </w:style>
  <w:style w:type="character" w:customStyle="1" w:styleId="jpfdse">
    <w:name w:val="jpfdse"/>
    <w:basedOn w:val="a1"/>
    <w:rsid w:val="00876BC9"/>
  </w:style>
  <w:style w:type="character" w:customStyle="1" w:styleId="33">
    <w:name w:val="Неразрешенное упоминание3"/>
    <w:basedOn w:val="a1"/>
    <w:uiPriority w:val="99"/>
    <w:semiHidden/>
    <w:unhideWhenUsed/>
    <w:rsid w:val="00843480"/>
    <w:rPr>
      <w:color w:val="605E5C"/>
      <w:shd w:val="clear" w:color="auto" w:fill="E1DFDD"/>
    </w:rPr>
  </w:style>
  <w:style w:type="paragraph" w:customStyle="1" w:styleId="cxspmiddlemrcssattr">
    <w:name w:val="cxspmiddle_mr_css_attr"/>
    <w:rsid w:val="005C0CB5"/>
    <w:pPr>
      <w:spacing w:before="100" w:beforeAutospacing="1" w:after="100" w:afterAutospacing="1"/>
    </w:pPr>
    <w:rPr>
      <w:sz w:val="24"/>
      <w:szCs w:val="24"/>
    </w:rPr>
  </w:style>
  <w:style w:type="paragraph" w:styleId="aff6">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15" w:type="dxa"/>
        <w:left w:w="115" w:type="dxa"/>
        <w:bottom w:w="0" w:type="dxa"/>
        <w:right w:w="115"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9EoJik42mWJd0Tn58Tln+F0loA==">CgMxLjAyDmguZDFnbW53eDVqZjcxMg5oLnl3a2gwZHl5ZnI2cjIOaC5tbXVwbDFuZWIyNjkyDmguY2d2NjVrNGY3eW5xMg5oLjdtbWZvZzgwdDY3bjIOaC44eHpnMDQ4YWxpMnI4AHIhMUo1ZXlIekFLZzNOQS1QSVdqMU9TSl9yeFJIZmFqbVAt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2324</Words>
  <Characters>13248</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Нестеренко Елена Ивановна</dc:creator>
  <cp:lastModifiedBy>Пономарев Петр Михайлович</cp:lastModifiedBy>
  <cp:revision>6</cp:revision>
  <dcterms:created xsi:type="dcterms:W3CDTF">2025-11-27T11:36:00Z</dcterms:created>
  <dcterms:modified xsi:type="dcterms:W3CDTF">2025-11-27T11:42:00Z</dcterms:modified>
</cp:coreProperties>
</file>