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339" w:rsidRDefault="006004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8A1339" w:rsidRDefault="006004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8A1339" w:rsidRDefault="008A1339">
      <w:pPr>
        <w:jc w:val="center"/>
        <w:rPr>
          <w:b/>
          <w:sz w:val="28"/>
          <w:szCs w:val="28"/>
        </w:rPr>
      </w:pPr>
    </w:p>
    <w:p w:rsidR="008A1339" w:rsidRDefault="006004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8A1339" w:rsidRDefault="006004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8A1339" w:rsidRDefault="008A1339">
      <w:pPr>
        <w:jc w:val="both"/>
        <w:rPr>
          <w:sz w:val="28"/>
          <w:szCs w:val="28"/>
        </w:rPr>
      </w:pPr>
    </w:p>
    <w:p w:rsidR="008A1339" w:rsidRDefault="006004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8A1339" w:rsidRDefault="006004C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Финансового факультета</w:t>
      </w:r>
    </w:p>
    <w:p w:rsidR="008A1339" w:rsidRDefault="008A1339">
      <w:pPr>
        <w:jc w:val="center"/>
        <w:rPr>
          <w:b/>
          <w:color w:val="000000"/>
          <w:sz w:val="28"/>
          <w:szCs w:val="28"/>
        </w:rPr>
      </w:pPr>
    </w:p>
    <w:p w:rsidR="008A1339" w:rsidRDefault="008A1339">
      <w:pPr>
        <w:jc w:val="center"/>
        <w:rPr>
          <w:b/>
          <w:color w:val="000000"/>
          <w:sz w:val="28"/>
          <w:szCs w:val="28"/>
        </w:rPr>
      </w:pPr>
    </w:p>
    <w:tbl>
      <w:tblPr>
        <w:tblW w:w="960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8A1339">
        <w:tc>
          <w:tcPr>
            <w:tcW w:w="4503" w:type="dxa"/>
          </w:tcPr>
          <w:p w:rsidR="008A1339" w:rsidRDefault="008A1339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102" w:type="dxa"/>
          </w:tcPr>
          <w:p w:rsidR="008A1339" w:rsidRDefault="006004CE">
            <w:pPr>
              <w:widowControl w:val="0"/>
              <w:ind w:left="315" w:firstLine="2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8A1339" w:rsidRDefault="008A1339">
            <w:pPr>
              <w:widowControl w:val="0"/>
              <w:ind w:left="315" w:firstLine="290"/>
              <w:rPr>
                <w:b/>
                <w:sz w:val="12"/>
                <w:szCs w:val="12"/>
              </w:rPr>
            </w:pPr>
          </w:p>
          <w:p w:rsidR="008A1339" w:rsidRDefault="006004CE">
            <w:pPr>
              <w:widowControl w:val="0"/>
              <w:ind w:left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</w:p>
          <w:p w:rsidR="008A1339" w:rsidRDefault="006004CE">
            <w:pPr>
              <w:widowControl w:val="0"/>
              <w:ind w:left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методической работе</w:t>
            </w:r>
          </w:p>
          <w:p w:rsidR="008A1339" w:rsidRDefault="008A1339">
            <w:pPr>
              <w:widowControl w:val="0"/>
              <w:ind w:left="603"/>
              <w:rPr>
                <w:sz w:val="28"/>
                <w:szCs w:val="28"/>
              </w:rPr>
            </w:pPr>
          </w:p>
          <w:p w:rsidR="008A1339" w:rsidRDefault="006004CE">
            <w:pPr>
              <w:widowControl w:val="0"/>
              <w:spacing w:before="240" w:after="240"/>
              <w:ind w:left="318" w:firstLine="2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 А. Каменева</w:t>
            </w:r>
          </w:p>
          <w:p w:rsidR="008A1339" w:rsidRDefault="002442B7">
            <w:pPr>
              <w:widowControl w:val="0"/>
              <w:spacing w:before="240" w:after="240"/>
              <w:ind w:left="318" w:firstLine="2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22.05.</w:t>
            </w:r>
            <w:r w:rsidR="006004CE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="006004CE">
              <w:rPr>
                <w:sz w:val="28"/>
                <w:szCs w:val="28"/>
              </w:rPr>
              <w:t>г.</w:t>
            </w:r>
          </w:p>
          <w:p w:rsidR="008A1339" w:rsidRDefault="008A1339">
            <w:pPr>
              <w:widowControl w:val="0"/>
              <w:spacing w:line="480" w:lineRule="auto"/>
              <w:ind w:left="315" w:firstLine="290"/>
            </w:pPr>
            <w:bookmarkStart w:id="0" w:name="_GoBack"/>
            <w:bookmarkEnd w:id="0"/>
          </w:p>
          <w:p w:rsidR="008A1339" w:rsidRDefault="008A1339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8A1339" w:rsidRDefault="008A1339">
      <w:pPr>
        <w:jc w:val="center"/>
        <w:rPr>
          <w:sz w:val="28"/>
          <w:szCs w:val="28"/>
          <w:highlight w:val="yellow"/>
        </w:rPr>
      </w:pPr>
    </w:p>
    <w:p w:rsidR="008A1339" w:rsidRDefault="006004CE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Горохова Д.В., Зуева А.С., Федченко Е.А.</w:t>
      </w:r>
    </w:p>
    <w:p w:rsidR="008A1339" w:rsidRDefault="006004CE">
      <w:pPr>
        <w:shd w:val="clear" w:color="auto" w:fill="FFFFFF"/>
        <w:jc w:val="center"/>
        <w:rPr>
          <w:b/>
          <w:bCs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yellow"/>
        </w:rPr>
        <w:t xml:space="preserve"> </w:t>
      </w:r>
    </w:p>
    <w:p w:rsidR="008A1339" w:rsidRDefault="006004CE">
      <w:pPr>
        <w:shd w:val="clear" w:color="auto" w:fill="FFFFFF"/>
        <w:jc w:val="center"/>
        <w:rPr>
          <w:b/>
          <w:bCs/>
          <w:sz w:val="28"/>
          <w:szCs w:val="28"/>
          <w:highlight w:val="yellow"/>
        </w:rPr>
      </w:pPr>
      <w:r>
        <w:rPr>
          <w:b/>
          <w:sz w:val="28"/>
          <w:szCs w:val="28"/>
        </w:rPr>
        <w:t>Смарт-контроль</w:t>
      </w:r>
      <w:bookmarkStart w:id="1" w:name="_Hlk128330671"/>
      <w:bookmarkEnd w:id="1"/>
    </w:p>
    <w:p w:rsidR="008A1339" w:rsidRDefault="008A1339">
      <w:pPr>
        <w:shd w:val="clear" w:color="auto" w:fill="FFFFFF"/>
        <w:jc w:val="center"/>
        <w:rPr>
          <w:b/>
          <w:bCs/>
          <w:spacing w:val="-3"/>
          <w:sz w:val="28"/>
          <w:szCs w:val="28"/>
          <w:highlight w:val="yellow"/>
        </w:rPr>
      </w:pPr>
    </w:p>
    <w:p w:rsidR="008A1339" w:rsidRDefault="006004CE">
      <w:pPr>
        <w:shd w:val="clear" w:color="auto" w:fill="FFFFFF"/>
        <w:jc w:val="center"/>
      </w:pPr>
      <w:r>
        <w:rPr>
          <w:b/>
          <w:bCs/>
          <w:spacing w:val="-3"/>
          <w:sz w:val="28"/>
          <w:szCs w:val="28"/>
        </w:rPr>
        <w:t>Рабочая программа дисциплины</w:t>
      </w:r>
    </w:p>
    <w:p w:rsidR="008A1339" w:rsidRDefault="008A1339">
      <w:pPr>
        <w:shd w:val="clear" w:color="auto" w:fill="FFFFFF"/>
        <w:spacing w:line="322" w:lineRule="exact"/>
        <w:jc w:val="center"/>
        <w:rPr>
          <w:spacing w:val="-2"/>
          <w:sz w:val="28"/>
          <w:szCs w:val="28"/>
        </w:rPr>
      </w:pPr>
    </w:p>
    <w:p w:rsidR="008A1339" w:rsidRDefault="006004CE">
      <w:pPr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                                            </w:t>
      </w:r>
      <w:r>
        <w:rPr>
          <w:rFonts w:eastAsia="Calibri"/>
          <w:color w:val="000000"/>
          <w:sz w:val="28"/>
          <w:szCs w:val="28"/>
        </w:rPr>
        <w:t xml:space="preserve">38.03.01 </w:t>
      </w:r>
      <w:r>
        <w:rPr>
          <w:rFonts w:eastAsia="Calibri"/>
          <w:sz w:val="28"/>
          <w:szCs w:val="28"/>
        </w:rPr>
        <w:t xml:space="preserve">«Экономика», </w:t>
      </w:r>
      <w:r w:rsidRPr="00C53A1A">
        <w:rPr>
          <w:rFonts w:eastAsia="Calibri"/>
          <w:sz w:val="28"/>
          <w:szCs w:val="28"/>
        </w:rPr>
        <w:t>ОП</w:t>
      </w:r>
      <w:r>
        <w:rPr>
          <w:rFonts w:eastAsia="Calibri"/>
          <w:sz w:val="28"/>
          <w:szCs w:val="28"/>
        </w:rPr>
        <w:t xml:space="preserve"> «Экономика и финансы»,</w:t>
      </w:r>
    </w:p>
    <w:p w:rsidR="008A1339" w:rsidRDefault="006004CE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szCs w:val="28"/>
          <w:lang w:eastAsia="zh-CN"/>
        </w:rPr>
        <w:t>профиль «Казначейское дело»</w:t>
      </w:r>
      <w:r>
        <w:rPr>
          <w:lang w:eastAsia="en-US"/>
        </w:rPr>
        <w:t xml:space="preserve"> </w:t>
      </w:r>
      <w:bookmarkStart w:id="2" w:name="_Hlk128330600"/>
      <w:bookmarkEnd w:id="2"/>
    </w:p>
    <w:p w:rsidR="008A1339" w:rsidRDefault="008A1339">
      <w:pPr>
        <w:jc w:val="center"/>
        <w:rPr>
          <w:rFonts w:eastAsia="Calibri"/>
          <w:i/>
          <w:iCs/>
          <w:highlight w:val="yellow"/>
          <w:lang w:eastAsia="zh-CN"/>
        </w:rPr>
      </w:pPr>
    </w:p>
    <w:p w:rsidR="008A1339" w:rsidRDefault="008A1339">
      <w:pPr>
        <w:jc w:val="center"/>
        <w:rPr>
          <w:rFonts w:eastAsia="Calibri"/>
          <w:i/>
          <w:iCs/>
          <w:highlight w:val="yellow"/>
          <w:lang w:eastAsia="zh-CN"/>
        </w:rPr>
      </w:pPr>
    </w:p>
    <w:p w:rsidR="008A1339" w:rsidRDefault="006004CE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:rsidR="008A1339" w:rsidRDefault="006004CE">
      <w:pPr>
        <w:widowControl w:val="0"/>
        <w:ind w:left="11" w:right="68" w:hanging="11"/>
        <w:jc w:val="center"/>
        <w:rPr>
          <w:i/>
          <w:iCs/>
          <w:spacing w:val="-3"/>
          <w:sz w:val="28"/>
          <w:szCs w:val="28"/>
        </w:rPr>
      </w:pPr>
      <w:r w:rsidRPr="00C53A1A">
        <w:rPr>
          <w:i/>
          <w:iCs/>
          <w:spacing w:val="-3"/>
          <w:sz w:val="28"/>
          <w:szCs w:val="28"/>
        </w:rPr>
        <w:t>(протокол № </w:t>
      </w:r>
      <w:r w:rsidR="00C53A1A">
        <w:rPr>
          <w:i/>
          <w:iCs/>
          <w:spacing w:val="-3"/>
          <w:sz w:val="28"/>
          <w:szCs w:val="28"/>
        </w:rPr>
        <w:t>34</w:t>
      </w:r>
      <w:r w:rsidRPr="00C53A1A">
        <w:rPr>
          <w:i/>
          <w:iCs/>
          <w:spacing w:val="-3"/>
          <w:sz w:val="28"/>
          <w:szCs w:val="28"/>
        </w:rPr>
        <w:t xml:space="preserve"> от </w:t>
      </w:r>
      <w:r w:rsidR="00C53A1A">
        <w:rPr>
          <w:i/>
          <w:iCs/>
          <w:spacing w:val="-3"/>
          <w:sz w:val="28"/>
          <w:szCs w:val="28"/>
        </w:rPr>
        <w:t>16 мая</w:t>
      </w:r>
      <w:r w:rsidRPr="00C53A1A">
        <w:rPr>
          <w:i/>
          <w:iCs/>
          <w:spacing w:val="-3"/>
          <w:sz w:val="28"/>
          <w:szCs w:val="28"/>
        </w:rPr>
        <w:t xml:space="preserve"> 20</w:t>
      </w:r>
      <w:r w:rsidR="00C53A1A">
        <w:rPr>
          <w:i/>
          <w:iCs/>
          <w:spacing w:val="-3"/>
          <w:sz w:val="28"/>
          <w:szCs w:val="28"/>
        </w:rPr>
        <w:t>23</w:t>
      </w:r>
      <w:r w:rsidRPr="00C53A1A">
        <w:rPr>
          <w:i/>
          <w:iCs/>
          <w:spacing w:val="-3"/>
          <w:sz w:val="28"/>
          <w:szCs w:val="28"/>
        </w:rPr>
        <w:t xml:space="preserve"> г.)</w:t>
      </w:r>
    </w:p>
    <w:p w:rsidR="008A1339" w:rsidRDefault="008A1339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:rsidR="008A1339" w:rsidRDefault="006004CE">
      <w:pPr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Одобрено заседанием кафедры «Финансовый контроль и казначейское дело» </w:t>
      </w:r>
    </w:p>
    <w:p w:rsidR="008A1339" w:rsidRDefault="006004CE">
      <w:pPr>
        <w:ind w:left="11" w:right="68" w:hanging="11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:rsidR="008A1339" w:rsidRDefault="006004CE">
      <w:pPr>
        <w:ind w:left="11" w:right="68" w:hanging="11"/>
        <w:jc w:val="center"/>
        <w:rPr>
          <w:i/>
          <w:iCs/>
          <w:spacing w:val="-3"/>
          <w:sz w:val="28"/>
          <w:szCs w:val="28"/>
        </w:rPr>
      </w:pPr>
      <w:r w:rsidRPr="00C53A1A">
        <w:rPr>
          <w:i/>
          <w:iCs/>
          <w:spacing w:val="-3"/>
          <w:sz w:val="28"/>
          <w:szCs w:val="28"/>
        </w:rPr>
        <w:t>(протокол № </w:t>
      </w:r>
      <w:r w:rsidR="00C53A1A">
        <w:rPr>
          <w:i/>
          <w:iCs/>
          <w:spacing w:val="-3"/>
          <w:sz w:val="28"/>
          <w:szCs w:val="28"/>
        </w:rPr>
        <w:t>12</w:t>
      </w:r>
      <w:r w:rsidRPr="00C53A1A">
        <w:rPr>
          <w:i/>
          <w:iCs/>
          <w:spacing w:val="-3"/>
          <w:sz w:val="28"/>
          <w:szCs w:val="28"/>
        </w:rPr>
        <w:t xml:space="preserve"> от </w:t>
      </w:r>
      <w:r w:rsidR="00C53A1A">
        <w:rPr>
          <w:i/>
          <w:iCs/>
          <w:spacing w:val="-3"/>
          <w:sz w:val="28"/>
          <w:szCs w:val="28"/>
        </w:rPr>
        <w:t>27 апреля</w:t>
      </w:r>
      <w:r w:rsidRPr="00C53A1A">
        <w:rPr>
          <w:i/>
          <w:iCs/>
          <w:spacing w:val="-3"/>
          <w:sz w:val="28"/>
          <w:szCs w:val="28"/>
        </w:rPr>
        <w:t xml:space="preserve"> 20</w:t>
      </w:r>
      <w:r w:rsidR="00C53A1A">
        <w:rPr>
          <w:i/>
          <w:iCs/>
          <w:spacing w:val="-3"/>
          <w:sz w:val="28"/>
          <w:szCs w:val="28"/>
        </w:rPr>
        <w:t>23</w:t>
      </w:r>
      <w:r w:rsidRPr="00C53A1A">
        <w:rPr>
          <w:i/>
          <w:iCs/>
          <w:spacing w:val="-3"/>
          <w:sz w:val="28"/>
          <w:szCs w:val="28"/>
        </w:rPr>
        <w:t xml:space="preserve"> г.)</w:t>
      </w:r>
    </w:p>
    <w:p w:rsidR="008A1339" w:rsidRDefault="008A1339">
      <w:pPr>
        <w:widowControl w:val="0"/>
        <w:ind w:left="11" w:right="68" w:hanging="11"/>
        <w:jc w:val="center"/>
        <w:rPr>
          <w:i/>
          <w:iCs/>
          <w:spacing w:val="-3"/>
          <w:sz w:val="28"/>
          <w:szCs w:val="28"/>
        </w:rPr>
      </w:pPr>
    </w:p>
    <w:p w:rsidR="008A1339" w:rsidRDefault="008A1339">
      <w:pPr>
        <w:jc w:val="center"/>
        <w:rPr>
          <w:i/>
          <w:sz w:val="28"/>
          <w:szCs w:val="28"/>
        </w:rPr>
      </w:pPr>
    </w:p>
    <w:p w:rsidR="008A1339" w:rsidRDefault="008A1339">
      <w:pPr>
        <w:jc w:val="center"/>
        <w:rPr>
          <w:i/>
          <w:sz w:val="28"/>
          <w:szCs w:val="28"/>
        </w:rPr>
      </w:pPr>
    </w:p>
    <w:p w:rsidR="008A1339" w:rsidRDefault="008A1339">
      <w:pPr>
        <w:jc w:val="center"/>
        <w:rPr>
          <w:i/>
          <w:sz w:val="28"/>
          <w:szCs w:val="28"/>
        </w:rPr>
      </w:pPr>
    </w:p>
    <w:p w:rsidR="008A1339" w:rsidRDefault="006004C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2023</w:t>
      </w:r>
    </w:p>
    <w:p w:rsidR="008A1339" w:rsidRDefault="008A1339">
      <w:pPr>
        <w:ind w:firstLine="709"/>
        <w:jc w:val="center"/>
        <w:rPr>
          <w:b/>
          <w:sz w:val="28"/>
          <w:szCs w:val="28"/>
        </w:rPr>
      </w:pPr>
    </w:p>
    <w:p w:rsidR="008A1339" w:rsidRDefault="006004CE">
      <w:pPr>
        <w:rPr>
          <w:b/>
          <w:bCs/>
        </w:rPr>
      </w:pPr>
      <w:r>
        <w:rPr>
          <w:b/>
          <w:bCs/>
        </w:rPr>
        <w:lastRenderedPageBreak/>
        <w:t xml:space="preserve">УДК </w:t>
      </w:r>
    </w:p>
    <w:p w:rsidR="008A1339" w:rsidRDefault="006004CE">
      <w:pPr>
        <w:rPr>
          <w:b/>
          <w:bCs/>
        </w:rPr>
      </w:pPr>
      <w:r>
        <w:rPr>
          <w:b/>
          <w:bCs/>
        </w:rPr>
        <w:t xml:space="preserve">ББК </w:t>
      </w:r>
    </w:p>
    <w:p w:rsidR="008A1339" w:rsidRDefault="006004CE">
      <w:pPr>
        <w:rPr>
          <w:b/>
          <w:bCs/>
        </w:rPr>
      </w:pPr>
      <w:r>
        <w:rPr>
          <w:b/>
          <w:bCs/>
        </w:rPr>
        <w:t>Ф</w:t>
      </w:r>
    </w:p>
    <w:p w:rsidR="008A1339" w:rsidRDefault="008A1339">
      <w:pPr>
        <w:widowControl w:val="0"/>
        <w:ind w:firstLine="709"/>
        <w:jc w:val="both"/>
        <w:rPr>
          <w:spacing w:val="-3"/>
          <w:highlight w:val="yellow"/>
        </w:rPr>
      </w:pPr>
    </w:p>
    <w:p w:rsidR="008A1339" w:rsidRDefault="006004CE">
      <w:pPr>
        <w:widowControl w:val="0"/>
        <w:ind w:firstLine="709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>Рецензенты:</w:t>
      </w:r>
    </w:p>
    <w:p w:rsidR="008A1339" w:rsidRDefault="006004CE">
      <w:pPr>
        <w:pStyle w:val="16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Липатова И. В., </w:t>
      </w:r>
      <w:r>
        <w:rPr>
          <w:rFonts w:ascii="Times New Roman" w:hAnsi="Times New Roman"/>
          <w:spacing w:val="-3"/>
          <w:sz w:val="24"/>
          <w:szCs w:val="24"/>
        </w:rPr>
        <w:t>кандидат экономических наук, доцент, доцент кафедры «Финансовый контроль и казначейское дело»;</w:t>
      </w:r>
    </w:p>
    <w:p w:rsidR="008A1339" w:rsidRDefault="006004CE">
      <w:pPr>
        <w:pStyle w:val="16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spacing w:val="-3"/>
          <w:sz w:val="24"/>
          <w:szCs w:val="24"/>
        </w:rPr>
        <w:t xml:space="preserve">Царева Л. М., </w:t>
      </w:r>
      <w:r>
        <w:rPr>
          <w:rFonts w:ascii="Times New Roman" w:hAnsi="Times New Roman"/>
          <w:spacing w:val="-3"/>
          <w:sz w:val="24"/>
          <w:szCs w:val="24"/>
        </w:rPr>
        <w:t>кандидат экономических наук, доцент кафедры «Финансовый контроль и казначейское дело».</w:t>
      </w:r>
    </w:p>
    <w:p w:rsidR="008A1339" w:rsidRDefault="008A1339">
      <w:pPr>
        <w:pStyle w:val="16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8A1339" w:rsidRDefault="008A1339">
      <w:pPr>
        <w:pStyle w:val="16"/>
        <w:jc w:val="both"/>
        <w:rPr>
          <w:rFonts w:ascii="Times New Roman" w:hAnsi="Times New Roman"/>
          <w:sz w:val="28"/>
          <w:szCs w:val="28"/>
        </w:rPr>
      </w:pPr>
    </w:p>
    <w:p w:rsidR="008A1339" w:rsidRPr="006004CE" w:rsidRDefault="006004CE">
      <w:pPr>
        <w:jc w:val="both"/>
        <w:rPr>
          <w:rFonts w:eastAsiaTheme="minorEastAsia" w:cstheme="minorBidi"/>
          <w:b/>
          <w:bCs/>
          <w:sz w:val="28"/>
          <w:szCs w:val="28"/>
        </w:rPr>
      </w:pPr>
      <w:r w:rsidRPr="006004CE">
        <w:rPr>
          <w:rFonts w:eastAsiaTheme="minorEastAsia" w:cstheme="minorBidi"/>
          <w:b/>
          <w:bCs/>
          <w:sz w:val="28"/>
          <w:szCs w:val="28"/>
        </w:rPr>
        <w:t>Горохова Д. В., Зуева А. С., Федченко Е. А.</w:t>
      </w:r>
    </w:p>
    <w:p w:rsidR="008A1339" w:rsidRPr="006004CE" w:rsidRDefault="006004CE">
      <w:pPr>
        <w:shd w:val="clear" w:color="auto" w:fill="FFFFFF"/>
        <w:jc w:val="both"/>
        <w:rPr>
          <w:sz w:val="28"/>
          <w:szCs w:val="28"/>
        </w:rPr>
      </w:pPr>
      <w:r w:rsidRPr="006004CE">
        <w:rPr>
          <w:b/>
          <w:sz w:val="28"/>
          <w:szCs w:val="28"/>
        </w:rPr>
        <w:t>Смарт-контроль</w:t>
      </w:r>
      <w:r w:rsidRPr="006004CE">
        <w:rPr>
          <w:sz w:val="28"/>
          <w:szCs w:val="28"/>
        </w:rPr>
        <w:t xml:space="preserve">. Рабочая программа дисциплины для студентов, обучающихся по направлению подготовки </w:t>
      </w:r>
      <w:r w:rsidRPr="006004CE">
        <w:rPr>
          <w:rFonts w:eastAsia="Calibri"/>
          <w:color w:val="000000"/>
          <w:sz w:val="28"/>
          <w:szCs w:val="28"/>
        </w:rPr>
        <w:t>38.03.01 «Экономика</w:t>
      </w:r>
      <w:bookmarkStart w:id="3" w:name="_Hlk128332482"/>
      <w:r w:rsidRPr="006004CE">
        <w:rPr>
          <w:rFonts w:eastAsia="Calibri"/>
          <w:color w:val="000000"/>
          <w:sz w:val="28"/>
          <w:szCs w:val="28"/>
        </w:rPr>
        <w:t>», образовательная программа «Экономика и финансы», профиль «Казначейское дело»</w:t>
      </w:r>
      <w:bookmarkEnd w:id="3"/>
      <w:r w:rsidRPr="006004CE">
        <w:rPr>
          <w:sz w:val="28"/>
          <w:szCs w:val="28"/>
        </w:rPr>
        <w:t xml:space="preserve">. – М.: Финансовый университет, кафедра «Финансовый контроль и казначейское дело, 2023 г. – </w:t>
      </w:r>
      <w:r w:rsidR="00620462">
        <w:rPr>
          <w:sz w:val="28"/>
          <w:szCs w:val="28"/>
        </w:rPr>
        <w:t>19</w:t>
      </w:r>
      <w:r w:rsidRPr="006004CE">
        <w:rPr>
          <w:sz w:val="28"/>
          <w:szCs w:val="28"/>
        </w:rPr>
        <w:t xml:space="preserve"> с. </w:t>
      </w:r>
    </w:p>
    <w:p w:rsidR="008A1339" w:rsidRDefault="008A1339">
      <w:pPr>
        <w:shd w:val="clear" w:color="auto" w:fill="FFFFFF"/>
        <w:jc w:val="both"/>
        <w:rPr>
          <w:sz w:val="28"/>
          <w:szCs w:val="28"/>
        </w:rPr>
      </w:pPr>
    </w:p>
    <w:p w:rsidR="008A1339" w:rsidRDefault="006004CE">
      <w:pPr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8A1339" w:rsidRDefault="008A1339">
      <w:pPr>
        <w:ind w:firstLine="709"/>
        <w:jc w:val="both"/>
        <w:rPr>
          <w:highlight w:val="yellow"/>
        </w:rPr>
      </w:pPr>
    </w:p>
    <w:p w:rsidR="008A1339" w:rsidRDefault="008A1339">
      <w:pPr>
        <w:spacing w:after="120"/>
        <w:jc w:val="center"/>
        <w:rPr>
          <w:bCs/>
          <w:i/>
          <w:sz w:val="28"/>
          <w:szCs w:val="28"/>
          <w:highlight w:val="yellow"/>
        </w:rPr>
      </w:pPr>
    </w:p>
    <w:p w:rsidR="008A1339" w:rsidRDefault="006004CE">
      <w:pPr>
        <w:spacing w:after="120"/>
        <w:jc w:val="center"/>
        <w:rPr>
          <w:bCs/>
          <w:i/>
        </w:rPr>
      </w:pPr>
      <w:r>
        <w:rPr>
          <w:bCs/>
          <w:i/>
        </w:rPr>
        <w:t>Учебное издание</w:t>
      </w:r>
    </w:p>
    <w:p w:rsidR="008A1339" w:rsidRDefault="006004CE">
      <w:pPr>
        <w:pStyle w:val="16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Зуева А.С., Горохова Д.В., Федченко Е.А.</w:t>
      </w:r>
    </w:p>
    <w:p w:rsidR="008A1339" w:rsidRDefault="006004CE">
      <w:pPr>
        <w:spacing w:line="360" w:lineRule="auto"/>
        <w:jc w:val="center"/>
      </w:pPr>
      <w:r>
        <w:t xml:space="preserve">СМАРТ-КОНТРОЛЬ </w:t>
      </w:r>
    </w:p>
    <w:p w:rsidR="008A1339" w:rsidRDefault="006004CE">
      <w:pPr>
        <w:spacing w:line="360" w:lineRule="auto"/>
        <w:jc w:val="center"/>
        <w:rPr>
          <w:b/>
          <w:bCs/>
        </w:rPr>
      </w:pPr>
      <w:r>
        <w:rPr>
          <w:b/>
          <w:bCs/>
        </w:rPr>
        <w:t>Рабочая программа дисциплины</w:t>
      </w:r>
    </w:p>
    <w:p w:rsidR="008A1339" w:rsidRDefault="006004CE">
      <w:pPr>
        <w:tabs>
          <w:tab w:val="left" w:pos="8340"/>
        </w:tabs>
        <w:jc w:val="center"/>
      </w:pPr>
      <w:r>
        <w:t xml:space="preserve">Компьютерный набор, верстка: </w:t>
      </w:r>
    </w:p>
    <w:p w:rsidR="008A1339" w:rsidRDefault="006004CE">
      <w:pPr>
        <w:jc w:val="center"/>
      </w:pPr>
      <w:r>
        <w:t xml:space="preserve">Формат 60х90/16. Гарнитура </w:t>
      </w:r>
      <w:r>
        <w:rPr>
          <w:i/>
          <w:lang w:val="en-US"/>
        </w:rPr>
        <w:t>Times</w:t>
      </w:r>
      <w:r>
        <w:rPr>
          <w:i/>
        </w:rPr>
        <w:t xml:space="preserve"> </w:t>
      </w:r>
      <w:r>
        <w:rPr>
          <w:i/>
          <w:lang w:val="en-US"/>
        </w:rPr>
        <w:t>New</w:t>
      </w:r>
      <w:r>
        <w:rPr>
          <w:i/>
        </w:rPr>
        <w:t xml:space="preserve"> </w:t>
      </w:r>
      <w:r>
        <w:rPr>
          <w:i/>
          <w:lang w:val="en-US"/>
        </w:rPr>
        <w:t>Roman</w:t>
      </w:r>
    </w:p>
    <w:p w:rsidR="008A1339" w:rsidRDefault="006004CE">
      <w:pPr>
        <w:jc w:val="center"/>
      </w:pPr>
      <w:r>
        <w:t>Усл. п.л. 1,3. Изд. № 2023. Тираж экз.</w:t>
      </w:r>
    </w:p>
    <w:p w:rsidR="008A1339" w:rsidRDefault="008A1339">
      <w:pPr>
        <w:jc w:val="center"/>
        <w:rPr>
          <w:bCs/>
          <w:highlight w:val="yellow"/>
        </w:rPr>
      </w:pPr>
    </w:p>
    <w:p w:rsidR="008A1339" w:rsidRDefault="006004CE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8A1339" w:rsidRDefault="008A1339">
      <w:pPr>
        <w:jc w:val="center"/>
        <w:rPr>
          <w:bCs/>
          <w:highlight w:val="yellow"/>
        </w:rPr>
      </w:pPr>
    </w:p>
    <w:p w:rsidR="008A1339" w:rsidRDefault="008A1339">
      <w:pPr>
        <w:jc w:val="center"/>
        <w:rPr>
          <w:bCs/>
          <w:highlight w:val="yellow"/>
        </w:rPr>
      </w:pPr>
    </w:p>
    <w:p w:rsidR="008A1339" w:rsidRDefault="008A1339">
      <w:pPr>
        <w:jc w:val="center"/>
        <w:rPr>
          <w:bCs/>
          <w:highlight w:val="yellow"/>
        </w:rPr>
      </w:pPr>
    </w:p>
    <w:p w:rsidR="008A1339" w:rsidRDefault="008A1339">
      <w:pPr>
        <w:jc w:val="center"/>
        <w:rPr>
          <w:bCs/>
          <w:highlight w:val="yellow"/>
        </w:rPr>
      </w:pPr>
    </w:p>
    <w:p w:rsidR="008A1339" w:rsidRDefault="008A1339">
      <w:pPr>
        <w:jc w:val="center"/>
        <w:rPr>
          <w:bCs/>
          <w:highlight w:val="yellow"/>
        </w:rPr>
      </w:pPr>
    </w:p>
    <w:p w:rsidR="008A1339" w:rsidRDefault="008A1339">
      <w:pPr>
        <w:jc w:val="center"/>
        <w:rPr>
          <w:bCs/>
          <w:highlight w:val="yellow"/>
        </w:rPr>
      </w:pPr>
    </w:p>
    <w:p w:rsidR="008A1339" w:rsidRDefault="008A1339">
      <w:pPr>
        <w:jc w:val="center"/>
        <w:rPr>
          <w:bCs/>
          <w:highlight w:val="yellow"/>
        </w:rPr>
      </w:pPr>
    </w:p>
    <w:p w:rsidR="008A1339" w:rsidRDefault="006004CE">
      <w:pPr>
        <w:jc w:val="right"/>
        <w:rPr>
          <w:bCs/>
        </w:rPr>
      </w:pPr>
      <w:r>
        <w:rPr>
          <w:bCs/>
        </w:rPr>
        <w:t>© Горохова Д. В., Зуева А. С., Федченко Е. А.2023</w:t>
      </w:r>
    </w:p>
    <w:p w:rsidR="008A1339" w:rsidRDefault="006004CE">
      <w:pPr>
        <w:pStyle w:val="16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© Финансовый университет, 2023</w:t>
      </w:r>
    </w:p>
    <w:p w:rsidR="008A1339" w:rsidRDefault="008A1339">
      <w:pPr>
        <w:spacing w:line="360" w:lineRule="auto"/>
        <w:jc w:val="center"/>
        <w:rPr>
          <w:b/>
          <w:sz w:val="28"/>
          <w:szCs w:val="28"/>
        </w:rPr>
      </w:pPr>
    </w:p>
    <w:p w:rsidR="008A1339" w:rsidRDefault="008A1339">
      <w:pPr>
        <w:spacing w:line="360" w:lineRule="auto"/>
        <w:jc w:val="center"/>
        <w:rPr>
          <w:b/>
          <w:sz w:val="28"/>
          <w:szCs w:val="28"/>
        </w:rPr>
      </w:pPr>
    </w:p>
    <w:p w:rsidR="008A1339" w:rsidRDefault="006004C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tbl>
      <w:tblPr>
        <w:tblStyle w:val="affff5"/>
        <w:tblW w:w="9498" w:type="dxa"/>
        <w:tblLayout w:type="fixed"/>
        <w:tblLook w:val="04A0" w:firstRow="1" w:lastRow="0" w:firstColumn="1" w:lastColumn="0" w:noHBand="0" w:noVBand="1"/>
      </w:tblPr>
      <w:tblGrid>
        <w:gridCol w:w="703"/>
        <w:gridCol w:w="8086"/>
        <w:gridCol w:w="709"/>
      </w:tblGrid>
      <w:tr w:rsidR="008A1339">
        <w:trPr>
          <w:trHeight w:val="20"/>
        </w:trPr>
        <w:tc>
          <w:tcPr>
            <w:tcW w:w="703" w:type="dxa"/>
            <w:vAlign w:val="bottom"/>
          </w:tcPr>
          <w:p w:rsidR="008A1339" w:rsidRDefault="006004CE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086" w:type="dxa"/>
            <w:vAlign w:val="bottom"/>
          </w:tcPr>
          <w:p w:rsidR="008A1339" w:rsidRDefault="006004C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дисциплины</w:t>
            </w:r>
          </w:p>
        </w:tc>
        <w:tc>
          <w:tcPr>
            <w:tcW w:w="709" w:type="dxa"/>
            <w:vAlign w:val="bottom"/>
          </w:tcPr>
          <w:p w:rsidR="008A1339" w:rsidRDefault="006004C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A1339">
        <w:trPr>
          <w:trHeight w:val="20"/>
        </w:trPr>
        <w:tc>
          <w:tcPr>
            <w:tcW w:w="703" w:type="dxa"/>
            <w:vAlign w:val="bottom"/>
          </w:tcPr>
          <w:p w:rsidR="008A1339" w:rsidRDefault="006004C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086" w:type="dxa"/>
            <w:vAlign w:val="bottom"/>
          </w:tcPr>
          <w:p w:rsidR="008A1339" w:rsidRDefault="006004CE">
            <w:pPr>
              <w:pStyle w:val="affff2"/>
              <w:widowControl w:val="0"/>
              <w:tabs>
                <w:tab w:val="clear" w:pos="756"/>
              </w:tabs>
              <w:spacing w:line="240" w:lineRule="auto"/>
              <w:ind w:left="0"/>
              <w:outlineLvl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9" w:type="dxa"/>
            <w:vAlign w:val="bottom"/>
          </w:tcPr>
          <w:p w:rsidR="008A1339" w:rsidRDefault="006004CE">
            <w:pPr>
              <w:pStyle w:val="affff2"/>
              <w:widowControl w:val="0"/>
              <w:tabs>
                <w:tab w:val="clear" w:pos="756"/>
              </w:tabs>
              <w:spacing w:line="240" w:lineRule="auto"/>
              <w:ind w:left="0"/>
              <w:jc w:val="center"/>
              <w:outlineLvl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</w:tr>
      <w:tr w:rsidR="008A1339">
        <w:trPr>
          <w:trHeight w:val="20"/>
        </w:trPr>
        <w:tc>
          <w:tcPr>
            <w:tcW w:w="703" w:type="dxa"/>
            <w:vAlign w:val="bottom"/>
          </w:tcPr>
          <w:p w:rsidR="008A1339" w:rsidRDefault="006004C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086" w:type="dxa"/>
            <w:vAlign w:val="bottom"/>
          </w:tcPr>
          <w:p w:rsidR="008A1339" w:rsidRDefault="006004C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Место дисциплины в структуре основной образовательной программы</w:t>
            </w:r>
          </w:p>
        </w:tc>
        <w:tc>
          <w:tcPr>
            <w:tcW w:w="709" w:type="dxa"/>
            <w:vAlign w:val="bottom"/>
          </w:tcPr>
          <w:p w:rsidR="008A1339" w:rsidRDefault="006004CE">
            <w:pPr>
              <w:widowControl w:val="0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8A1339">
        <w:trPr>
          <w:trHeight w:val="20"/>
        </w:trPr>
        <w:tc>
          <w:tcPr>
            <w:tcW w:w="703" w:type="dxa"/>
            <w:vAlign w:val="bottom"/>
          </w:tcPr>
          <w:p w:rsidR="008A1339" w:rsidRDefault="006004C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086" w:type="dxa"/>
            <w:vAlign w:val="bottom"/>
          </w:tcPr>
          <w:p w:rsidR="008A1339" w:rsidRDefault="006004C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9" w:type="dxa"/>
            <w:vAlign w:val="bottom"/>
          </w:tcPr>
          <w:p w:rsidR="008A1339" w:rsidRDefault="006004C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A1339">
        <w:trPr>
          <w:trHeight w:val="20"/>
        </w:trPr>
        <w:tc>
          <w:tcPr>
            <w:tcW w:w="703" w:type="dxa"/>
            <w:vAlign w:val="bottom"/>
          </w:tcPr>
          <w:p w:rsidR="008A1339" w:rsidRDefault="006004C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086" w:type="dxa"/>
            <w:vAlign w:val="bottom"/>
          </w:tcPr>
          <w:p w:rsidR="008A1339" w:rsidRDefault="006004C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дисциплины, структурированное по темам дисциплины с указанием их объемов (в академических часах) и видов учебных занятий</w:t>
            </w:r>
          </w:p>
        </w:tc>
        <w:tc>
          <w:tcPr>
            <w:tcW w:w="709" w:type="dxa"/>
            <w:vAlign w:val="bottom"/>
          </w:tcPr>
          <w:p w:rsidR="008A1339" w:rsidRDefault="006004CE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A1339">
        <w:trPr>
          <w:trHeight w:val="20"/>
        </w:trPr>
        <w:tc>
          <w:tcPr>
            <w:tcW w:w="703" w:type="dxa"/>
            <w:vAlign w:val="bottom"/>
          </w:tcPr>
          <w:p w:rsidR="008A1339" w:rsidRDefault="006004C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086" w:type="dxa"/>
            <w:vAlign w:val="bottom"/>
          </w:tcPr>
          <w:p w:rsidR="008A1339" w:rsidRDefault="006004CE">
            <w:pPr>
              <w:pStyle w:val="afff"/>
              <w:widowControl w:val="0"/>
              <w:spacing w:beforeAutospacing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09" w:type="dxa"/>
            <w:vAlign w:val="bottom"/>
          </w:tcPr>
          <w:p w:rsidR="008A1339" w:rsidRDefault="006004CE">
            <w:pPr>
              <w:pStyle w:val="afff"/>
              <w:widowControl w:val="0"/>
              <w:spacing w:before="280" w:beforeAutospacing="0" w:after="28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8A1339">
        <w:trPr>
          <w:trHeight w:val="20"/>
        </w:trPr>
        <w:tc>
          <w:tcPr>
            <w:tcW w:w="703" w:type="dxa"/>
            <w:vAlign w:val="bottom"/>
          </w:tcPr>
          <w:p w:rsidR="008A1339" w:rsidRDefault="006004C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086" w:type="dxa"/>
            <w:vAlign w:val="bottom"/>
          </w:tcPr>
          <w:p w:rsidR="008A1339" w:rsidRDefault="006004CE">
            <w:pPr>
              <w:widowControl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09" w:type="dxa"/>
            <w:vAlign w:val="bottom"/>
          </w:tcPr>
          <w:p w:rsidR="008A1339" w:rsidRDefault="006004CE" w:rsidP="00217503">
            <w:pPr>
              <w:widowControl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17503">
              <w:rPr>
                <w:sz w:val="28"/>
                <w:szCs w:val="28"/>
              </w:rPr>
              <w:t>1</w:t>
            </w:r>
          </w:p>
        </w:tc>
      </w:tr>
      <w:tr w:rsidR="008A1339">
        <w:trPr>
          <w:trHeight w:val="20"/>
        </w:trPr>
        <w:tc>
          <w:tcPr>
            <w:tcW w:w="703" w:type="dxa"/>
            <w:vAlign w:val="bottom"/>
          </w:tcPr>
          <w:p w:rsidR="008A1339" w:rsidRDefault="006004C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086" w:type="dxa"/>
            <w:vAlign w:val="bottom"/>
          </w:tcPr>
          <w:p w:rsidR="008A1339" w:rsidRDefault="006004CE">
            <w:pPr>
              <w:pStyle w:val="afff"/>
              <w:widowControl w:val="0"/>
              <w:spacing w:beforeAutospacing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9" w:type="dxa"/>
            <w:vAlign w:val="bottom"/>
          </w:tcPr>
          <w:p w:rsidR="008A1339" w:rsidRDefault="006004CE" w:rsidP="00217503">
            <w:pPr>
              <w:pStyle w:val="afff"/>
              <w:widowControl w:val="0"/>
              <w:spacing w:before="280" w:beforeAutospacing="0" w:after="28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17503">
              <w:rPr>
                <w:sz w:val="28"/>
                <w:szCs w:val="28"/>
              </w:rPr>
              <w:t>5</w:t>
            </w:r>
          </w:p>
        </w:tc>
      </w:tr>
      <w:tr w:rsidR="008A1339">
        <w:trPr>
          <w:trHeight w:val="20"/>
        </w:trPr>
        <w:tc>
          <w:tcPr>
            <w:tcW w:w="703" w:type="dxa"/>
            <w:vAlign w:val="bottom"/>
          </w:tcPr>
          <w:p w:rsidR="008A1339" w:rsidRDefault="006004C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086" w:type="dxa"/>
            <w:vAlign w:val="bottom"/>
          </w:tcPr>
          <w:p w:rsidR="008A1339" w:rsidRDefault="006004CE">
            <w:pPr>
              <w:widowControl w:val="0"/>
              <w:tabs>
                <w:tab w:val="left" w:pos="360"/>
                <w:tab w:val="left" w:pos="7080"/>
              </w:tabs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9" w:type="dxa"/>
            <w:vAlign w:val="bottom"/>
          </w:tcPr>
          <w:p w:rsidR="008A1339" w:rsidRDefault="006004CE" w:rsidP="00217503">
            <w:pPr>
              <w:widowControl w:val="0"/>
              <w:tabs>
                <w:tab w:val="left" w:pos="360"/>
                <w:tab w:val="left" w:pos="7080"/>
              </w:tabs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17503">
              <w:rPr>
                <w:sz w:val="28"/>
                <w:szCs w:val="28"/>
              </w:rPr>
              <w:t>7</w:t>
            </w:r>
          </w:p>
        </w:tc>
      </w:tr>
      <w:tr w:rsidR="008A1339">
        <w:trPr>
          <w:trHeight w:val="20"/>
        </w:trPr>
        <w:tc>
          <w:tcPr>
            <w:tcW w:w="703" w:type="dxa"/>
            <w:vAlign w:val="bottom"/>
          </w:tcPr>
          <w:p w:rsidR="008A1339" w:rsidRDefault="006004C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  <w:p w:rsidR="00620462" w:rsidRDefault="0062046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086" w:type="dxa"/>
            <w:vAlign w:val="bottom"/>
          </w:tcPr>
          <w:p w:rsidR="008A1339" w:rsidRDefault="006004CE">
            <w:pPr>
              <w:pStyle w:val="afff"/>
              <w:widowControl w:val="0"/>
              <w:spacing w:beforeAutospacing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709" w:type="dxa"/>
            <w:vAlign w:val="bottom"/>
          </w:tcPr>
          <w:p w:rsidR="008A1339" w:rsidRDefault="006004CE" w:rsidP="00620462">
            <w:pPr>
              <w:pStyle w:val="afff"/>
              <w:widowControl w:val="0"/>
              <w:spacing w:before="280" w:beforeAutospacing="0" w:after="28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20462">
              <w:rPr>
                <w:sz w:val="28"/>
                <w:szCs w:val="28"/>
              </w:rPr>
              <w:t>8</w:t>
            </w:r>
          </w:p>
        </w:tc>
      </w:tr>
      <w:tr w:rsidR="008A1339">
        <w:trPr>
          <w:trHeight w:val="20"/>
        </w:trPr>
        <w:tc>
          <w:tcPr>
            <w:tcW w:w="703" w:type="dxa"/>
            <w:vAlign w:val="bottom"/>
          </w:tcPr>
          <w:p w:rsidR="008A1339" w:rsidRDefault="008A1339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8086" w:type="dxa"/>
            <w:vAlign w:val="bottom"/>
          </w:tcPr>
          <w:p w:rsidR="008A1339" w:rsidRDefault="006004CE">
            <w:pPr>
              <w:pStyle w:val="afff"/>
              <w:widowControl w:val="0"/>
              <w:spacing w:beforeAutospacing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709" w:type="dxa"/>
            <w:vAlign w:val="bottom"/>
          </w:tcPr>
          <w:p w:rsidR="008A1339" w:rsidRDefault="006004CE" w:rsidP="00620462">
            <w:pPr>
              <w:pStyle w:val="afff"/>
              <w:widowControl w:val="0"/>
              <w:spacing w:before="280" w:beforeAutospacing="0" w:after="28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20462">
              <w:rPr>
                <w:sz w:val="28"/>
                <w:szCs w:val="28"/>
              </w:rPr>
              <w:t>8</w:t>
            </w:r>
          </w:p>
        </w:tc>
      </w:tr>
      <w:tr w:rsidR="008A1339">
        <w:trPr>
          <w:trHeight w:val="20"/>
        </w:trPr>
        <w:tc>
          <w:tcPr>
            <w:tcW w:w="703" w:type="dxa"/>
            <w:vAlign w:val="bottom"/>
          </w:tcPr>
          <w:p w:rsidR="008A1339" w:rsidRDefault="006004C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8086" w:type="dxa"/>
            <w:vAlign w:val="bottom"/>
          </w:tcPr>
          <w:p w:rsidR="008A1339" w:rsidRDefault="006004CE">
            <w:pPr>
              <w:pStyle w:val="afff"/>
              <w:widowControl w:val="0"/>
              <w:spacing w:beforeAutospacing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9" w:type="dxa"/>
            <w:vAlign w:val="bottom"/>
          </w:tcPr>
          <w:p w:rsidR="008A1339" w:rsidRDefault="00620462">
            <w:pPr>
              <w:pStyle w:val="afff"/>
              <w:widowControl w:val="0"/>
              <w:spacing w:before="280" w:beforeAutospacing="0" w:after="28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</w:tbl>
    <w:p w:rsidR="008A1339" w:rsidRDefault="006004CE">
      <w:pPr>
        <w:rPr>
          <w:highlight w:val="yellow"/>
        </w:rPr>
      </w:pPr>
      <w:r>
        <w:br w:type="page"/>
      </w:r>
    </w:p>
    <w:p w:rsidR="008A1339" w:rsidRDefault="006004CE">
      <w:pPr>
        <w:pStyle w:val="1"/>
        <w:ind w:firstLine="709"/>
        <w:jc w:val="left"/>
        <w:rPr>
          <w:sz w:val="28"/>
          <w:szCs w:val="28"/>
        </w:rPr>
      </w:pPr>
      <w:bookmarkStart w:id="4" w:name="_Toc324441753"/>
      <w:bookmarkStart w:id="5" w:name="_Toc13770892"/>
      <w:bookmarkEnd w:id="4"/>
      <w:r>
        <w:rPr>
          <w:b/>
          <w:iCs/>
          <w:sz w:val="28"/>
          <w:szCs w:val="28"/>
        </w:rPr>
        <w:lastRenderedPageBreak/>
        <w:t>1. Наименование дисциплины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rFonts w:eastAsiaTheme="minorEastAsia"/>
          <w:sz w:val="28"/>
          <w:szCs w:val="28"/>
        </w:rPr>
        <w:t>Смарт-контроль</w:t>
      </w:r>
      <w:bookmarkEnd w:id="5"/>
      <w:r>
        <w:rPr>
          <w:sz w:val="28"/>
          <w:szCs w:val="28"/>
        </w:rPr>
        <w:t xml:space="preserve">. </w:t>
      </w:r>
    </w:p>
    <w:p w:rsidR="008A1339" w:rsidRDefault="008A1339">
      <w:pPr>
        <w:spacing w:line="360" w:lineRule="auto"/>
        <w:rPr>
          <w:highlight w:val="yellow"/>
        </w:rPr>
      </w:pPr>
    </w:p>
    <w:p w:rsidR="008A1339" w:rsidRDefault="006004CE">
      <w:pPr>
        <w:pStyle w:val="1"/>
        <w:ind w:firstLine="709"/>
        <w:jc w:val="both"/>
        <w:rPr>
          <w:b/>
          <w:sz w:val="28"/>
          <w:szCs w:val="28"/>
        </w:rPr>
      </w:pPr>
      <w:bookmarkStart w:id="6" w:name="_Toc3244417531"/>
      <w:bookmarkStart w:id="7" w:name="_Toc13770893"/>
      <w:bookmarkEnd w:id="6"/>
      <w:r>
        <w:rPr>
          <w:b/>
          <w:sz w:val="28"/>
          <w:szCs w:val="28"/>
        </w:rPr>
        <w:t xml:space="preserve">2. </w:t>
      </w:r>
      <w:bookmarkEnd w:id="7"/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8A1339" w:rsidRDefault="006004C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соотнесенных с планируемыми результатами освоения образовательной программы</w:t>
      </w:r>
      <w:r>
        <w:rPr>
          <w:sz w:val="28"/>
          <w:szCs w:val="28"/>
        </w:rPr>
        <w:t>: Профиль «Казначейское дело»:</w:t>
      </w:r>
    </w:p>
    <w:p w:rsidR="008A1339" w:rsidRDefault="008A1339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tbl>
      <w:tblPr>
        <w:tblStyle w:val="29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2835"/>
        <w:gridCol w:w="4536"/>
      </w:tblGrid>
      <w:tr w:rsidR="008A1339" w:rsidTr="006004CE">
        <w:trPr>
          <w:trHeight w:val="20"/>
        </w:trPr>
        <w:tc>
          <w:tcPr>
            <w:tcW w:w="993" w:type="dxa"/>
          </w:tcPr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rPr>
                <w:rFonts w:eastAsia="Calibri"/>
              </w:rPr>
              <w:t>Код компетенции</w:t>
            </w:r>
          </w:p>
        </w:tc>
        <w:tc>
          <w:tcPr>
            <w:tcW w:w="1701" w:type="dxa"/>
          </w:tcPr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rPr>
                <w:rFonts w:eastAsia="Calibri"/>
              </w:rPr>
              <w:t>Наименова-ние компетен-ции</w:t>
            </w:r>
          </w:p>
        </w:tc>
        <w:tc>
          <w:tcPr>
            <w:tcW w:w="2835" w:type="dxa"/>
          </w:tcPr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rPr>
                <w:rFonts w:eastAsia="Calibri"/>
              </w:rPr>
              <w:t>Индикаторы достижения компетенции</w:t>
            </w:r>
            <w:r>
              <w:rPr>
                <w:rStyle w:val="ac"/>
                <w:rFonts w:eastAsia="Calibri"/>
              </w:rPr>
              <w:footnoteReference w:id="1"/>
            </w:r>
          </w:p>
        </w:tc>
        <w:tc>
          <w:tcPr>
            <w:tcW w:w="4536" w:type="dxa"/>
          </w:tcPr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center"/>
            </w:pPr>
            <w:r>
              <w:rPr>
                <w:rFonts w:eastAsia="Calibri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8A1339" w:rsidTr="006004CE">
        <w:trPr>
          <w:trHeight w:val="20"/>
        </w:trPr>
        <w:tc>
          <w:tcPr>
            <w:tcW w:w="993" w:type="dxa"/>
            <w:vMerge w:val="restart"/>
          </w:tcPr>
          <w:p w:rsidR="008A1339" w:rsidRDefault="006004CE">
            <w:pPr>
              <w:widowControl w:val="0"/>
              <w:jc w:val="both"/>
            </w:pPr>
            <w:r>
              <w:t>УК-4</w:t>
            </w:r>
          </w:p>
        </w:tc>
        <w:tc>
          <w:tcPr>
            <w:tcW w:w="1701" w:type="dxa"/>
            <w:vMerge w:val="restart"/>
          </w:tcPr>
          <w:p w:rsidR="008A1339" w:rsidRDefault="006004CE">
            <w:pPr>
              <w:widowControl w:val="0"/>
              <w:jc w:val="both"/>
            </w:pPr>
            <w: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835" w:type="dxa"/>
          </w:tcPr>
          <w:p w:rsidR="008A1339" w:rsidRDefault="006004CE">
            <w:pPr>
              <w:widowControl w:val="0"/>
              <w:jc w:val="both"/>
              <w:rPr>
                <w:color w:val="0D0D0D"/>
              </w:rPr>
            </w:pPr>
            <w: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4536" w:type="dxa"/>
          </w:tcPr>
          <w:p w:rsidR="008A1339" w:rsidRDefault="006004CE">
            <w:pPr>
              <w:widowControl w:val="0"/>
              <w:jc w:val="both"/>
            </w:pPr>
            <w:r>
              <w:rPr>
                <w:b/>
                <w:bCs/>
              </w:rPr>
              <w:t>Знать</w:t>
            </w:r>
            <w:r>
              <w:t>: основные методы и средства получения, представления, хранения и обработки данных.</w:t>
            </w:r>
          </w:p>
          <w:p w:rsidR="008A1339" w:rsidRDefault="006004C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</w:t>
            </w:r>
            <w:r>
              <w:t>: применять основные методы и средства получения, представления, хранения и обработки данных.</w:t>
            </w:r>
          </w:p>
        </w:tc>
      </w:tr>
      <w:tr w:rsidR="008A1339" w:rsidTr="006004CE">
        <w:trPr>
          <w:trHeight w:val="20"/>
        </w:trPr>
        <w:tc>
          <w:tcPr>
            <w:tcW w:w="993" w:type="dxa"/>
            <w:vMerge/>
          </w:tcPr>
          <w:p w:rsidR="008A1339" w:rsidRDefault="008A1339">
            <w:pPr>
              <w:widowControl w:val="0"/>
              <w:jc w:val="both"/>
            </w:pPr>
          </w:p>
        </w:tc>
        <w:tc>
          <w:tcPr>
            <w:tcW w:w="1701" w:type="dxa"/>
            <w:vMerge/>
          </w:tcPr>
          <w:p w:rsidR="008A1339" w:rsidRDefault="008A1339">
            <w:pPr>
              <w:widowControl w:val="0"/>
              <w:jc w:val="both"/>
            </w:pPr>
          </w:p>
        </w:tc>
        <w:tc>
          <w:tcPr>
            <w:tcW w:w="2835" w:type="dxa"/>
          </w:tcPr>
          <w:p w:rsidR="008A1339" w:rsidRDefault="006004CE">
            <w:pPr>
              <w:widowControl w:val="0"/>
              <w:tabs>
                <w:tab w:val="left" w:pos="284"/>
              </w:tabs>
              <w:jc w:val="both"/>
              <w:rPr>
                <w:color w:val="0D0D0D"/>
              </w:rPr>
            </w:pPr>
            <w:r>
              <w:rPr>
                <w:color w:val="0D0D0D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4536" w:type="dxa"/>
          </w:tcPr>
          <w:p w:rsidR="008A1339" w:rsidRDefault="006004CE">
            <w:pPr>
              <w:widowControl w:val="0"/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: характеристики </w:t>
            </w:r>
            <w:r>
              <w:rPr>
                <w:color w:val="0D0D0D"/>
              </w:rPr>
              <w:t>профессиональных пакетов прикладных программ</w:t>
            </w:r>
            <w:r>
              <w:t>.</w:t>
            </w:r>
          </w:p>
          <w:p w:rsidR="008A1339" w:rsidRDefault="006004C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</w:t>
            </w:r>
            <w:r>
              <w:t xml:space="preserve">: </w:t>
            </w:r>
            <w:r>
              <w:rPr>
                <w:color w:val="0D0D0D"/>
              </w:rPr>
              <w:t>пользоваться профессиональными пакетами прикладных программ</w:t>
            </w:r>
            <w:r>
              <w:t>.</w:t>
            </w:r>
          </w:p>
        </w:tc>
      </w:tr>
      <w:tr w:rsidR="008A1339" w:rsidTr="006004CE">
        <w:trPr>
          <w:trHeight w:val="20"/>
        </w:trPr>
        <w:tc>
          <w:tcPr>
            <w:tcW w:w="993" w:type="dxa"/>
            <w:vMerge/>
          </w:tcPr>
          <w:p w:rsidR="008A1339" w:rsidRDefault="008A1339">
            <w:pPr>
              <w:widowControl w:val="0"/>
              <w:jc w:val="both"/>
            </w:pPr>
          </w:p>
        </w:tc>
        <w:tc>
          <w:tcPr>
            <w:tcW w:w="1701" w:type="dxa"/>
            <w:vMerge/>
          </w:tcPr>
          <w:p w:rsidR="008A1339" w:rsidRDefault="008A1339">
            <w:pPr>
              <w:widowControl w:val="0"/>
              <w:jc w:val="both"/>
            </w:pPr>
          </w:p>
        </w:tc>
        <w:tc>
          <w:tcPr>
            <w:tcW w:w="2835" w:type="dxa"/>
          </w:tcPr>
          <w:p w:rsidR="008A1339" w:rsidRDefault="006004CE">
            <w:pPr>
              <w:widowControl w:val="0"/>
              <w:tabs>
                <w:tab w:val="left" w:pos="284"/>
              </w:tabs>
              <w:jc w:val="both"/>
              <w:rPr>
                <w:color w:val="0D0D0D"/>
              </w:rPr>
            </w:pPr>
            <w:r>
              <w:rPr>
                <w:color w:val="0D0D0D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</w:tc>
        <w:tc>
          <w:tcPr>
            <w:tcW w:w="4536" w:type="dxa"/>
          </w:tcPr>
          <w:p w:rsidR="008A1339" w:rsidRDefault="006004CE">
            <w:pPr>
              <w:widowControl w:val="0"/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: </w:t>
            </w:r>
            <w:r>
              <w:rPr>
                <w:color w:val="0D0D0D"/>
              </w:rPr>
              <w:t>прикладное программное обеспечение в зависимости от решаемой задачи</w:t>
            </w:r>
            <w:r>
              <w:t>.</w:t>
            </w:r>
          </w:p>
          <w:p w:rsidR="008A1339" w:rsidRDefault="006004C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</w:t>
            </w:r>
            <w:r>
              <w:t xml:space="preserve">: применять </w:t>
            </w:r>
            <w:r>
              <w:rPr>
                <w:color w:val="0D0D0D"/>
              </w:rPr>
              <w:t>прикладное программное обеспечение в зависимости от решаемой задачи</w:t>
            </w:r>
            <w:r>
              <w:t>.</w:t>
            </w:r>
          </w:p>
        </w:tc>
      </w:tr>
      <w:tr w:rsidR="008A1339" w:rsidTr="006004CE">
        <w:trPr>
          <w:trHeight w:val="20"/>
        </w:trPr>
        <w:tc>
          <w:tcPr>
            <w:tcW w:w="993" w:type="dxa"/>
            <w:vMerge/>
          </w:tcPr>
          <w:p w:rsidR="008A1339" w:rsidRDefault="008A1339">
            <w:pPr>
              <w:widowControl w:val="0"/>
              <w:jc w:val="both"/>
            </w:pPr>
          </w:p>
        </w:tc>
        <w:tc>
          <w:tcPr>
            <w:tcW w:w="1701" w:type="dxa"/>
            <w:vMerge/>
          </w:tcPr>
          <w:p w:rsidR="008A1339" w:rsidRDefault="008A1339">
            <w:pPr>
              <w:widowControl w:val="0"/>
              <w:jc w:val="both"/>
            </w:pPr>
          </w:p>
        </w:tc>
        <w:tc>
          <w:tcPr>
            <w:tcW w:w="2835" w:type="dxa"/>
          </w:tcPr>
          <w:p w:rsidR="008A1339" w:rsidRDefault="006004CE">
            <w:pPr>
              <w:widowControl w:val="0"/>
              <w:tabs>
                <w:tab w:val="left" w:pos="284"/>
              </w:tabs>
              <w:jc w:val="both"/>
              <w:rPr>
                <w:color w:val="0D0D0D"/>
              </w:rPr>
            </w:pPr>
            <w:r>
              <w:rPr>
                <w:color w:val="0D0D0D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4536" w:type="dxa"/>
          </w:tcPr>
          <w:p w:rsidR="008A1339" w:rsidRDefault="006004CE">
            <w:pPr>
              <w:widowControl w:val="0"/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: </w:t>
            </w:r>
            <w:r>
              <w:rPr>
                <w:color w:val="0D0D0D"/>
              </w:rPr>
              <w:t>прикладное программное обеспечение для решения конкретных прикладных задач</w:t>
            </w:r>
            <w:r>
              <w:t>.</w:t>
            </w:r>
          </w:p>
          <w:p w:rsidR="008A1339" w:rsidRDefault="006004C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</w:t>
            </w:r>
            <w:r>
              <w:t xml:space="preserve">: применять </w:t>
            </w:r>
            <w:r>
              <w:rPr>
                <w:color w:val="0D0D0D"/>
              </w:rPr>
              <w:t>прикладное программное обеспечение для решения конкретных прикладных задач</w:t>
            </w:r>
            <w:r>
              <w:t>.</w:t>
            </w:r>
          </w:p>
        </w:tc>
      </w:tr>
      <w:tr w:rsidR="008A1339" w:rsidTr="006004CE">
        <w:trPr>
          <w:trHeight w:val="20"/>
        </w:trPr>
        <w:tc>
          <w:tcPr>
            <w:tcW w:w="993" w:type="dxa"/>
            <w:vMerge w:val="restart"/>
          </w:tcPr>
          <w:p w:rsidR="008A1339" w:rsidRDefault="006004CE">
            <w:pPr>
              <w:widowControl w:val="0"/>
              <w:jc w:val="both"/>
            </w:pPr>
            <w:r>
              <w:t>ПКП-1</w:t>
            </w:r>
          </w:p>
        </w:tc>
        <w:tc>
          <w:tcPr>
            <w:tcW w:w="1701" w:type="dxa"/>
            <w:vMerge w:val="restart"/>
          </w:tcPr>
          <w:p w:rsidR="008A1339" w:rsidRDefault="006004CE">
            <w:pPr>
              <w:widowControl w:val="0"/>
              <w:jc w:val="both"/>
            </w:pPr>
            <w:r>
              <w:t>Способность применять казначейские технологии на макро- и микроуровнях</w:t>
            </w:r>
          </w:p>
        </w:tc>
        <w:tc>
          <w:tcPr>
            <w:tcW w:w="2835" w:type="dxa"/>
          </w:tcPr>
          <w:p w:rsidR="008A1339" w:rsidRDefault="006004CE">
            <w:pPr>
              <w:widowControl w:val="0"/>
              <w:tabs>
                <w:tab w:val="left" w:pos="284"/>
              </w:tabs>
              <w:jc w:val="both"/>
              <w:rPr>
                <w:color w:val="0D0D0D"/>
              </w:rPr>
            </w:pPr>
            <w:r>
              <w:rPr>
                <w:color w:val="0D0D0D"/>
              </w:rPr>
              <w:t>1.</w:t>
            </w:r>
            <w:r>
              <w:rPr>
                <w:color w:val="0D0D0D"/>
              </w:rPr>
              <w:tab/>
              <w:t>Владеет приемами казначейского обслуживания и казначейского сопровождения.</w:t>
            </w:r>
          </w:p>
        </w:tc>
        <w:tc>
          <w:tcPr>
            <w:tcW w:w="4536" w:type="dxa"/>
          </w:tcPr>
          <w:p w:rsidR="008A1339" w:rsidRDefault="006004CE">
            <w:pPr>
              <w:widowControl w:val="0"/>
              <w:jc w:val="both"/>
            </w:pPr>
            <w:r>
              <w:rPr>
                <w:b/>
                <w:bCs/>
              </w:rPr>
              <w:t xml:space="preserve">Знать: </w:t>
            </w:r>
            <w:r>
              <w:t xml:space="preserve">основы </w:t>
            </w:r>
            <w:r>
              <w:rPr>
                <w:color w:val="0D0D0D"/>
              </w:rPr>
              <w:t xml:space="preserve">казначейского обслуживания путем </w:t>
            </w:r>
            <w:r>
              <w:t>применения сетевой, вычислительной и облачной инфраструктуры, автоматизации процессов эксплуатации ИТ-инфраструктуры и контроля выполнения указанных процессов.</w:t>
            </w:r>
          </w:p>
          <w:p w:rsidR="008A1339" w:rsidRDefault="006004CE">
            <w:pPr>
              <w:widowControl w:val="0"/>
              <w:jc w:val="both"/>
            </w:pPr>
            <w:r>
              <w:rPr>
                <w:b/>
                <w:bCs/>
              </w:rPr>
              <w:t xml:space="preserve">Уметь: </w:t>
            </w:r>
            <w:r>
              <w:t xml:space="preserve">применять </w:t>
            </w:r>
            <w:r>
              <w:rPr>
                <w:color w:val="0D0D0D"/>
              </w:rPr>
              <w:t xml:space="preserve">казначейского </w:t>
            </w:r>
            <w:r>
              <w:rPr>
                <w:color w:val="0D0D0D"/>
              </w:rPr>
              <w:lastRenderedPageBreak/>
              <w:t xml:space="preserve">обслуживания путем </w:t>
            </w:r>
            <w:r>
              <w:t>применения сетевой, вычислительной и облачной инфраструктуры, автоматизации процессов эксплуатации ИТ-инфраструктуры и контроля выполнения указанных процессов.</w:t>
            </w:r>
          </w:p>
        </w:tc>
      </w:tr>
      <w:tr w:rsidR="008A1339" w:rsidTr="006004CE">
        <w:trPr>
          <w:trHeight w:val="20"/>
        </w:trPr>
        <w:tc>
          <w:tcPr>
            <w:tcW w:w="993" w:type="dxa"/>
            <w:vMerge/>
          </w:tcPr>
          <w:p w:rsidR="008A1339" w:rsidRDefault="008A1339">
            <w:pPr>
              <w:widowControl w:val="0"/>
              <w:jc w:val="both"/>
            </w:pPr>
          </w:p>
        </w:tc>
        <w:tc>
          <w:tcPr>
            <w:tcW w:w="1701" w:type="dxa"/>
            <w:vMerge/>
          </w:tcPr>
          <w:p w:rsidR="008A1339" w:rsidRDefault="008A1339">
            <w:pPr>
              <w:widowControl w:val="0"/>
              <w:jc w:val="both"/>
            </w:pPr>
          </w:p>
        </w:tc>
        <w:tc>
          <w:tcPr>
            <w:tcW w:w="2835" w:type="dxa"/>
          </w:tcPr>
          <w:p w:rsidR="008A1339" w:rsidRDefault="006004CE">
            <w:pPr>
              <w:widowControl w:val="0"/>
              <w:tabs>
                <w:tab w:val="left" w:pos="284"/>
              </w:tabs>
              <w:jc w:val="both"/>
              <w:rPr>
                <w:color w:val="0D0D0D"/>
              </w:rPr>
            </w:pPr>
            <w:r>
              <w:rPr>
                <w:color w:val="0D0D0D"/>
              </w:rPr>
              <w:t>2.</w:t>
            </w:r>
            <w:r>
              <w:rPr>
                <w:color w:val="0D0D0D"/>
              </w:rPr>
              <w:tab/>
              <w:t xml:space="preserve">Применяет инструменты риск-ориентированного казначейского сопровождения. </w:t>
            </w:r>
          </w:p>
          <w:p w:rsidR="008A1339" w:rsidRDefault="008A1339">
            <w:pPr>
              <w:widowControl w:val="0"/>
              <w:tabs>
                <w:tab w:val="left" w:pos="284"/>
              </w:tabs>
              <w:jc w:val="both"/>
              <w:rPr>
                <w:color w:val="0D0D0D"/>
              </w:rPr>
            </w:pPr>
          </w:p>
        </w:tc>
        <w:tc>
          <w:tcPr>
            <w:tcW w:w="4536" w:type="dxa"/>
          </w:tcPr>
          <w:p w:rsidR="008A1339" w:rsidRDefault="006004CE">
            <w:pPr>
              <w:widowControl w:val="0"/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: </w:t>
            </w:r>
            <w:r>
              <w:rPr>
                <w:color w:val="0D0D0D"/>
              </w:rPr>
              <w:t>инструменты риск-ориентированного казначейского сопровождения</w:t>
            </w:r>
            <w:r>
              <w:t xml:space="preserve"> с применением сетевой, вычислительной и облачной инфраструктуры.</w:t>
            </w:r>
          </w:p>
          <w:p w:rsidR="008A1339" w:rsidRDefault="006004C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</w:t>
            </w:r>
            <w:r>
              <w:t xml:space="preserve">: </w:t>
            </w:r>
            <w:r>
              <w:rPr>
                <w:color w:val="0D0D0D"/>
              </w:rPr>
              <w:t>применять инструменты риск-ориентированного казначейского сопровождения</w:t>
            </w:r>
            <w:r>
              <w:t xml:space="preserve"> на базе сетевой, вычислительной и облачной инфраструктуры.</w:t>
            </w:r>
          </w:p>
        </w:tc>
      </w:tr>
      <w:tr w:rsidR="008A1339" w:rsidTr="006004CE">
        <w:trPr>
          <w:trHeight w:val="20"/>
        </w:trPr>
        <w:tc>
          <w:tcPr>
            <w:tcW w:w="993" w:type="dxa"/>
            <w:vMerge/>
          </w:tcPr>
          <w:p w:rsidR="008A1339" w:rsidRDefault="008A1339">
            <w:pPr>
              <w:widowControl w:val="0"/>
              <w:jc w:val="both"/>
            </w:pPr>
          </w:p>
        </w:tc>
        <w:tc>
          <w:tcPr>
            <w:tcW w:w="1701" w:type="dxa"/>
            <w:vMerge/>
          </w:tcPr>
          <w:p w:rsidR="008A1339" w:rsidRDefault="008A1339">
            <w:pPr>
              <w:widowControl w:val="0"/>
              <w:jc w:val="both"/>
            </w:pPr>
          </w:p>
        </w:tc>
        <w:tc>
          <w:tcPr>
            <w:tcW w:w="2835" w:type="dxa"/>
          </w:tcPr>
          <w:p w:rsidR="008A1339" w:rsidRDefault="006004CE">
            <w:pPr>
              <w:widowControl w:val="0"/>
              <w:tabs>
                <w:tab w:val="left" w:pos="284"/>
              </w:tabs>
              <w:jc w:val="both"/>
              <w:rPr>
                <w:color w:val="0D0D0D"/>
              </w:rPr>
            </w:pPr>
            <w:r>
              <w:rPr>
                <w:color w:val="0D0D0D"/>
              </w:rPr>
              <w:t>3.</w:t>
            </w:r>
            <w:r>
              <w:rPr>
                <w:color w:val="0D0D0D"/>
              </w:rPr>
              <w:tab/>
              <w:t>Демонстрирует знания ведения казначейского учета, формирования отчетности по операциям казначейских платежей.</w:t>
            </w:r>
          </w:p>
        </w:tc>
        <w:tc>
          <w:tcPr>
            <w:tcW w:w="4536" w:type="dxa"/>
          </w:tcPr>
          <w:p w:rsidR="008A1339" w:rsidRDefault="006004CE">
            <w:pPr>
              <w:widowControl w:val="0"/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: </w:t>
            </w:r>
            <w:r>
              <w:rPr>
                <w:color w:val="0D0D0D"/>
              </w:rPr>
              <w:t>казначейского учета, формирования отчетности по операциям казначейских платежей</w:t>
            </w:r>
            <w:r>
              <w:t>.</w:t>
            </w:r>
          </w:p>
          <w:p w:rsidR="008A1339" w:rsidRDefault="006004C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</w:t>
            </w:r>
            <w:r>
              <w:rPr>
                <w:rFonts w:eastAsia="Calibri"/>
              </w:rPr>
              <w:t xml:space="preserve">: проводить </w:t>
            </w:r>
            <w:r>
              <w:rPr>
                <w:color w:val="0D0D0D"/>
              </w:rPr>
              <w:t>казначейский учет, формировать отчетности по операциям казначейских платежей</w:t>
            </w:r>
            <w:r>
              <w:t xml:space="preserve"> с применением сетевой, вычислительной и облачной инфраструктуры в развитии </w:t>
            </w:r>
            <w:r>
              <w:rPr>
                <w:color w:val="0D0D0D"/>
              </w:rPr>
              <w:t>системы казначейских платежей</w:t>
            </w:r>
            <w:r>
              <w:rPr>
                <w:rFonts w:eastAsia="Calibri"/>
              </w:rPr>
              <w:t>.</w:t>
            </w:r>
          </w:p>
        </w:tc>
      </w:tr>
      <w:tr w:rsidR="008A1339" w:rsidTr="006004CE">
        <w:trPr>
          <w:trHeight w:val="20"/>
        </w:trPr>
        <w:tc>
          <w:tcPr>
            <w:tcW w:w="993" w:type="dxa"/>
            <w:vMerge/>
          </w:tcPr>
          <w:p w:rsidR="008A1339" w:rsidRDefault="008A1339">
            <w:pPr>
              <w:widowControl w:val="0"/>
              <w:jc w:val="both"/>
            </w:pPr>
          </w:p>
        </w:tc>
        <w:tc>
          <w:tcPr>
            <w:tcW w:w="1701" w:type="dxa"/>
            <w:vMerge/>
          </w:tcPr>
          <w:p w:rsidR="008A1339" w:rsidRDefault="008A133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5" w:type="dxa"/>
          </w:tcPr>
          <w:p w:rsidR="008A1339" w:rsidRDefault="006004CE">
            <w:pPr>
              <w:widowControl w:val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4. Классифицирует нарушения участников казначейского сопровождения.</w:t>
            </w:r>
          </w:p>
        </w:tc>
        <w:tc>
          <w:tcPr>
            <w:tcW w:w="4536" w:type="dxa"/>
          </w:tcPr>
          <w:p w:rsidR="008A1339" w:rsidRDefault="006004CE">
            <w:pPr>
              <w:widowControl w:val="0"/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: </w:t>
            </w:r>
            <w:r>
              <w:rPr>
                <w:rFonts w:eastAsia="Calibri"/>
              </w:rPr>
              <w:t>нарушения участников казначейского сопровождения</w:t>
            </w:r>
            <w:r>
              <w:t>.</w:t>
            </w:r>
          </w:p>
          <w:p w:rsidR="008A1339" w:rsidRDefault="006004C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</w:t>
            </w:r>
            <w:r>
              <w:rPr>
                <w:rFonts w:eastAsia="Calibri"/>
              </w:rPr>
              <w:t>: классифицировать нарушения участников казначейского сопровождения.</w:t>
            </w:r>
          </w:p>
        </w:tc>
      </w:tr>
      <w:tr w:rsidR="008A1339" w:rsidTr="006004CE">
        <w:trPr>
          <w:trHeight w:val="20"/>
        </w:trPr>
        <w:tc>
          <w:tcPr>
            <w:tcW w:w="993" w:type="dxa"/>
            <w:vMerge w:val="restart"/>
          </w:tcPr>
          <w:p w:rsidR="008A1339" w:rsidRDefault="006004CE">
            <w:pPr>
              <w:widowControl w:val="0"/>
              <w:jc w:val="both"/>
            </w:pPr>
            <w:r>
              <w:t>ПКП-4</w:t>
            </w:r>
          </w:p>
        </w:tc>
        <w:tc>
          <w:tcPr>
            <w:tcW w:w="1701" w:type="dxa"/>
            <w:vMerge w:val="restart"/>
          </w:tcPr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управления казначейскими рисками</w:t>
            </w:r>
          </w:p>
        </w:tc>
        <w:tc>
          <w:tcPr>
            <w:tcW w:w="2835" w:type="dxa"/>
          </w:tcPr>
          <w:p w:rsidR="008A1339" w:rsidRDefault="006004CE">
            <w:pPr>
              <w:widowControl w:val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</w:rPr>
              <w:tab/>
              <w:t>Владеет приемами идентификации казначейских рисков.</w:t>
            </w:r>
          </w:p>
        </w:tc>
        <w:tc>
          <w:tcPr>
            <w:tcW w:w="4536" w:type="dxa"/>
          </w:tcPr>
          <w:p w:rsidR="008A1339" w:rsidRDefault="006004C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Знать: </w:t>
            </w:r>
            <w:r>
              <w:t>приемы идентификации казначейских рисков при автоматизации процессов эксплуатации ИТ-инфраструктуры.</w:t>
            </w:r>
          </w:p>
          <w:p w:rsidR="008A1339" w:rsidRDefault="006004C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Уметь: </w:t>
            </w:r>
            <w:r>
              <w:t>идентифицировать риски и рискоемкие бюджетные процедуры (бизнес-процессы) при автоматизации процессов эксплуатации ИТ-инфраструктуры.</w:t>
            </w:r>
          </w:p>
        </w:tc>
      </w:tr>
      <w:tr w:rsidR="008A1339" w:rsidTr="006004CE">
        <w:trPr>
          <w:trHeight w:val="20"/>
        </w:trPr>
        <w:tc>
          <w:tcPr>
            <w:tcW w:w="993" w:type="dxa"/>
            <w:vMerge/>
          </w:tcPr>
          <w:p w:rsidR="008A1339" w:rsidRDefault="008A1339">
            <w:pPr>
              <w:widowControl w:val="0"/>
              <w:jc w:val="both"/>
            </w:pPr>
          </w:p>
        </w:tc>
        <w:tc>
          <w:tcPr>
            <w:tcW w:w="1701" w:type="dxa"/>
            <w:vMerge/>
          </w:tcPr>
          <w:p w:rsidR="008A1339" w:rsidRDefault="008A133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5" w:type="dxa"/>
          </w:tcPr>
          <w:p w:rsidR="008A1339" w:rsidRDefault="006004CE">
            <w:pPr>
              <w:widowControl w:val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>Применяет методику оценки казначейских рисков.</w:t>
            </w:r>
          </w:p>
          <w:p w:rsidR="008A1339" w:rsidRDefault="008A1339">
            <w:pPr>
              <w:widowControl w:val="0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4536" w:type="dxa"/>
          </w:tcPr>
          <w:p w:rsidR="008A1339" w:rsidRDefault="006004CE">
            <w:pPr>
              <w:widowControl w:val="0"/>
              <w:jc w:val="both"/>
              <w:rPr>
                <w:rFonts w:eastAsia="Calibri"/>
              </w:rPr>
            </w:pPr>
            <w:r>
              <w:rPr>
                <w:b/>
                <w:bCs/>
              </w:rPr>
              <w:t>Знать</w:t>
            </w:r>
            <w:r>
              <w:rPr>
                <w:rFonts w:eastAsia="Calibri"/>
              </w:rPr>
              <w:t xml:space="preserve">: методическое обеспечение оценки рисков </w:t>
            </w:r>
            <w:r>
              <w:t>при автоматизации процессов эксплуатации ИТ-инфраструктуры</w:t>
            </w:r>
            <w:r>
              <w:rPr>
                <w:rFonts w:eastAsia="Calibri"/>
              </w:rPr>
              <w:t>.</w:t>
            </w:r>
          </w:p>
          <w:p w:rsidR="008A1339" w:rsidRDefault="006004CE">
            <w:pPr>
              <w:widowControl w:val="0"/>
              <w:jc w:val="both"/>
              <w:rPr>
                <w:rFonts w:eastAsia="Calibri"/>
              </w:rPr>
            </w:pPr>
            <w:r>
              <w:rPr>
                <w:b/>
                <w:bCs/>
              </w:rPr>
              <w:t>Уметь</w:t>
            </w:r>
            <w:r>
              <w:rPr>
                <w:rFonts w:eastAsia="Calibri"/>
              </w:rPr>
              <w:t xml:space="preserve">: реализовать оценку казначейских рисков </w:t>
            </w:r>
            <w:r>
              <w:t>при автоматизации процессов эксплуатации ИТ-инфраструктуры</w:t>
            </w:r>
            <w:r>
              <w:rPr>
                <w:rFonts w:eastAsia="Calibri"/>
              </w:rPr>
              <w:t>.</w:t>
            </w:r>
          </w:p>
        </w:tc>
      </w:tr>
      <w:tr w:rsidR="008A1339" w:rsidTr="006004CE">
        <w:trPr>
          <w:trHeight w:val="20"/>
        </w:trPr>
        <w:tc>
          <w:tcPr>
            <w:tcW w:w="993" w:type="dxa"/>
            <w:vMerge/>
          </w:tcPr>
          <w:p w:rsidR="008A1339" w:rsidRDefault="008A1339">
            <w:pPr>
              <w:widowControl w:val="0"/>
              <w:jc w:val="both"/>
            </w:pPr>
          </w:p>
        </w:tc>
        <w:tc>
          <w:tcPr>
            <w:tcW w:w="1701" w:type="dxa"/>
            <w:vMerge/>
          </w:tcPr>
          <w:p w:rsidR="008A1339" w:rsidRDefault="008A133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5" w:type="dxa"/>
          </w:tcPr>
          <w:p w:rsidR="008A1339" w:rsidRDefault="006004CE">
            <w:pPr>
              <w:widowControl w:val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>Обосновывает решения по повышению эффективности управления казначейскими рисками.</w:t>
            </w:r>
          </w:p>
        </w:tc>
        <w:tc>
          <w:tcPr>
            <w:tcW w:w="4536" w:type="dxa"/>
          </w:tcPr>
          <w:p w:rsidR="008A1339" w:rsidRDefault="006004CE">
            <w:pPr>
              <w:widowControl w:val="0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Знать: </w:t>
            </w:r>
            <w:r>
              <w:rPr>
                <w:rFonts w:eastAsia="Calibri"/>
              </w:rPr>
              <w:t>направления повышения эффективности управления рисками.</w:t>
            </w:r>
          </w:p>
          <w:p w:rsidR="008A1339" w:rsidRDefault="006004CE">
            <w:pPr>
              <w:widowControl w:val="0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Уметь: </w:t>
            </w:r>
            <w:r>
              <w:rPr>
                <w:rFonts w:eastAsia="Calibri"/>
              </w:rPr>
              <w:t xml:space="preserve">обосновать решения по повышению эффективности управления рисками </w:t>
            </w:r>
            <w:r>
              <w:t>при автоматизации процессов эксплуатации ИТ-инфраструктуры</w:t>
            </w:r>
            <w:r>
              <w:rPr>
                <w:rFonts w:eastAsia="Calibri"/>
              </w:rPr>
              <w:t xml:space="preserve"> </w:t>
            </w:r>
          </w:p>
        </w:tc>
      </w:tr>
    </w:tbl>
    <w:p w:rsidR="008A1339" w:rsidRDefault="008A1339">
      <w:pPr>
        <w:rPr>
          <w:highlight w:val="yellow"/>
        </w:rPr>
      </w:pPr>
    </w:p>
    <w:p w:rsidR="008A1339" w:rsidRDefault="006004CE">
      <w:pPr>
        <w:pStyle w:val="1"/>
        <w:ind w:firstLine="709"/>
        <w:jc w:val="both"/>
        <w:rPr>
          <w:b/>
          <w:bCs/>
          <w:i/>
          <w:sz w:val="28"/>
          <w:szCs w:val="28"/>
        </w:rPr>
      </w:pPr>
      <w:bookmarkStart w:id="8" w:name="_Toc324441754"/>
      <w:r>
        <w:rPr>
          <w:b/>
          <w:bCs/>
          <w:sz w:val="28"/>
          <w:szCs w:val="28"/>
        </w:rPr>
        <w:lastRenderedPageBreak/>
        <w:t>3.</w:t>
      </w:r>
      <w:bookmarkEnd w:id="8"/>
      <w:r>
        <w:rPr>
          <w:b/>
          <w:b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Место дисциплины в структуре основной образовательной программы</w:t>
      </w:r>
    </w:p>
    <w:p w:rsidR="008A1339" w:rsidRDefault="006004CE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Дисциплина </w:t>
      </w:r>
      <w:r>
        <w:rPr>
          <w:bCs/>
          <w:iCs/>
          <w:sz w:val="28"/>
          <w:szCs w:val="28"/>
        </w:rPr>
        <w:t>«</w:t>
      </w:r>
      <w:r>
        <w:rPr>
          <w:rFonts w:eastAsiaTheme="minorEastAsia" w:cstheme="minorBidi"/>
          <w:bCs/>
          <w:iCs/>
          <w:sz w:val="28"/>
        </w:rPr>
        <w:t>Смарт-контроль</w:t>
      </w:r>
      <w:r>
        <w:rPr>
          <w:bCs/>
          <w:iCs/>
          <w:sz w:val="28"/>
          <w:szCs w:val="28"/>
        </w:rPr>
        <w:t>»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относится </w:t>
      </w:r>
      <w:r w:rsidRPr="00620462">
        <w:rPr>
          <w:rFonts w:eastAsia="Calibri"/>
          <w:color w:val="000000"/>
          <w:sz w:val="28"/>
          <w:szCs w:val="28"/>
        </w:rPr>
        <w:t>к модулю «Цифровое управление» цикла профиля</w:t>
      </w:r>
      <w:r w:rsidR="00F500DA" w:rsidRPr="00620462">
        <w:rPr>
          <w:rFonts w:eastAsia="Calibri"/>
          <w:color w:val="000000"/>
          <w:sz w:val="28"/>
          <w:szCs w:val="28"/>
        </w:rPr>
        <w:t xml:space="preserve"> (элективного), </w:t>
      </w:r>
      <w:r w:rsidRPr="00620462">
        <w:rPr>
          <w:rFonts w:eastAsia="Calibri"/>
          <w:color w:val="000000"/>
          <w:sz w:val="28"/>
          <w:szCs w:val="28"/>
        </w:rPr>
        <w:t>направлени</w:t>
      </w:r>
      <w:r w:rsidR="00F500DA" w:rsidRPr="00620462">
        <w:rPr>
          <w:rFonts w:eastAsia="Calibri"/>
          <w:color w:val="000000"/>
          <w:sz w:val="28"/>
          <w:szCs w:val="28"/>
        </w:rPr>
        <w:t>е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 xml:space="preserve"> подготовки 38.03.01 «Экономика», образовательная программа «Экономика и финансы», профиль «Казначейское дело».</w:t>
      </w:r>
    </w:p>
    <w:p w:rsidR="008A1339" w:rsidRDefault="006004CE">
      <w:pPr>
        <w:pStyle w:val="1"/>
        <w:ind w:firstLine="709"/>
        <w:jc w:val="both"/>
        <w:rPr>
          <w:b/>
          <w:sz w:val="28"/>
          <w:szCs w:val="28"/>
        </w:rPr>
      </w:pPr>
      <w:bookmarkStart w:id="9" w:name="_Toc324441756"/>
      <w:bookmarkStart w:id="10" w:name="_Toc326701974"/>
      <w:bookmarkStart w:id="11" w:name="_Toc13770895"/>
      <w:r>
        <w:rPr>
          <w:b/>
          <w:bCs/>
          <w:sz w:val="28"/>
          <w:szCs w:val="28"/>
        </w:rPr>
        <w:t>4.</w:t>
      </w:r>
      <w:bookmarkEnd w:id="9"/>
      <w:bookmarkEnd w:id="10"/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11"/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592"/>
        <w:gridCol w:w="2635"/>
        <w:gridCol w:w="2400"/>
      </w:tblGrid>
      <w:tr w:rsidR="008A1339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339" w:rsidRDefault="006004CE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bookmarkStart w:id="12" w:name="_Toc327880010"/>
            <w:bookmarkStart w:id="13" w:name="_Toc335907247"/>
            <w:bookmarkEnd w:id="12"/>
            <w:bookmarkEnd w:id="13"/>
            <w:r>
              <w:rPr>
                <w:b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339" w:rsidRDefault="006004CE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color w:val="000000" w:themeColor="text1"/>
              </w:rPr>
              <w:t>Всего (в з/е и часах)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339" w:rsidRDefault="006004CE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color w:val="000000" w:themeColor="text1"/>
              </w:rPr>
              <w:t>Семестр 7 (в часах)</w:t>
            </w:r>
          </w:p>
        </w:tc>
      </w:tr>
      <w:tr w:rsidR="008A1339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339" w:rsidRDefault="006004CE">
            <w:pPr>
              <w:widowControl w:val="0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Общая трудоемкость дисциплины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339" w:rsidRDefault="006004CE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3 з.е./108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339" w:rsidRDefault="006004CE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108</w:t>
            </w:r>
          </w:p>
        </w:tc>
      </w:tr>
      <w:tr w:rsidR="008A1339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339" w:rsidRDefault="006004CE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Контактная работа – </w:t>
            </w:r>
          </w:p>
          <w:p w:rsidR="008A1339" w:rsidRDefault="006004CE">
            <w:pPr>
              <w:widowControl w:val="0"/>
              <w:rPr>
                <w:i/>
                <w:iCs/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Аудиторные занятия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339" w:rsidRDefault="006004CE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34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339" w:rsidRDefault="006004CE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34</w:t>
            </w:r>
          </w:p>
        </w:tc>
      </w:tr>
      <w:tr w:rsidR="008A1339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339" w:rsidRDefault="006004CE">
            <w:pPr>
              <w:widowControl w:val="0"/>
              <w:rPr>
                <w:i/>
                <w:iCs/>
                <w:color w:val="000000" w:themeColor="text1"/>
                <w:highlight w:val="yellow"/>
              </w:rPr>
            </w:pPr>
            <w:r>
              <w:rPr>
                <w:i/>
                <w:iCs/>
                <w:color w:val="000000" w:themeColor="text1"/>
              </w:rPr>
              <w:t>Лекции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339" w:rsidRDefault="006004CE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339" w:rsidRDefault="006004CE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8A1339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339" w:rsidRDefault="006004CE">
            <w:pPr>
              <w:widowControl w:val="0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i/>
                <w:iCs/>
                <w:color w:val="000000" w:themeColor="text1"/>
              </w:rPr>
              <w:t>Практические и семинарские занятия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339" w:rsidRDefault="006004CE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339" w:rsidRDefault="006004CE">
            <w:pPr>
              <w:widowControl w:val="0"/>
              <w:jc w:val="center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18</w:t>
            </w:r>
          </w:p>
        </w:tc>
      </w:tr>
      <w:tr w:rsidR="008A1339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39" w:rsidRDefault="006004CE">
            <w:pPr>
              <w:widowControl w:val="0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Самостоятельная работа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39" w:rsidRDefault="006004CE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74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39" w:rsidRDefault="006004CE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>74</w:t>
            </w:r>
          </w:p>
        </w:tc>
      </w:tr>
      <w:tr w:rsidR="008A1339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39" w:rsidRDefault="006004CE">
            <w:pPr>
              <w:widowControl w:val="0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Вид текущего контроля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39" w:rsidRDefault="006004CE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39" w:rsidRDefault="006004CE">
            <w:pPr>
              <w:widowControl w:val="0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</w:tr>
      <w:tr w:rsidR="008A1339"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39" w:rsidRDefault="006004CE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39" w:rsidRDefault="006004CE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39" w:rsidRDefault="006004CE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</w:p>
        </w:tc>
      </w:tr>
    </w:tbl>
    <w:p w:rsidR="008A1339" w:rsidRDefault="006004CE">
      <w:pPr>
        <w:pStyle w:val="1"/>
        <w:spacing w:before="240"/>
        <w:ind w:firstLine="709"/>
        <w:jc w:val="both"/>
        <w:rPr>
          <w:b/>
          <w:bCs/>
          <w:sz w:val="28"/>
          <w:szCs w:val="28"/>
        </w:rPr>
      </w:pPr>
      <w:bookmarkStart w:id="14" w:name="_Toc13770896"/>
      <w:r>
        <w:rPr>
          <w:b/>
          <w:b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14"/>
    </w:p>
    <w:p w:rsidR="008A1339" w:rsidRDefault="006004CE">
      <w:pPr>
        <w:pStyle w:val="1"/>
        <w:ind w:firstLine="709"/>
        <w:jc w:val="both"/>
        <w:rPr>
          <w:b/>
          <w:bCs/>
          <w:sz w:val="28"/>
          <w:szCs w:val="28"/>
        </w:rPr>
      </w:pPr>
      <w:bookmarkStart w:id="15" w:name="_Toc13770897"/>
      <w:r>
        <w:rPr>
          <w:b/>
          <w:bCs/>
          <w:sz w:val="28"/>
          <w:szCs w:val="28"/>
        </w:rPr>
        <w:t>5.1. Содержание дисциплины</w:t>
      </w:r>
      <w:bookmarkEnd w:id="15"/>
    </w:p>
    <w:p w:rsidR="008A1339" w:rsidRDefault="006004C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Теоретические основы смарт-контроля.</w:t>
      </w:r>
    </w:p>
    <w:p w:rsidR="008A1339" w:rsidRDefault="006004C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Понятие и сущность смарт-контроля как автоматизированной электронной среды системы контроля. Сетевая, вычислительная и облачная инфраструктура, автоматизация процессов эксплуатации ИТ-инфраструктуры и контроль выполнения указанных процессов. Информационные технологии. </w:t>
      </w:r>
      <w:r>
        <w:rPr>
          <w:color w:val="000000" w:themeColor="text1"/>
          <w:sz w:val="28"/>
          <w:szCs w:val="28"/>
        </w:rPr>
        <w:tab/>
        <w:t xml:space="preserve">Комплекс стандартов на автоматизированные системы. Автоматизированные и информационные системы. Электронный обмен информацией. Источники и состав информации, информационное сопровождение и обеспечение системы контроля. Типовые функциональные области и специальные функциональные области источников информации. </w:t>
      </w:r>
    </w:p>
    <w:p w:rsidR="008A1339" w:rsidRDefault="006004C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Теоретические концепции информационно-аналитического сопровождения управленческих решений. Предпосылками формирования автоматизированной электронной среды системы контроля. Требования к информационному массиву систем контроля. Субъекты смарт-контроля. </w:t>
      </w:r>
      <w:r>
        <w:rPr>
          <w:sz w:val="28"/>
          <w:szCs w:val="28"/>
        </w:rPr>
        <w:t xml:space="preserve">Роль и задачи субъектов </w:t>
      </w:r>
      <w:r>
        <w:rPr>
          <w:color w:val="000000" w:themeColor="text1"/>
          <w:sz w:val="28"/>
          <w:szCs w:val="28"/>
        </w:rPr>
        <w:t xml:space="preserve">автоматизированной электронной среды системы контроля. </w:t>
      </w:r>
    </w:p>
    <w:p w:rsidR="008A1339" w:rsidRDefault="006004C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Организационные аспекты смарт-контроля.</w:t>
      </w:r>
    </w:p>
    <w:p w:rsidR="008A1339" w:rsidRDefault="006004C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Алгоритм </w:t>
      </w:r>
      <w:r>
        <w:rPr>
          <w:color w:val="000000" w:themeColor="text1"/>
          <w:sz w:val="28"/>
          <w:szCs w:val="28"/>
        </w:rPr>
        <w:t>создания и внедрение смарт-контроля. Регламент создания и внедрение смарт-контроля. Субъекты, участвующие в создании и внедрении смарт-контроля. Жизненный цикл автоматизированной электронной среды системы смарт-контроля. Программное обеспечение ведения смарт-контроля. Проектная документация создания и внедрение смарт-контроля. Рабочая документация автоматизированной электронной среды системы смарт-контроля. Техническое задание и частное техническое задание автоматизированной электронной среды системы смарт-контроля. Технологический регламент автоматизированной электронной среды системы смарт-контроля.</w:t>
      </w:r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Разработка автоматизированной электронной среды системы смарт-контроля. Ввод в эксплуатацию автоматизированной электронной среды системы смарт-контроля. Пусконаладочные работы смарт-контроля. Проведение предварительных испытаний, опытной эксплуатации и приемочных испытаний автоматизированной электронной среды системы смарт-контроля. Подключение автоматизированной электронной среды системы смарт-контроля.</w:t>
      </w:r>
    </w:p>
    <w:p w:rsidR="008A1339" w:rsidRDefault="006004C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Методическое обеспечение смарт-контроля.</w:t>
      </w:r>
    </w:p>
    <w:p w:rsidR="008A1339" w:rsidRDefault="006004C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Принципы построения </w:t>
      </w:r>
      <w:r>
        <w:rPr>
          <w:color w:val="000000" w:themeColor="text1"/>
          <w:sz w:val="28"/>
          <w:szCs w:val="28"/>
        </w:rPr>
        <w:t>автоматизированной электронной среды смарт-контроля. Информационное обеспечение автоматизированной электронной среды смарт-контроля. Ф</w:t>
      </w:r>
      <w:r>
        <w:rPr>
          <w:color w:val="000000"/>
          <w:sz w:val="28"/>
          <w:szCs w:val="28"/>
        </w:rPr>
        <w:t xml:space="preserve">ункции и назначение </w:t>
      </w:r>
      <w:r>
        <w:rPr>
          <w:color w:val="000000" w:themeColor="text1"/>
          <w:sz w:val="28"/>
          <w:szCs w:val="28"/>
        </w:rPr>
        <w:t>автоматизированной электронной среды смарт-контроля.</w:t>
      </w:r>
      <w:r>
        <w:rPr>
          <w:color w:val="000000"/>
          <w:sz w:val="28"/>
          <w:szCs w:val="28"/>
        </w:rPr>
        <w:t xml:space="preserve"> </w:t>
      </w:r>
    </w:p>
    <w:p w:rsidR="008A1339" w:rsidRDefault="006004C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Требования к программному обеспечению в системе смарт-контроля.</w:t>
      </w:r>
    </w:p>
    <w:p w:rsidR="008A1339" w:rsidRDefault="006004C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Модель смарт-контроля. Базовая блок-схема</w:t>
      </w:r>
      <w:r>
        <w:rPr>
          <w:sz w:val="28"/>
          <w:szCs w:val="28"/>
        </w:rPr>
        <w:t xml:space="preserve"> информационного обеспечения принятия решений. Компонентный состав модели автоматизированной среды системы </w:t>
      </w:r>
      <w:r>
        <w:rPr>
          <w:color w:val="000000" w:themeColor="text1"/>
          <w:sz w:val="28"/>
          <w:szCs w:val="28"/>
        </w:rPr>
        <w:t>смарт-контроля</w:t>
      </w:r>
      <w:r>
        <w:rPr>
          <w:sz w:val="28"/>
          <w:szCs w:val="28"/>
        </w:rPr>
        <w:t xml:space="preserve">. </w:t>
      </w:r>
    </w:p>
    <w:p w:rsidR="008A1339" w:rsidRDefault="006004C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4. Особенности организации и реализации смарт-контроля. </w:t>
      </w:r>
    </w:p>
    <w:p w:rsidR="008A1339" w:rsidRDefault="006004C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Создание и внедрение автоматизированной электронной среды контроля в государственных органах. СМАРТ-контроль (контроллинг) в сфере учета государственных финансов. Место АИС «Электронный бюджет» в формировании смарт-контроля в сфере учета государственных финансов. </w:t>
      </w:r>
      <w:r>
        <w:rPr>
          <w:sz w:val="28"/>
          <w:szCs w:val="28"/>
        </w:rPr>
        <w:t xml:space="preserve">Роль и задачи субъектов </w:t>
      </w:r>
      <w:r>
        <w:rPr>
          <w:color w:val="000000" w:themeColor="text1"/>
          <w:sz w:val="28"/>
          <w:szCs w:val="28"/>
        </w:rPr>
        <w:t xml:space="preserve">автоматизированной электронной среды системы смарт-контроля субъектов государственного сектора. Защита информации в автоматизированной электронной среде смарт-контроля. Цифровая платформа Российской Федерации «ГосТех». </w:t>
      </w:r>
      <w:r>
        <w:rPr>
          <w:sz w:val="28"/>
          <w:szCs w:val="28"/>
        </w:rPr>
        <w:t>Изучение работы программных комплексов Проект-СМАРТ ПРО, Финконтроль-СМАРТ, инструментов ЕГИС «Электронный бюджет», автоматизированной системы «БЮДЖЕТ», «СМЕТА»</w:t>
      </w:r>
    </w:p>
    <w:p w:rsidR="008A1339" w:rsidRDefault="008A1339">
      <w:pPr>
        <w:pStyle w:val="2"/>
        <w:numPr>
          <w:ilvl w:val="0"/>
          <w:numId w:val="0"/>
        </w:numPr>
        <w:spacing w:line="276" w:lineRule="auto"/>
        <w:jc w:val="left"/>
        <w:rPr>
          <w:bCs/>
          <w:szCs w:val="28"/>
        </w:rPr>
      </w:pPr>
      <w:bookmarkStart w:id="16" w:name="_Toc3278800101"/>
      <w:bookmarkStart w:id="17" w:name="_Toc3359072471"/>
      <w:bookmarkStart w:id="18" w:name="_Toc13770898"/>
      <w:bookmarkEnd w:id="16"/>
      <w:bookmarkEnd w:id="17"/>
    </w:p>
    <w:p w:rsidR="008A1339" w:rsidRDefault="006004CE">
      <w:pPr>
        <w:pStyle w:val="2"/>
        <w:numPr>
          <w:ilvl w:val="0"/>
          <w:numId w:val="0"/>
        </w:numPr>
        <w:spacing w:line="276" w:lineRule="auto"/>
        <w:jc w:val="left"/>
        <w:rPr>
          <w:szCs w:val="28"/>
        </w:rPr>
      </w:pPr>
      <w:bookmarkStart w:id="19" w:name="_Toc326701978"/>
      <w:r>
        <w:rPr>
          <w:bCs/>
          <w:szCs w:val="28"/>
        </w:rPr>
        <w:t xml:space="preserve">5.2. </w:t>
      </w:r>
      <w:bookmarkEnd w:id="19"/>
      <w:r>
        <w:rPr>
          <w:szCs w:val="28"/>
        </w:rPr>
        <w:t>Учебно-тематический план</w:t>
      </w:r>
      <w:bookmarkEnd w:id="18"/>
    </w:p>
    <w:tbl>
      <w:tblPr>
        <w:tblStyle w:val="1f0"/>
        <w:tblW w:w="5000" w:type="pct"/>
        <w:tblLayout w:type="fixed"/>
        <w:tblLook w:val="04A0" w:firstRow="1" w:lastRow="0" w:firstColumn="1" w:lastColumn="0" w:noHBand="0" w:noVBand="1"/>
      </w:tblPr>
      <w:tblGrid>
        <w:gridCol w:w="2767"/>
        <w:gridCol w:w="849"/>
        <w:gridCol w:w="1007"/>
        <w:gridCol w:w="1022"/>
        <w:gridCol w:w="1248"/>
        <w:gridCol w:w="971"/>
        <w:gridCol w:w="1763"/>
      </w:tblGrid>
      <w:tr w:rsidR="008A1339" w:rsidRPr="00620462">
        <w:trPr>
          <w:trHeight w:val="20"/>
        </w:trPr>
        <w:tc>
          <w:tcPr>
            <w:tcW w:w="2769" w:type="dxa"/>
            <w:vMerge w:val="restart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>Наименование тем (разделов) дисциплины</w:t>
            </w:r>
          </w:p>
        </w:tc>
        <w:tc>
          <w:tcPr>
            <w:tcW w:w="5102" w:type="dxa"/>
            <w:gridSpan w:val="5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>Трудоемкость в часах</w:t>
            </w:r>
          </w:p>
        </w:tc>
        <w:tc>
          <w:tcPr>
            <w:tcW w:w="1765" w:type="dxa"/>
            <w:vMerge w:val="restart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>Формы текущего контроля успеваемости</w:t>
            </w:r>
          </w:p>
        </w:tc>
      </w:tr>
      <w:tr w:rsidR="008A1339" w:rsidRPr="00620462">
        <w:trPr>
          <w:trHeight w:val="20"/>
        </w:trPr>
        <w:tc>
          <w:tcPr>
            <w:tcW w:w="2769" w:type="dxa"/>
            <w:vMerge/>
          </w:tcPr>
          <w:p w:rsidR="008A1339" w:rsidRPr="00620462" w:rsidRDefault="008A1339">
            <w:pP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vMerge w:val="restart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>Всего</w:t>
            </w:r>
          </w:p>
        </w:tc>
        <w:tc>
          <w:tcPr>
            <w:tcW w:w="3280" w:type="dxa"/>
            <w:gridSpan w:val="3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>Аудиторная работа</w:t>
            </w:r>
          </w:p>
        </w:tc>
        <w:tc>
          <w:tcPr>
            <w:tcW w:w="972" w:type="dxa"/>
            <w:vMerge w:val="restart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>Самостоятельная работа</w:t>
            </w:r>
          </w:p>
        </w:tc>
        <w:tc>
          <w:tcPr>
            <w:tcW w:w="1765" w:type="dxa"/>
            <w:vMerge/>
          </w:tcPr>
          <w:p w:rsidR="008A1339" w:rsidRPr="00620462" w:rsidRDefault="008A1339">
            <w:pP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highlight w:val="yellow"/>
              </w:rPr>
            </w:pPr>
          </w:p>
        </w:tc>
      </w:tr>
      <w:tr w:rsidR="008A1339" w:rsidRPr="00620462">
        <w:trPr>
          <w:trHeight w:val="20"/>
        </w:trPr>
        <w:tc>
          <w:tcPr>
            <w:tcW w:w="2769" w:type="dxa"/>
            <w:vMerge/>
          </w:tcPr>
          <w:p w:rsidR="008A1339" w:rsidRPr="00620462" w:rsidRDefault="008A1339">
            <w:pP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  <w:vMerge/>
          </w:tcPr>
          <w:p w:rsidR="008A1339" w:rsidRPr="00620462" w:rsidRDefault="008A1339">
            <w:pP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008" w:type="dxa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Общая,</w:t>
            </w:r>
          </w:p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 т.ч.:</w:t>
            </w:r>
          </w:p>
        </w:tc>
        <w:tc>
          <w:tcPr>
            <w:tcW w:w="1023" w:type="dxa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249" w:type="dxa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972" w:type="dxa"/>
            <w:vMerge/>
          </w:tcPr>
          <w:p w:rsidR="008A1339" w:rsidRPr="00620462" w:rsidRDefault="008A1339">
            <w:pP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765" w:type="dxa"/>
            <w:vMerge/>
          </w:tcPr>
          <w:p w:rsidR="008A1339" w:rsidRPr="00620462" w:rsidRDefault="008A1339">
            <w:pP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highlight w:val="yellow"/>
              </w:rPr>
            </w:pPr>
          </w:p>
        </w:tc>
      </w:tr>
      <w:tr w:rsidR="008A1339" w:rsidRPr="00620462">
        <w:trPr>
          <w:trHeight w:val="20"/>
        </w:trPr>
        <w:tc>
          <w:tcPr>
            <w:tcW w:w="2769" w:type="dxa"/>
          </w:tcPr>
          <w:p w:rsidR="008A1339" w:rsidRPr="00620462" w:rsidRDefault="006004CE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Тема 1. Теоретические основы смарт-контроля.</w:t>
            </w:r>
          </w:p>
        </w:tc>
        <w:tc>
          <w:tcPr>
            <w:tcW w:w="850" w:type="dxa"/>
            <w:shd w:val="clear" w:color="auto" w:fill="auto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28</w:t>
            </w:r>
          </w:p>
        </w:tc>
        <w:tc>
          <w:tcPr>
            <w:tcW w:w="1008" w:type="dxa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1023" w:type="dxa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1249" w:type="dxa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72" w:type="dxa"/>
            <w:shd w:val="clear" w:color="auto" w:fill="auto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20</w:t>
            </w:r>
          </w:p>
        </w:tc>
        <w:tc>
          <w:tcPr>
            <w:tcW w:w="1765" w:type="dxa"/>
          </w:tcPr>
          <w:p w:rsidR="008A1339" w:rsidRPr="00620462" w:rsidRDefault="006004CE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Опрос, выполнение ситуационных заданий, дискуссия</w:t>
            </w:r>
          </w:p>
        </w:tc>
      </w:tr>
      <w:tr w:rsidR="008A1339" w:rsidRPr="00620462">
        <w:trPr>
          <w:trHeight w:val="20"/>
        </w:trPr>
        <w:tc>
          <w:tcPr>
            <w:tcW w:w="2769" w:type="dxa"/>
          </w:tcPr>
          <w:p w:rsidR="008A1339" w:rsidRPr="00620462" w:rsidRDefault="006004CE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Тема 2. Организационные аспекты смарт-контроля.</w:t>
            </w:r>
          </w:p>
        </w:tc>
        <w:tc>
          <w:tcPr>
            <w:tcW w:w="850" w:type="dxa"/>
            <w:shd w:val="clear" w:color="auto" w:fill="auto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26</w:t>
            </w:r>
          </w:p>
        </w:tc>
        <w:tc>
          <w:tcPr>
            <w:tcW w:w="1008" w:type="dxa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1023" w:type="dxa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1249" w:type="dxa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72" w:type="dxa"/>
            <w:shd w:val="clear" w:color="auto" w:fill="auto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18</w:t>
            </w:r>
          </w:p>
        </w:tc>
        <w:tc>
          <w:tcPr>
            <w:tcW w:w="1765" w:type="dxa"/>
          </w:tcPr>
          <w:p w:rsidR="008A1339" w:rsidRPr="00620462" w:rsidRDefault="006004CE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Опрос, выполнение ситуационных заданий</w:t>
            </w:r>
          </w:p>
        </w:tc>
      </w:tr>
      <w:tr w:rsidR="008A1339" w:rsidRPr="00620462">
        <w:trPr>
          <w:trHeight w:val="20"/>
        </w:trPr>
        <w:tc>
          <w:tcPr>
            <w:tcW w:w="2769" w:type="dxa"/>
          </w:tcPr>
          <w:p w:rsidR="008A1339" w:rsidRPr="00620462" w:rsidRDefault="006004CE">
            <w:pPr>
              <w:ind w:firstLine="3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Тема 3. Методическое обеспечение смарт-контроля.</w:t>
            </w:r>
          </w:p>
        </w:tc>
        <w:tc>
          <w:tcPr>
            <w:tcW w:w="850" w:type="dxa"/>
            <w:shd w:val="clear" w:color="auto" w:fill="auto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30</w:t>
            </w:r>
          </w:p>
        </w:tc>
        <w:tc>
          <w:tcPr>
            <w:tcW w:w="1008" w:type="dxa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12</w:t>
            </w:r>
          </w:p>
        </w:tc>
        <w:tc>
          <w:tcPr>
            <w:tcW w:w="1023" w:type="dxa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1249" w:type="dxa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72" w:type="dxa"/>
            <w:shd w:val="clear" w:color="auto" w:fill="auto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18</w:t>
            </w:r>
          </w:p>
        </w:tc>
        <w:tc>
          <w:tcPr>
            <w:tcW w:w="1765" w:type="dxa"/>
          </w:tcPr>
          <w:p w:rsidR="008A1339" w:rsidRPr="00620462" w:rsidRDefault="006004CE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Опрос, выполнение ситуационных заданий, обсуждение дискуссионных вопросов</w:t>
            </w:r>
          </w:p>
        </w:tc>
      </w:tr>
      <w:tr w:rsidR="008A1339" w:rsidRPr="00620462">
        <w:trPr>
          <w:trHeight w:val="20"/>
        </w:trPr>
        <w:tc>
          <w:tcPr>
            <w:tcW w:w="2769" w:type="dxa"/>
          </w:tcPr>
          <w:p w:rsidR="008A1339" w:rsidRPr="00620462" w:rsidRDefault="006004CE">
            <w:pPr>
              <w:ind w:firstLine="3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Тема 4. Особенности организации и реализации смарт-контроля.</w:t>
            </w:r>
          </w:p>
        </w:tc>
        <w:tc>
          <w:tcPr>
            <w:tcW w:w="850" w:type="dxa"/>
            <w:shd w:val="clear" w:color="auto" w:fill="auto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24</w:t>
            </w:r>
          </w:p>
        </w:tc>
        <w:tc>
          <w:tcPr>
            <w:tcW w:w="1008" w:type="dxa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1023" w:type="dxa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1249" w:type="dxa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72" w:type="dxa"/>
            <w:shd w:val="clear" w:color="auto" w:fill="auto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18</w:t>
            </w:r>
          </w:p>
        </w:tc>
        <w:tc>
          <w:tcPr>
            <w:tcW w:w="1765" w:type="dxa"/>
          </w:tcPr>
          <w:p w:rsidR="008A1339" w:rsidRPr="00620462" w:rsidRDefault="006004CE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Опрос, выполнение ситуационных заданий</w:t>
            </w:r>
          </w:p>
        </w:tc>
      </w:tr>
      <w:tr w:rsidR="008A1339" w:rsidRPr="00620462">
        <w:trPr>
          <w:trHeight w:val="20"/>
        </w:trPr>
        <w:tc>
          <w:tcPr>
            <w:tcW w:w="2769" w:type="dxa"/>
          </w:tcPr>
          <w:p w:rsidR="008A1339" w:rsidRPr="00620462" w:rsidRDefault="006004CE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В целом по дисциплине </w:t>
            </w:r>
          </w:p>
        </w:tc>
        <w:tc>
          <w:tcPr>
            <w:tcW w:w="850" w:type="dxa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108</w:t>
            </w:r>
          </w:p>
        </w:tc>
        <w:tc>
          <w:tcPr>
            <w:tcW w:w="1008" w:type="dxa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34</w:t>
            </w:r>
          </w:p>
        </w:tc>
        <w:tc>
          <w:tcPr>
            <w:tcW w:w="1023" w:type="dxa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16</w:t>
            </w:r>
          </w:p>
        </w:tc>
        <w:tc>
          <w:tcPr>
            <w:tcW w:w="1249" w:type="dxa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18</w:t>
            </w:r>
          </w:p>
        </w:tc>
        <w:tc>
          <w:tcPr>
            <w:tcW w:w="972" w:type="dxa"/>
          </w:tcPr>
          <w:p w:rsidR="008A1339" w:rsidRPr="00620462" w:rsidRDefault="006004CE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74</w:t>
            </w:r>
          </w:p>
        </w:tc>
        <w:tc>
          <w:tcPr>
            <w:tcW w:w="1765" w:type="dxa"/>
          </w:tcPr>
          <w:p w:rsidR="008A1339" w:rsidRPr="00620462" w:rsidRDefault="006004CE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Согласно учебному плану: </w:t>
            </w:r>
            <w:r w:rsidRPr="00620462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>контрольная работа</w:t>
            </w:r>
          </w:p>
        </w:tc>
      </w:tr>
      <w:tr w:rsidR="008A1339" w:rsidRPr="00620462">
        <w:trPr>
          <w:trHeight w:val="20"/>
        </w:trPr>
        <w:tc>
          <w:tcPr>
            <w:tcW w:w="2769" w:type="dxa"/>
          </w:tcPr>
          <w:p w:rsidR="008A1339" w:rsidRPr="00620462" w:rsidRDefault="006004CE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</w:rPr>
              <w:t>Итого в %</w:t>
            </w:r>
          </w:p>
        </w:tc>
        <w:tc>
          <w:tcPr>
            <w:tcW w:w="850" w:type="dxa"/>
          </w:tcPr>
          <w:p w:rsidR="008A1339" w:rsidRPr="00620462" w:rsidRDefault="008A1339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008" w:type="dxa"/>
          </w:tcPr>
          <w:p w:rsidR="008A1339" w:rsidRPr="00620462" w:rsidRDefault="006004CE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</w:rPr>
              <w:t>31</w:t>
            </w:r>
          </w:p>
        </w:tc>
        <w:tc>
          <w:tcPr>
            <w:tcW w:w="1023" w:type="dxa"/>
          </w:tcPr>
          <w:p w:rsidR="008A1339" w:rsidRPr="00620462" w:rsidRDefault="006004CE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</w:rPr>
              <w:t>47</w:t>
            </w:r>
          </w:p>
        </w:tc>
        <w:tc>
          <w:tcPr>
            <w:tcW w:w="1249" w:type="dxa"/>
          </w:tcPr>
          <w:p w:rsidR="008A1339" w:rsidRPr="00620462" w:rsidRDefault="006004CE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</w:rPr>
              <w:t>53</w:t>
            </w:r>
          </w:p>
        </w:tc>
        <w:tc>
          <w:tcPr>
            <w:tcW w:w="972" w:type="dxa"/>
          </w:tcPr>
          <w:p w:rsidR="008A1339" w:rsidRPr="00620462" w:rsidRDefault="006004CE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</w:rPr>
              <w:t>69</w:t>
            </w:r>
          </w:p>
        </w:tc>
        <w:tc>
          <w:tcPr>
            <w:tcW w:w="1765" w:type="dxa"/>
          </w:tcPr>
          <w:p w:rsidR="008A1339" w:rsidRPr="00620462" w:rsidRDefault="008A1339">
            <w:pPr>
              <w:jc w:val="both"/>
              <w:rPr>
                <w:rFonts w:ascii="Times New Roman" w:eastAsia="Calibri" w:hAnsi="Times New Roman" w:cs="Times New Roman"/>
                <w:color w:val="000000"/>
                <w:highlight w:val="yellow"/>
              </w:rPr>
            </w:pPr>
          </w:p>
        </w:tc>
      </w:tr>
    </w:tbl>
    <w:p w:rsidR="008A1339" w:rsidRDefault="006004CE">
      <w:pPr>
        <w:pStyle w:val="2"/>
        <w:jc w:val="left"/>
      </w:pPr>
      <w:r>
        <w:lastRenderedPageBreak/>
        <w:t>5.3. Содержание семинаров, практических занятий</w:t>
      </w:r>
    </w:p>
    <w:p w:rsidR="008A1339" w:rsidRDefault="008A1339">
      <w:pPr>
        <w:rPr>
          <w:highlight w:val="yellow"/>
        </w:rPr>
      </w:pPr>
    </w:p>
    <w:tbl>
      <w:tblPr>
        <w:tblStyle w:val="1f0"/>
        <w:tblW w:w="9923" w:type="dxa"/>
        <w:tblLayout w:type="fixed"/>
        <w:tblLook w:val="04A0" w:firstRow="1" w:lastRow="0" w:firstColumn="1" w:lastColumn="0" w:noHBand="0" w:noVBand="1"/>
      </w:tblPr>
      <w:tblGrid>
        <w:gridCol w:w="1872"/>
        <w:gridCol w:w="6350"/>
        <w:gridCol w:w="1701"/>
      </w:tblGrid>
      <w:tr w:rsidR="008A1339" w:rsidRPr="00620462">
        <w:tc>
          <w:tcPr>
            <w:tcW w:w="1872" w:type="dxa"/>
          </w:tcPr>
          <w:p w:rsidR="008A1339" w:rsidRPr="00620462" w:rsidRDefault="006004C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350" w:type="dxa"/>
          </w:tcPr>
          <w:p w:rsidR="008A1339" w:rsidRPr="00620462" w:rsidRDefault="006004C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01" w:type="dxa"/>
          </w:tcPr>
          <w:p w:rsidR="008A1339" w:rsidRPr="00620462" w:rsidRDefault="006004CE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8A1339" w:rsidRPr="00620462">
        <w:tc>
          <w:tcPr>
            <w:tcW w:w="1872" w:type="dxa"/>
          </w:tcPr>
          <w:p w:rsidR="008A1339" w:rsidRPr="00620462" w:rsidRDefault="006004CE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Тема 1. Теоретические основы смарт-контроля.</w:t>
            </w:r>
          </w:p>
        </w:tc>
        <w:tc>
          <w:tcPr>
            <w:tcW w:w="6350" w:type="dxa"/>
          </w:tcPr>
          <w:p w:rsidR="008A1339" w:rsidRPr="00620462" w:rsidRDefault="006004CE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1. Понятие и сущность смарт-контроля как автоматизированной электронной среды системы контроллинга. </w:t>
            </w:r>
          </w:p>
          <w:p w:rsidR="008A1339" w:rsidRPr="00620462" w:rsidRDefault="006004CE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2. Информационные технологии. Комплекс стандартов на автоматизированные системы. </w:t>
            </w:r>
          </w:p>
          <w:p w:rsidR="008A1339" w:rsidRPr="00620462" w:rsidRDefault="006004CE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3. Источники и состав информации, информационное сопровождение и обеспечение системы смарт-контроля. </w:t>
            </w:r>
          </w:p>
          <w:p w:rsidR="008A1339" w:rsidRPr="00620462" w:rsidRDefault="006004CE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4. Типовые функциональные области и специальные функциональные области источников информации.</w:t>
            </w:r>
          </w:p>
          <w:p w:rsidR="008A1339" w:rsidRPr="00620462" w:rsidRDefault="006004CE">
            <w:pPr>
              <w:keepNext/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Рекомендуемые источники: 8.1, 8.2, 8.3</w:t>
            </w:r>
          </w:p>
        </w:tc>
        <w:tc>
          <w:tcPr>
            <w:tcW w:w="1701" w:type="dxa"/>
          </w:tcPr>
          <w:p w:rsidR="008A1339" w:rsidRPr="00620462" w:rsidRDefault="006004CE">
            <w:pPr>
              <w:keepNext/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Опрос, выполнение ситуационных и тестовых заданий, научная дискуссия</w:t>
            </w:r>
          </w:p>
        </w:tc>
      </w:tr>
      <w:tr w:rsidR="008A1339" w:rsidRPr="00620462">
        <w:tc>
          <w:tcPr>
            <w:tcW w:w="1872" w:type="dxa"/>
          </w:tcPr>
          <w:p w:rsidR="008A1339" w:rsidRPr="00620462" w:rsidRDefault="006004CE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Тема 2. Организационные аспекты смарт-контроля.</w:t>
            </w:r>
          </w:p>
        </w:tc>
        <w:tc>
          <w:tcPr>
            <w:tcW w:w="6350" w:type="dxa"/>
          </w:tcPr>
          <w:p w:rsidR="008A1339" w:rsidRPr="00620462" w:rsidRDefault="006004CE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1. Алгоритм создания и внедрение смарт-контроля. </w:t>
            </w:r>
          </w:p>
          <w:p w:rsidR="008A1339" w:rsidRPr="00620462" w:rsidRDefault="006004CE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2. Регламент создания и внедрение смарт-контроля. </w:t>
            </w:r>
          </w:p>
          <w:p w:rsidR="008A1339" w:rsidRPr="00620462" w:rsidRDefault="006004CE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3. Субъекты, участвующие в создании и внедрении смарт-контроля. </w:t>
            </w:r>
          </w:p>
          <w:p w:rsidR="008A1339" w:rsidRPr="00620462" w:rsidRDefault="006004CE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4. Жизненный цикл автоматизированной электронной среды системы смарт-контроля. </w:t>
            </w:r>
          </w:p>
          <w:p w:rsidR="008A1339" w:rsidRPr="00620462" w:rsidRDefault="006004CE">
            <w:pPr>
              <w:keepNext/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Рекомендуемые источники: 8.1, 8.2, 8.3</w:t>
            </w:r>
          </w:p>
        </w:tc>
        <w:tc>
          <w:tcPr>
            <w:tcW w:w="1701" w:type="dxa"/>
          </w:tcPr>
          <w:p w:rsidR="008A1339" w:rsidRPr="00620462" w:rsidRDefault="006004CE">
            <w:pPr>
              <w:keepNext/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Опрос, выполнение ситуационных заданий</w:t>
            </w:r>
          </w:p>
        </w:tc>
      </w:tr>
      <w:tr w:rsidR="008A1339" w:rsidRPr="00620462">
        <w:tc>
          <w:tcPr>
            <w:tcW w:w="1872" w:type="dxa"/>
          </w:tcPr>
          <w:p w:rsidR="008A1339" w:rsidRPr="00620462" w:rsidRDefault="006004CE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Тема 3. Методическое обеспечение смарт-контроля.</w:t>
            </w:r>
          </w:p>
        </w:tc>
        <w:tc>
          <w:tcPr>
            <w:tcW w:w="6350" w:type="dxa"/>
          </w:tcPr>
          <w:p w:rsidR="008A1339" w:rsidRPr="00620462" w:rsidRDefault="006004CE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1. Принципы построения автоматизированной электронной среды </w:t>
            </w:r>
            <w:r w:rsidRPr="00620462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смарт-контроля</w:t>
            </w:r>
            <w:r w:rsidRPr="00620462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. </w:t>
            </w:r>
          </w:p>
          <w:p w:rsidR="008A1339" w:rsidRPr="00620462" w:rsidRDefault="006004CE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2. Функции автоматизированной электронной среды </w:t>
            </w:r>
            <w:r w:rsidRPr="00620462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смарт-контроля</w:t>
            </w:r>
            <w:r w:rsidRPr="00620462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.</w:t>
            </w:r>
          </w:p>
          <w:p w:rsidR="008A1339" w:rsidRPr="00620462" w:rsidRDefault="006004CE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 xml:space="preserve">3. Требования к программному обеспечению в системе </w:t>
            </w:r>
            <w:r w:rsidRPr="00620462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смарт-контроля</w:t>
            </w:r>
            <w:r w:rsidRPr="00620462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.</w:t>
            </w:r>
          </w:p>
          <w:p w:rsidR="008A1339" w:rsidRPr="00620462" w:rsidRDefault="006004CE">
            <w:pPr>
              <w:keepNext/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Рекомендуемые источники: 8.1, 8.2, 8.3</w:t>
            </w:r>
          </w:p>
        </w:tc>
        <w:tc>
          <w:tcPr>
            <w:tcW w:w="1701" w:type="dxa"/>
          </w:tcPr>
          <w:p w:rsidR="008A1339" w:rsidRPr="00620462" w:rsidRDefault="006004CE">
            <w:pPr>
              <w:keepNext/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Опрос, выполнение ситуационных заданий, обсуждение дискуссионных вопросов</w:t>
            </w:r>
          </w:p>
        </w:tc>
      </w:tr>
      <w:tr w:rsidR="008A1339" w:rsidRPr="00620462">
        <w:trPr>
          <w:trHeight w:val="1928"/>
        </w:trPr>
        <w:tc>
          <w:tcPr>
            <w:tcW w:w="1872" w:type="dxa"/>
          </w:tcPr>
          <w:p w:rsidR="008A1339" w:rsidRPr="00620462" w:rsidRDefault="006004CE">
            <w:pPr>
              <w:widowControl w:val="0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  <w:t>Тема 4. Особенности организации и реализации смарт-контроля.</w:t>
            </w:r>
          </w:p>
        </w:tc>
        <w:tc>
          <w:tcPr>
            <w:tcW w:w="6350" w:type="dxa"/>
          </w:tcPr>
          <w:p w:rsidR="008A1339" w:rsidRPr="00620462" w:rsidRDefault="006004CE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1. Создание и внедрение автоматизированной электронной среды смарт-контроля в государственных органах. </w:t>
            </w:r>
          </w:p>
          <w:p w:rsidR="008A1339" w:rsidRPr="00620462" w:rsidRDefault="006004CE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2. Оценка опыта внедрения смарт-контроля в Министерстве финансов и Федеральном казначействе.</w:t>
            </w:r>
          </w:p>
          <w:p w:rsidR="008A1339" w:rsidRPr="00620462" w:rsidRDefault="006004CE"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3. Создание и внедрение смарт-контроля в государственных корпорациях.</w:t>
            </w:r>
          </w:p>
          <w:p w:rsidR="008A1339" w:rsidRPr="00620462" w:rsidRDefault="006004CE">
            <w:pPr>
              <w:keepNext/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Рекомендуемые источники: 8.1, 8.2, 8.3</w:t>
            </w:r>
          </w:p>
        </w:tc>
        <w:tc>
          <w:tcPr>
            <w:tcW w:w="1701" w:type="dxa"/>
          </w:tcPr>
          <w:p w:rsidR="008A1339" w:rsidRPr="00620462" w:rsidRDefault="006004CE">
            <w:pPr>
              <w:keepNext/>
              <w:widowControl w:val="0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620462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Опрос, решение тестовых заданий, выполнение ситуационных заданий</w:t>
            </w:r>
          </w:p>
        </w:tc>
      </w:tr>
    </w:tbl>
    <w:p w:rsidR="008A1339" w:rsidRDefault="008A1339">
      <w:pPr>
        <w:widowControl w:val="0"/>
        <w:jc w:val="both"/>
        <w:rPr>
          <w:b/>
          <w:bCs/>
        </w:rPr>
      </w:pPr>
    </w:p>
    <w:p w:rsidR="008A1339" w:rsidRDefault="006004CE">
      <w:pPr>
        <w:pStyle w:val="2"/>
        <w:spacing w:line="360" w:lineRule="auto"/>
        <w:jc w:val="both"/>
      </w:pPr>
      <w:bookmarkStart w:id="20" w:name="_Toc13770900"/>
      <w:r>
        <w:t>6. Перечень учебно-методического обеспечения для самостоятельной работы обучающихся по дисциплине</w:t>
      </w:r>
      <w:bookmarkEnd w:id="20"/>
    </w:p>
    <w:p w:rsidR="008A1339" w:rsidRDefault="006004CE">
      <w:pPr>
        <w:keepNext/>
        <w:widowControl w:val="0"/>
        <w:spacing w:line="360" w:lineRule="auto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995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843"/>
        <w:gridCol w:w="5127"/>
        <w:gridCol w:w="2982"/>
      </w:tblGrid>
      <w:tr w:rsidR="008A133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A1339" w:rsidRDefault="006004CE">
            <w:pPr>
              <w:widowControl w:val="0"/>
              <w:jc w:val="center"/>
              <w:rPr>
                <w:b/>
                <w:sz w:val="23"/>
                <w:szCs w:val="23"/>
              </w:rPr>
            </w:pPr>
            <w:bookmarkStart w:id="21" w:name="_Hlk529151187"/>
            <w:bookmarkEnd w:id="21"/>
            <w:r>
              <w:rPr>
                <w:b/>
                <w:sz w:val="23"/>
                <w:szCs w:val="23"/>
              </w:rPr>
              <w:t>Наименование тем (разделов) дисциплины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A1339" w:rsidRDefault="006004CE">
            <w:pPr>
              <w:widowControl w:val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Перечень вопросов, отводимых на самостоятельное освоение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A1339" w:rsidRDefault="006004CE">
            <w:pPr>
              <w:widowControl w:val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Формы внеаудиторной</w:t>
            </w:r>
          </w:p>
          <w:p w:rsidR="008A1339" w:rsidRDefault="006004CE">
            <w:pPr>
              <w:widowControl w:val="0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самостоятельной работы</w:t>
            </w:r>
          </w:p>
        </w:tc>
      </w:tr>
      <w:tr w:rsidR="008A133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1339" w:rsidRDefault="006004CE">
            <w:pPr>
              <w:widowControl w:val="0"/>
              <w:shd w:val="clear" w:color="auto" w:fill="FFFFFF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Тема 1. Теоретические основы смарт-контроля.</w:t>
            </w:r>
          </w:p>
          <w:p w:rsidR="008A1339" w:rsidRDefault="008A1339">
            <w:pPr>
              <w:widowControl w:val="0"/>
              <w:shd w:val="clear" w:color="auto" w:fill="FFFFFF"/>
              <w:jc w:val="both"/>
              <w:rPr>
                <w:sz w:val="23"/>
                <w:szCs w:val="23"/>
              </w:rPr>
            </w:pP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39" w:rsidRDefault="006004CE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Теоретические концепции информационно-аналитического сопровождения управленческих решений. </w:t>
            </w:r>
          </w:p>
          <w:p w:rsidR="008A1339" w:rsidRDefault="006004CE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Предпосылками формирования автоматизированной электронной среды системы </w:t>
            </w:r>
            <w:r>
              <w:rPr>
                <w:color w:val="000000" w:themeColor="text1"/>
                <w:sz w:val="23"/>
                <w:szCs w:val="23"/>
              </w:rPr>
              <w:t>смарт-контроля</w:t>
            </w:r>
            <w:r>
              <w:rPr>
                <w:sz w:val="23"/>
                <w:szCs w:val="23"/>
              </w:rPr>
              <w:t>.</w:t>
            </w:r>
          </w:p>
          <w:p w:rsidR="008A1339" w:rsidRDefault="006004CE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Требования к информационному массиву систем </w:t>
            </w:r>
            <w:r>
              <w:rPr>
                <w:color w:val="000000" w:themeColor="text1"/>
                <w:sz w:val="23"/>
                <w:szCs w:val="23"/>
              </w:rPr>
              <w:t>смарт-контроля</w:t>
            </w:r>
            <w:r>
              <w:rPr>
                <w:sz w:val="23"/>
                <w:szCs w:val="23"/>
              </w:rPr>
              <w:t xml:space="preserve">. </w:t>
            </w:r>
          </w:p>
          <w:p w:rsidR="008A1339" w:rsidRDefault="006004CE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4. Место технологий искусственного интеллекта в смарт-контроле.</w:t>
            </w:r>
          </w:p>
          <w:p w:rsidR="008A1339" w:rsidRDefault="006004CE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 Субъекты смарт-контроля.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39" w:rsidRDefault="006004CE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Работа с научной, учебной и справочной литературой, Интернет-ресурсами. </w:t>
            </w:r>
          </w:p>
          <w:p w:rsidR="008A1339" w:rsidRDefault="006004CE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Подбор, систематизация, критический анализ и обобщение материала. </w:t>
            </w:r>
          </w:p>
          <w:p w:rsidR="008A1339" w:rsidRDefault="006004CE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Подготовка к опросу и тестированию по теме </w:t>
            </w:r>
            <w:r>
              <w:rPr>
                <w:sz w:val="23"/>
                <w:szCs w:val="23"/>
              </w:rPr>
              <w:lastRenderedPageBreak/>
              <w:t>занятия.</w:t>
            </w:r>
          </w:p>
        </w:tc>
      </w:tr>
      <w:tr w:rsidR="008A133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1339" w:rsidRDefault="006004CE">
            <w:pPr>
              <w:widowControl w:val="0"/>
              <w:shd w:val="clear" w:color="auto" w:fill="FFFFFF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lastRenderedPageBreak/>
              <w:t>Тема 2. Организационные аспекты смарт-контроля.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1339" w:rsidRDefault="006004CE">
            <w:pPr>
              <w:pStyle w:val="afff3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3"/>
                <w:szCs w:val="23"/>
                <w:shd w:val="clear" w:color="auto" w:fill="FFFFFF"/>
              </w:rPr>
            </w:pPr>
            <w:r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1. Технологический регламент автоматизированной электронной среды системы </w:t>
            </w:r>
            <w:r>
              <w:rPr>
                <w:color w:val="000000" w:themeColor="text1"/>
                <w:sz w:val="23"/>
                <w:szCs w:val="23"/>
              </w:rPr>
              <w:t>смарт-контроля</w:t>
            </w:r>
            <w:r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. </w:t>
            </w:r>
          </w:p>
          <w:p w:rsidR="008A1339" w:rsidRDefault="006004CE">
            <w:pPr>
              <w:pStyle w:val="afff3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3"/>
                <w:szCs w:val="23"/>
                <w:shd w:val="clear" w:color="auto" w:fill="FFFFFF"/>
              </w:rPr>
            </w:pPr>
            <w:r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2. Разработка автоматизированной электронной среды системы </w:t>
            </w:r>
            <w:r>
              <w:rPr>
                <w:color w:val="000000" w:themeColor="text1"/>
                <w:sz w:val="23"/>
                <w:szCs w:val="23"/>
              </w:rPr>
              <w:t>смарт-контроля</w:t>
            </w:r>
            <w:r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. </w:t>
            </w:r>
          </w:p>
          <w:p w:rsidR="008A1339" w:rsidRDefault="006004CE">
            <w:pPr>
              <w:pStyle w:val="afff3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3"/>
                <w:szCs w:val="23"/>
                <w:shd w:val="clear" w:color="auto" w:fill="FFFFFF"/>
              </w:rPr>
            </w:pPr>
            <w:r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3. Ввод в эксплуатацию автоматизированной электронной среды системы </w:t>
            </w:r>
            <w:r>
              <w:rPr>
                <w:color w:val="000000" w:themeColor="text1"/>
                <w:sz w:val="23"/>
                <w:szCs w:val="23"/>
              </w:rPr>
              <w:t>смарт-контроля</w:t>
            </w:r>
            <w:r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. </w:t>
            </w:r>
          </w:p>
          <w:p w:rsidR="008A1339" w:rsidRDefault="006004CE">
            <w:pPr>
              <w:pStyle w:val="afff3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3"/>
                <w:szCs w:val="23"/>
                <w:shd w:val="clear" w:color="auto" w:fill="FFFFFF"/>
              </w:rPr>
            </w:pPr>
            <w:r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4. Пусконаладочные работы смарт-контроля. </w:t>
            </w:r>
          </w:p>
          <w:p w:rsidR="008A1339" w:rsidRDefault="006004CE">
            <w:pPr>
              <w:pStyle w:val="afff3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3"/>
                <w:szCs w:val="23"/>
                <w:shd w:val="clear" w:color="auto" w:fill="FFFFFF"/>
              </w:rPr>
            </w:pPr>
            <w:r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5. Проведение предварительных испытаний, опытной эксплуатации и приемочных испытаний автоматизированной электронной среды системы </w:t>
            </w:r>
            <w:r>
              <w:rPr>
                <w:color w:val="000000" w:themeColor="text1"/>
                <w:sz w:val="23"/>
                <w:szCs w:val="23"/>
              </w:rPr>
              <w:t>смарт-контроля</w:t>
            </w:r>
            <w:r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. </w:t>
            </w:r>
          </w:p>
          <w:p w:rsidR="008A1339" w:rsidRDefault="006004CE">
            <w:pPr>
              <w:pStyle w:val="afff3"/>
              <w:widowControl w:val="0"/>
              <w:spacing w:line="216" w:lineRule="auto"/>
              <w:ind w:left="0"/>
              <w:contextualSpacing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6. Подключение автоматизированной электронной среды системы </w:t>
            </w:r>
            <w:r>
              <w:rPr>
                <w:color w:val="000000" w:themeColor="text1"/>
                <w:sz w:val="23"/>
                <w:szCs w:val="23"/>
              </w:rPr>
              <w:t>смарт-контроля</w:t>
            </w:r>
            <w:r>
              <w:rPr>
                <w:color w:val="000000" w:themeColor="text1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1339" w:rsidRDefault="006004CE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 научной, учебной и справочной литературой, Интернет-ресурсами. </w:t>
            </w:r>
          </w:p>
          <w:p w:rsidR="008A1339" w:rsidRDefault="006004CE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Подбор, систематизация, критический анализ и обобщение материала. </w:t>
            </w:r>
          </w:p>
          <w:p w:rsidR="008A1339" w:rsidRDefault="006004CE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Подготовка к опросу и тестированию по теме занятия.</w:t>
            </w:r>
          </w:p>
        </w:tc>
      </w:tr>
      <w:tr w:rsidR="008A1339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1339" w:rsidRDefault="006004CE">
            <w:pPr>
              <w:widowControl w:val="0"/>
              <w:shd w:val="clear" w:color="auto" w:fill="FFFFFF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Тема 3. Методическое обеспечение смарт-контроля.</w:t>
            </w:r>
          </w:p>
        </w:tc>
        <w:tc>
          <w:tcPr>
            <w:tcW w:w="512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1339" w:rsidRDefault="006004CE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1.Базовая блок-схема информационного обеспечения принятия решений. </w:t>
            </w:r>
          </w:p>
          <w:p w:rsidR="008A1339" w:rsidRDefault="006004CE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 Компонентный состав модели автоматизированной среды системы </w:t>
            </w:r>
            <w:r>
              <w:rPr>
                <w:color w:val="000000" w:themeColor="text1"/>
                <w:sz w:val="23"/>
                <w:szCs w:val="23"/>
              </w:rPr>
              <w:t>смарт-контроля</w:t>
            </w:r>
            <w:r>
              <w:rPr>
                <w:sz w:val="23"/>
                <w:szCs w:val="23"/>
              </w:rPr>
              <w:t xml:space="preserve">. </w:t>
            </w:r>
          </w:p>
          <w:p w:rsidR="008A1339" w:rsidRDefault="006004CE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 Источники внутренних и внешних данных автоматизированной электронной среды </w:t>
            </w:r>
            <w:r>
              <w:rPr>
                <w:color w:val="000000" w:themeColor="text1"/>
                <w:sz w:val="23"/>
                <w:szCs w:val="23"/>
              </w:rPr>
              <w:t>смарт-контроля</w:t>
            </w:r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2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1339" w:rsidRDefault="006004CE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 научной, учебной и справочной литературой, Интернет-ресурсами. </w:t>
            </w:r>
          </w:p>
          <w:p w:rsidR="008A1339" w:rsidRDefault="006004CE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Подбор, систематизация, критический анализ и обобщение материала. </w:t>
            </w:r>
          </w:p>
          <w:p w:rsidR="008A1339" w:rsidRDefault="006004CE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Подготовка к опросу и тестированию по теме занятия.</w:t>
            </w:r>
          </w:p>
        </w:tc>
      </w:tr>
      <w:tr w:rsidR="008A1339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1339" w:rsidRDefault="006004CE">
            <w:pPr>
              <w:widowControl w:val="0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</w:rPr>
              <w:t>Тема 4. Особенности организации и реализации смарт-контроля.</w:t>
            </w:r>
          </w:p>
        </w:tc>
        <w:tc>
          <w:tcPr>
            <w:tcW w:w="512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1339" w:rsidRDefault="006004CE">
            <w:pPr>
              <w:widowControl w:val="0"/>
              <w:spacing w:line="216" w:lineRule="auto"/>
              <w:jc w:val="both"/>
              <w:rPr>
                <w:color w:val="000000" w:themeColor="text1"/>
                <w:sz w:val="23"/>
                <w:szCs w:val="23"/>
                <w:shd w:val="clear" w:color="auto" w:fill="FFFFFF"/>
                <w:lang w:eastAsia="zh-CN"/>
              </w:rPr>
            </w:pPr>
            <w:r>
              <w:rPr>
                <w:color w:val="000000" w:themeColor="text1"/>
                <w:sz w:val="23"/>
                <w:szCs w:val="23"/>
                <w:shd w:val="clear" w:color="auto" w:fill="FFFFFF"/>
                <w:lang w:eastAsia="zh-CN"/>
              </w:rPr>
              <w:t xml:space="preserve">1. СМАРТ-контроль (контроллинг) в сфере учета государственных финансов. </w:t>
            </w:r>
          </w:p>
          <w:p w:rsidR="008A1339" w:rsidRDefault="006004CE">
            <w:pPr>
              <w:widowControl w:val="0"/>
              <w:spacing w:line="216" w:lineRule="auto"/>
              <w:jc w:val="both"/>
              <w:rPr>
                <w:color w:val="000000" w:themeColor="text1"/>
                <w:sz w:val="23"/>
                <w:szCs w:val="23"/>
                <w:shd w:val="clear" w:color="auto" w:fill="FFFFFF"/>
                <w:lang w:eastAsia="zh-CN"/>
              </w:rPr>
            </w:pPr>
            <w:r>
              <w:rPr>
                <w:color w:val="000000" w:themeColor="text1"/>
                <w:sz w:val="23"/>
                <w:szCs w:val="23"/>
                <w:shd w:val="clear" w:color="auto" w:fill="FFFFFF"/>
                <w:lang w:eastAsia="zh-CN"/>
              </w:rPr>
              <w:t xml:space="preserve">2. Место АИС «Электронный бюджет» в формировании Смарт-контроля в сфере учета государственных финансов. </w:t>
            </w:r>
          </w:p>
          <w:p w:rsidR="008A1339" w:rsidRDefault="006004CE">
            <w:pPr>
              <w:widowControl w:val="0"/>
              <w:spacing w:line="216" w:lineRule="auto"/>
              <w:jc w:val="both"/>
              <w:rPr>
                <w:color w:val="000000" w:themeColor="text1"/>
                <w:sz w:val="23"/>
                <w:szCs w:val="23"/>
                <w:shd w:val="clear" w:color="auto" w:fill="FFFFFF"/>
                <w:lang w:eastAsia="zh-CN"/>
              </w:rPr>
            </w:pPr>
            <w:r>
              <w:rPr>
                <w:color w:val="000000" w:themeColor="text1"/>
                <w:sz w:val="23"/>
                <w:szCs w:val="23"/>
                <w:shd w:val="clear" w:color="auto" w:fill="FFFFFF"/>
                <w:lang w:eastAsia="zh-CN"/>
              </w:rPr>
              <w:t xml:space="preserve">3. Защита информации в автоматизированной электронной среде </w:t>
            </w:r>
            <w:r>
              <w:rPr>
                <w:color w:val="000000" w:themeColor="text1"/>
                <w:sz w:val="23"/>
                <w:szCs w:val="23"/>
              </w:rPr>
              <w:t>смарт-контроля</w:t>
            </w:r>
            <w:r>
              <w:rPr>
                <w:color w:val="000000" w:themeColor="text1"/>
                <w:sz w:val="23"/>
                <w:szCs w:val="23"/>
                <w:shd w:val="clear" w:color="auto" w:fill="FFFFFF"/>
                <w:lang w:eastAsia="zh-CN"/>
              </w:rPr>
              <w:t xml:space="preserve">. </w:t>
            </w:r>
          </w:p>
          <w:p w:rsidR="008A1339" w:rsidRDefault="006004CE">
            <w:pPr>
              <w:widowControl w:val="0"/>
              <w:spacing w:line="216" w:lineRule="auto"/>
              <w:jc w:val="both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  <w:shd w:val="clear" w:color="auto" w:fill="FFFFFF"/>
                <w:lang w:eastAsia="zh-CN"/>
              </w:rPr>
              <w:t xml:space="preserve">4. Цифровая платформа Российской Федерации «ГосТех». </w:t>
            </w:r>
          </w:p>
        </w:tc>
        <w:tc>
          <w:tcPr>
            <w:tcW w:w="2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A1339" w:rsidRDefault="006004CE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с научной, учебной и справочной литературой, Интернет-ресурсами. </w:t>
            </w:r>
          </w:p>
          <w:p w:rsidR="008A1339" w:rsidRDefault="006004CE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Подбор, систематизация, критический анализ и обобщение материала. </w:t>
            </w:r>
          </w:p>
          <w:p w:rsidR="008A1339" w:rsidRDefault="006004CE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Подготовка к опросу и тестированию по теме занятия.</w:t>
            </w:r>
          </w:p>
        </w:tc>
      </w:tr>
    </w:tbl>
    <w:p w:rsidR="00620462" w:rsidRDefault="00620462" w:rsidP="00620462">
      <w:pPr>
        <w:pStyle w:val="2"/>
        <w:spacing w:before="120" w:line="276" w:lineRule="auto"/>
        <w:ind w:firstLine="709"/>
        <w:jc w:val="both"/>
        <w:rPr>
          <w:szCs w:val="28"/>
        </w:rPr>
      </w:pPr>
      <w:bookmarkStart w:id="22" w:name="_Hlk5291511871"/>
      <w:bookmarkStart w:id="23" w:name="_Toc13770901"/>
      <w:bookmarkEnd w:id="22"/>
    </w:p>
    <w:p w:rsidR="008A1339" w:rsidRDefault="006004CE" w:rsidP="00620462">
      <w:pPr>
        <w:pStyle w:val="2"/>
        <w:spacing w:before="120" w:line="276" w:lineRule="auto"/>
        <w:ind w:firstLine="709"/>
        <w:jc w:val="both"/>
        <w:rPr>
          <w:szCs w:val="28"/>
        </w:rPr>
      </w:pPr>
      <w:r>
        <w:rPr>
          <w:szCs w:val="28"/>
        </w:rPr>
        <w:t>6.2. Перечень вопросов, заданий, тем для подготовки к текущему контролю</w:t>
      </w:r>
      <w:bookmarkEnd w:id="23"/>
      <w:r>
        <w:rPr>
          <w:szCs w:val="28"/>
        </w:rPr>
        <w:t xml:space="preserve"> </w:t>
      </w:r>
    </w:p>
    <w:p w:rsidR="008A1339" w:rsidRDefault="006004CE" w:rsidP="00620462">
      <w:pPr>
        <w:pStyle w:val="2"/>
        <w:spacing w:line="276" w:lineRule="auto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Текущий контроль по дисциплине проводится в форме контрольной работы с учетом критериев балльно-рейтинговой системы. </w:t>
      </w:r>
    </w:p>
    <w:p w:rsidR="00620462" w:rsidRPr="00620462" w:rsidRDefault="00620462" w:rsidP="00620462"/>
    <w:p w:rsidR="008A1339" w:rsidRDefault="006004CE">
      <w:pPr>
        <w:pStyle w:val="2"/>
        <w:spacing w:line="360" w:lineRule="auto"/>
        <w:ind w:firstLine="709"/>
        <w:jc w:val="left"/>
        <w:rPr>
          <w:szCs w:val="28"/>
        </w:rPr>
      </w:pPr>
      <w:bookmarkStart w:id="24" w:name="_Toc13770902"/>
      <w:r>
        <w:rPr>
          <w:szCs w:val="28"/>
        </w:rPr>
        <w:t>6.2.1. Примерные</w:t>
      </w:r>
      <w:bookmarkEnd w:id="24"/>
      <w:r>
        <w:rPr>
          <w:szCs w:val="28"/>
        </w:rPr>
        <w:t xml:space="preserve"> задания для контрольной работы</w:t>
      </w:r>
    </w:p>
    <w:p w:rsidR="008A1339" w:rsidRDefault="006004CE" w:rsidP="00620462">
      <w:pPr>
        <w:spacing w:line="276" w:lineRule="auto"/>
        <w:ind w:firstLine="709"/>
        <w:jc w:val="both"/>
        <w:rPr>
          <w:i/>
          <w:sz w:val="28"/>
          <w:szCs w:val="28"/>
        </w:rPr>
      </w:pPr>
      <w:bookmarkStart w:id="25" w:name="_Hlk125450064"/>
      <w:bookmarkStart w:id="26" w:name="_Toc529894758"/>
      <w:bookmarkEnd w:id="25"/>
      <w:bookmarkEnd w:id="26"/>
      <w:r>
        <w:rPr>
          <w:i/>
          <w:sz w:val="28"/>
          <w:szCs w:val="28"/>
        </w:rPr>
        <w:t>Задание 1.</w:t>
      </w:r>
    </w:p>
    <w:p w:rsidR="008A1339" w:rsidRDefault="006004CE" w:rsidP="00620462">
      <w:pPr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Провести анализ научных статей российских и зарубежных авторов, посвященных смарт-контролю. Представить сравнительную характеристику точек зрения на изучение смарт-контроля в трудах исследователей. Выделить сходства и различия, достоинства и недостатки существующих подходов; </w:t>
      </w:r>
      <w:r>
        <w:rPr>
          <w:iCs/>
          <w:sz w:val="28"/>
          <w:szCs w:val="28"/>
        </w:rPr>
        <w:lastRenderedPageBreak/>
        <w:t>представить их группировку. Сформулировать выводы и представить авторскую позицию.</w:t>
      </w:r>
    </w:p>
    <w:p w:rsidR="008A1339" w:rsidRDefault="006004CE" w:rsidP="00620462">
      <w:pPr>
        <w:spacing w:line="276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Задание 2.</w:t>
      </w:r>
    </w:p>
    <w:p w:rsidR="008A1339" w:rsidRDefault="006004CE" w:rsidP="00620462">
      <w:pPr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Критически осмыслить содержание существующих подходов к сущности смарт-контроля. Сформировать сравнительную таблицу подходов к сущности смарт-контроля, определить их типологизацию, выделить общие и отличительные характеристики. Сформулировать выводы.</w:t>
      </w:r>
    </w:p>
    <w:p w:rsidR="008A1339" w:rsidRDefault="006004CE" w:rsidP="00620462">
      <w:pPr>
        <w:spacing w:line="276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Задание 3.</w:t>
      </w:r>
    </w:p>
    <w:p w:rsidR="008A1339" w:rsidRDefault="006004CE" w:rsidP="00620462">
      <w:pPr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Изучить материалы Федерального казначейства. Провести структурно-динамический анализ отчетов реализации </w:t>
      </w:r>
      <w:r>
        <w:rPr>
          <w:sz w:val="28"/>
          <w:szCs w:val="28"/>
        </w:rPr>
        <w:t>Ведомственного проекта Минфина России «Электронный СМАРТ-контроль (контроллинг) и учет государственных финансов для управленческих решений»</w:t>
      </w:r>
      <w:r>
        <w:rPr>
          <w:iCs/>
          <w:sz w:val="28"/>
          <w:szCs w:val="28"/>
        </w:rPr>
        <w:t>. Оценить применение, направленного на сокращение нарушений в бюджетной сфере.</w:t>
      </w:r>
    </w:p>
    <w:p w:rsidR="008A1339" w:rsidRDefault="006004CE" w:rsidP="00620462">
      <w:pPr>
        <w:spacing w:line="276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Задание 4.</w:t>
      </w:r>
    </w:p>
    <w:p w:rsidR="008A1339" w:rsidRDefault="006004CE" w:rsidP="00620462">
      <w:pPr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Оценить результативность функционирования действующей институциональной структуры смарт-контроля. Обосновать требуемые изменения в институциональной структуре, связанные с необходимостью адаптации к новым условиям. Оценить достаточность и качество нормативного правового обеспечения и информационного оснащения взаимодействия органов внешнего и внутреннего государственного финансового контроля.</w:t>
      </w:r>
    </w:p>
    <w:p w:rsidR="00620462" w:rsidRDefault="00620462" w:rsidP="00620462">
      <w:pPr>
        <w:spacing w:line="276" w:lineRule="auto"/>
        <w:ind w:firstLine="709"/>
        <w:jc w:val="both"/>
        <w:rPr>
          <w:iCs/>
          <w:sz w:val="28"/>
          <w:szCs w:val="28"/>
        </w:rPr>
      </w:pPr>
    </w:p>
    <w:p w:rsidR="008A1339" w:rsidRDefault="006004CE">
      <w:pPr>
        <w:pStyle w:val="1"/>
        <w:ind w:firstLine="709"/>
        <w:jc w:val="both"/>
        <w:rPr>
          <w:b/>
          <w:sz w:val="28"/>
          <w:szCs w:val="28"/>
        </w:rPr>
      </w:pPr>
      <w:bookmarkStart w:id="27" w:name="_Toc13762615"/>
      <w:bookmarkStart w:id="28" w:name="_Toc13770903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7"/>
      <w:bookmarkEnd w:id="28"/>
    </w:p>
    <w:p w:rsidR="008A1339" w:rsidRDefault="006004CE">
      <w:pPr>
        <w:pStyle w:val="2"/>
        <w:numPr>
          <w:ilvl w:val="0"/>
          <w:numId w:val="0"/>
        </w:numPr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620462" w:rsidRPr="00620462" w:rsidRDefault="00620462" w:rsidP="00620462"/>
    <w:p w:rsidR="008A1339" w:rsidRDefault="006004CE">
      <w:pPr>
        <w:pStyle w:val="2"/>
        <w:numPr>
          <w:ilvl w:val="0"/>
          <w:numId w:val="0"/>
        </w:numPr>
        <w:spacing w:line="360" w:lineRule="auto"/>
        <w:ind w:firstLine="709"/>
        <w:jc w:val="both"/>
        <w:sectPr w:rsidR="008A1339">
          <w:footerReference w:type="default" r:id="rId8"/>
          <w:pgSz w:w="11906" w:h="16838"/>
          <w:pgMar w:top="1134" w:right="851" w:bottom="1134" w:left="1418" w:header="0" w:footer="680" w:gutter="0"/>
          <w:pgNumType w:start="1"/>
          <w:cols w:space="720"/>
          <w:formProt w:val="0"/>
          <w:titlePg/>
          <w:docGrid w:linePitch="360"/>
        </w:sectPr>
      </w:pPr>
      <w:r>
        <w:rPr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</w:t>
      </w:r>
      <w:bookmarkStart w:id="29" w:name="_Toc13762617"/>
      <w:bookmarkStart w:id="30" w:name="_Toc13770905"/>
      <w:bookmarkEnd w:id="29"/>
      <w:bookmarkEnd w:id="30"/>
      <w:r>
        <w:rPr>
          <w:szCs w:val="28"/>
        </w:rPr>
        <w:t>аний.</w:t>
      </w:r>
    </w:p>
    <w:tbl>
      <w:tblPr>
        <w:tblStyle w:val="29"/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814"/>
        <w:gridCol w:w="3120"/>
        <w:gridCol w:w="5670"/>
        <w:gridCol w:w="3713"/>
      </w:tblGrid>
      <w:tr w:rsidR="008A1339">
        <w:trPr>
          <w:trHeight w:val="410"/>
        </w:trPr>
        <w:tc>
          <w:tcPr>
            <w:tcW w:w="1813" w:type="dxa"/>
            <w:shd w:val="clear" w:color="auto" w:fill="auto"/>
          </w:tcPr>
          <w:p w:rsidR="008A1339" w:rsidRDefault="006004C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Наименование</w:t>
            </w:r>
          </w:p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компетенции</w:t>
            </w:r>
          </w:p>
        </w:tc>
        <w:tc>
          <w:tcPr>
            <w:tcW w:w="3120" w:type="dxa"/>
            <w:shd w:val="clear" w:color="auto" w:fill="auto"/>
          </w:tcPr>
          <w:p w:rsidR="008A1339" w:rsidRDefault="006004C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Наименование индикаторов</w:t>
            </w:r>
          </w:p>
          <w:p w:rsidR="008A1339" w:rsidRDefault="006004C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достижения</w:t>
            </w:r>
          </w:p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компетенции</w:t>
            </w:r>
          </w:p>
        </w:tc>
        <w:tc>
          <w:tcPr>
            <w:tcW w:w="5670" w:type="dxa"/>
            <w:shd w:val="clear" w:color="auto" w:fill="auto"/>
          </w:tcPr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713" w:type="dxa"/>
          </w:tcPr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Типовые контрольные задания</w:t>
            </w:r>
          </w:p>
        </w:tc>
      </w:tr>
      <w:tr w:rsidR="008A1339">
        <w:trPr>
          <w:trHeight w:val="70"/>
        </w:trPr>
        <w:tc>
          <w:tcPr>
            <w:tcW w:w="14316" w:type="dxa"/>
            <w:gridSpan w:val="4"/>
            <w:shd w:val="clear" w:color="auto" w:fill="auto"/>
          </w:tcPr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rFonts w:eastAsia="Calibri"/>
                <w:sz w:val="22"/>
                <w:szCs w:val="22"/>
              </w:rPr>
              <w:t>Профиль «Казначейское дело»:</w:t>
            </w:r>
          </w:p>
        </w:tc>
      </w:tr>
      <w:tr w:rsidR="008A1339">
        <w:trPr>
          <w:trHeight w:val="410"/>
        </w:trPr>
        <w:tc>
          <w:tcPr>
            <w:tcW w:w="1813" w:type="dxa"/>
            <w:shd w:val="clear" w:color="auto" w:fill="auto"/>
          </w:tcPr>
          <w:p w:rsidR="008A1339" w:rsidRDefault="006004CE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УК-1</w:t>
            </w:r>
          </w:p>
          <w:p w:rsidR="008A1339" w:rsidRDefault="006004CE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3120" w:type="dxa"/>
            <w:shd w:val="clear" w:color="auto" w:fill="auto"/>
          </w:tcPr>
          <w:p w:rsidR="008A1339" w:rsidRDefault="006004CE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 Использует основные методы и средства получения, представления, хранения и обработки данных.</w:t>
            </w:r>
          </w:p>
          <w:p w:rsidR="008A1339" w:rsidRDefault="006004CE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2. Демонстрирует владение профессиональными пакетами прикладных программ.</w:t>
            </w:r>
          </w:p>
          <w:p w:rsidR="008A1339" w:rsidRDefault="006004CE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:rsidR="008A1339" w:rsidRDefault="006004CE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5670" w:type="dxa"/>
            <w:shd w:val="clear" w:color="auto" w:fill="auto"/>
          </w:tcPr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Знать:</w:t>
            </w:r>
            <w:r>
              <w:rPr>
                <w:rFonts w:eastAsia="Calibri"/>
                <w:sz w:val="22"/>
                <w:szCs w:val="22"/>
              </w:rPr>
              <w:t xml:space="preserve"> основные методы и средства получения, представления, хранения и обработки данных.</w:t>
            </w:r>
          </w:p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Уметь:</w:t>
            </w:r>
            <w:r>
              <w:rPr>
                <w:rFonts w:eastAsia="Calibri"/>
                <w:sz w:val="22"/>
                <w:szCs w:val="22"/>
              </w:rPr>
              <w:t xml:space="preserve"> применять основные методы и средства получения, представления, хранения и обработки данных.</w:t>
            </w:r>
          </w:p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Знать:</w:t>
            </w:r>
            <w:r>
              <w:rPr>
                <w:rFonts w:eastAsia="Calibri"/>
                <w:sz w:val="22"/>
                <w:szCs w:val="22"/>
              </w:rPr>
              <w:t xml:space="preserve"> характеристики профессиональных пакетов прикладных программ.</w:t>
            </w:r>
          </w:p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Уметь:</w:t>
            </w:r>
            <w:r>
              <w:rPr>
                <w:rFonts w:eastAsia="Calibri"/>
                <w:sz w:val="22"/>
                <w:szCs w:val="22"/>
              </w:rPr>
              <w:t xml:space="preserve"> пользоваться профессиональными пакетами прикладных программ.</w:t>
            </w:r>
          </w:p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Знать:</w:t>
            </w:r>
            <w:r>
              <w:rPr>
                <w:rFonts w:eastAsia="Calibri"/>
                <w:sz w:val="22"/>
                <w:szCs w:val="22"/>
              </w:rPr>
              <w:t xml:space="preserve"> прикладное программное обеспечение в зависимости от решаемой задачи.</w:t>
            </w:r>
          </w:p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Уметь:</w:t>
            </w:r>
            <w:r>
              <w:rPr>
                <w:rFonts w:eastAsia="Calibri"/>
                <w:sz w:val="22"/>
                <w:szCs w:val="22"/>
              </w:rPr>
              <w:t xml:space="preserve"> применять прикладное программное обеспечение в зависимости от решаемой задачи.</w:t>
            </w:r>
          </w:p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Знать:</w:t>
            </w:r>
            <w:r>
              <w:rPr>
                <w:rFonts w:eastAsia="Calibri"/>
                <w:sz w:val="22"/>
                <w:szCs w:val="22"/>
              </w:rPr>
              <w:t xml:space="preserve"> прикладное программное обеспечение для решения конкретных прикладных задач.</w:t>
            </w:r>
          </w:p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Уметь:</w:t>
            </w:r>
            <w:r>
              <w:rPr>
                <w:rFonts w:eastAsia="Calibri"/>
                <w:sz w:val="22"/>
                <w:szCs w:val="22"/>
              </w:rPr>
              <w:t xml:space="preserve"> применять прикладное программное обеспечение для решения конкретных прикладных задач.</w:t>
            </w:r>
          </w:p>
        </w:tc>
        <w:tc>
          <w:tcPr>
            <w:tcW w:w="3713" w:type="dxa"/>
          </w:tcPr>
          <w:p w:rsidR="008A1339" w:rsidRDefault="006004CE">
            <w:pPr>
              <w:pStyle w:val="afff3"/>
              <w:widowControl w:val="0"/>
              <w:numPr>
                <w:ilvl w:val="0"/>
                <w:numId w:val="8"/>
              </w:numPr>
              <w:tabs>
                <w:tab w:val="left" w:pos="540"/>
              </w:tabs>
              <w:ind w:left="0" w:firstLine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Критически осмыслить содержание существующих подходов к сущности смарт-контроля. Сформировать сравнительную таблицу подходов к сущности смарт-контроля, определить их типологизацию, выделить общие и отличительные характеристики. Сформулировать выводы.</w:t>
            </w:r>
          </w:p>
          <w:p w:rsidR="008A1339" w:rsidRDefault="008A1339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8A1339">
        <w:trPr>
          <w:trHeight w:val="410"/>
        </w:trPr>
        <w:tc>
          <w:tcPr>
            <w:tcW w:w="1813" w:type="dxa"/>
            <w:shd w:val="clear" w:color="auto" w:fill="auto"/>
          </w:tcPr>
          <w:p w:rsidR="008A1339" w:rsidRDefault="006004CE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ПКП-1</w:t>
            </w:r>
          </w:p>
          <w:p w:rsidR="008A1339" w:rsidRDefault="006004CE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применять казначейские технологии на макро- и микроуровнях</w:t>
            </w:r>
            <w:r>
              <w:rPr>
                <w:rFonts w:eastAsia="Calibri"/>
                <w:sz w:val="22"/>
                <w:szCs w:val="22"/>
              </w:rPr>
              <w:tab/>
            </w:r>
            <w:r>
              <w:rPr>
                <w:rFonts w:eastAsia="Calibri"/>
                <w:sz w:val="22"/>
                <w:szCs w:val="22"/>
              </w:rPr>
              <w:tab/>
            </w:r>
          </w:p>
        </w:tc>
        <w:tc>
          <w:tcPr>
            <w:tcW w:w="3120" w:type="dxa"/>
            <w:shd w:val="clear" w:color="auto" w:fill="auto"/>
          </w:tcPr>
          <w:p w:rsidR="008A1339" w:rsidRDefault="006004CE">
            <w:pPr>
              <w:pStyle w:val="afff3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Владеет приемами казначейского обслуживания и казначейского сопровождения.</w:t>
            </w:r>
          </w:p>
          <w:p w:rsidR="008A1339" w:rsidRDefault="006004CE">
            <w:pPr>
              <w:pStyle w:val="afff3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Применяет инструменты риск-ориентированного казначейского сопровождения</w:t>
            </w:r>
            <w:r>
              <w:rPr>
                <w:color w:val="0D0D0D"/>
              </w:rPr>
              <w:t xml:space="preserve"> </w:t>
            </w:r>
          </w:p>
          <w:p w:rsidR="008A1339" w:rsidRDefault="006004CE">
            <w:pPr>
              <w:pStyle w:val="afff3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Демонстрирует знания ведения казначейского учета, формирования отчетности по операциям казначейских платежей.</w:t>
            </w:r>
          </w:p>
        </w:tc>
        <w:tc>
          <w:tcPr>
            <w:tcW w:w="5670" w:type="dxa"/>
            <w:shd w:val="clear" w:color="auto" w:fill="auto"/>
          </w:tcPr>
          <w:p w:rsidR="008A1339" w:rsidRDefault="006004CE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Знать:</w:t>
            </w:r>
            <w:r>
              <w:rPr>
                <w:rFonts w:eastAsia="Calibri"/>
                <w:sz w:val="22"/>
                <w:szCs w:val="22"/>
              </w:rPr>
              <w:t xml:space="preserve"> основы казначейского обслуживания путем применения сетевой, вычислительной и облачной инфраструктуры, автоматизации процессов эксплуатации ИТ-инфраструктуры и контроля выполнения указанных процессов.</w:t>
            </w:r>
          </w:p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Уметь:</w:t>
            </w:r>
            <w:r>
              <w:rPr>
                <w:rFonts w:eastAsia="Calibri"/>
                <w:sz w:val="22"/>
                <w:szCs w:val="22"/>
              </w:rPr>
              <w:t xml:space="preserve"> применять казначейского обслуживания путем применения сетевой, вычислительной и облачной инфраструктуры, автоматизации процессов эксплуатации ИТ-инфраструктуры и контроля выполнения указанных процессов.</w:t>
            </w:r>
          </w:p>
          <w:p w:rsidR="008A1339" w:rsidRDefault="006004C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color w:val="0D0D0D"/>
                <w:sz w:val="22"/>
                <w:szCs w:val="22"/>
              </w:rPr>
              <w:t>инструменты риск-ориентированного казначейского сопровождения</w:t>
            </w:r>
            <w:r>
              <w:rPr>
                <w:sz w:val="22"/>
                <w:szCs w:val="22"/>
              </w:rPr>
              <w:t xml:space="preserve"> с применением сетевой, вычислительной и облачной инфраструктуры.</w:t>
            </w:r>
          </w:p>
          <w:p w:rsidR="008A1339" w:rsidRDefault="006004CE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color w:val="0D0D0D"/>
                <w:sz w:val="22"/>
                <w:szCs w:val="22"/>
              </w:rPr>
              <w:t>применять инструменты риск-ориентированного казначейского сопровождения</w:t>
            </w:r>
            <w:r>
              <w:rPr>
                <w:sz w:val="22"/>
                <w:szCs w:val="22"/>
              </w:rPr>
              <w:t xml:space="preserve"> на базе сетевой, вычислительной и облачной инфраструктуры.</w:t>
            </w:r>
            <w:r>
              <w:rPr>
                <w:b/>
                <w:bCs/>
              </w:rPr>
              <w:t xml:space="preserve"> </w:t>
            </w:r>
          </w:p>
          <w:p w:rsidR="008A1339" w:rsidRDefault="006004C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color w:val="0D0D0D"/>
                <w:sz w:val="22"/>
                <w:szCs w:val="22"/>
              </w:rPr>
              <w:t xml:space="preserve">казначейского учета, формирования отчетности по </w:t>
            </w:r>
            <w:r>
              <w:rPr>
                <w:color w:val="0D0D0D"/>
                <w:sz w:val="22"/>
                <w:szCs w:val="22"/>
              </w:rPr>
              <w:lastRenderedPageBreak/>
              <w:t>операциям казначейских платежей</w:t>
            </w:r>
            <w:r>
              <w:rPr>
                <w:sz w:val="22"/>
                <w:szCs w:val="22"/>
              </w:rPr>
              <w:t>.</w:t>
            </w:r>
          </w:p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Уметь</w:t>
            </w:r>
            <w:r>
              <w:rPr>
                <w:rFonts w:eastAsia="Calibri"/>
                <w:sz w:val="22"/>
                <w:szCs w:val="22"/>
              </w:rPr>
              <w:t xml:space="preserve">: проводить </w:t>
            </w:r>
            <w:r>
              <w:rPr>
                <w:color w:val="0D0D0D"/>
                <w:sz w:val="22"/>
                <w:szCs w:val="22"/>
              </w:rPr>
              <w:t>казначейский учет, формировать отчетности по операциям казначейских платежей</w:t>
            </w:r>
            <w:r>
              <w:rPr>
                <w:sz w:val="22"/>
                <w:szCs w:val="22"/>
              </w:rPr>
              <w:t xml:space="preserve"> с применением сетевой, вычислительной и облачной инфраструктуры в развитии </w:t>
            </w:r>
            <w:r>
              <w:rPr>
                <w:color w:val="0D0D0D"/>
                <w:sz w:val="22"/>
                <w:szCs w:val="22"/>
              </w:rPr>
              <w:t>системы казначейских платежей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3713" w:type="dxa"/>
          </w:tcPr>
          <w:p w:rsidR="008A1339" w:rsidRDefault="006004CE">
            <w:pPr>
              <w:pStyle w:val="afff3"/>
              <w:widowControl w:val="0"/>
              <w:numPr>
                <w:ilvl w:val="0"/>
                <w:numId w:val="9"/>
              </w:numPr>
              <w:tabs>
                <w:tab w:val="left" w:pos="540"/>
              </w:tabs>
              <w:ind w:left="0" w:firstLine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 xml:space="preserve">Изучить подходы к проведению смарт-контроля, оценить достаточность и качество методического обеспечения смарт-контроля в России в сопоставлении с лучшими мировыми практиками. </w:t>
            </w:r>
          </w:p>
          <w:p w:rsidR="008A1339" w:rsidRDefault="006004CE">
            <w:pPr>
              <w:pStyle w:val="afff3"/>
              <w:widowControl w:val="0"/>
              <w:numPr>
                <w:ilvl w:val="0"/>
                <w:numId w:val="9"/>
              </w:numPr>
              <w:tabs>
                <w:tab w:val="left" w:pos="540"/>
              </w:tabs>
              <w:ind w:left="0" w:firstLine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Предложить направления порядка проведения и организации смарт-контроля с использованием программных комплексов Проект-СМАРТ ПРО, Финконтроль-СМАРТ, инструментов ЕГИС «Электронный бюджет», автоматизированной системы «БЮДЖЕТ», «СМЕТА»</w:t>
            </w:r>
          </w:p>
        </w:tc>
      </w:tr>
      <w:tr w:rsidR="008A1339">
        <w:trPr>
          <w:trHeight w:val="410"/>
        </w:trPr>
        <w:tc>
          <w:tcPr>
            <w:tcW w:w="1813" w:type="dxa"/>
            <w:shd w:val="clear" w:color="auto" w:fill="auto"/>
          </w:tcPr>
          <w:p w:rsidR="008A1339" w:rsidRDefault="006004CE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ПКП-4</w:t>
            </w:r>
          </w:p>
          <w:p w:rsidR="008A1339" w:rsidRDefault="006004CE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Способность управления казначейскими рисками</w:t>
            </w:r>
          </w:p>
        </w:tc>
        <w:tc>
          <w:tcPr>
            <w:tcW w:w="3120" w:type="dxa"/>
            <w:shd w:val="clear" w:color="auto" w:fill="auto"/>
          </w:tcPr>
          <w:p w:rsidR="008A1339" w:rsidRDefault="006004CE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</w:t>
            </w:r>
            <w:r>
              <w:rPr>
                <w:rFonts w:eastAsia="Calibri"/>
                <w:sz w:val="22"/>
                <w:szCs w:val="22"/>
              </w:rPr>
              <w:tab/>
              <w:t>Владеет приемами идентификации казначейских рисков.</w:t>
            </w:r>
          </w:p>
          <w:p w:rsidR="008A1339" w:rsidRDefault="006004CE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2.</w:t>
            </w:r>
            <w:r>
              <w:rPr>
                <w:rFonts w:eastAsia="Calibri"/>
                <w:sz w:val="22"/>
                <w:szCs w:val="22"/>
              </w:rPr>
              <w:tab/>
              <w:t>Применяет методику оценки казначейских рисков.</w:t>
            </w:r>
          </w:p>
          <w:p w:rsidR="008A1339" w:rsidRDefault="006004CE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3.</w:t>
            </w:r>
            <w:r>
              <w:rPr>
                <w:rFonts w:eastAsia="Calibri"/>
                <w:sz w:val="22"/>
                <w:szCs w:val="22"/>
              </w:rPr>
              <w:tab/>
              <w:t>Обосновывает решения по повышению эффективности управления казначейскими рисками.</w:t>
            </w:r>
          </w:p>
        </w:tc>
        <w:tc>
          <w:tcPr>
            <w:tcW w:w="5670" w:type="dxa"/>
            <w:shd w:val="clear" w:color="auto" w:fill="auto"/>
          </w:tcPr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Знать:</w:t>
            </w:r>
            <w:r>
              <w:rPr>
                <w:rFonts w:eastAsia="Calibri"/>
                <w:sz w:val="22"/>
                <w:szCs w:val="22"/>
              </w:rPr>
              <w:t xml:space="preserve"> приемы идентификации казначейских рисков при автоматизации процессов эксплуатации ИТ-инфраструктуры.</w:t>
            </w:r>
          </w:p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Уметь:</w:t>
            </w:r>
            <w:r>
              <w:rPr>
                <w:rFonts w:eastAsia="Calibri"/>
                <w:sz w:val="22"/>
                <w:szCs w:val="22"/>
              </w:rPr>
              <w:t xml:space="preserve"> идентифицировать риски и рискоемкие бюджетные процедуры (бизнес-процессы) при автоматизации процессов эксплуатации ИТ-инфраструктуры.</w:t>
            </w:r>
          </w:p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Знать:</w:t>
            </w:r>
            <w:r>
              <w:rPr>
                <w:rFonts w:eastAsia="Calibri"/>
                <w:sz w:val="22"/>
                <w:szCs w:val="22"/>
              </w:rPr>
              <w:t xml:space="preserve"> методическое обеспечение оценки рисков при автоматизации процессов эксплуатации ИТ-инфраструктуры.</w:t>
            </w:r>
          </w:p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Уметь:</w:t>
            </w:r>
            <w:r>
              <w:rPr>
                <w:rFonts w:eastAsia="Calibri"/>
                <w:sz w:val="22"/>
                <w:szCs w:val="22"/>
              </w:rPr>
              <w:t xml:space="preserve"> реализовать оценку казначейских рисков при автоматизации процессов эксплуатации ИТ-инфраструктуры.</w:t>
            </w:r>
          </w:p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Знать:</w:t>
            </w:r>
            <w:r>
              <w:rPr>
                <w:rFonts w:eastAsia="Calibri"/>
                <w:sz w:val="22"/>
                <w:szCs w:val="22"/>
              </w:rPr>
              <w:t xml:space="preserve"> направления повышения эффективности управления рисками.</w:t>
            </w:r>
          </w:p>
          <w:p w:rsidR="008A1339" w:rsidRDefault="006004C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Уметь:</w:t>
            </w:r>
            <w:r>
              <w:rPr>
                <w:rFonts w:eastAsia="Calibri"/>
                <w:sz w:val="22"/>
                <w:szCs w:val="22"/>
              </w:rPr>
              <w:t xml:space="preserve"> обосновать решения по повышению эффективности управления рисками при автоматизации процессов эксплуатации ИТ-инфраструктуры аудита и аудита эффективности.</w:t>
            </w:r>
          </w:p>
        </w:tc>
        <w:tc>
          <w:tcPr>
            <w:tcW w:w="3713" w:type="dxa"/>
          </w:tcPr>
          <w:p w:rsidR="008A1339" w:rsidRDefault="006004CE">
            <w:pPr>
              <w:pStyle w:val="afff3"/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ind w:left="0" w:firstLine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Провести анализ научных статей российских и зарубежных авторов, посвященных смарт-контролю. </w:t>
            </w:r>
          </w:p>
          <w:p w:rsidR="008A1339" w:rsidRDefault="006004CE">
            <w:pPr>
              <w:pStyle w:val="afff3"/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ind w:left="0" w:firstLine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Представить сравнительную характеристику точек зрения на изучение смарт-контроля в трудах исследователей. </w:t>
            </w:r>
          </w:p>
          <w:p w:rsidR="008A1339" w:rsidRDefault="006004CE">
            <w:pPr>
              <w:pStyle w:val="afff3"/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ind w:left="0" w:firstLine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Выделить сходства и различия, достоинства и недостатки существующих подходов; представить их группировку. Сформулировать выводы и представить авторскую позицию.</w:t>
            </w:r>
          </w:p>
        </w:tc>
      </w:tr>
    </w:tbl>
    <w:p w:rsidR="008A1339" w:rsidRDefault="008A1339">
      <w:pPr>
        <w:pStyle w:val="2"/>
        <w:numPr>
          <w:ilvl w:val="0"/>
          <w:numId w:val="0"/>
        </w:numPr>
        <w:spacing w:line="276" w:lineRule="auto"/>
        <w:ind w:left="709"/>
        <w:jc w:val="left"/>
        <w:rPr>
          <w:i/>
          <w:color w:val="FF0000"/>
          <w:szCs w:val="28"/>
          <w:highlight w:val="yellow"/>
        </w:rPr>
      </w:pPr>
      <w:bookmarkStart w:id="31" w:name="_Toc5298947581"/>
      <w:bookmarkEnd w:id="31"/>
    </w:p>
    <w:p w:rsidR="008A1339" w:rsidRDefault="008A1339">
      <w:pPr>
        <w:rPr>
          <w:highlight w:val="yellow"/>
        </w:rPr>
        <w:sectPr w:rsidR="008A1339">
          <w:footerReference w:type="default" r:id="rId9"/>
          <w:pgSz w:w="16838" w:h="11906" w:orient="landscape"/>
          <w:pgMar w:top="1418" w:right="1134" w:bottom="851" w:left="1134" w:header="0" w:footer="680" w:gutter="0"/>
          <w:cols w:space="720"/>
          <w:formProt w:val="0"/>
          <w:docGrid w:linePitch="360"/>
        </w:sectPr>
      </w:pPr>
    </w:p>
    <w:p w:rsidR="008A1339" w:rsidRDefault="006004CE">
      <w:pPr>
        <w:pStyle w:val="2"/>
        <w:spacing w:line="360" w:lineRule="auto"/>
        <w:ind w:firstLine="709"/>
        <w:jc w:val="left"/>
        <w:rPr>
          <w:i/>
          <w:szCs w:val="28"/>
        </w:rPr>
      </w:pPr>
      <w:r>
        <w:rPr>
          <w:i/>
          <w:szCs w:val="28"/>
        </w:rPr>
        <w:lastRenderedPageBreak/>
        <w:t>Примерный перечень вопросов для подготовки к зачету.</w:t>
      </w:r>
    </w:p>
    <w:p w:rsidR="008A1339" w:rsidRDefault="008A1339">
      <w:pPr>
        <w:spacing w:line="360" w:lineRule="auto"/>
        <w:rPr>
          <w:highlight w:val="yellow"/>
        </w:rPr>
      </w:pP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bookmarkStart w:id="32" w:name="_Toc13762619"/>
      <w:bookmarkStart w:id="33" w:name="_Toc13770909"/>
      <w:r>
        <w:rPr>
          <w:bCs/>
          <w:color w:val="000000" w:themeColor="text1"/>
          <w:sz w:val="28"/>
          <w:szCs w:val="28"/>
        </w:rPr>
        <w:t xml:space="preserve">Понятие и сущность смарт-контроля. 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Информационные технологии. 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Автоматизированные и информационные системы. 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Источники и состав информации, информационное сопровождение и обеспечение системы смарт-контроля. 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Типовые функциональные области и специальные функциональные области источников информации.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Теоретические концепции информационно-аналитического сопровождения управленческих решений. 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Предпосылками формирования автоматизированной электронной среды системы смарт-контроля. 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Требования к информационному массиву систем смарт-контроля. 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Место технологий искусственного интеллекта в смарт-контроле.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Субъекты смарт-контроля. 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Методические основы  смарт-контроля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Принципы построения автоматизированной электронной среды смарт-контроля. 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Функции автоматизированной электронной среды смарт-контроля. 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Требования к программному обеспечению в системе смарт-контроля.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Источники внутренних и внешних данных автоматизированной электронной среды смарт-контроля. 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Организационные аспекты  смарт-контроля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Алгоритм создания и внедрение смарт-контроля. 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Регламент создания и внедрение смарт-контроля. 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Субъекты, участвующие в создании и внедрении смарт-контроля. 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Жизненный цикл автоматизированной электронной среды системы смарт-контроля. 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lastRenderedPageBreak/>
        <w:t xml:space="preserve">Ввод в эксплуатацию автоматизированной электронной среды системы смарт-контроля. 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Особенности создания и внедрения смарт-контроля в экономических субъектах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Обеспечение информационной безопасности смарт-контроля в экономических субъектах. 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Место  АИС «Электронный бюджет» в формировании смарт-контроля в сфере учета государственных финансов. 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Роль и задачи субъектов автоматизированной электронной среды системы смарт-контроля субъектов государственного сектора. 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Защита информации в автоматизированной электронной среде смарт-контроля. </w:t>
      </w:r>
    </w:p>
    <w:p w:rsidR="008A1339" w:rsidRDefault="006004CE">
      <w:pPr>
        <w:pStyle w:val="afff3"/>
        <w:numPr>
          <w:ilvl w:val="0"/>
          <w:numId w:val="5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Цифровая платформа Российской Федерации «ГосТех». </w:t>
      </w:r>
    </w:p>
    <w:p w:rsidR="008A1339" w:rsidRDefault="008A1339">
      <w:pPr>
        <w:spacing w:line="360" w:lineRule="auto"/>
        <w:rPr>
          <w:sz w:val="28"/>
          <w:szCs w:val="28"/>
        </w:rPr>
      </w:pPr>
    </w:p>
    <w:p w:rsidR="008A1339" w:rsidRDefault="006004CE">
      <w:pPr>
        <w:pStyle w:val="1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r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2"/>
      <w:bookmarkEnd w:id="33"/>
    </w:p>
    <w:p w:rsidR="008A1339" w:rsidRDefault="006004CE">
      <w:pPr>
        <w:pStyle w:val="2"/>
        <w:spacing w:line="360" w:lineRule="auto"/>
        <w:ind w:firstLine="709"/>
        <w:jc w:val="left"/>
        <w:rPr>
          <w:bCs/>
          <w:iCs/>
        </w:rPr>
      </w:pPr>
      <w:bookmarkStart w:id="34" w:name="_Toc13762620"/>
      <w:bookmarkStart w:id="35" w:name="_Toc13770910"/>
      <w:r>
        <w:rPr>
          <w:bCs/>
          <w:iCs/>
        </w:rPr>
        <w:t>8.1. Нормативные правовые акты</w:t>
      </w:r>
      <w:bookmarkEnd w:id="34"/>
      <w:bookmarkEnd w:id="35"/>
    </w:p>
    <w:p w:rsidR="008A1339" w:rsidRDefault="006004C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Бюджетный кодекс Российской Федерации: Федеральный закон от 31.07.1998 №145-ФЗ.</w:t>
      </w:r>
    </w:p>
    <w:p w:rsidR="008A1339" w:rsidRDefault="006004C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36" w:name="_Toc13762621"/>
      <w:bookmarkStart w:id="37" w:name="_Toc13770911"/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bookmarkStart w:id="38" w:name="_Toc13762622"/>
      <w:bookmarkStart w:id="39" w:name="_Toc13770912"/>
      <w:bookmarkEnd w:id="36"/>
      <w:bookmarkEnd w:id="37"/>
      <w:r>
        <w:rPr>
          <w:sz w:val="28"/>
          <w:szCs w:val="28"/>
        </w:rPr>
        <w:t>Федеральный закон от 27.07.2006 №149-ФЗ «Об информации, информационных технологиях и о защите информации».</w:t>
      </w:r>
    </w:p>
    <w:p w:rsidR="008A1339" w:rsidRDefault="006004C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Федеральный закон от 23.11.2007 № 270-ФЗ «О Государственной корпорации по содействию разработке, производству и экспорту высокотехнологичной промышленной продукции «Ростех».</w:t>
      </w:r>
    </w:p>
    <w:p w:rsidR="008A1339" w:rsidRDefault="006004CE">
      <w:pPr>
        <w:pStyle w:val="afff3"/>
        <w:numPr>
          <w:ilvl w:val="0"/>
          <w:numId w:val="6"/>
        </w:numPr>
        <w:tabs>
          <w:tab w:val="left" w:pos="1276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 Президента Российской Федерации от 09.05.2017 № 203 «О Стратегии развития информационного общества в Российской Федерации </w:t>
      </w:r>
      <w:r>
        <w:rPr>
          <w:sz w:val="28"/>
          <w:szCs w:val="28"/>
        </w:rPr>
        <w:br/>
        <w:t>на 2017–2030 годы».</w:t>
      </w:r>
    </w:p>
    <w:p w:rsidR="008A1339" w:rsidRDefault="006004CE">
      <w:pPr>
        <w:pStyle w:val="afff3"/>
        <w:numPr>
          <w:ilvl w:val="0"/>
          <w:numId w:val="6"/>
        </w:numPr>
        <w:tabs>
          <w:tab w:val="left" w:pos="0"/>
        </w:tabs>
        <w:suppressAutoHyphens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программа Российской Федерации «Управление государственными финансами и регулирование финансовых рынков» Ведом</w:t>
      </w:r>
      <w:r>
        <w:rPr>
          <w:sz w:val="28"/>
          <w:szCs w:val="28"/>
        </w:rPr>
        <w:lastRenderedPageBreak/>
        <w:t>ственный проект Минфина России «Электронный СМАРТ-контроль (контроллинг) и учет государственных финансов для управленческих решений» // https://programs.gov.ru/Portal/programs/passport/39</w:t>
      </w:r>
    </w:p>
    <w:p w:rsidR="008A1339" w:rsidRDefault="006004CE">
      <w:pPr>
        <w:pStyle w:val="afff3"/>
        <w:numPr>
          <w:ilvl w:val="0"/>
          <w:numId w:val="6"/>
        </w:numPr>
        <w:tabs>
          <w:tab w:val="left" w:pos="0"/>
        </w:tabs>
        <w:suppressAutoHyphens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ГОСТ Р 52292–2004 «Информационная технология. Электронный обмен информацией. Термины и определения».</w:t>
      </w:r>
    </w:p>
    <w:p w:rsidR="008A1339" w:rsidRDefault="006004CE">
      <w:pPr>
        <w:pStyle w:val="afff3"/>
        <w:numPr>
          <w:ilvl w:val="0"/>
          <w:numId w:val="6"/>
        </w:numPr>
        <w:tabs>
          <w:tab w:val="left" w:pos="0"/>
        </w:tabs>
        <w:suppressAutoHyphens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ГОСТ Р 59853–2021 «Информационные технологии. Комплекс стандартов на автоматизированные системы. Автоматизированные системы. Термины и определения».</w:t>
      </w:r>
    </w:p>
    <w:p w:rsidR="00620462" w:rsidRDefault="00620462" w:rsidP="00620462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40" w:name="_Toc13762623"/>
      <w:bookmarkStart w:id="41" w:name="_Toc13770913"/>
      <w:bookmarkEnd w:id="38"/>
      <w:bookmarkEnd w:id="39"/>
    </w:p>
    <w:p w:rsidR="00620462" w:rsidRPr="00620462" w:rsidRDefault="00620462" w:rsidP="00620462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20462">
        <w:rPr>
          <w:b/>
          <w:bCs/>
          <w:sz w:val="28"/>
          <w:szCs w:val="28"/>
        </w:rPr>
        <w:t>8.2. Основная литература:</w:t>
      </w:r>
    </w:p>
    <w:p w:rsidR="00620462" w:rsidRPr="00620462" w:rsidRDefault="00620462" w:rsidP="00620462">
      <w:pPr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20462">
        <w:rPr>
          <w:color w:val="202023"/>
          <w:sz w:val="28"/>
          <w:szCs w:val="28"/>
          <w:shd w:val="clear" w:color="auto" w:fill="FFFFFF"/>
        </w:rPr>
        <w:t xml:space="preserve">Козырин, А. Н. </w:t>
      </w:r>
      <w:r w:rsidRPr="00620462">
        <w:rPr>
          <w:i/>
          <w:iCs/>
          <w:color w:val="202023"/>
          <w:sz w:val="28"/>
          <w:szCs w:val="28"/>
          <w:shd w:val="clear" w:color="auto" w:fill="FFFFFF"/>
        </w:rPr>
        <w:t xml:space="preserve">Государственный финансовый контроль: федеральные институты </w:t>
      </w:r>
      <w:r w:rsidRPr="00620462">
        <w:rPr>
          <w:color w:val="202023"/>
          <w:sz w:val="28"/>
          <w:szCs w:val="28"/>
          <w:shd w:val="clear" w:color="auto" w:fill="FFFFFF"/>
        </w:rPr>
        <w:t>: учеб. пособие / Р. Е. Артюхин, А. Н. Козырин, А. А. Ялбулганов ; под ред. А. Н. Козырина. — Москва : Норма : ИНФРА-М, 2023. — 216 с. — ISBN 978-5-00156-283-2. — URL: https://znanium.com/catalog/product/1915618 (дата обращения: 09.04.2023).  —Текст : электронный.</w:t>
      </w:r>
    </w:p>
    <w:p w:rsidR="00620462" w:rsidRDefault="00620462" w:rsidP="00620462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620462" w:rsidRPr="00620462" w:rsidRDefault="00620462" w:rsidP="00620462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20462">
        <w:rPr>
          <w:b/>
          <w:bCs/>
          <w:sz w:val="28"/>
          <w:szCs w:val="28"/>
        </w:rPr>
        <w:t>8.3. Дополнительная литература:</w:t>
      </w:r>
    </w:p>
    <w:p w:rsidR="00620462" w:rsidRPr="00620462" w:rsidRDefault="00620462" w:rsidP="00620462">
      <w:pPr>
        <w:numPr>
          <w:ilvl w:val="0"/>
          <w:numId w:val="12"/>
        </w:numPr>
        <w:tabs>
          <w:tab w:val="left" w:pos="0"/>
        </w:tabs>
        <w:spacing w:line="360" w:lineRule="auto"/>
        <w:ind w:left="0" w:firstLine="709"/>
        <w:jc w:val="both"/>
        <w:rPr>
          <w:color w:val="202023"/>
          <w:sz w:val="28"/>
          <w:szCs w:val="28"/>
          <w:highlight w:val="white"/>
        </w:rPr>
      </w:pPr>
      <w:r w:rsidRPr="00620462">
        <w:rPr>
          <w:color w:val="202023"/>
          <w:sz w:val="28"/>
          <w:szCs w:val="28"/>
          <w:shd w:val="clear" w:color="auto" w:fill="FFFFFF"/>
        </w:rPr>
        <w:t xml:space="preserve">Федотова, Е. Л. </w:t>
      </w:r>
      <w:r w:rsidRPr="00620462">
        <w:rPr>
          <w:i/>
          <w:iCs/>
          <w:color w:val="202023"/>
          <w:sz w:val="28"/>
          <w:szCs w:val="28"/>
          <w:shd w:val="clear" w:color="auto" w:fill="FFFFFF"/>
        </w:rPr>
        <w:t>Информационные технологии в профессиональной деятельности :</w:t>
      </w:r>
      <w:r w:rsidRPr="00620462">
        <w:rPr>
          <w:color w:val="202023"/>
          <w:sz w:val="28"/>
          <w:szCs w:val="28"/>
          <w:shd w:val="clear" w:color="auto" w:fill="FFFFFF"/>
        </w:rPr>
        <w:t xml:space="preserve"> учеб. пособие / Е. Л. Федотова. — Москва : ФОРУМ : ИНФРА-М, 2023. — 367 с. — (Среднее профессиональное образование).  —ISBN 978-5-8199-0752-8. — ЭБС znanium.com. — URL: https://znanium.com/catalog/product/1893876 (дата обращения: 09.04.2023). — Текст : электронный.</w:t>
      </w:r>
    </w:p>
    <w:p w:rsidR="00620462" w:rsidRPr="00620462" w:rsidRDefault="00620462" w:rsidP="00620462">
      <w:pPr>
        <w:numPr>
          <w:ilvl w:val="0"/>
          <w:numId w:val="12"/>
        </w:numPr>
        <w:tabs>
          <w:tab w:val="left" w:pos="0"/>
        </w:tabs>
        <w:spacing w:line="360" w:lineRule="auto"/>
        <w:ind w:left="0" w:firstLine="709"/>
        <w:jc w:val="both"/>
        <w:rPr>
          <w:color w:val="202023"/>
          <w:sz w:val="28"/>
          <w:szCs w:val="28"/>
          <w:highlight w:val="white"/>
        </w:rPr>
      </w:pPr>
      <w:r w:rsidRPr="00620462">
        <w:rPr>
          <w:color w:val="202023"/>
          <w:sz w:val="28"/>
          <w:szCs w:val="28"/>
          <w:shd w:val="clear" w:color="auto" w:fill="FFFFFF"/>
        </w:rPr>
        <w:t xml:space="preserve">Федотова, Е. Л. </w:t>
      </w:r>
      <w:r w:rsidRPr="00620462">
        <w:rPr>
          <w:i/>
          <w:iCs/>
          <w:color w:val="202023"/>
          <w:sz w:val="28"/>
          <w:szCs w:val="28"/>
          <w:shd w:val="clear" w:color="auto" w:fill="FFFFFF"/>
        </w:rPr>
        <w:t xml:space="preserve">Информационные технологии и системы </w:t>
      </w:r>
      <w:r w:rsidRPr="00620462">
        <w:rPr>
          <w:color w:val="202023"/>
          <w:sz w:val="28"/>
          <w:szCs w:val="28"/>
          <w:shd w:val="clear" w:color="auto" w:fill="FFFFFF"/>
        </w:rPr>
        <w:t>: учеб. пособие / Е. Л. Федотова. — Москва : ФОРУМ : ИНФРА-М, 2023. — 352 с. — (Высшее образование: Бакалавриат). — ISBN 978-5-8199-0927-0. — ЭБС znanium.com. — URL: https://znanium.com/catalog/product/1913829 (дата обращения: 09.04.2023). — Текст : электронный.</w:t>
      </w:r>
    </w:p>
    <w:p w:rsidR="00620462" w:rsidRPr="00620462" w:rsidRDefault="00620462" w:rsidP="00620462">
      <w:pPr>
        <w:numPr>
          <w:ilvl w:val="0"/>
          <w:numId w:val="12"/>
        </w:numPr>
        <w:tabs>
          <w:tab w:val="left" w:pos="0"/>
        </w:tabs>
        <w:spacing w:line="360" w:lineRule="auto"/>
        <w:ind w:left="0" w:firstLine="709"/>
        <w:jc w:val="both"/>
        <w:rPr>
          <w:color w:val="202023"/>
          <w:sz w:val="28"/>
          <w:szCs w:val="28"/>
          <w:highlight w:val="white"/>
        </w:rPr>
      </w:pPr>
      <w:r w:rsidRPr="00620462">
        <w:rPr>
          <w:color w:val="202023"/>
          <w:sz w:val="28"/>
          <w:szCs w:val="28"/>
          <w:shd w:val="clear" w:color="auto" w:fill="FFFFFF"/>
        </w:rPr>
        <w:lastRenderedPageBreak/>
        <w:t xml:space="preserve">Крахин, А. В. </w:t>
      </w:r>
      <w:r w:rsidRPr="00620462">
        <w:rPr>
          <w:i/>
          <w:iCs/>
          <w:color w:val="202023"/>
          <w:sz w:val="28"/>
          <w:szCs w:val="28"/>
          <w:shd w:val="clear" w:color="auto" w:fill="FFFFFF"/>
        </w:rPr>
        <w:t>Информационные технологии и системы в управленческой деятельности :</w:t>
      </w:r>
      <w:r w:rsidRPr="00620462">
        <w:rPr>
          <w:color w:val="202023"/>
          <w:sz w:val="28"/>
          <w:szCs w:val="28"/>
          <w:shd w:val="clear" w:color="auto" w:fill="FFFFFF"/>
        </w:rPr>
        <w:t xml:space="preserve"> учеб.-практич. пособие / А. В. Крахин.  — Москва : ФЛИНТА, 2020. — 256 с.  — ISBN 978-5-9765-4392-8. — ЭБС znanium.com. — URL: https://znanium.com/catalog/product/1860973 (дата обращения: 09.04.2023). — Текст : электронный.</w:t>
      </w:r>
    </w:p>
    <w:p w:rsidR="00620462" w:rsidRPr="00620462" w:rsidRDefault="00620462" w:rsidP="00620462">
      <w:pPr>
        <w:numPr>
          <w:ilvl w:val="0"/>
          <w:numId w:val="12"/>
        </w:numPr>
        <w:tabs>
          <w:tab w:val="left" w:pos="0"/>
        </w:tabs>
        <w:spacing w:line="360" w:lineRule="auto"/>
        <w:ind w:left="0" w:firstLine="709"/>
        <w:jc w:val="both"/>
        <w:rPr>
          <w:color w:val="202023"/>
          <w:sz w:val="28"/>
          <w:szCs w:val="28"/>
          <w:highlight w:val="white"/>
        </w:rPr>
      </w:pPr>
      <w:r w:rsidRPr="00620462">
        <w:rPr>
          <w:i/>
          <w:iCs/>
          <w:color w:val="202023"/>
          <w:sz w:val="28"/>
          <w:szCs w:val="28"/>
          <w:shd w:val="clear" w:color="auto" w:fill="FFFFFF"/>
        </w:rPr>
        <w:t xml:space="preserve">Правовое регулирование контрольно-надзорных мероприятий в финансовой сфере в условиях ее цифровизации </w:t>
      </w:r>
      <w:r w:rsidRPr="00620462">
        <w:rPr>
          <w:color w:val="202023"/>
          <w:sz w:val="28"/>
          <w:szCs w:val="28"/>
          <w:shd w:val="clear" w:color="auto" w:fill="FFFFFF"/>
        </w:rPr>
        <w:t>: монография / О. Н. Васильева, Д. В. Карпухин, Г. Ф. Ручкина [и др.] ; под общ. ред. А. В. Куракина. — Москва : Юстиция, 2021. — 175 с. — ISBN 978-5-4365-5341-2. — ЭБС BOOK.RU. —URL: https://book.ru/book/936656 (дата обращения: 09.04.2023). — Текст : электронный.</w:t>
      </w:r>
    </w:p>
    <w:p w:rsidR="00620462" w:rsidRPr="00620462" w:rsidRDefault="00620462" w:rsidP="00620462">
      <w:pPr>
        <w:tabs>
          <w:tab w:val="left" w:pos="0"/>
        </w:tabs>
        <w:spacing w:line="360" w:lineRule="auto"/>
        <w:ind w:left="709"/>
        <w:jc w:val="both"/>
        <w:rPr>
          <w:color w:val="202023"/>
          <w:sz w:val="28"/>
          <w:szCs w:val="28"/>
          <w:highlight w:val="white"/>
        </w:rPr>
      </w:pPr>
    </w:p>
    <w:p w:rsidR="00620462" w:rsidRPr="00620462" w:rsidRDefault="00620462" w:rsidP="00620462">
      <w:pPr>
        <w:keepNext/>
        <w:numPr>
          <w:ilvl w:val="0"/>
          <w:numId w:val="11"/>
        </w:num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 w:rsidRPr="00620462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620462" w:rsidRPr="00620462" w:rsidRDefault="00620462" w:rsidP="00620462">
      <w:pPr>
        <w:spacing w:line="360" w:lineRule="auto"/>
        <w:ind w:firstLine="709"/>
        <w:jc w:val="both"/>
        <w:rPr>
          <w:sz w:val="28"/>
          <w:szCs w:val="28"/>
        </w:rPr>
      </w:pPr>
      <w:r w:rsidRPr="00620462">
        <w:rPr>
          <w:sz w:val="28"/>
          <w:szCs w:val="28"/>
        </w:rPr>
        <w:t xml:space="preserve">Электронная библиотека Финансового университета (ЭБ) </w:t>
      </w:r>
      <w:hyperlink r:id="rId10">
        <w:r w:rsidRPr="00620462">
          <w:rPr>
            <w:sz w:val="28"/>
            <w:szCs w:val="28"/>
          </w:rPr>
          <w:t>http://elib.fa.ru/</w:t>
        </w:r>
      </w:hyperlink>
    </w:p>
    <w:p w:rsidR="00620462" w:rsidRPr="00620462" w:rsidRDefault="00620462" w:rsidP="00620462">
      <w:pPr>
        <w:spacing w:line="360" w:lineRule="auto"/>
        <w:ind w:firstLine="709"/>
        <w:jc w:val="both"/>
        <w:rPr>
          <w:sz w:val="28"/>
          <w:szCs w:val="28"/>
        </w:rPr>
      </w:pPr>
      <w:r w:rsidRPr="00620462">
        <w:rPr>
          <w:sz w:val="28"/>
          <w:szCs w:val="28"/>
        </w:rPr>
        <w:t xml:space="preserve">Электронно-библиотечная система BOOK.RU </w:t>
      </w:r>
      <w:hyperlink r:id="rId11">
        <w:r w:rsidRPr="00620462">
          <w:rPr>
            <w:sz w:val="28"/>
            <w:szCs w:val="28"/>
          </w:rPr>
          <w:t>http://www.book.ru</w:t>
        </w:r>
      </w:hyperlink>
    </w:p>
    <w:p w:rsidR="00620462" w:rsidRPr="00620462" w:rsidRDefault="00620462" w:rsidP="00620462">
      <w:pPr>
        <w:spacing w:line="360" w:lineRule="auto"/>
        <w:ind w:firstLine="709"/>
        <w:jc w:val="both"/>
        <w:rPr>
          <w:sz w:val="28"/>
          <w:szCs w:val="28"/>
        </w:rPr>
      </w:pPr>
      <w:r w:rsidRPr="00620462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>
        <w:r w:rsidRPr="00620462">
          <w:rPr>
            <w:sz w:val="28"/>
            <w:szCs w:val="28"/>
            <w:lang w:val="en-US"/>
          </w:rPr>
          <w:t>http</w:t>
        </w:r>
        <w:r w:rsidRPr="00620462">
          <w:rPr>
            <w:sz w:val="28"/>
            <w:szCs w:val="28"/>
          </w:rPr>
          <w:t>://</w:t>
        </w:r>
        <w:r w:rsidRPr="00620462">
          <w:rPr>
            <w:sz w:val="28"/>
            <w:szCs w:val="28"/>
            <w:lang w:val="en-US"/>
          </w:rPr>
          <w:t>biblioclub</w:t>
        </w:r>
        <w:r w:rsidRPr="00620462">
          <w:rPr>
            <w:sz w:val="28"/>
            <w:szCs w:val="28"/>
          </w:rPr>
          <w:t>.</w:t>
        </w:r>
        <w:r w:rsidRPr="00620462">
          <w:rPr>
            <w:sz w:val="28"/>
            <w:szCs w:val="28"/>
            <w:lang w:val="en-US"/>
          </w:rPr>
          <w:t>ru</w:t>
        </w:r>
        <w:r w:rsidRPr="00620462">
          <w:rPr>
            <w:sz w:val="28"/>
            <w:szCs w:val="28"/>
          </w:rPr>
          <w:t>/</w:t>
        </w:r>
      </w:hyperlink>
    </w:p>
    <w:p w:rsidR="00620462" w:rsidRPr="00620462" w:rsidRDefault="00620462" w:rsidP="00620462">
      <w:pPr>
        <w:spacing w:line="360" w:lineRule="auto"/>
        <w:ind w:firstLine="709"/>
        <w:jc w:val="both"/>
        <w:rPr>
          <w:sz w:val="28"/>
          <w:szCs w:val="28"/>
        </w:rPr>
      </w:pPr>
      <w:r w:rsidRPr="00620462">
        <w:rPr>
          <w:sz w:val="28"/>
          <w:szCs w:val="28"/>
        </w:rPr>
        <w:t xml:space="preserve">Электронно-библиотечная система </w:t>
      </w:r>
      <w:r w:rsidRPr="00620462">
        <w:rPr>
          <w:sz w:val="28"/>
          <w:szCs w:val="28"/>
          <w:lang w:val="en-US"/>
        </w:rPr>
        <w:t>Znanium</w:t>
      </w:r>
      <w:r w:rsidRPr="00620462">
        <w:rPr>
          <w:sz w:val="28"/>
          <w:szCs w:val="28"/>
        </w:rPr>
        <w:t xml:space="preserve"> </w:t>
      </w:r>
      <w:hyperlink r:id="rId13">
        <w:r w:rsidRPr="00620462">
          <w:rPr>
            <w:sz w:val="28"/>
            <w:szCs w:val="28"/>
          </w:rPr>
          <w:t>http://www.znanium.com</w:t>
        </w:r>
      </w:hyperlink>
    </w:p>
    <w:p w:rsidR="00620462" w:rsidRPr="00620462" w:rsidRDefault="00620462" w:rsidP="00620462">
      <w:pPr>
        <w:spacing w:line="360" w:lineRule="auto"/>
        <w:ind w:firstLine="709"/>
        <w:jc w:val="both"/>
        <w:rPr>
          <w:sz w:val="28"/>
          <w:szCs w:val="28"/>
        </w:rPr>
      </w:pPr>
      <w:r w:rsidRPr="00620462">
        <w:rPr>
          <w:sz w:val="28"/>
          <w:szCs w:val="28"/>
        </w:rPr>
        <w:t xml:space="preserve">Электронно-библиотечная система издательства «ЮРАЙТ» </w:t>
      </w:r>
      <w:hyperlink r:id="rId14">
        <w:r w:rsidRPr="00620462">
          <w:rPr>
            <w:sz w:val="28"/>
            <w:szCs w:val="28"/>
            <w:lang w:val="en-US"/>
          </w:rPr>
          <w:t>https</w:t>
        </w:r>
        <w:r w:rsidRPr="00620462">
          <w:rPr>
            <w:sz w:val="28"/>
            <w:szCs w:val="28"/>
          </w:rPr>
          <w:t>://</w:t>
        </w:r>
        <w:r w:rsidRPr="00620462">
          <w:rPr>
            <w:sz w:val="28"/>
            <w:szCs w:val="28"/>
            <w:lang w:val="en-US"/>
          </w:rPr>
          <w:t>www</w:t>
        </w:r>
        <w:r w:rsidRPr="00620462">
          <w:rPr>
            <w:sz w:val="28"/>
            <w:szCs w:val="28"/>
          </w:rPr>
          <w:t>.</w:t>
        </w:r>
        <w:r w:rsidRPr="00620462">
          <w:rPr>
            <w:sz w:val="28"/>
            <w:szCs w:val="28"/>
            <w:lang w:val="en-US"/>
          </w:rPr>
          <w:t>biblio</w:t>
        </w:r>
        <w:r w:rsidRPr="00620462">
          <w:rPr>
            <w:sz w:val="28"/>
            <w:szCs w:val="28"/>
          </w:rPr>
          <w:t>-</w:t>
        </w:r>
        <w:r w:rsidRPr="00620462">
          <w:rPr>
            <w:sz w:val="28"/>
            <w:szCs w:val="28"/>
            <w:lang w:val="en-US"/>
          </w:rPr>
          <w:t>online</w:t>
        </w:r>
        <w:r w:rsidRPr="00620462">
          <w:rPr>
            <w:sz w:val="28"/>
            <w:szCs w:val="28"/>
          </w:rPr>
          <w:t>.</w:t>
        </w:r>
        <w:r w:rsidRPr="00620462">
          <w:rPr>
            <w:sz w:val="28"/>
            <w:szCs w:val="28"/>
            <w:lang w:val="en-US"/>
          </w:rPr>
          <w:t>ru</w:t>
        </w:r>
        <w:r w:rsidRPr="00620462">
          <w:rPr>
            <w:sz w:val="28"/>
            <w:szCs w:val="28"/>
          </w:rPr>
          <w:t>/</w:t>
        </w:r>
      </w:hyperlink>
      <w:r w:rsidRPr="00620462">
        <w:rPr>
          <w:sz w:val="28"/>
          <w:szCs w:val="28"/>
        </w:rPr>
        <w:t xml:space="preserve">  </w:t>
      </w:r>
    </w:p>
    <w:p w:rsidR="00620462" w:rsidRPr="00620462" w:rsidRDefault="00620462" w:rsidP="00620462">
      <w:pPr>
        <w:spacing w:line="360" w:lineRule="auto"/>
        <w:ind w:firstLine="709"/>
        <w:jc w:val="both"/>
        <w:rPr>
          <w:sz w:val="28"/>
          <w:szCs w:val="28"/>
        </w:rPr>
      </w:pPr>
      <w:r w:rsidRPr="00620462">
        <w:rPr>
          <w:sz w:val="28"/>
          <w:szCs w:val="28"/>
        </w:rPr>
        <w:t xml:space="preserve">Научная электронная библиотека </w:t>
      </w:r>
      <w:r w:rsidRPr="00620462">
        <w:rPr>
          <w:sz w:val="28"/>
          <w:szCs w:val="28"/>
          <w:lang w:val="en-US"/>
        </w:rPr>
        <w:t>eLibrary</w:t>
      </w:r>
      <w:r w:rsidRPr="00620462">
        <w:rPr>
          <w:sz w:val="28"/>
          <w:szCs w:val="28"/>
        </w:rPr>
        <w:t>.</w:t>
      </w:r>
      <w:r w:rsidRPr="00620462">
        <w:rPr>
          <w:sz w:val="28"/>
          <w:szCs w:val="28"/>
          <w:lang w:val="en-US"/>
        </w:rPr>
        <w:t>ru</w:t>
      </w:r>
      <w:r w:rsidRPr="00620462">
        <w:rPr>
          <w:sz w:val="28"/>
          <w:szCs w:val="28"/>
        </w:rPr>
        <w:t xml:space="preserve"> </w:t>
      </w:r>
      <w:hyperlink r:id="rId15">
        <w:r w:rsidRPr="00620462">
          <w:rPr>
            <w:sz w:val="28"/>
            <w:szCs w:val="28"/>
            <w:lang w:val="en-US"/>
          </w:rPr>
          <w:t>http</w:t>
        </w:r>
        <w:r w:rsidRPr="00620462">
          <w:rPr>
            <w:sz w:val="28"/>
            <w:szCs w:val="28"/>
          </w:rPr>
          <w:t>://</w:t>
        </w:r>
        <w:r w:rsidRPr="00620462">
          <w:rPr>
            <w:sz w:val="28"/>
            <w:szCs w:val="28"/>
            <w:lang w:val="en-US"/>
          </w:rPr>
          <w:t>elibrary</w:t>
        </w:r>
        <w:r w:rsidRPr="00620462">
          <w:rPr>
            <w:sz w:val="28"/>
            <w:szCs w:val="28"/>
          </w:rPr>
          <w:t>.</w:t>
        </w:r>
        <w:r w:rsidRPr="00620462">
          <w:rPr>
            <w:sz w:val="28"/>
            <w:szCs w:val="28"/>
            <w:lang w:val="en-US"/>
          </w:rPr>
          <w:t>ru</w:t>
        </w:r>
      </w:hyperlink>
      <w:r w:rsidRPr="00620462">
        <w:rPr>
          <w:sz w:val="28"/>
          <w:szCs w:val="28"/>
        </w:rPr>
        <w:t xml:space="preserve">  </w:t>
      </w:r>
    </w:p>
    <w:p w:rsidR="00620462" w:rsidRPr="00620462" w:rsidRDefault="00620462" w:rsidP="00620462">
      <w:pPr>
        <w:spacing w:line="360" w:lineRule="auto"/>
        <w:ind w:firstLine="709"/>
        <w:jc w:val="both"/>
        <w:rPr>
          <w:sz w:val="28"/>
          <w:szCs w:val="28"/>
        </w:rPr>
      </w:pPr>
      <w:r w:rsidRPr="00620462">
        <w:rPr>
          <w:sz w:val="28"/>
          <w:szCs w:val="28"/>
        </w:rPr>
        <w:t xml:space="preserve">Электронная библиотека </w:t>
      </w:r>
      <w:hyperlink r:id="rId16">
        <w:r w:rsidRPr="00620462">
          <w:rPr>
            <w:sz w:val="28"/>
            <w:szCs w:val="28"/>
          </w:rPr>
          <w:t>http://grebennikon.ru</w:t>
        </w:r>
      </w:hyperlink>
    </w:p>
    <w:p w:rsidR="00620462" w:rsidRPr="00620462" w:rsidRDefault="00620462" w:rsidP="00620462">
      <w:pPr>
        <w:spacing w:line="360" w:lineRule="auto"/>
        <w:ind w:firstLine="709"/>
        <w:jc w:val="both"/>
        <w:rPr>
          <w:sz w:val="28"/>
          <w:szCs w:val="28"/>
        </w:rPr>
      </w:pPr>
      <w:r w:rsidRPr="00620462">
        <w:rPr>
          <w:sz w:val="28"/>
          <w:szCs w:val="28"/>
        </w:rPr>
        <w:t xml:space="preserve">Национальная электронная библиотека </w:t>
      </w:r>
      <w:hyperlink r:id="rId17">
        <w:r w:rsidRPr="00620462">
          <w:rPr>
            <w:sz w:val="28"/>
            <w:szCs w:val="28"/>
          </w:rPr>
          <w:t>http://нэб.рф/</w:t>
        </w:r>
      </w:hyperlink>
    </w:p>
    <w:p w:rsidR="00620462" w:rsidRPr="00620462" w:rsidRDefault="00620462" w:rsidP="0062046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20462">
        <w:rPr>
          <w:bCs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18">
        <w:r w:rsidRPr="00620462">
          <w:rPr>
            <w:bCs/>
            <w:sz w:val="28"/>
            <w:szCs w:val="28"/>
          </w:rPr>
          <w:t>https://dvs.rsl.ru/</w:t>
        </w:r>
      </w:hyperlink>
    </w:p>
    <w:p w:rsidR="00620462" w:rsidRDefault="00620462" w:rsidP="00620462">
      <w:pPr>
        <w:spacing w:line="360" w:lineRule="auto"/>
        <w:ind w:firstLine="709"/>
        <w:jc w:val="both"/>
        <w:rPr>
          <w:sz w:val="28"/>
          <w:szCs w:val="28"/>
        </w:rPr>
      </w:pPr>
      <w:r w:rsidRPr="00620462">
        <w:rPr>
          <w:sz w:val="28"/>
          <w:szCs w:val="28"/>
        </w:rPr>
        <w:t xml:space="preserve">Финансовая справочная система «Финансовый директор» </w:t>
      </w:r>
      <w:hyperlink r:id="rId19">
        <w:r w:rsidRPr="00620462">
          <w:rPr>
            <w:sz w:val="28"/>
            <w:szCs w:val="28"/>
            <w:lang w:val="en-US"/>
          </w:rPr>
          <w:t>http</w:t>
        </w:r>
        <w:r w:rsidRPr="00620462">
          <w:rPr>
            <w:sz w:val="28"/>
            <w:szCs w:val="28"/>
          </w:rPr>
          <w:t>://</w:t>
        </w:r>
        <w:r w:rsidRPr="00620462">
          <w:rPr>
            <w:sz w:val="28"/>
            <w:szCs w:val="28"/>
            <w:lang w:val="en-US"/>
          </w:rPr>
          <w:t>www</w:t>
        </w:r>
        <w:r w:rsidRPr="00620462">
          <w:rPr>
            <w:sz w:val="28"/>
            <w:szCs w:val="28"/>
          </w:rPr>
          <w:t>.1</w:t>
        </w:r>
        <w:r w:rsidRPr="00620462">
          <w:rPr>
            <w:sz w:val="28"/>
            <w:szCs w:val="28"/>
            <w:lang w:val="en-US"/>
          </w:rPr>
          <w:t>fd</w:t>
        </w:r>
        <w:r w:rsidRPr="00620462">
          <w:rPr>
            <w:sz w:val="28"/>
            <w:szCs w:val="28"/>
          </w:rPr>
          <w:t>.</w:t>
        </w:r>
        <w:r w:rsidRPr="00620462">
          <w:rPr>
            <w:sz w:val="28"/>
            <w:szCs w:val="28"/>
            <w:lang w:val="en-US"/>
          </w:rPr>
          <w:t>ru</w:t>
        </w:r>
        <w:r w:rsidRPr="00620462">
          <w:rPr>
            <w:sz w:val="28"/>
            <w:szCs w:val="28"/>
          </w:rPr>
          <w:t>/</w:t>
        </w:r>
      </w:hyperlink>
    </w:p>
    <w:p w:rsidR="00620462" w:rsidRPr="00620462" w:rsidRDefault="00620462" w:rsidP="00620462">
      <w:pPr>
        <w:spacing w:line="360" w:lineRule="auto"/>
        <w:ind w:firstLine="709"/>
        <w:jc w:val="both"/>
        <w:rPr>
          <w:sz w:val="28"/>
          <w:szCs w:val="28"/>
        </w:rPr>
      </w:pPr>
    </w:p>
    <w:p w:rsidR="008A1339" w:rsidRDefault="006004C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40"/>
      <w:bookmarkEnd w:id="41"/>
    </w:p>
    <w:p w:rsidR="008A1339" w:rsidRDefault="006004CE">
      <w:pPr>
        <w:pStyle w:val="a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42" w:name="_Hlk74164860"/>
      <w:r>
        <w:rPr>
          <w:sz w:val="28"/>
          <w:szCs w:val="28"/>
        </w:rPr>
        <w:t xml:space="preserve">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</w:t>
      </w:r>
      <w:bookmarkEnd w:id="42"/>
      <w:r>
        <w:rPr>
          <w:sz w:val="28"/>
          <w:szCs w:val="28"/>
        </w:rPr>
        <w:t>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Финуниверситета»).</w:t>
      </w:r>
    </w:p>
    <w:p w:rsidR="008A1339" w:rsidRDefault="006004CE">
      <w:pPr>
        <w:pStyle w:val="1"/>
        <w:ind w:firstLine="709"/>
        <w:jc w:val="both"/>
        <w:rPr>
          <w:b/>
          <w:sz w:val="28"/>
          <w:szCs w:val="28"/>
        </w:rPr>
      </w:pPr>
      <w:bookmarkStart w:id="43" w:name="_Toc529894771"/>
      <w:bookmarkStart w:id="44" w:name="_Toc13762625"/>
      <w:bookmarkStart w:id="45" w:name="_Toc13770915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3"/>
      <w:bookmarkEnd w:id="44"/>
      <w:bookmarkEnd w:id="45"/>
    </w:p>
    <w:p w:rsidR="008A1339" w:rsidRDefault="006004CE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:rsidR="008A1339" w:rsidRPr="002442B7" w:rsidRDefault="006004C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 w:rsidRPr="002442B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2442B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2442B7">
        <w:rPr>
          <w:sz w:val="28"/>
          <w:szCs w:val="28"/>
        </w:rPr>
        <w:t xml:space="preserve">, </w:t>
      </w:r>
    </w:p>
    <w:p w:rsidR="008A1339" w:rsidRPr="002442B7" w:rsidRDefault="006004C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Антивирус</w:t>
      </w:r>
      <w:r w:rsidRPr="002442B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2442B7">
        <w:rPr>
          <w:sz w:val="28"/>
          <w:szCs w:val="28"/>
        </w:rPr>
        <w:t xml:space="preserve"> </w:t>
      </w:r>
    </w:p>
    <w:p w:rsidR="008A1339" w:rsidRDefault="006004CE">
      <w:pPr>
        <w:spacing w:line="360" w:lineRule="auto"/>
        <w:ind w:firstLine="709"/>
        <w:rPr>
          <w:b/>
          <w:sz w:val="28"/>
          <w:szCs w:val="28"/>
        </w:rPr>
      </w:pPr>
      <w:r w:rsidRPr="002442B7">
        <w:rPr>
          <w:b/>
          <w:sz w:val="28"/>
          <w:szCs w:val="28"/>
        </w:rPr>
        <w:t xml:space="preserve">11.2. </w:t>
      </w:r>
      <w:r>
        <w:rPr>
          <w:b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:rsidR="008A1339" w:rsidRDefault="0060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Справочная правовая система «КонсультантПлюс» (http://www.consultant.ru). </w:t>
      </w:r>
    </w:p>
    <w:p w:rsidR="008A1339" w:rsidRDefault="0060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:rsidR="008A1339" w:rsidRDefault="006004C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20">
        <w:r>
          <w:rPr>
            <w:sz w:val="28"/>
            <w:szCs w:val="28"/>
          </w:rPr>
          <w:t>http://portal.ufrf.ru</w:t>
        </w:r>
      </w:hyperlink>
      <w:hyperlink>
        <w:r>
          <w:rPr>
            <w:sz w:val="28"/>
            <w:szCs w:val="28"/>
          </w:rPr>
          <w:t>.</w:t>
        </w:r>
      </w:hyperlink>
    </w:p>
    <w:p w:rsidR="008A1339" w:rsidRDefault="006004C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8A1339" w:rsidRDefault="006004CE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8A1339" w:rsidRDefault="006004CE">
      <w:pPr>
        <w:pStyle w:val="1"/>
        <w:ind w:firstLine="709"/>
        <w:jc w:val="both"/>
        <w:rPr>
          <w:b/>
          <w:sz w:val="28"/>
          <w:szCs w:val="28"/>
        </w:rPr>
      </w:pPr>
      <w:bookmarkStart w:id="46" w:name="_Toc529894772"/>
      <w:bookmarkStart w:id="47" w:name="_Toc13762626"/>
      <w:bookmarkStart w:id="48" w:name="_Toc13770916"/>
      <w:r>
        <w:rPr>
          <w:b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46"/>
      <w:bookmarkEnd w:id="47"/>
      <w:bookmarkEnd w:id="48"/>
    </w:p>
    <w:p w:rsidR="008A1339" w:rsidRDefault="006004C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49" w:name="_Toc324441770"/>
      <w:bookmarkStart w:id="50" w:name="_Toc326701991"/>
      <w:bookmarkStart w:id="51" w:name="_Toc326701981"/>
      <w:bookmarkStart w:id="52" w:name="_Toc324441761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49"/>
      <w:bookmarkEnd w:id="50"/>
      <w:bookmarkEnd w:id="51"/>
      <w:bookmarkEnd w:id="52"/>
      <w:r>
        <w:rPr>
          <w:sz w:val="28"/>
          <w:szCs w:val="28"/>
        </w:rPr>
        <w:t xml:space="preserve"> Обучение студентов осуществляется с использованием программных комплексов Проект-СМАРТ ПРО, Финконтроль-СМАРТ, инструментов ЕГИС «Электронный бюджет», автоматизированной системы «БЮДЖЕТ», «СМЕТА».</w:t>
      </w:r>
    </w:p>
    <w:sectPr w:rsidR="008A1339">
      <w:footerReference w:type="default" r:id="rId21"/>
      <w:pgSz w:w="11906" w:h="16838"/>
      <w:pgMar w:top="1134" w:right="851" w:bottom="1134" w:left="1418" w:header="0" w:footer="68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060" w:rsidRDefault="00BB0060">
      <w:r>
        <w:separator/>
      </w:r>
    </w:p>
  </w:endnote>
  <w:endnote w:type="continuationSeparator" w:id="0">
    <w:p w:rsidR="00BB0060" w:rsidRDefault="00BB0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Sans Serif">
    <w:charset w:val="01"/>
    <w:family w:val="roman"/>
    <w:pitch w:val="default"/>
  </w:font>
  <w:font w:name="SchoolBook">
    <w:charset w:val="01"/>
    <w:family w:val="roman"/>
    <w:pitch w:val="default"/>
  </w:font>
  <w:font w:name="Arial Unicode MS">
    <w:panose1 w:val="020B06040202020202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4768288"/>
      <w:docPartObj>
        <w:docPartGallery w:val="Page Numbers (Bottom of Page)"/>
        <w:docPartUnique/>
      </w:docPartObj>
    </w:sdtPr>
    <w:sdtEndPr/>
    <w:sdtContent>
      <w:p w:rsidR="00620462" w:rsidRDefault="00620462">
        <w:pPr>
          <w:pStyle w:val="affb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2442B7">
          <w:rPr>
            <w:noProof/>
            <w:sz w:val="24"/>
            <w:szCs w:val="24"/>
          </w:rPr>
          <w:t>11</w:t>
        </w:r>
        <w:r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6005760"/>
      <w:docPartObj>
        <w:docPartGallery w:val="Page Numbers (Bottom of Page)"/>
        <w:docPartUnique/>
      </w:docPartObj>
    </w:sdtPr>
    <w:sdtEndPr/>
    <w:sdtContent>
      <w:p w:rsidR="00620462" w:rsidRDefault="00620462">
        <w:pPr>
          <w:pStyle w:val="af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442B7">
          <w:rPr>
            <w:noProof/>
          </w:rPr>
          <w:t>13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5119748"/>
      <w:docPartObj>
        <w:docPartGallery w:val="Page Numbers (Bottom of Page)"/>
        <w:docPartUnique/>
      </w:docPartObj>
    </w:sdtPr>
    <w:sdtEndPr/>
    <w:sdtContent>
      <w:p w:rsidR="00620462" w:rsidRDefault="00620462">
        <w:pPr>
          <w:pStyle w:val="affb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2442B7">
          <w:rPr>
            <w:noProof/>
            <w:sz w:val="24"/>
            <w:szCs w:val="24"/>
          </w:rPr>
          <w:t>19</w:t>
        </w:r>
        <w:r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060" w:rsidRDefault="00BB0060">
      <w:pPr>
        <w:rPr>
          <w:sz w:val="12"/>
        </w:rPr>
      </w:pPr>
      <w:r>
        <w:separator/>
      </w:r>
    </w:p>
  </w:footnote>
  <w:footnote w:type="continuationSeparator" w:id="0">
    <w:p w:rsidR="00BB0060" w:rsidRDefault="00BB0060">
      <w:pPr>
        <w:rPr>
          <w:sz w:val="12"/>
        </w:rPr>
      </w:pPr>
      <w:r>
        <w:continuationSeparator/>
      </w:r>
    </w:p>
  </w:footnote>
  <w:footnote w:id="1">
    <w:p w:rsidR="00620462" w:rsidRDefault="00620462">
      <w:pPr>
        <w:pStyle w:val="affa"/>
        <w:widowControl w:val="0"/>
        <w:rPr>
          <w:sz w:val="16"/>
          <w:szCs w:val="16"/>
        </w:rPr>
      </w:pPr>
      <w:r>
        <w:rPr>
          <w:rStyle w:val="aff"/>
        </w:rPr>
        <w:footnoteRef/>
      </w:r>
      <w:r>
        <w:t xml:space="preserve"> </w:t>
      </w:r>
      <w:r>
        <w:rPr>
          <w:sz w:val="16"/>
          <w:szCs w:val="16"/>
        </w:rPr>
        <w:t>Заполняется при реализации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91241"/>
    <w:multiLevelType w:val="multilevel"/>
    <w:tmpl w:val="EF6464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0D0D0D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7C2AA4"/>
    <w:multiLevelType w:val="multilevel"/>
    <w:tmpl w:val="31D6508C"/>
    <w:lvl w:ilvl="0">
      <w:start w:val="1"/>
      <w:numFmt w:val="decimal"/>
      <w:lvlText w:val="%1."/>
      <w:lvlJc w:val="left"/>
      <w:pPr>
        <w:tabs>
          <w:tab w:val="num" w:pos="0"/>
        </w:tabs>
        <w:ind w:left="1779" w:hanging="71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12A44C62"/>
    <w:multiLevelType w:val="multilevel"/>
    <w:tmpl w:val="31469DBC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B5E216D"/>
    <w:multiLevelType w:val="multilevel"/>
    <w:tmpl w:val="F70C176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E104CBF"/>
    <w:multiLevelType w:val="multilevel"/>
    <w:tmpl w:val="00B2E8A0"/>
    <w:lvl w:ilvl="0">
      <w:start w:val="4"/>
      <w:numFmt w:val="decimal"/>
      <w:lvlText w:val="%1."/>
      <w:lvlJc w:val="left"/>
      <w:pPr>
        <w:tabs>
          <w:tab w:val="num" w:pos="0"/>
        </w:tabs>
        <w:ind w:left="1779" w:hanging="71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3107612"/>
    <w:multiLevelType w:val="multilevel"/>
    <w:tmpl w:val="D67CD6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D795871"/>
    <w:multiLevelType w:val="multilevel"/>
    <w:tmpl w:val="49B66310"/>
    <w:lvl w:ilvl="0">
      <w:start w:val="1"/>
      <w:numFmt w:val="bullet"/>
      <w:pStyle w:val="a"/>
      <w:lvlText w:val="–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29558F0"/>
    <w:multiLevelType w:val="multilevel"/>
    <w:tmpl w:val="805A60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2EC1116"/>
    <w:multiLevelType w:val="multilevel"/>
    <w:tmpl w:val="6DE44C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8B05604"/>
    <w:multiLevelType w:val="multilevel"/>
    <w:tmpl w:val="4BA421A6"/>
    <w:lvl w:ilvl="0">
      <w:start w:val="1"/>
      <w:numFmt w:val="decimal"/>
      <w:pStyle w:val="a0"/>
      <w:lvlText w:val="%1."/>
      <w:lvlJc w:val="left"/>
      <w:pPr>
        <w:tabs>
          <w:tab w:val="num" w:pos="0"/>
        </w:tabs>
        <w:ind w:left="2203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0" w15:restartNumberingAfterBreak="0">
    <w:nsid w:val="7BC763A2"/>
    <w:multiLevelType w:val="multilevel"/>
    <w:tmpl w:val="0B1EF2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DF85F3B"/>
    <w:multiLevelType w:val="multilevel"/>
    <w:tmpl w:val="4DECDBD8"/>
    <w:lvl w:ilvl="0">
      <w:start w:val="4"/>
      <w:numFmt w:val="decimal"/>
      <w:lvlText w:val="%1."/>
      <w:lvlJc w:val="left"/>
      <w:pPr>
        <w:tabs>
          <w:tab w:val="num" w:pos="0"/>
        </w:tabs>
        <w:ind w:left="1779" w:hanging="71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9"/>
  </w:num>
  <w:num w:numId="5">
    <w:abstractNumId w:val="1"/>
  </w:num>
  <w:num w:numId="6">
    <w:abstractNumId w:val="4"/>
  </w:num>
  <w:num w:numId="7">
    <w:abstractNumId w:val="0"/>
  </w:num>
  <w:num w:numId="8">
    <w:abstractNumId w:val="10"/>
  </w:num>
  <w:num w:numId="9">
    <w:abstractNumId w:val="7"/>
  </w:num>
  <w:num w:numId="10">
    <w:abstractNumId w:val="8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339"/>
    <w:rsid w:val="00217503"/>
    <w:rsid w:val="002442B7"/>
    <w:rsid w:val="002E5786"/>
    <w:rsid w:val="006004CE"/>
    <w:rsid w:val="00620462"/>
    <w:rsid w:val="008A1339"/>
    <w:rsid w:val="00922098"/>
    <w:rsid w:val="00B151B6"/>
    <w:rsid w:val="00BB0060"/>
    <w:rsid w:val="00C53A1A"/>
    <w:rsid w:val="00F500DA"/>
    <w:rsid w:val="00F828B5"/>
    <w:rsid w:val="00FE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64904"/>
  <w15:docId w15:val="{F4DE7188-087D-4805-9C31-A9B268911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503CB"/>
    <w:rPr>
      <w:sz w:val="24"/>
      <w:szCs w:val="24"/>
    </w:rPr>
  </w:style>
  <w:style w:type="paragraph" w:styleId="1">
    <w:name w:val="heading 1"/>
    <w:basedOn w:val="a1"/>
    <w:next w:val="a1"/>
    <w:link w:val="11"/>
    <w:uiPriority w:val="9"/>
    <w:qFormat/>
    <w:rsid w:val="002216AB"/>
    <w:pPr>
      <w:keepNext/>
      <w:numPr>
        <w:numId w:val="1"/>
      </w:numPr>
      <w:spacing w:line="360" w:lineRule="auto"/>
      <w:jc w:val="center"/>
      <w:outlineLvl w:val="0"/>
    </w:pPr>
    <w:rPr>
      <w:sz w:val="32"/>
      <w:szCs w:val="20"/>
    </w:rPr>
  </w:style>
  <w:style w:type="paragraph" w:styleId="2">
    <w:name w:val="heading 2"/>
    <w:basedOn w:val="a1"/>
    <w:next w:val="a1"/>
    <w:uiPriority w:val="9"/>
    <w:qFormat/>
    <w:rsid w:val="002216AB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1"/>
    <w:next w:val="a1"/>
    <w:uiPriority w:val="9"/>
    <w:qFormat/>
    <w:rsid w:val="002216AB"/>
    <w:pPr>
      <w:keepNext/>
      <w:numPr>
        <w:ilvl w:val="2"/>
        <w:numId w:val="1"/>
      </w:numPr>
      <w:jc w:val="center"/>
      <w:outlineLvl w:val="2"/>
    </w:pPr>
    <w:rPr>
      <w:sz w:val="28"/>
      <w:szCs w:val="20"/>
      <w:u w:val="single"/>
    </w:rPr>
  </w:style>
  <w:style w:type="paragraph" w:styleId="4">
    <w:name w:val="heading 4"/>
    <w:basedOn w:val="a1"/>
    <w:next w:val="a1"/>
    <w:link w:val="40"/>
    <w:uiPriority w:val="9"/>
    <w:qFormat/>
    <w:rsid w:val="002216AB"/>
    <w:pPr>
      <w:keepNext/>
      <w:numPr>
        <w:ilvl w:val="3"/>
        <w:numId w:val="1"/>
      </w:numPr>
      <w:jc w:val="center"/>
      <w:outlineLvl w:val="3"/>
    </w:pPr>
    <w:rPr>
      <w:caps/>
      <w:sz w:val="28"/>
      <w:szCs w:val="20"/>
    </w:rPr>
  </w:style>
  <w:style w:type="paragraph" w:styleId="5">
    <w:name w:val="heading 5"/>
    <w:basedOn w:val="a1"/>
    <w:next w:val="a1"/>
    <w:link w:val="50"/>
    <w:uiPriority w:val="9"/>
    <w:qFormat/>
    <w:rsid w:val="002216AB"/>
    <w:pPr>
      <w:keepNext/>
      <w:numPr>
        <w:ilvl w:val="4"/>
        <w:numId w:val="1"/>
      </w:numPr>
      <w:jc w:val="both"/>
      <w:outlineLvl w:val="4"/>
    </w:pPr>
    <w:rPr>
      <w:sz w:val="28"/>
      <w:szCs w:val="20"/>
    </w:rPr>
  </w:style>
  <w:style w:type="paragraph" w:styleId="6">
    <w:name w:val="heading 6"/>
    <w:basedOn w:val="a1"/>
    <w:next w:val="a1"/>
    <w:link w:val="60"/>
    <w:uiPriority w:val="9"/>
    <w:qFormat/>
    <w:rsid w:val="002216AB"/>
    <w:pPr>
      <w:keepNext/>
      <w:numPr>
        <w:ilvl w:val="5"/>
        <w:numId w:val="1"/>
      </w:numPr>
      <w:jc w:val="both"/>
      <w:outlineLvl w:val="5"/>
    </w:pPr>
    <w:rPr>
      <w:b/>
      <w:sz w:val="28"/>
      <w:szCs w:val="20"/>
    </w:rPr>
  </w:style>
  <w:style w:type="paragraph" w:styleId="7">
    <w:name w:val="heading 7"/>
    <w:basedOn w:val="a1"/>
    <w:next w:val="a1"/>
    <w:link w:val="70"/>
    <w:qFormat/>
    <w:rsid w:val="002216AB"/>
    <w:pPr>
      <w:keepNext/>
      <w:numPr>
        <w:ilvl w:val="6"/>
        <w:numId w:val="1"/>
      </w:numPr>
      <w:spacing w:before="111" w:after="222"/>
      <w:ind w:left="110"/>
      <w:jc w:val="both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2216AB"/>
    <w:pPr>
      <w:keepNext/>
      <w:numPr>
        <w:ilvl w:val="7"/>
        <w:numId w:val="1"/>
      </w:numPr>
      <w:spacing w:line="360" w:lineRule="auto"/>
      <w:ind w:firstLine="709"/>
      <w:jc w:val="both"/>
      <w:outlineLvl w:val="7"/>
    </w:pPr>
    <w:rPr>
      <w:sz w:val="28"/>
      <w:szCs w:val="20"/>
    </w:rPr>
  </w:style>
  <w:style w:type="paragraph" w:styleId="9">
    <w:name w:val="heading 9"/>
    <w:basedOn w:val="a1"/>
    <w:next w:val="a1"/>
    <w:link w:val="90"/>
    <w:qFormat/>
    <w:rsid w:val="002216AB"/>
    <w:pPr>
      <w:keepNext/>
      <w:numPr>
        <w:ilvl w:val="8"/>
        <w:numId w:val="1"/>
      </w:numPr>
      <w:spacing w:before="111" w:after="111"/>
      <w:jc w:val="both"/>
      <w:outlineLvl w:val="8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qFormat/>
    <w:rsid w:val="002216AB"/>
    <w:rPr>
      <w:b w:val="0"/>
      <w:i w:val="0"/>
    </w:rPr>
  </w:style>
  <w:style w:type="character" w:customStyle="1" w:styleId="WW8Num7z0">
    <w:name w:val="WW8Num7z0"/>
    <w:qFormat/>
    <w:rsid w:val="002216AB"/>
    <w:rPr>
      <w:rFonts w:ascii="Symbol" w:hAnsi="Symbol"/>
    </w:rPr>
  </w:style>
  <w:style w:type="character" w:customStyle="1" w:styleId="WW8Num7z1">
    <w:name w:val="WW8Num7z1"/>
    <w:qFormat/>
    <w:rsid w:val="002216AB"/>
    <w:rPr>
      <w:rFonts w:ascii="Courier New" w:hAnsi="Courier New" w:cs="Courier New"/>
    </w:rPr>
  </w:style>
  <w:style w:type="character" w:customStyle="1" w:styleId="WW8Num7z2">
    <w:name w:val="WW8Num7z2"/>
    <w:qFormat/>
    <w:rsid w:val="002216AB"/>
    <w:rPr>
      <w:rFonts w:ascii="Wingdings" w:hAnsi="Wingdings"/>
    </w:rPr>
  </w:style>
  <w:style w:type="character" w:customStyle="1" w:styleId="WW8Num11z0">
    <w:name w:val="WW8Num11z0"/>
    <w:qFormat/>
    <w:rsid w:val="002216AB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sid w:val="002216AB"/>
    <w:rPr>
      <w:rFonts w:ascii="Courier New" w:hAnsi="Courier New"/>
    </w:rPr>
  </w:style>
  <w:style w:type="character" w:customStyle="1" w:styleId="WW8Num11z2">
    <w:name w:val="WW8Num11z2"/>
    <w:qFormat/>
    <w:rsid w:val="002216AB"/>
    <w:rPr>
      <w:rFonts w:ascii="Wingdings" w:hAnsi="Wingdings"/>
    </w:rPr>
  </w:style>
  <w:style w:type="character" w:customStyle="1" w:styleId="WW8Num11z3">
    <w:name w:val="WW8Num11z3"/>
    <w:qFormat/>
    <w:rsid w:val="002216AB"/>
    <w:rPr>
      <w:rFonts w:ascii="Symbol" w:hAnsi="Symbol"/>
    </w:rPr>
  </w:style>
  <w:style w:type="character" w:customStyle="1" w:styleId="WW8Num15z1">
    <w:name w:val="WW8Num15z1"/>
    <w:qFormat/>
    <w:rsid w:val="002216AB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2216AB"/>
    <w:rPr>
      <w:rFonts w:ascii="Wingdings" w:hAnsi="Wingdings"/>
    </w:rPr>
  </w:style>
  <w:style w:type="character" w:customStyle="1" w:styleId="WW8Num15z3">
    <w:name w:val="WW8Num15z3"/>
    <w:qFormat/>
    <w:rsid w:val="002216AB"/>
    <w:rPr>
      <w:rFonts w:ascii="Symbol" w:hAnsi="Symbol"/>
    </w:rPr>
  </w:style>
  <w:style w:type="character" w:customStyle="1" w:styleId="WW8Num15z4">
    <w:name w:val="WW8Num15z4"/>
    <w:qFormat/>
    <w:rsid w:val="002216AB"/>
    <w:rPr>
      <w:rFonts w:ascii="Courier New" w:hAnsi="Courier New"/>
    </w:rPr>
  </w:style>
  <w:style w:type="character" w:customStyle="1" w:styleId="WW8Num18z1">
    <w:name w:val="WW8Num18z1"/>
    <w:qFormat/>
    <w:rsid w:val="002216AB"/>
    <w:rPr>
      <w:rFonts w:ascii="Courier New" w:hAnsi="Courier New" w:cs="Courier New"/>
    </w:rPr>
  </w:style>
  <w:style w:type="character" w:customStyle="1" w:styleId="WW8Num18z2">
    <w:name w:val="WW8Num18z2"/>
    <w:qFormat/>
    <w:rsid w:val="002216AB"/>
    <w:rPr>
      <w:rFonts w:ascii="Wingdings" w:hAnsi="Wingdings"/>
    </w:rPr>
  </w:style>
  <w:style w:type="character" w:customStyle="1" w:styleId="WW8Num18z3">
    <w:name w:val="WW8Num18z3"/>
    <w:qFormat/>
    <w:rsid w:val="002216AB"/>
    <w:rPr>
      <w:rFonts w:ascii="Symbol" w:hAnsi="Symbol"/>
    </w:rPr>
  </w:style>
  <w:style w:type="character" w:customStyle="1" w:styleId="WW8Num19z0">
    <w:name w:val="WW8Num19z0"/>
    <w:qFormat/>
    <w:rsid w:val="002216AB"/>
    <w:rPr>
      <w:b w:val="0"/>
      <w:i w:val="0"/>
    </w:rPr>
  </w:style>
  <w:style w:type="character" w:customStyle="1" w:styleId="WW8Num21z0">
    <w:name w:val="WW8Num21z0"/>
    <w:qFormat/>
    <w:rsid w:val="002216AB"/>
    <w:rPr>
      <w:b w:val="0"/>
      <w:i w:val="0"/>
    </w:rPr>
  </w:style>
  <w:style w:type="character" w:customStyle="1" w:styleId="WW8Num24z1">
    <w:name w:val="WW8Num24z1"/>
    <w:qFormat/>
    <w:rsid w:val="002216AB"/>
    <w:rPr>
      <w:b/>
      <w:i w:val="0"/>
      <w:sz w:val="28"/>
      <w:szCs w:val="28"/>
    </w:rPr>
  </w:style>
  <w:style w:type="character" w:customStyle="1" w:styleId="WW8Num24z2">
    <w:name w:val="WW8Num24z2"/>
    <w:qFormat/>
    <w:rsid w:val="002216AB"/>
    <w:rPr>
      <w:rFonts w:ascii="Wingdings" w:hAnsi="Wingdings"/>
    </w:rPr>
  </w:style>
  <w:style w:type="character" w:customStyle="1" w:styleId="WW8Num24z3">
    <w:name w:val="WW8Num24z3"/>
    <w:qFormat/>
    <w:rsid w:val="002216AB"/>
    <w:rPr>
      <w:rFonts w:ascii="Symbol" w:hAnsi="Symbol"/>
    </w:rPr>
  </w:style>
  <w:style w:type="character" w:customStyle="1" w:styleId="WW8Num24z4">
    <w:name w:val="WW8Num24z4"/>
    <w:qFormat/>
    <w:rsid w:val="002216AB"/>
    <w:rPr>
      <w:rFonts w:ascii="Courier New" w:hAnsi="Courier New" w:cs="Courier New"/>
    </w:rPr>
  </w:style>
  <w:style w:type="character" w:customStyle="1" w:styleId="WW8Num27z0">
    <w:name w:val="WW8Num27z0"/>
    <w:qFormat/>
    <w:rsid w:val="002216AB"/>
    <w:rPr>
      <w:rFonts w:ascii="Symbol" w:hAnsi="Symbol"/>
    </w:rPr>
  </w:style>
  <w:style w:type="character" w:customStyle="1" w:styleId="WW8Num27z1">
    <w:name w:val="WW8Num27z1"/>
    <w:qFormat/>
    <w:rsid w:val="002216AB"/>
    <w:rPr>
      <w:rFonts w:ascii="Courier New" w:hAnsi="Courier New" w:cs="Courier New"/>
    </w:rPr>
  </w:style>
  <w:style w:type="character" w:customStyle="1" w:styleId="WW8Num27z2">
    <w:name w:val="WW8Num27z2"/>
    <w:qFormat/>
    <w:rsid w:val="002216AB"/>
    <w:rPr>
      <w:rFonts w:ascii="Wingdings" w:hAnsi="Wingdings"/>
    </w:rPr>
  </w:style>
  <w:style w:type="character" w:customStyle="1" w:styleId="WW8Num28z0">
    <w:name w:val="WW8Num28z0"/>
    <w:qFormat/>
    <w:rsid w:val="002216AB"/>
    <w:rPr>
      <w:rFonts w:ascii="Symbol" w:hAnsi="Symbol"/>
    </w:rPr>
  </w:style>
  <w:style w:type="character" w:customStyle="1" w:styleId="WW8Num29z0">
    <w:name w:val="WW8Num29z0"/>
    <w:qFormat/>
    <w:rsid w:val="002216AB"/>
    <w:rPr>
      <w:rFonts w:ascii="Times New Roman" w:hAnsi="Times New Roman"/>
      <w:b w:val="0"/>
      <w:i w:val="0"/>
      <w:sz w:val="28"/>
      <w:szCs w:val="28"/>
    </w:rPr>
  </w:style>
  <w:style w:type="character" w:customStyle="1" w:styleId="WW8Num30z0">
    <w:name w:val="WW8Num30z0"/>
    <w:qFormat/>
    <w:rsid w:val="002216AB"/>
    <w:rPr>
      <w:b/>
      <w:i w:val="0"/>
      <w:sz w:val="28"/>
      <w:szCs w:val="28"/>
    </w:rPr>
  </w:style>
  <w:style w:type="character" w:customStyle="1" w:styleId="11">
    <w:name w:val="Заголовок 1 Знак1"/>
    <w:link w:val="1"/>
    <w:qFormat/>
    <w:rsid w:val="002216AB"/>
  </w:style>
  <w:style w:type="character" w:styleId="a5">
    <w:name w:val="page number"/>
    <w:basedOn w:val="11"/>
    <w:qFormat/>
    <w:rsid w:val="002216AB"/>
  </w:style>
  <w:style w:type="character" w:customStyle="1" w:styleId="-">
    <w:name w:val="Интернет-ссылка"/>
    <w:uiPriority w:val="99"/>
    <w:rsid w:val="007921E1"/>
    <w:rPr>
      <w:color w:val="0000FF"/>
      <w:u w:val="single"/>
    </w:rPr>
  </w:style>
  <w:style w:type="character" w:styleId="a6">
    <w:name w:val="Strong"/>
    <w:uiPriority w:val="22"/>
    <w:qFormat/>
    <w:rsid w:val="0083376C"/>
    <w:rPr>
      <w:b/>
      <w:bCs/>
    </w:rPr>
  </w:style>
  <w:style w:type="character" w:customStyle="1" w:styleId="highlight">
    <w:name w:val="highlight"/>
    <w:qFormat/>
    <w:rsid w:val="00DC061C"/>
    <w:rPr>
      <w:rFonts w:cs="Times New Roman"/>
    </w:rPr>
  </w:style>
  <w:style w:type="character" w:styleId="a7">
    <w:name w:val="Emphasis"/>
    <w:uiPriority w:val="20"/>
    <w:qFormat/>
    <w:rsid w:val="00DC061C"/>
    <w:rPr>
      <w:rFonts w:cs="Times New Roman"/>
      <w:i/>
      <w:iCs/>
    </w:rPr>
  </w:style>
  <w:style w:type="character" w:customStyle="1" w:styleId="a8">
    <w:name w:val="Текст Знак"/>
    <w:qFormat/>
    <w:rsid w:val="009766FF"/>
    <w:rPr>
      <w:rFonts w:ascii="Courier New" w:hAnsi="Courier New"/>
    </w:rPr>
  </w:style>
  <w:style w:type="character" w:customStyle="1" w:styleId="a9">
    <w:name w:val="Основной текст с отступом Знак"/>
    <w:qFormat/>
    <w:rsid w:val="00AE20E0"/>
    <w:rPr>
      <w:sz w:val="28"/>
      <w:lang w:eastAsia="ar-SA"/>
    </w:rPr>
  </w:style>
  <w:style w:type="character" w:customStyle="1" w:styleId="aa">
    <w:name w:val="Нижний колонтитул Знак"/>
    <w:qFormat/>
    <w:rsid w:val="00E45862"/>
    <w:rPr>
      <w:lang w:eastAsia="ar-SA"/>
    </w:rPr>
  </w:style>
  <w:style w:type="character" w:customStyle="1" w:styleId="20">
    <w:name w:val="Заголовок 2 Знак"/>
    <w:basedOn w:val="a2"/>
    <w:uiPriority w:val="9"/>
    <w:qFormat/>
    <w:rsid w:val="00955196"/>
    <w:rPr>
      <w:b/>
      <w:sz w:val="28"/>
    </w:rPr>
  </w:style>
  <w:style w:type="character" w:customStyle="1" w:styleId="10">
    <w:name w:val="Заголовок 1 Знак"/>
    <w:basedOn w:val="a2"/>
    <w:uiPriority w:val="9"/>
    <w:qFormat/>
    <w:rsid w:val="00955196"/>
    <w:rPr>
      <w:sz w:val="32"/>
    </w:rPr>
  </w:style>
  <w:style w:type="character" w:customStyle="1" w:styleId="ab">
    <w:name w:val="Абзац списка Знак"/>
    <w:uiPriority w:val="34"/>
    <w:qFormat/>
    <w:rsid w:val="00B721F5"/>
    <w:rPr>
      <w:sz w:val="24"/>
      <w:szCs w:val="24"/>
    </w:rPr>
  </w:style>
  <w:style w:type="character" w:customStyle="1" w:styleId="30">
    <w:name w:val="Основной текст с отступом 3 Знак"/>
    <w:basedOn w:val="a2"/>
    <w:qFormat/>
    <w:rsid w:val="005B590D"/>
    <w:rPr>
      <w:rFonts w:eastAsia="SimSun"/>
      <w:sz w:val="16"/>
      <w:szCs w:val="16"/>
      <w:lang w:eastAsia="ar-SA"/>
    </w:rPr>
  </w:style>
  <w:style w:type="character" w:customStyle="1" w:styleId="31">
    <w:name w:val="Заголовок 3 Знак"/>
    <w:basedOn w:val="a2"/>
    <w:uiPriority w:val="9"/>
    <w:qFormat/>
    <w:rsid w:val="00DD24EC"/>
    <w:rPr>
      <w:sz w:val="28"/>
      <w:u w:val="single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D54B26"/>
    <w:rPr>
      <w:vertAlign w:val="superscript"/>
    </w:rPr>
  </w:style>
  <w:style w:type="character" w:customStyle="1" w:styleId="ad">
    <w:name w:val="Текст сноски Знак"/>
    <w:qFormat/>
    <w:locked/>
    <w:rsid w:val="00D54B26"/>
  </w:style>
  <w:style w:type="character" w:customStyle="1" w:styleId="menu-item-text">
    <w:name w:val="menu-item-text"/>
    <w:basedOn w:val="a2"/>
    <w:qFormat/>
    <w:rsid w:val="00775249"/>
  </w:style>
  <w:style w:type="character" w:customStyle="1" w:styleId="ae">
    <w:name w:val="Основной текст Знак"/>
    <w:basedOn w:val="a2"/>
    <w:qFormat/>
    <w:rsid w:val="00A1192F"/>
    <w:rPr>
      <w:sz w:val="28"/>
    </w:rPr>
  </w:style>
  <w:style w:type="character" w:customStyle="1" w:styleId="ms-rtethemeforecolor-2-0">
    <w:name w:val="ms-rtethemeforecolor-2-0"/>
    <w:basedOn w:val="a2"/>
    <w:qFormat/>
    <w:rsid w:val="00E87F5D"/>
  </w:style>
  <w:style w:type="character" w:customStyle="1" w:styleId="af">
    <w:name w:val="Определение"/>
    <w:qFormat/>
    <w:rsid w:val="00DB0760"/>
    <w:rPr>
      <w:b/>
      <w:bCs/>
      <w:i/>
    </w:rPr>
  </w:style>
  <w:style w:type="character" w:customStyle="1" w:styleId="af0">
    <w:name w:val="Посещённая гиперссылка"/>
    <w:uiPriority w:val="99"/>
    <w:rsid w:val="00AC0798"/>
    <w:rPr>
      <w:color w:val="800080"/>
      <w:u w:val="single"/>
    </w:rPr>
  </w:style>
  <w:style w:type="character" w:customStyle="1" w:styleId="12">
    <w:name w:val="Знак1"/>
    <w:qFormat/>
    <w:rsid w:val="00AC0798"/>
    <w:rPr>
      <w:rFonts w:ascii="Arial" w:hAnsi="Arial"/>
      <w:szCs w:val="24"/>
      <w:lang w:val="ru-RU" w:eastAsia="ru-RU" w:bidi="ar-SA"/>
    </w:rPr>
  </w:style>
  <w:style w:type="character" w:customStyle="1" w:styleId="af1">
    <w:name w:val="Схема документа Знак"/>
    <w:basedOn w:val="a2"/>
    <w:semiHidden/>
    <w:qFormat/>
    <w:rsid w:val="00AC0798"/>
    <w:rPr>
      <w:rFonts w:ascii="Tahoma" w:hAnsi="Tahoma"/>
      <w:shd w:val="clear" w:color="auto" w:fill="000080"/>
      <w:lang w:val="x-none" w:eastAsia="x-none"/>
    </w:rPr>
  </w:style>
  <w:style w:type="character" w:customStyle="1" w:styleId="af2">
    <w:name w:val="Приложение Знак"/>
    <w:qFormat/>
    <w:rsid w:val="00AC0798"/>
    <w:rPr>
      <w:rFonts w:ascii="Arial" w:eastAsia="Times New Roman" w:hAnsi="Arial"/>
      <w:b/>
      <w:bCs/>
      <w:lang w:val="ru-RU" w:eastAsia="ru-RU" w:bidi="ar-SA"/>
    </w:rPr>
  </w:style>
  <w:style w:type="character" w:customStyle="1" w:styleId="af3">
    <w:name w:val="Текст концевой сноски Знак"/>
    <w:basedOn w:val="a2"/>
    <w:semiHidden/>
    <w:qFormat/>
    <w:rsid w:val="00AC0798"/>
    <w:rPr>
      <w:rFonts w:ascii="Arial" w:hAnsi="Arial"/>
      <w:lang w:val="x-none" w:eastAsia="x-none"/>
    </w:rPr>
  </w:style>
  <w:style w:type="character" w:customStyle="1" w:styleId="af4">
    <w:name w:val="Привязка концевой сноски"/>
    <w:rPr>
      <w:vertAlign w:val="superscript"/>
    </w:rPr>
  </w:style>
  <w:style w:type="character" w:customStyle="1" w:styleId="EndnoteCharacters">
    <w:name w:val="Endnote Characters"/>
    <w:semiHidden/>
    <w:qFormat/>
    <w:rsid w:val="00AC0798"/>
    <w:rPr>
      <w:vertAlign w:val="superscript"/>
    </w:rPr>
  </w:style>
  <w:style w:type="character" w:customStyle="1" w:styleId="22">
    <w:name w:val="Основной текст 2 Знак"/>
    <w:basedOn w:val="a2"/>
    <w:qFormat/>
    <w:rsid w:val="00AC0798"/>
    <w:rPr>
      <w:sz w:val="24"/>
      <w:szCs w:val="24"/>
      <w:lang w:val="x-none" w:eastAsia="x-none"/>
    </w:rPr>
  </w:style>
  <w:style w:type="character" w:customStyle="1" w:styleId="32">
    <w:name w:val="Основной текст 3 Знак"/>
    <w:basedOn w:val="a2"/>
    <w:link w:val="320"/>
    <w:qFormat/>
    <w:rsid w:val="00AC0798"/>
    <w:rPr>
      <w:rFonts w:ascii="Arial" w:hAnsi="Arial"/>
      <w:sz w:val="28"/>
      <w:lang w:val="x-none" w:eastAsia="x-none"/>
    </w:rPr>
  </w:style>
  <w:style w:type="character" w:customStyle="1" w:styleId="23">
    <w:name w:val="Основной текст с отступом 2 Знак"/>
    <w:basedOn w:val="a2"/>
    <w:qFormat/>
    <w:rsid w:val="00AC0798"/>
    <w:rPr>
      <w:rFonts w:ascii="Arial" w:hAnsi="Arial"/>
      <w:lang w:val="x-none" w:eastAsia="x-none"/>
    </w:rPr>
  </w:style>
  <w:style w:type="character" w:customStyle="1" w:styleId="Iniiaiieoeoo9">
    <w:name w:val="Iniiaiie o?eoo9"/>
    <w:qFormat/>
    <w:rsid w:val="00AC0798"/>
    <w:rPr>
      <w:sz w:val="20"/>
    </w:rPr>
  </w:style>
  <w:style w:type="character" w:customStyle="1" w:styleId="af5">
    <w:name w:val="Наименование организации Знак"/>
    <w:qFormat/>
    <w:rsid w:val="00AC0798"/>
    <w:rPr>
      <w:rFonts w:ascii="Arial" w:eastAsia="Times New Roman" w:hAnsi="Arial" w:cs="Arial"/>
      <w:b/>
      <w:smallCaps/>
      <w:color w:val="464646"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uiPriority w:val="9"/>
    <w:qFormat/>
    <w:rsid w:val="00AC0798"/>
    <w:rPr>
      <w:caps/>
      <w:sz w:val="28"/>
    </w:rPr>
  </w:style>
  <w:style w:type="character" w:customStyle="1" w:styleId="50">
    <w:name w:val="Заголовок 5 Знак"/>
    <w:link w:val="5"/>
    <w:uiPriority w:val="9"/>
    <w:qFormat/>
    <w:rsid w:val="00AC0798"/>
    <w:rPr>
      <w:sz w:val="28"/>
    </w:rPr>
  </w:style>
  <w:style w:type="character" w:customStyle="1" w:styleId="60">
    <w:name w:val="Заголовок 6 Знак"/>
    <w:link w:val="6"/>
    <w:uiPriority w:val="9"/>
    <w:qFormat/>
    <w:rsid w:val="00AC0798"/>
    <w:rPr>
      <w:b/>
      <w:sz w:val="28"/>
    </w:rPr>
  </w:style>
  <w:style w:type="character" w:customStyle="1" w:styleId="70">
    <w:name w:val="Заголовок 7 Знак"/>
    <w:link w:val="7"/>
    <w:qFormat/>
    <w:rsid w:val="00AC0798"/>
    <w:rPr>
      <w:b/>
      <w:sz w:val="24"/>
    </w:rPr>
  </w:style>
  <w:style w:type="character" w:customStyle="1" w:styleId="80">
    <w:name w:val="Заголовок 8 Знак"/>
    <w:link w:val="8"/>
    <w:qFormat/>
    <w:rsid w:val="00AC0798"/>
    <w:rPr>
      <w:sz w:val="28"/>
    </w:rPr>
  </w:style>
  <w:style w:type="character" w:customStyle="1" w:styleId="90">
    <w:name w:val="Заголовок 9 Знак"/>
    <w:link w:val="9"/>
    <w:qFormat/>
    <w:rsid w:val="00AC0798"/>
    <w:rPr>
      <w:sz w:val="28"/>
    </w:rPr>
  </w:style>
  <w:style w:type="character" w:customStyle="1" w:styleId="af6">
    <w:name w:val="Верхний колонтитул Знак"/>
    <w:qFormat/>
    <w:rsid w:val="00AC0798"/>
  </w:style>
  <w:style w:type="character" w:customStyle="1" w:styleId="af7">
    <w:name w:val="Заголовок Знак"/>
    <w:qFormat/>
    <w:rsid w:val="00AC0798"/>
    <w:rPr>
      <w:sz w:val="24"/>
      <w:u w:val="single"/>
    </w:rPr>
  </w:style>
  <w:style w:type="character" w:customStyle="1" w:styleId="af8">
    <w:name w:val="Подзаголовок Знак"/>
    <w:qFormat/>
    <w:rsid w:val="00AC0798"/>
    <w:rPr>
      <w:b/>
      <w:sz w:val="24"/>
    </w:rPr>
  </w:style>
  <w:style w:type="character" w:customStyle="1" w:styleId="af9">
    <w:name w:val="Текст выноски Знак"/>
    <w:uiPriority w:val="99"/>
    <w:semiHidden/>
    <w:qFormat/>
    <w:rsid w:val="00AC0798"/>
    <w:rPr>
      <w:rFonts w:ascii="Tahoma" w:hAnsi="Tahoma" w:cs="Tahoma"/>
      <w:sz w:val="16"/>
      <w:szCs w:val="16"/>
    </w:rPr>
  </w:style>
  <w:style w:type="character" w:styleId="afa">
    <w:name w:val="annotation reference"/>
    <w:unhideWhenUsed/>
    <w:qFormat/>
    <w:rsid w:val="00AC0798"/>
    <w:rPr>
      <w:sz w:val="16"/>
      <w:szCs w:val="16"/>
    </w:rPr>
  </w:style>
  <w:style w:type="character" w:customStyle="1" w:styleId="afb">
    <w:name w:val="Текст примечания Знак"/>
    <w:basedOn w:val="a2"/>
    <w:qFormat/>
    <w:rsid w:val="00AC0798"/>
  </w:style>
  <w:style w:type="character" w:customStyle="1" w:styleId="afc">
    <w:name w:val="Тема примечания Знак"/>
    <w:basedOn w:val="afb"/>
    <w:qFormat/>
    <w:rsid w:val="00AC0798"/>
    <w:rPr>
      <w:b/>
      <w:bCs/>
      <w:lang w:val="x-none" w:eastAsia="x-none"/>
    </w:rPr>
  </w:style>
  <w:style w:type="character" w:customStyle="1" w:styleId="ext">
    <w:name w:val="ext"/>
    <w:basedOn w:val="a2"/>
    <w:qFormat/>
    <w:rsid w:val="003E3DF3"/>
  </w:style>
  <w:style w:type="character" w:customStyle="1" w:styleId="frame1">
    <w:name w:val="frame1"/>
    <w:basedOn w:val="a2"/>
    <w:qFormat/>
    <w:rsid w:val="003E3DF3"/>
  </w:style>
  <w:style w:type="character" w:customStyle="1" w:styleId="ext1">
    <w:name w:val="ext1"/>
    <w:basedOn w:val="a2"/>
    <w:qFormat/>
    <w:rsid w:val="003E3DF3"/>
    <w:rPr>
      <w:sz w:val="22"/>
      <w:szCs w:val="22"/>
    </w:rPr>
  </w:style>
  <w:style w:type="character" w:customStyle="1" w:styleId="frame3">
    <w:name w:val="frame3"/>
    <w:basedOn w:val="a2"/>
    <w:qFormat/>
    <w:rsid w:val="003E3DF3"/>
    <w:rPr>
      <w:bdr w:val="single" w:sz="6" w:space="1" w:color="CACACA"/>
      <w:shd w:val="clear" w:color="auto" w:fill="FAFAFF"/>
    </w:rPr>
  </w:style>
  <w:style w:type="character" w:customStyle="1" w:styleId="appname1">
    <w:name w:val="app_name1"/>
    <w:basedOn w:val="a2"/>
    <w:qFormat/>
    <w:rsid w:val="003E3DF3"/>
    <w:rPr>
      <w:b/>
      <w:bCs/>
      <w:color w:val="AF0A0A"/>
    </w:rPr>
  </w:style>
  <w:style w:type="character" w:customStyle="1" w:styleId="afd">
    <w:name w:val="Гипертекстовая ссылка"/>
    <w:basedOn w:val="a2"/>
    <w:uiPriority w:val="99"/>
    <w:qFormat/>
    <w:rsid w:val="00456729"/>
    <w:rPr>
      <w:b w:val="0"/>
      <w:bCs w:val="0"/>
      <w:color w:val="106BBE"/>
    </w:rPr>
  </w:style>
  <w:style w:type="character" w:customStyle="1" w:styleId="afe">
    <w:name w:val="Цветовое выделение"/>
    <w:uiPriority w:val="99"/>
    <w:qFormat/>
    <w:rsid w:val="00456729"/>
    <w:rPr>
      <w:b/>
      <w:bCs/>
      <w:color w:val="26282F"/>
    </w:rPr>
  </w:style>
  <w:style w:type="character" w:customStyle="1" w:styleId="aff">
    <w:name w:val="Символ сноски"/>
    <w:qFormat/>
  </w:style>
  <w:style w:type="character" w:customStyle="1" w:styleId="aff0">
    <w:name w:val="Символ концевой сноски"/>
    <w:qFormat/>
  </w:style>
  <w:style w:type="paragraph" w:styleId="aff1">
    <w:name w:val="Title"/>
    <w:basedOn w:val="a1"/>
    <w:next w:val="aff2"/>
    <w:qFormat/>
    <w:rsid w:val="002216AB"/>
    <w:pPr>
      <w:jc w:val="center"/>
    </w:pPr>
    <w:rPr>
      <w:szCs w:val="20"/>
      <w:u w:val="single"/>
    </w:rPr>
  </w:style>
  <w:style w:type="paragraph" w:styleId="aff3">
    <w:name w:val="Body Text"/>
    <w:basedOn w:val="a1"/>
    <w:rsid w:val="002216AB"/>
    <w:pPr>
      <w:jc w:val="both"/>
    </w:pPr>
    <w:rPr>
      <w:sz w:val="28"/>
      <w:szCs w:val="20"/>
    </w:rPr>
  </w:style>
  <w:style w:type="paragraph" w:styleId="aff4">
    <w:name w:val="List"/>
    <w:basedOn w:val="aff3"/>
    <w:rsid w:val="002216AB"/>
    <w:rPr>
      <w:rFonts w:cs="Tahoma"/>
    </w:rPr>
  </w:style>
  <w:style w:type="paragraph" w:styleId="aff5">
    <w:name w:val="caption"/>
    <w:basedOn w:val="a1"/>
    <w:next w:val="a1"/>
    <w:qFormat/>
    <w:rsid w:val="00AC0798"/>
    <w:pPr>
      <w:spacing w:before="120"/>
      <w:jc w:val="center"/>
    </w:pPr>
    <w:rPr>
      <w:rFonts w:ascii="Arial" w:hAnsi="Arial" w:cs="Arial"/>
      <w:b/>
      <w:bCs/>
      <w:sz w:val="20"/>
      <w:szCs w:val="20"/>
    </w:rPr>
  </w:style>
  <w:style w:type="paragraph" w:styleId="aff6">
    <w:name w:val="index heading"/>
    <w:basedOn w:val="a1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1"/>
    <w:next w:val="aff3"/>
    <w:qFormat/>
    <w:rsid w:val="002216AB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4">
    <w:name w:val="Название1"/>
    <w:basedOn w:val="a1"/>
    <w:qFormat/>
    <w:rsid w:val="002216AB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1"/>
    <w:qFormat/>
    <w:rsid w:val="002216AB"/>
    <w:pPr>
      <w:suppressLineNumbers/>
    </w:pPr>
    <w:rPr>
      <w:rFonts w:cs="Tahoma"/>
    </w:rPr>
  </w:style>
  <w:style w:type="paragraph" w:customStyle="1" w:styleId="16">
    <w:name w:val="Текст1"/>
    <w:basedOn w:val="a1"/>
    <w:qFormat/>
    <w:rsid w:val="002216AB"/>
    <w:rPr>
      <w:rFonts w:ascii="Courier New" w:hAnsi="Courier New"/>
      <w:sz w:val="20"/>
      <w:szCs w:val="20"/>
    </w:rPr>
  </w:style>
  <w:style w:type="paragraph" w:styleId="aff2">
    <w:name w:val="Subtitle"/>
    <w:basedOn w:val="a1"/>
    <w:next w:val="aff3"/>
    <w:qFormat/>
    <w:rsid w:val="002216AB"/>
    <w:pPr>
      <w:jc w:val="center"/>
    </w:pPr>
    <w:rPr>
      <w:b/>
      <w:szCs w:val="20"/>
    </w:rPr>
  </w:style>
  <w:style w:type="paragraph" w:customStyle="1" w:styleId="17">
    <w:name w:val="Цитата1"/>
    <w:basedOn w:val="a1"/>
    <w:qFormat/>
    <w:rsid w:val="002216AB"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310">
    <w:name w:val="Основной текст 31"/>
    <w:basedOn w:val="a1"/>
    <w:qFormat/>
    <w:rsid w:val="002216AB"/>
    <w:pPr>
      <w:ind w:right="88"/>
      <w:jc w:val="both"/>
    </w:pPr>
    <w:rPr>
      <w:sz w:val="28"/>
      <w:szCs w:val="20"/>
      <w:u w:val="single"/>
    </w:rPr>
  </w:style>
  <w:style w:type="paragraph" w:styleId="aff7">
    <w:name w:val="Body Text Indent"/>
    <w:basedOn w:val="a1"/>
    <w:rsid w:val="002216AB"/>
    <w:pPr>
      <w:tabs>
        <w:tab w:val="left" w:pos="7473"/>
      </w:tabs>
      <w:ind w:left="990" w:hanging="990"/>
      <w:jc w:val="both"/>
    </w:pPr>
    <w:rPr>
      <w:sz w:val="28"/>
      <w:szCs w:val="20"/>
    </w:rPr>
  </w:style>
  <w:style w:type="paragraph" w:customStyle="1" w:styleId="aff8">
    <w:name w:val="Верхний и нижний колонтитулы"/>
    <w:basedOn w:val="a1"/>
    <w:qFormat/>
  </w:style>
  <w:style w:type="paragraph" w:styleId="aff9">
    <w:name w:val="header"/>
    <w:basedOn w:val="a1"/>
    <w:rsid w:val="002216AB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10">
    <w:name w:val="Основной текст с отступом 21"/>
    <w:basedOn w:val="a1"/>
    <w:qFormat/>
    <w:rsid w:val="002216AB"/>
    <w:pPr>
      <w:ind w:right="352" w:firstLine="550"/>
      <w:jc w:val="both"/>
    </w:pPr>
    <w:rPr>
      <w:sz w:val="28"/>
      <w:szCs w:val="20"/>
    </w:rPr>
  </w:style>
  <w:style w:type="paragraph" w:customStyle="1" w:styleId="320">
    <w:name w:val="Основной текст 3 Знак2"/>
    <w:basedOn w:val="a1"/>
    <w:link w:val="32"/>
    <w:qFormat/>
    <w:rsid w:val="002216AB"/>
    <w:pPr>
      <w:ind w:firstLine="550"/>
      <w:jc w:val="both"/>
    </w:pPr>
    <w:rPr>
      <w:sz w:val="28"/>
      <w:szCs w:val="20"/>
    </w:rPr>
  </w:style>
  <w:style w:type="paragraph" w:customStyle="1" w:styleId="220">
    <w:name w:val="Основной текст 2 Знак2"/>
    <w:basedOn w:val="a1"/>
    <w:link w:val="24"/>
    <w:qFormat/>
    <w:rsid w:val="002216AB"/>
    <w:pPr>
      <w:spacing w:before="222"/>
      <w:ind w:right="352"/>
      <w:jc w:val="both"/>
    </w:pPr>
    <w:rPr>
      <w:sz w:val="28"/>
      <w:szCs w:val="20"/>
    </w:rPr>
  </w:style>
  <w:style w:type="paragraph" w:styleId="affa">
    <w:name w:val="footnote text"/>
    <w:basedOn w:val="a1"/>
    <w:rsid w:val="002216AB"/>
    <w:rPr>
      <w:sz w:val="20"/>
      <w:szCs w:val="20"/>
    </w:rPr>
  </w:style>
  <w:style w:type="paragraph" w:styleId="affb">
    <w:name w:val="footer"/>
    <w:basedOn w:val="a1"/>
    <w:rsid w:val="002216AB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ConsTitle">
    <w:name w:val="ConsTitle"/>
    <w:qFormat/>
    <w:rsid w:val="002216AB"/>
    <w:pPr>
      <w:widowControl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25">
    <w:name w:val="toc 2"/>
    <w:basedOn w:val="a1"/>
    <w:next w:val="a1"/>
    <w:link w:val="211"/>
    <w:rsid w:val="002216AB"/>
    <w:pPr>
      <w:spacing w:line="360" w:lineRule="auto"/>
      <w:ind w:left="200"/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2216AB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21">
    <w:name w:val="Продолжение списка 21"/>
    <w:basedOn w:val="a1"/>
    <w:qFormat/>
    <w:rsid w:val="002216AB"/>
    <w:pPr>
      <w:numPr>
        <w:numId w:val="2"/>
      </w:numPr>
      <w:spacing w:after="120"/>
      <w:ind w:left="0" w:firstLine="0"/>
    </w:pPr>
    <w:rPr>
      <w:sz w:val="28"/>
      <w:szCs w:val="20"/>
    </w:rPr>
  </w:style>
  <w:style w:type="paragraph" w:styleId="18">
    <w:name w:val="toc 1"/>
    <w:basedOn w:val="a1"/>
    <w:next w:val="a1"/>
    <w:rsid w:val="0008430B"/>
    <w:rPr>
      <w:sz w:val="28"/>
    </w:rPr>
  </w:style>
  <w:style w:type="paragraph" w:customStyle="1" w:styleId="affc">
    <w:name w:val="Содержимое таблицы"/>
    <w:basedOn w:val="a1"/>
    <w:qFormat/>
    <w:rsid w:val="002216AB"/>
    <w:pPr>
      <w:suppressLineNumbers/>
    </w:pPr>
  </w:style>
  <w:style w:type="paragraph" w:customStyle="1" w:styleId="affd">
    <w:name w:val="Заголовок таблицы"/>
    <w:basedOn w:val="affc"/>
    <w:qFormat/>
    <w:rsid w:val="002216AB"/>
    <w:pPr>
      <w:jc w:val="center"/>
    </w:pPr>
    <w:rPr>
      <w:b/>
      <w:bCs/>
    </w:rPr>
  </w:style>
  <w:style w:type="paragraph" w:styleId="33">
    <w:name w:val="toc 3"/>
    <w:basedOn w:val="15"/>
    <w:link w:val="34"/>
    <w:rsid w:val="002216AB"/>
    <w:pPr>
      <w:tabs>
        <w:tab w:val="right" w:leader="dot" w:pos="9637"/>
      </w:tabs>
      <w:ind w:left="566"/>
    </w:pPr>
  </w:style>
  <w:style w:type="paragraph" w:styleId="41">
    <w:name w:val="toc 4"/>
    <w:basedOn w:val="15"/>
    <w:semiHidden/>
    <w:rsid w:val="002216AB"/>
    <w:pPr>
      <w:tabs>
        <w:tab w:val="right" w:leader="dot" w:pos="9637"/>
      </w:tabs>
      <w:ind w:left="849"/>
    </w:pPr>
  </w:style>
  <w:style w:type="paragraph" w:styleId="51">
    <w:name w:val="toc 5"/>
    <w:basedOn w:val="15"/>
    <w:semiHidden/>
    <w:rsid w:val="002216AB"/>
    <w:pPr>
      <w:tabs>
        <w:tab w:val="right" w:leader="dot" w:pos="9637"/>
      </w:tabs>
      <w:ind w:left="1132"/>
    </w:pPr>
  </w:style>
  <w:style w:type="paragraph" w:styleId="61">
    <w:name w:val="toc 6"/>
    <w:basedOn w:val="15"/>
    <w:semiHidden/>
    <w:rsid w:val="002216AB"/>
    <w:pPr>
      <w:tabs>
        <w:tab w:val="right" w:leader="dot" w:pos="9637"/>
      </w:tabs>
      <w:ind w:left="1415"/>
    </w:pPr>
  </w:style>
  <w:style w:type="paragraph" w:styleId="71">
    <w:name w:val="toc 7"/>
    <w:basedOn w:val="15"/>
    <w:semiHidden/>
    <w:rsid w:val="002216AB"/>
    <w:pPr>
      <w:tabs>
        <w:tab w:val="right" w:leader="dot" w:pos="9637"/>
      </w:tabs>
      <w:ind w:left="1698"/>
    </w:pPr>
  </w:style>
  <w:style w:type="paragraph" w:styleId="81">
    <w:name w:val="toc 8"/>
    <w:basedOn w:val="15"/>
    <w:semiHidden/>
    <w:rsid w:val="002216AB"/>
    <w:pPr>
      <w:tabs>
        <w:tab w:val="right" w:leader="dot" w:pos="9637"/>
      </w:tabs>
      <w:ind w:left="1981"/>
    </w:pPr>
  </w:style>
  <w:style w:type="paragraph" w:styleId="91">
    <w:name w:val="toc 9"/>
    <w:basedOn w:val="15"/>
    <w:semiHidden/>
    <w:rsid w:val="002216AB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5"/>
    <w:qFormat/>
    <w:rsid w:val="002216AB"/>
    <w:pPr>
      <w:tabs>
        <w:tab w:val="right" w:leader="dot" w:pos="9637"/>
      </w:tabs>
      <w:ind w:left="2547"/>
    </w:pPr>
  </w:style>
  <w:style w:type="paragraph" w:customStyle="1" w:styleId="affe">
    <w:name w:val="Содержимое врезки"/>
    <w:basedOn w:val="aff3"/>
    <w:qFormat/>
    <w:rsid w:val="002216AB"/>
  </w:style>
  <w:style w:type="paragraph" w:customStyle="1" w:styleId="ConsPlusTitle">
    <w:name w:val="ConsPlusTitle"/>
    <w:qFormat/>
    <w:rsid w:val="00B75667"/>
    <w:rPr>
      <w:b/>
      <w:bCs/>
      <w:sz w:val="28"/>
      <w:szCs w:val="28"/>
    </w:rPr>
  </w:style>
  <w:style w:type="paragraph" w:customStyle="1" w:styleId="19">
    <w:name w:val="Обычный1"/>
    <w:qFormat/>
    <w:rsid w:val="00602BB7"/>
    <w:pPr>
      <w:ind w:firstLine="709"/>
      <w:jc w:val="both"/>
    </w:pPr>
    <w:rPr>
      <w:rFonts w:eastAsia="Arial"/>
      <w:sz w:val="28"/>
      <w:lang w:eastAsia="ar-SA"/>
    </w:rPr>
  </w:style>
  <w:style w:type="paragraph" w:styleId="afff">
    <w:name w:val="Normal (Web)"/>
    <w:basedOn w:val="a1"/>
    <w:uiPriority w:val="99"/>
    <w:qFormat/>
    <w:rsid w:val="00DC061C"/>
    <w:pPr>
      <w:spacing w:beforeAutospacing="1" w:afterAutospacing="1"/>
    </w:pPr>
  </w:style>
  <w:style w:type="paragraph" w:styleId="35">
    <w:name w:val="Body Text Indent 3"/>
    <w:basedOn w:val="a1"/>
    <w:qFormat/>
    <w:rsid w:val="001664CF"/>
    <w:pPr>
      <w:spacing w:after="120"/>
      <w:ind w:left="283"/>
    </w:pPr>
    <w:rPr>
      <w:sz w:val="16"/>
      <w:szCs w:val="16"/>
    </w:rPr>
  </w:style>
  <w:style w:type="paragraph" w:styleId="afff0">
    <w:name w:val="Plain Text"/>
    <w:basedOn w:val="a1"/>
    <w:qFormat/>
    <w:rsid w:val="009766FF"/>
    <w:rPr>
      <w:rFonts w:ascii="Courier New" w:hAnsi="Courier New"/>
      <w:sz w:val="20"/>
      <w:szCs w:val="20"/>
    </w:rPr>
  </w:style>
  <w:style w:type="paragraph" w:styleId="afff1">
    <w:name w:val="TOC Heading"/>
    <w:basedOn w:val="1"/>
    <w:next w:val="a1"/>
    <w:uiPriority w:val="39"/>
    <w:qFormat/>
    <w:rsid w:val="001B4771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styleId="afff2">
    <w:name w:val="Balloon Text"/>
    <w:basedOn w:val="a1"/>
    <w:uiPriority w:val="99"/>
    <w:semiHidden/>
    <w:qFormat/>
    <w:rsid w:val="0085313A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B721F5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fff3">
    <w:name w:val="List Paragraph"/>
    <w:basedOn w:val="a1"/>
    <w:qFormat/>
    <w:pPr>
      <w:ind w:left="708"/>
    </w:pPr>
  </w:style>
  <w:style w:type="paragraph" w:customStyle="1" w:styleId="ConsPlusTitlePage">
    <w:name w:val="ConsPlusTitlePage"/>
    <w:uiPriority w:val="99"/>
    <w:qFormat/>
    <w:rsid w:val="0008277F"/>
    <w:pPr>
      <w:widowControl w:val="0"/>
    </w:pPr>
    <w:rPr>
      <w:rFonts w:ascii="Tahoma" w:eastAsiaTheme="minorEastAsia" w:hAnsi="Tahoma" w:cs="Tahoma"/>
    </w:rPr>
  </w:style>
  <w:style w:type="paragraph" w:customStyle="1" w:styleId="rmcnbynk">
    <w:name w:val="rmcnbynk"/>
    <w:basedOn w:val="a1"/>
    <w:qFormat/>
    <w:rsid w:val="00887B3D"/>
    <w:pPr>
      <w:spacing w:beforeAutospacing="1" w:afterAutospacing="1"/>
    </w:pPr>
  </w:style>
  <w:style w:type="paragraph" w:customStyle="1" w:styleId="a">
    <w:name w:val="ТекстДок"/>
    <w:basedOn w:val="aff3"/>
    <w:autoRedefine/>
    <w:qFormat/>
    <w:rsid w:val="00F23806"/>
    <w:pPr>
      <w:numPr>
        <w:numId w:val="3"/>
      </w:numPr>
      <w:ind w:left="284" w:hanging="284"/>
    </w:pPr>
    <w:rPr>
      <w:color w:val="000000" w:themeColor="text1"/>
      <w:szCs w:val="24"/>
    </w:rPr>
  </w:style>
  <w:style w:type="paragraph" w:customStyle="1" w:styleId="pc">
    <w:name w:val="pc"/>
    <w:basedOn w:val="a1"/>
    <w:qFormat/>
    <w:rsid w:val="00121D8B"/>
    <w:pPr>
      <w:spacing w:beforeAutospacing="1" w:afterAutospacing="1"/>
    </w:pPr>
  </w:style>
  <w:style w:type="paragraph" w:customStyle="1" w:styleId="a0">
    <w:name w:val="Литература"/>
    <w:basedOn w:val="a1"/>
    <w:qFormat/>
    <w:rsid w:val="000631E5"/>
    <w:pPr>
      <w:numPr>
        <w:numId w:val="4"/>
      </w:numPr>
      <w:spacing w:line="264" w:lineRule="auto"/>
      <w:jc w:val="both"/>
    </w:pPr>
  </w:style>
  <w:style w:type="paragraph" w:customStyle="1" w:styleId="Oaeno">
    <w:name w:val="Oaeno"/>
    <w:basedOn w:val="a1"/>
    <w:qFormat/>
    <w:rsid w:val="009366CE"/>
    <w:pPr>
      <w:widowControl w:val="0"/>
    </w:pPr>
    <w:rPr>
      <w:rFonts w:ascii="Courier New" w:hAnsi="Courier New" w:cs="Arial"/>
      <w:sz w:val="20"/>
      <w:szCs w:val="20"/>
    </w:rPr>
  </w:style>
  <w:style w:type="paragraph" w:customStyle="1" w:styleId="afff4">
    <w:name w:val="Подзаголовок отчета"/>
    <w:basedOn w:val="a1"/>
    <w:qFormat/>
    <w:rsid w:val="00AC0798"/>
    <w:pPr>
      <w:spacing w:after="80"/>
      <w:ind w:left="3119"/>
      <w:jc w:val="right"/>
    </w:pPr>
    <w:rPr>
      <w:rFonts w:ascii="Arial" w:hAnsi="Arial" w:cs="Arial"/>
      <w:color w:val="464646"/>
      <w:sz w:val="28"/>
      <w:szCs w:val="28"/>
    </w:rPr>
  </w:style>
  <w:style w:type="paragraph" w:customStyle="1" w:styleId="afff5">
    <w:name w:val="Заголовок отчета"/>
    <w:next w:val="afff4"/>
    <w:qFormat/>
    <w:rsid w:val="00AC0798"/>
    <w:pPr>
      <w:spacing w:after="360"/>
      <w:ind w:left="3119"/>
      <w:jc w:val="right"/>
    </w:pPr>
    <w:rPr>
      <w:rFonts w:ascii="Arial" w:hAnsi="Arial" w:cs="Arial"/>
      <w:b/>
      <w:sz w:val="36"/>
      <w:szCs w:val="36"/>
    </w:rPr>
  </w:style>
  <w:style w:type="paragraph" w:customStyle="1" w:styleId="afff6">
    <w:name w:val="Оглавление"/>
    <w:basedOn w:val="a1"/>
    <w:qFormat/>
    <w:rsid w:val="00AC0798"/>
    <w:pPr>
      <w:pageBreakBefore/>
      <w:spacing w:after="240"/>
    </w:pPr>
    <w:rPr>
      <w:rFonts w:ascii="Arial" w:hAnsi="Arial"/>
      <w:b/>
      <w:sz w:val="36"/>
      <w:szCs w:val="20"/>
    </w:rPr>
  </w:style>
  <w:style w:type="paragraph" w:styleId="afff7">
    <w:name w:val="Document Map"/>
    <w:basedOn w:val="a1"/>
    <w:semiHidden/>
    <w:qFormat/>
    <w:rsid w:val="00AC0798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customStyle="1" w:styleId="afff8">
    <w:name w:val="Нумерованный Список"/>
    <w:qFormat/>
    <w:rsid w:val="00AC0798"/>
    <w:pPr>
      <w:tabs>
        <w:tab w:val="left" w:pos="1068"/>
      </w:tabs>
      <w:spacing w:before="60" w:after="60"/>
      <w:ind w:left="397" w:hanging="360"/>
    </w:pPr>
    <w:rPr>
      <w:rFonts w:ascii="Arial" w:hAnsi="Arial"/>
    </w:rPr>
  </w:style>
  <w:style w:type="paragraph" w:customStyle="1" w:styleId="1a">
    <w:name w:val="Прощание1"/>
    <w:qFormat/>
    <w:rsid w:val="00AC0798"/>
    <w:pPr>
      <w:keepNext/>
      <w:pageBreakBefore/>
      <w:jc w:val="right"/>
    </w:pPr>
    <w:rPr>
      <w:rFonts w:ascii="Arial" w:hAnsi="Arial"/>
      <w:b/>
      <w:bCs/>
    </w:rPr>
  </w:style>
  <w:style w:type="paragraph" w:styleId="afff9">
    <w:name w:val="endnote text"/>
    <w:basedOn w:val="a1"/>
    <w:semiHidden/>
    <w:rsid w:val="00AC0798"/>
    <w:rPr>
      <w:rFonts w:ascii="Arial" w:hAnsi="Arial"/>
      <w:sz w:val="20"/>
      <w:szCs w:val="20"/>
      <w:lang w:val="x-none" w:eastAsia="x-none"/>
    </w:rPr>
  </w:style>
  <w:style w:type="paragraph" w:styleId="26">
    <w:name w:val="Body Text 2"/>
    <w:basedOn w:val="a1"/>
    <w:qFormat/>
    <w:rsid w:val="00AC0798"/>
    <w:pPr>
      <w:jc w:val="both"/>
    </w:pPr>
    <w:rPr>
      <w:lang w:val="x-none" w:eastAsia="x-none"/>
    </w:rPr>
  </w:style>
  <w:style w:type="paragraph" w:customStyle="1" w:styleId="ConsNormal">
    <w:name w:val="ConsNormal"/>
    <w:qFormat/>
    <w:rsid w:val="00AC0798"/>
    <w:pPr>
      <w:widowControl w:val="0"/>
      <w:ind w:right="19772" w:firstLine="720"/>
    </w:pPr>
    <w:rPr>
      <w:rFonts w:ascii="Arial" w:hAnsi="Arial" w:cs="Arial"/>
    </w:rPr>
  </w:style>
  <w:style w:type="paragraph" w:styleId="36">
    <w:name w:val="Body Text 3"/>
    <w:basedOn w:val="a1"/>
    <w:qFormat/>
    <w:rsid w:val="00AC0798"/>
    <w:pPr>
      <w:jc w:val="right"/>
    </w:pPr>
    <w:rPr>
      <w:rFonts w:ascii="Arial" w:hAnsi="Arial"/>
      <w:sz w:val="28"/>
      <w:szCs w:val="20"/>
      <w:lang w:val="x-none" w:eastAsia="x-none"/>
    </w:rPr>
  </w:style>
  <w:style w:type="paragraph" w:customStyle="1" w:styleId="24">
    <w:name w:val="заголовок 2"/>
    <w:basedOn w:val="a1"/>
    <w:next w:val="a1"/>
    <w:link w:val="220"/>
    <w:qFormat/>
    <w:rsid w:val="00AC0798"/>
    <w:pPr>
      <w:keepNext/>
      <w:jc w:val="center"/>
    </w:pPr>
    <w:rPr>
      <w:rFonts w:ascii="Arial" w:hAnsi="Arial" w:cs="Arial"/>
      <w:b/>
      <w:i/>
      <w:sz w:val="20"/>
      <w:szCs w:val="20"/>
    </w:rPr>
  </w:style>
  <w:style w:type="paragraph" w:styleId="27">
    <w:name w:val="Body Text Indent 2"/>
    <w:basedOn w:val="a1"/>
    <w:qFormat/>
    <w:rsid w:val="00AC0798"/>
    <w:pPr>
      <w:spacing w:after="120" w:line="480" w:lineRule="auto"/>
      <w:ind w:left="283"/>
    </w:pPr>
    <w:rPr>
      <w:rFonts w:ascii="Arial" w:hAnsi="Arial"/>
      <w:sz w:val="20"/>
      <w:szCs w:val="20"/>
      <w:lang w:val="x-none" w:eastAsia="x-none"/>
    </w:rPr>
  </w:style>
  <w:style w:type="paragraph" w:customStyle="1" w:styleId="221">
    <w:name w:val="Основной текст 22"/>
    <w:basedOn w:val="a1"/>
    <w:qFormat/>
    <w:rsid w:val="00AC0798"/>
    <w:pPr>
      <w:widowControl w:val="0"/>
      <w:ind w:firstLine="851"/>
      <w:jc w:val="both"/>
    </w:pPr>
    <w:rPr>
      <w:color w:val="000000"/>
      <w:szCs w:val="20"/>
    </w:rPr>
  </w:style>
  <w:style w:type="paragraph" w:customStyle="1" w:styleId="222">
    <w:name w:val="Основной текст с отступом 22"/>
    <w:basedOn w:val="a1"/>
    <w:qFormat/>
    <w:rsid w:val="00AC0798"/>
    <w:pPr>
      <w:widowControl w:val="0"/>
      <w:ind w:firstLine="851"/>
      <w:jc w:val="both"/>
    </w:pPr>
    <w:rPr>
      <w:szCs w:val="20"/>
    </w:rPr>
  </w:style>
  <w:style w:type="paragraph" w:styleId="afffa">
    <w:name w:val="Block Text"/>
    <w:basedOn w:val="a1"/>
    <w:qFormat/>
    <w:rsid w:val="00AC0798"/>
    <w:pPr>
      <w:spacing w:line="360" w:lineRule="auto"/>
      <w:ind w:left="1080" w:right="-766"/>
      <w:jc w:val="both"/>
    </w:pPr>
    <w:rPr>
      <w:sz w:val="28"/>
      <w:szCs w:val="20"/>
    </w:rPr>
  </w:style>
  <w:style w:type="paragraph" w:customStyle="1" w:styleId="1b">
    <w:name w:val="Основной текст1"/>
    <w:qFormat/>
    <w:rsid w:val="00AC0798"/>
    <w:rPr>
      <w:rFonts w:ascii="Arial" w:hAnsi="Arial"/>
      <w:color w:val="000000"/>
      <w:lang w:val="en-US"/>
    </w:rPr>
  </w:style>
  <w:style w:type="paragraph" w:customStyle="1" w:styleId="afffb">
    <w:name w:val="Стиль"/>
    <w:qFormat/>
    <w:rsid w:val="00AC0798"/>
    <w:rPr>
      <w:rFonts w:ascii="MS Sans Serif" w:hAnsi="MS Sans Serif"/>
      <w:szCs w:val="24"/>
    </w:rPr>
  </w:style>
  <w:style w:type="paragraph" w:customStyle="1" w:styleId="321">
    <w:name w:val="Основной текст с отступом 32"/>
    <w:basedOn w:val="a1"/>
    <w:qFormat/>
    <w:rsid w:val="00AC0798"/>
    <w:pPr>
      <w:widowControl w:val="0"/>
      <w:spacing w:line="260" w:lineRule="exact"/>
      <w:ind w:firstLine="720"/>
      <w:jc w:val="both"/>
    </w:pPr>
    <w:rPr>
      <w:rFonts w:ascii="Arial" w:hAnsi="Arial" w:cs="Arial"/>
      <w:i/>
      <w:sz w:val="20"/>
      <w:szCs w:val="20"/>
    </w:rPr>
  </w:style>
  <w:style w:type="paragraph" w:customStyle="1" w:styleId="1c">
    <w:name w:val="заголовок 1"/>
    <w:basedOn w:val="a1"/>
    <w:next w:val="a1"/>
    <w:qFormat/>
    <w:rsid w:val="00AC0798"/>
    <w:pPr>
      <w:keepNext/>
      <w:jc w:val="center"/>
    </w:pPr>
    <w:rPr>
      <w:rFonts w:ascii="Arial" w:hAnsi="Arial" w:cs="Arial"/>
      <w:b/>
      <w:sz w:val="28"/>
      <w:szCs w:val="20"/>
    </w:rPr>
  </w:style>
  <w:style w:type="paragraph" w:customStyle="1" w:styleId="34">
    <w:name w:val="Оглавление 3 Знак"/>
    <w:basedOn w:val="a1"/>
    <w:next w:val="a1"/>
    <w:link w:val="33"/>
    <w:qFormat/>
    <w:rsid w:val="00AC0798"/>
    <w:pPr>
      <w:keepNext/>
      <w:spacing w:line="360" w:lineRule="auto"/>
      <w:jc w:val="center"/>
    </w:pPr>
    <w:rPr>
      <w:rFonts w:ascii="Arial" w:hAnsi="Arial" w:cs="Arial"/>
      <w:sz w:val="20"/>
      <w:szCs w:val="20"/>
    </w:rPr>
  </w:style>
  <w:style w:type="paragraph" w:customStyle="1" w:styleId="-1">
    <w:name w:val="Баллет_Квад-1"/>
    <w:basedOn w:val="a1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60"/>
      <w:ind w:left="283" w:hanging="283"/>
      <w:jc w:val="both"/>
    </w:pPr>
    <w:rPr>
      <w:rFonts w:ascii="SchoolBook" w:hAnsi="SchoolBook" w:cs="Arial"/>
      <w:sz w:val="20"/>
      <w:szCs w:val="20"/>
    </w:rPr>
  </w:style>
  <w:style w:type="paragraph" w:customStyle="1" w:styleId="-10">
    <w:name w:val="Номер_Список-1"/>
    <w:basedOn w:val="a1"/>
    <w:next w:val="212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240"/>
      <w:ind w:left="284" w:hanging="284"/>
      <w:jc w:val="both"/>
    </w:pPr>
    <w:rPr>
      <w:rFonts w:ascii="SchoolBook" w:hAnsi="SchoolBook" w:cs="Arial"/>
      <w:sz w:val="20"/>
      <w:szCs w:val="20"/>
    </w:rPr>
  </w:style>
  <w:style w:type="paragraph" w:customStyle="1" w:styleId="212">
    <w:name w:val="Основной текст 2 Знак1"/>
    <w:basedOn w:val="a1"/>
    <w:qFormat/>
    <w:rsid w:val="00AC0798"/>
    <w:pPr>
      <w:tabs>
        <w:tab w:val="left" w:pos="284"/>
        <w:tab w:val="left" w:pos="567"/>
        <w:tab w:val="left" w:pos="851"/>
        <w:tab w:val="left" w:pos="1134"/>
      </w:tabs>
      <w:spacing w:before="240"/>
      <w:ind w:left="284"/>
      <w:jc w:val="both"/>
    </w:pPr>
    <w:rPr>
      <w:rFonts w:ascii="SchoolBook" w:hAnsi="SchoolBook" w:cs="Arial"/>
      <w:sz w:val="20"/>
      <w:szCs w:val="20"/>
    </w:rPr>
  </w:style>
  <w:style w:type="paragraph" w:customStyle="1" w:styleId="-26">
    <w:name w:val="Текст-2_Отступ6"/>
    <w:basedOn w:val="212"/>
    <w:link w:val="28"/>
    <w:qFormat/>
    <w:rsid w:val="00AC0798"/>
    <w:pPr>
      <w:spacing w:before="120"/>
    </w:pPr>
  </w:style>
  <w:style w:type="paragraph" w:customStyle="1" w:styleId="211">
    <w:name w:val="Оглавление 2 Знак1"/>
    <w:basedOn w:val="-1"/>
    <w:link w:val="25"/>
    <w:qFormat/>
    <w:rsid w:val="00AC0798"/>
    <w:pPr>
      <w:tabs>
        <w:tab w:val="left" w:pos="720"/>
      </w:tabs>
      <w:ind w:left="568"/>
    </w:pPr>
  </w:style>
  <w:style w:type="paragraph" w:customStyle="1" w:styleId="ConsCell">
    <w:name w:val="ConsCell"/>
    <w:qFormat/>
    <w:rsid w:val="00AC0798"/>
    <w:pPr>
      <w:widowControl w:val="0"/>
      <w:ind w:right="19772"/>
    </w:pPr>
    <w:rPr>
      <w:rFonts w:ascii="Arial" w:hAnsi="Arial"/>
      <w:sz w:val="24"/>
    </w:rPr>
  </w:style>
  <w:style w:type="paragraph" w:customStyle="1" w:styleId="afffc">
    <w:name w:val="Îáû÷íûé"/>
    <w:qFormat/>
    <w:rsid w:val="00AC0798"/>
    <w:rPr>
      <w:sz w:val="24"/>
    </w:rPr>
  </w:style>
  <w:style w:type="paragraph" w:customStyle="1" w:styleId="ConsNonformat">
    <w:name w:val="ConsNonformat"/>
    <w:qFormat/>
    <w:rsid w:val="00AC0798"/>
    <w:pPr>
      <w:widowControl w:val="0"/>
      <w:ind w:right="19772"/>
    </w:pPr>
    <w:rPr>
      <w:rFonts w:ascii="Courier New" w:hAnsi="Courier New" w:cs="Courier New"/>
    </w:rPr>
  </w:style>
  <w:style w:type="paragraph" w:customStyle="1" w:styleId="afffd">
    <w:name w:val="Наименование организации"/>
    <w:next w:val="aff9"/>
    <w:qFormat/>
    <w:rsid w:val="00AC0798"/>
    <w:pPr>
      <w:spacing w:after="840"/>
      <w:jc w:val="right"/>
    </w:pPr>
    <w:rPr>
      <w:rFonts w:ascii="Arial" w:hAnsi="Arial" w:cs="Arial"/>
      <w:b/>
      <w:smallCaps/>
      <w:color w:val="464646"/>
      <w:sz w:val="28"/>
      <w:szCs w:val="28"/>
    </w:rPr>
  </w:style>
  <w:style w:type="paragraph" w:customStyle="1" w:styleId="ConsPlusNonformat">
    <w:name w:val="ConsPlusNonformat"/>
    <w:qFormat/>
    <w:rsid w:val="00AC0798"/>
    <w:pPr>
      <w:widowControl w:val="0"/>
    </w:pPr>
    <w:rPr>
      <w:rFonts w:ascii="Courier New" w:hAnsi="Courier New" w:cs="Courier New"/>
    </w:rPr>
  </w:style>
  <w:style w:type="paragraph" w:customStyle="1" w:styleId="afffe">
    <w:name w:val="Прижатый влево"/>
    <w:basedOn w:val="a1"/>
    <w:next w:val="a1"/>
    <w:qFormat/>
    <w:rsid w:val="00AC0798"/>
    <w:rPr>
      <w:rFonts w:ascii="Arial" w:hAnsi="Arial" w:cs="Arial"/>
    </w:rPr>
  </w:style>
  <w:style w:type="paragraph" w:styleId="affff">
    <w:name w:val="annotation text"/>
    <w:basedOn w:val="a1"/>
    <w:unhideWhenUsed/>
    <w:qFormat/>
    <w:rsid w:val="00AC0798"/>
    <w:rPr>
      <w:sz w:val="20"/>
      <w:szCs w:val="20"/>
    </w:rPr>
  </w:style>
  <w:style w:type="paragraph" w:styleId="affff0">
    <w:name w:val="annotation subject"/>
    <w:basedOn w:val="affff"/>
    <w:next w:val="affff"/>
    <w:unhideWhenUsed/>
    <w:qFormat/>
    <w:rsid w:val="00AC0798"/>
    <w:rPr>
      <w:b/>
      <w:bCs/>
      <w:lang w:val="x-none" w:eastAsia="x-none"/>
    </w:rPr>
  </w:style>
  <w:style w:type="paragraph" w:styleId="affff1">
    <w:name w:val="Revision"/>
    <w:semiHidden/>
    <w:qFormat/>
    <w:rsid w:val="00AC0798"/>
    <w:rPr>
      <w:sz w:val="24"/>
      <w:szCs w:val="24"/>
    </w:rPr>
  </w:style>
  <w:style w:type="paragraph" w:customStyle="1" w:styleId="ConsPlusCell">
    <w:name w:val="ConsPlusCell"/>
    <w:qFormat/>
    <w:rsid w:val="00AC0798"/>
    <w:rPr>
      <w:rFonts w:ascii="Arial" w:hAnsi="Arial" w:cs="Arial"/>
    </w:rPr>
  </w:style>
  <w:style w:type="paragraph" w:customStyle="1" w:styleId="titledict">
    <w:name w:val="titledict"/>
    <w:basedOn w:val="a1"/>
    <w:qFormat/>
    <w:rsid w:val="00AC0798"/>
    <w:pPr>
      <w:spacing w:beforeAutospacing="1" w:afterAutospacing="1"/>
    </w:pPr>
  </w:style>
  <w:style w:type="paragraph" w:customStyle="1" w:styleId="CharCharCharChar">
    <w:name w:val="Char Char Char Char"/>
    <w:basedOn w:val="a1"/>
    <w:next w:val="a1"/>
    <w:semiHidden/>
    <w:qFormat/>
    <w:rsid w:val="00AC079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el">
    <w:name w:val="sel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</w:style>
  <w:style w:type="paragraph" w:customStyle="1" w:styleId="ok">
    <w:name w:val="ok"/>
    <w:basedOn w:val="a1"/>
    <w:qFormat/>
    <w:rsid w:val="003E3DF3"/>
    <w:pPr>
      <w:spacing w:beforeAutospacing="1" w:after="240"/>
    </w:pPr>
    <w:rPr>
      <w:b/>
      <w:bCs/>
      <w:color w:val="009900"/>
      <w:sz w:val="25"/>
      <w:szCs w:val="25"/>
    </w:rPr>
  </w:style>
  <w:style w:type="paragraph" w:customStyle="1" w:styleId="error">
    <w:name w:val="error"/>
    <w:basedOn w:val="a1"/>
    <w:qFormat/>
    <w:rsid w:val="003E3DF3"/>
    <w:pPr>
      <w:spacing w:beforeAutospacing="1" w:after="240"/>
    </w:pPr>
    <w:rPr>
      <w:b/>
      <w:bCs/>
      <w:color w:val="990000"/>
      <w:sz w:val="25"/>
      <w:szCs w:val="25"/>
    </w:rPr>
  </w:style>
  <w:style w:type="paragraph" w:customStyle="1" w:styleId="left">
    <w:name w:val="left"/>
    <w:basedOn w:val="a1"/>
    <w:qFormat/>
    <w:rsid w:val="003E3DF3"/>
    <w:pPr>
      <w:spacing w:beforeAutospacing="1" w:after="240"/>
    </w:pPr>
  </w:style>
  <w:style w:type="paragraph" w:customStyle="1" w:styleId="center">
    <w:name w:val="center"/>
    <w:basedOn w:val="a1"/>
    <w:qFormat/>
    <w:rsid w:val="003E3DF3"/>
    <w:pPr>
      <w:spacing w:beforeAutospacing="1" w:after="240"/>
      <w:jc w:val="center"/>
    </w:pPr>
  </w:style>
  <w:style w:type="paragraph" w:customStyle="1" w:styleId="right">
    <w:name w:val="right"/>
    <w:basedOn w:val="a1"/>
    <w:qFormat/>
    <w:rsid w:val="003E3DF3"/>
    <w:pPr>
      <w:spacing w:beforeAutospacing="1" w:after="240"/>
      <w:jc w:val="right"/>
    </w:pPr>
  </w:style>
  <w:style w:type="paragraph" w:customStyle="1" w:styleId="bold">
    <w:name w:val="bold"/>
    <w:basedOn w:val="a1"/>
    <w:qFormat/>
    <w:rsid w:val="003E3DF3"/>
    <w:pPr>
      <w:spacing w:beforeAutospacing="1" w:after="240"/>
    </w:pPr>
    <w:rPr>
      <w:b/>
      <w:bCs/>
    </w:rPr>
  </w:style>
  <w:style w:type="paragraph" w:customStyle="1" w:styleId="hide">
    <w:name w:val="hide"/>
    <w:basedOn w:val="a1"/>
    <w:qFormat/>
    <w:rsid w:val="003E3DF3"/>
    <w:pPr>
      <w:spacing w:beforeAutospacing="1" w:after="240"/>
    </w:pPr>
    <w:rPr>
      <w:vanish/>
    </w:rPr>
  </w:style>
  <w:style w:type="paragraph" w:customStyle="1" w:styleId="b">
    <w:name w:val="b"/>
    <w:basedOn w:val="a1"/>
    <w:qFormat/>
    <w:rsid w:val="003E3DF3"/>
    <w:pPr>
      <w:spacing w:beforeAutospacing="1" w:after="240"/>
    </w:pPr>
    <w:rPr>
      <w:b/>
      <w:bCs/>
      <w:color w:val="555555"/>
    </w:rPr>
  </w:style>
  <w:style w:type="paragraph" w:customStyle="1" w:styleId="u">
    <w:name w:val="u"/>
    <w:basedOn w:val="a1"/>
    <w:qFormat/>
    <w:rsid w:val="003E3DF3"/>
    <w:pPr>
      <w:pBdr>
        <w:bottom w:val="dashed" w:sz="6" w:space="0" w:color="008000"/>
      </w:pBdr>
      <w:spacing w:beforeAutospacing="1" w:after="240"/>
    </w:pPr>
  </w:style>
  <w:style w:type="paragraph" w:customStyle="1" w:styleId="i">
    <w:name w:val="i"/>
    <w:basedOn w:val="a1"/>
    <w:qFormat/>
    <w:rsid w:val="003E3DF3"/>
    <w:pPr>
      <w:spacing w:beforeAutospacing="1" w:after="240"/>
    </w:pPr>
    <w:rPr>
      <w:i/>
      <w:iCs/>
    </w:rPr>
  </w:style>
  <w:style w:type="paragraph" w:customStyle="1" w:styleId="clear">
    <w:name w:val="clear"/>
    <w:basedOn w:val="a1"/>
    <w:qFormat/>
    <w:rsid w:val="003E3DF3"/>
    <w:pPr>
      <w:spacing w:beforeAutospacing="1" w:after="240"/>
    </w:pPr>
  </w:style>
  <w:style w:type="paragraph" w:customStyle="1" w:styleId="appname">
    <w:name w:val="app_name"/>
    <w:basedOn w:val="a1"/>
    <w:qFormat/>
    <w:rsid w:val="003E3DF3"/>
    <w:pPr>
      <w:spacing w:beforeAutospacing="1" w:after="240"/>
    </w:pPr>
    <w:rPr>
      <w:b/>
      <w:bCs/>
      <w:color w:val="AF0A0A"/>
    </w:rPr>
  </w:style>
  <w:style w:type="paragraph" w:customStyle="1" w:styleId="imgsize">
    <w:name w:val="imgsize"/>
    <w:basedOn w:val="a1"/>
    <w:qFormat/>
    <w:rsid w:val="003E3DF3"/>
  </w:style>
  <w:style w:type="paragraph" w:customStyle="1" w:styleId="styh">
    <w:name w:val="styh"/>
    <w:basedOn w:val="a1"/>
    <w:qFormat/>
    <w:rsid w:val="003E3DF3"/>
    <w:pPr>
      <w:spacing w:beforeAutospacing="1" w:after="240"/>
    </w:pPr>
    <w:rPr>
      <w:vanish/>
    </w:rPr>
  </w:style>
  <w:style w:type="paragraph" w:customStyle="1" w:styleId="hr">
    <w:name w:val="hr"/>
    <w:basedOn w:val="a1"/>
    <w:qFormat/>
    <w:rsid w:val="003E3DF3"/>
    <w:pPr>
      <w:spacing w:beforeAutospacing="1" w:after="240"/>
    </w:pPr>
  </w:style>
  <w:style w:type="paragraph" w:customStyle="1" w:styleId="white">
    <w:name w:val="white"/>
    <w:basedOn w:val="a1"/>
    <w:qFormat/>
    <w:rsid w:val="003E3DF3"/>
    <w:pPr>
      <w:spacing w:beforeAutospacing="1" w:after="240"/>
    </w:pPr>
    <w:rPr>
      <w:color w:val="FFFFFF"/>
    </w:rPr>
  </w:style>
  <w:style w:type="paragraph" w:customStyle="1" w:styleId="first">
    <w:name w:val="first"/>
    <w:basedOn w:val="a1"/>
    <w:qFormat/>
    <w:rsid w:val="003E3DF3"/>
    <w:pPr>
      <w:spacing w:after="288"/>
    </w:pPr>
  </w:style>
  <w:style w:type="paragraph" w:customStyle="1" w:styleId="fast-cont">
    <w:name w:val="fast-cont"/>
    <w:basedOn w:val="a1"/>
    <w:qFormat/>
    <w:rsid w:val="003E3DF3"/>
    <w:pPr>
      <w:spacing w:beforeAutospacing="1" w:after="240"/>
    </w:pPr>
    <w:rPr>
      <w:sz w:val="43"/>
      <w:szCs w:val="43"/>
    </w:rPr>
  </w:style>
  <w:style w:type="paragraph" w:customStyle="1" w:styleId="base">
    <w:name w:val="base"/>
    <w:basedOn w:val="a1"/>
    <w:qFormat/>
    <w:rsid w:val="003E3DF3"/>
    <w:pPr>
      <w:spacing w:beforeAutospacing="1" w:after="240"/>
      <w:jc w:val="both"/>
    </w:pPr>
  </w:style>
  <w:style w:type="paragraph" w:customStyle="1" w:styleId="sel-b">
    <w:name w:val="sel-b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  <w:rPr>
      <w:b/>
      <w:bCs/>
    </w:rPr>
  </w:style>
  <w:style w:type="paragraph" w:customStyle="1" w:styleId="sel2">
    <w:name w:val="sel2"/>
    <w:basedOn w:val="a1"/>
    <w:qFormat/>
    <w:rsid w:val="003E3DF3"/>
    <w:pPr>
      <w:pBdr>
        <w:top w:val="single" w:sz="6" w:space="6" w:color="CCCCCC"/>
        <w:left w:val="single" w:sz="6" w:space="19" w:color="CCCCCC"/>
        <w:bottom w:val="single" w:sz="6" w:space="6" w:color="CCCCCC"/>
        <w:right w:val="single" w:sz="6" w:space="19" w:color="CCCCCC"/>
      </w:pBdr>
      <w:shd w:val="clear" w:color="auto" w:fill="EEEEEE"/>
      <w:spacing w:before="96" w:after="288"/>
    </w:pPr>
  </w:style>
  <w:style w:type="paragraph" w:customStyle="1" w:styleId="sel3">
    <w:name w:val="sel3"/>
    <w:basedOn w:val="a1"/>
    <w:qFormat/>
    <w:rsid w:val="003E3DF3"/>
    <w:pPr>
      <w:pBdr>
        <w:top w:val="dotted" w:sz="6" w:space="12" w:color="CCCCCC"/>
        <w:left w:val="dotted" w:sz="6" w:space="19" w:color="CCCCCC"/>
        <w:bottom w:val="dotted" w:sz="6" w:space="14" w:color="CCCCCC"/>
        <w:right w:val="dotted" w:sz="6" w:space="19" w:color="CCCCCC"/>
      </w:pBdr>
      <w:shd w:val="clear" w:color="auto" w:fill="EDFFD8"/>
      <w:spacing w:before="96" w:after="288"/>
      <w:jc w:val="center"/>
    </w:pPr>
    <w:rPr>
      <w:sz w:val="32"/>
      <w:szCs w:val="32"/>
    </w:rPr>
  </w:style>
  <w:style w:type="paragraph" w:customStyle="1" w:styleId="sel4">
    <w:name w:val="sel4"/>
    <w:basedOn w:val="a1"/>
    <w:qFormat/>
    <w:rsid w:val="003E3DF3"/>
    <w:pPr>
      <w:pBdr>
        <w:top w:val="dotted" w:sz="6" w:space="10" w:color="CCCCCC"/>
        <w:left w:val="dotted" w:sz="6" w:space="19" w:color="CCCCCC"/>
        <w:bottom w:val="dotted" w:sz="6" w:space="10" w:color="CCCCCC"/>
        <w:right w:val="dotted" w:sz="6" w:space="19" w:color="CCCCCC"/>
      </w:pBdr>
      <w:shd w:val="clear" w:color="auto" w:fill="FFEECA"/>
      <w:spacing w:before="240" w:after="288"/>
      <w:jc w:val="center"/>
    </w:pPr>
    <w:rPr>
      <w:sz w:val="32"/>
      <w:szCs w:val="32"/>
    </w:rPr>
  </w:style>
  <w:style w:type="paragraph" w:customStyle="1" w:styleId="sel5">
    <w:name w:val="sel5"/>
    <w:basedOn w:val="a1"/>
    <w:qFormat/>
    <w:rsid w:val="003E3DF3"/>
    <w:pPr>
      <w:pBdr>
        <w:top w:val="dotted" w:sz="6" w:space="10" w:color="CCCCCC"/>
        <w:left w:val="dotted" w:sz="6" w:space="19" w:color="CCCCCC"/>
        <w:bottom w:val="dotted" w:sz="6" w:space="10" w:color="CCCCCC"/>
        <w:right w:val="dotted" w:sz="6" w:space="19" w:color="CCCCCC"/>
      </w:pBdr>
      <w:shd w:val="clear" w:color="auto" w:fill="EDFFD8"/>
      <w:spacing w:before="240" w:after="288"/>
      <w:jc w:val="center"/>
    </w:pPr>
    <w:rPr>
      <w:sz w:val="29"/>
      <w:szCs w:val="29"/>
    </w:rPr>
  </w:style>
  <w:style w:type="paragraph" w:customStyle="1" w:styleId="load-top">
    <w:name w:val="load-top"/>
    <w:basedOn w:val="a1"/>
    <w:qFormat/>
    <w:rsid w:val="003E3DF3"/>
    <w:pPr>
      <w:pBdr>
        <w:top w:val="single" w:sz="6" w:space="12" w:color="AAAAAA"/>
        <w:left w:val="single" w:sz="6" w:space="19" w:color="AAAAAA"/>
        <w:bottom w:val="single" w:sz="6" w:space="14" w:color="AAAAAA"/>
        <w:right w:val="single" w:sz="6" w:space="19" w:color="AAAAAA"/>
      </w:pBdr>
      <w:shd w:val="clear" w:color="auto" w:fill="EDFFD8"/>
      <w:spacing w:before="96" w:after="288"/>
      <w:jc w:val="center"/>
    </w:pPr>
    <w:rPr>
      <w:sz w:val="32"/>
      <w:szCs w:val="32"/>
    </w:rPr>
  </w:style>
  <w:style w:type="paragraph" w:customStyle="1" w:styleId="unisel">
    <w:name w:val="unisel"/>
    <w:basedOn w:val="a1"/>
    <w:qFormat/>
    <w:rsid w:val="003E3DF3"/>
    <w:pPr>
      <w:spacing w:beforeAutospacing="1" w:after="240"/>
    </w:pPr>
    <w:rPr>
      <w:b/>
      <w:bCs/>
      <w:i/>
      <w:iCs/>
    </w:rPr>
  </w:style>
  <w:style w:type="paragraph" w:customStyle="1" w:styleId="nextpages">
    <w:name w:val="next_pages"/>
    <w:basedOn w:val="a1"/>
    <w:qFormat/>
    <w:rsid w:val="003E3DF3"/>
    <w:pPr>
      <w:pBdr>
        <w:top w:val="dashed" w:sz="6" w:space="2" w:color="CCCCCC"/>
      </w:pBdr>
      <w:spacing w:before="480" w:after="240" w:line="360" w:lineRule="auto"/>
      <w:ind w:right="240"/>
    </w:pPr>
    <w:rPr>
      <w:b/>
      <w:bCs/>
      <w:sz w:val="22"/>
      <w:szCs w:val="22"/>
    </w:rPr>
  </w:style>
  <w:style w:type="paragraph" w:customStyle="1" w:styleId="nextpages2">
    <w:name w:val="next_pages_2"/>
    <w:basedOn w:val="a1"/>
    <w:qFormat/>
    <w:rsid w:val="003E3DF3"/>
    <w:pPr>
      <w:spacing w:line="360" w:lineRule="auto"/>
      <w:ind w:left="720" w:right="240"/>
    </w:pPr>
    <w:rPr>
      <w:b/>
      <w:bCs/>
      <w:sz w:val="22"/>
      <w:szCs w:val="22"/>
    </w:rPr>
  </w:style>
  <w:style w:type="paragraph" w:customStyle="1" w:styleId="hplus">
    <w:name w:val="hplus"/>
    <w:basedOn w:val="a1"/>
    <w:qFormat/>
    <w:rsid w:val="003E3DF3"/>
    <w:pPr>
      <w:spacing w:beforeAutospacing="1" w:after="240"/>
    </w:pPr>
  </w:style>
  <w:style w:type="paragraph" w:customStyle="1" w:styleId="new">
    <w:name w:val="new"/>
    <w:basedOn w:val="a1"/>
    <w:qFormat/>
    <w:rsid w:val="003E3DF3"/>
  </w:style>
  <w:style w:type="paragraph" w:customStyle="1" w:styleId="newtext">
    <w:name w:val="new_text"/>
    <w:basedOn w:val="a1"/>
    <w:qFormat/>
    <w:rsid w:val="003E3DF3"/>
    <w:pPr>
      <w:pBdr>
        <w:top w:val="dotted" w:sz="6" w:space="10" w:color="CACACA"/>
        <w:left w:val="dotted" w:sz="6" w:space="29" w:color="CACACA"/>
        <w:bottom w:val="dotted" w:sz="6" w:space="10" w:color="CACACA"/>
        <w:right w:val="dotted" w:sz="6" w:space="14" w:color="CACACA"/>
      </w:pBdr>
      <w:shd w:val="clear" w:color="auto" w:fill="FAFAFA"/>
      <w:spacing w:before="72" w:after="240"/>
    </w:pPr>
  </w:style>
  <w:style w:type="paragraph" w:customStyle="1" w:styleId="quest">
    <w:name w:val="quest"/>
    <w:basedOn w:val="a1"/>
    <w:qFormat/>
    <w:rsid w:val="003E3DF3"/>
    <w:pPr>
      <w:pBdr>
        <w:top w:val="dotted" w:sz="6" w:space="10" w:color="CACACA"/>
      </w:pBdr>
      <w:spacing w:before="96" w:after="288"/>
      <w:ind w:left="480" w:right="240"/>
    </w:pPr>
  </w:style>
  <w:style w:type="paragraph" w:customStyle="1" w:styleId="questtext">
    <w:name w:val="quest_text"/>
    <w:basedOn w:val="a1"/>
    <w:qFormat/>
    <w:rsid w:val="003E3DF3"/>
    <w:pPr>
      <w:pBdr>
        <w:top w:val="dotted" w:sz="6" w:space="6" w:color="CACACA"/>
        <w:left w:val="dotted" w:sz="6" w:space="29" w:color="CACACA"/>
        <w:bottom w:val="dotted" w:sz="6" w:space="10" w:color="CACACA"/>
        <w:right w:val="dotted" w:sz="6" w:space="12" w:color="CACACA"/>
      </w:pBdr>
      <w:shd w:val="clear" w:color="auto" w:fill="FAFAFA"/>
      <w:spacing w:before="192" w:after="240"/>
      <w:ind w:firstLine="600"/>
      <w:jc w:val="both"/>
    </w:pPr>
  </w:style>
  <w:style w:type="paragraph" w:customStyle="1" w:styleId="text">
    <w:name w:val="text"/>
    <w:basedOn w:val="a1"/>
    <w:qFormat/>
    <w:rsid w:val="003E3DF3"/>
    <w:pPr>
      <w:pBdr>
        <w:top w:val="dotted" w:sz="6" w:space="18" w:color="AAAAAA"/>
        <w:left w:val="dotted" w:sz="6" w:space="24" w:color="AAAAAA"/>
        <w:bottom w:val="dotted" w:sz="6" w:space="0" w:color="AAAAAA"/>
        <w:right w:val="dotted" w:sz="6" w:space="24" w:color="AAAAAA"/>
      </w:pBdr>
      <w:shd w:val="clear" w:color="auto" w:fill="FAFAFA"/>
      <w:spacing w:before="120" w:after="480"/>
      <w:ind w:right="240"/>
    </w:pPr>
  </w:style>
  <w:style w:type="paragraph" w:customStyle="1" w:styleId="dwldref">
    <w:name w:val="dwld_ref"/>
    <w:basedOn w:val="a1"/>
    <w:qFormat/>
    <w:rsid w:val="003E3DF3"/>
    <w:pPr>
      <w:spacing w:before="48" w:after="480"/>
      <w:ind w:left="240"/>
      <w:jc w:val="right"/>
    </w:pPr>
    <w:rPr>
      <w:b/>
      <w:bCs/>
    </w:rPr>
  </w:style>
  <w:style w:type="paragraph" w:customStyle="1" w:styleId="xscroll">
    <w:name w:val="xscroll"/>
    <w:basedOn w:val="a1"/>
    <w:qFormat/>
    <w:rsid w:val="003E3DF3"/>
    <w:pPr>
      <w:jc w:val="center"/>
    </w:pPr>
  </w:style>
  <w:style w:type="paragraph" w:customStyle="1" w:styleId="main">
    <w:name w:val="main"/>
    <w:basedOn w:val="a1"/>
    <w:qFormat/>
    <w:rsid w:val="003E3DF3"/>
    <w:pPr>
      <w:spacing w:beforeAutospacing="1" w:after="240"/>
    </w:pPr>
  </w:style>
  <w:style w:type="paragraph" w:customStyle="1" w:styleId="m">
    <w:name w:val="m"/>
    <w:basedOn w:val="a1"/>
    <w:qFormat/>
    <w:rsid w:val="003E3DF3"/>
    <w:pPr>
      <w:spacing w:beforeAutospacing="1" w:after="240"/>
    </w:pPr>
  </w:style>
  <w:style w:type="paragraph" w:customStyle="1" w:styleId="m2">
    <w:name w:val="m2"/>
    <w:basedOn w:val="a1"/>
    <w:qFormat/>
    <w:rsid w:val="003E3DF3"/>
    <w:pPr>
      <w:spacing w:beforeAutospacing="1" w:after="240"/>
    </w:pPr>
  </w:style>
  <w:style w:type="paragraph" w:customStyle="1" w:styleId="select-2">
    <w:name w:val="select-2"/>
    <w:basedOn w:val="a1"/>
    <w:qFormat/>
    <w:rsid w:val="003E3DF3"/>
    <w:pPr>
      <w:shd w:val="clear" w:color="auto" w:fill="F3F3F3"/>
      <w:spacing w:before="360" w:after="360"/>
      <w:ind w:left="360" w:right="120"/>
    </w:pPr>
  </w:style>
  <w:style w:type="paragraph" w:customStyle="1" w:styleId="sel-info">
    <w:name w:val="sel-info"/>
    <w:basedOn w:val="a1"/>
    <w:qFormat/>
    <w:rsid w:val="003E3DF3"/>
    <w:pPr>
      <w:pBdr>
        <w:top w:val="dotted" w:sz="6" w:space="18" w:color="CCCCCC"/>
        <w:left w:val="dotted" w:sz="6" w:space="24" w:color="CCCCCC"/>
        <w:bottom w:val="dotted" w:sz="6" w:space="18" w:color="CCCCCC"/>
        <w:right w:val="dotted" w:sz="6" w:space="24" w:color="CCCCCC"/>
      </w:pBdr>
      <w:shd w:val="clear" w:color="auto" w:fill="EDFFD8"/>
      <w:spacing w:before="96" w:after="288"/>
      <w:ind w:left="720" w:right="720"/>
      <w:jc w:val="center"/>
    </w:pPr>
  </w:style>
  <w:style w:type="paragraph" w:customStyle="1" w:styleId="replay">
    <w:name w:val="replay"/>
    <w:basedOn w:val="a1"/>
    <w:qFormat/>
    <w:rsid w:val="003E3DF3"/>
    <w:pPr>
      <w:spacing w:before="240" w:after="240"/>
      <w:ind w:left="240" w:right="240"/>
      <w:jc w:val="center"/>
    </w:pPr>
  </w:style>
  <w:style w:type="paragraph" w:customStyle="1" w:styleId="u2">
    <w:name w:val="u2"/>
    <w:basedOn w:val="a1"/>
    <w:qFormat/>
    <w:rsid w:val="003E3DF3"/>
    <w:pPr>
      <w:pBdr>
        <w:bottom w:val="double" w:sz="6" w:space="0" w:color="008080"/>
      </w:pBdr>
      <w:spacing w:beforeAutospacing="1" w:after="240"/>
    </w:pPr>
  </w:style>
  <w:style w:type="paragraph" w:customStyle="1" w:styleId="art">
    <w:name w:val="art"/>
    <w:basedOn w:val="a1"/>
    <w:qFormat/>
    <w:rsid w:val="003E3DF3"/>
    <w:pPr>
      <w:spacing w:beforeAutospacing="1" w:after="240"/>
      <w:jc w:val="both"/>
    </w:pPr>
  </w:style>
  <w:style w:type="paragraph" w:customStyle="1" w:styleId="app-btn">
    <w:name w:val="app-btn"/>
    <w:basedOn w:val="a1"/>
    <w:qFormat/>
    <w:rsid w:val="003E3DF3"/>
    <w:pPr>
      <w:spacing w:beforeAutospacing="1" w:after="240"/>
    </w:pPr>
  </w:style>
  <w:style w:type="paragraph" w:customStyle="1" w:styleId="m-new">
    <w:name w:val="m-new"/>
    <w:basedOn w:val="a1"/>
    <w:qFormat/>
    <w:rsid w:val="003E3DF3"/>
    <w:pPr>
      <w:spacing w:beforeAutospacing="1" w:after="240"/>
    </w:pPr>
    <w:rPr>
      <w:b/>
      <w:bCs/>
      <w:color w:val="009900"/>
    </w:rPr>
  </w:style>
  <w:style w:type="paragraph" w:customStyle="1" w:styleId="fin-color-1">
    <w:name w:val="fin-color-1"/>
    <w:basedOn w:val="a1"/>
    <w:qFormat/>
    <w:rsid w:val="003E3DF3"/>
    <w:pPr>
      <w:shd w:val="clear" w:color="auto" w:fill="7878F0"/>
      <w:spacing w:beforeAutospacing="1" w:after="240"/>
      <w:ind w:left="240"/>
    </w:pPr>
  </w:style>
  <w:style w:type="paragraph" w:customStyle="1" w:styleId="fin-color-2">
    <w:name w:val="fin-color-2"/>
    <w:basedOn w:val="a1"/>
    <w:qFormat/>
    <w:rsid w:val="003E3DF3"/>
    <w:pPr>
      <w:shd w:val="clear" w:color="auto" w:fill="A2E3E3"/>
      <w:spacing w:beforeAutospacing="1" w:after="240"/>
      <w:ind w:left="240"/>
    </w:pPr>
  </w:style>
  <w:style w:type="paragraph" w:customStyle="1" w:styleId="fin-color-3">
    <w:name w:val="fin-color-3"/>
    <w:basedOn w:val="a1"/>
    <w:qFormat/>
    <w:rsid w:val="003E3DF3"/>
    <w:pPr>
      <w:shd w:val="clear" w:color="auto" w:fill="7E1F5E"/>
      <w:spacing w:beforeAutospacing="1" w:after="240"/>
      <w:ind w:left="240"/>
    </w:pPr>
  </w:style>
  <w:style w:type="paragraph" w:customStyle="1" w:styleId="fin-color-4">
    <w:name w:val="fin-color-4"/>
    <w:basedOn w:val="a1"/>
    <w:qFormat/>
    <w:rsid w:val="003E3DF3"/>
    <w:pPr>
      <w:shd w:val="clear" w:color="auto" w:fill="3F0055"/>
      <w:spacing w:beforeAutospacing="1" w:after="240"/>
      <w:ind w:left="240"/>
    </w:pPr>
  </w:style>
  <w:style w:type="paragraph" w:customStyle="1" w:styleId="fin-color-5">
    <w:name w:val="fin-color-5"/>
    <w:basedOn w:val="a1"/>
    <w:qFormat/>
    <w:rsid w:val="003E3DF3"/>
    <w:pPr>
      <w:shd w:val="clear" w:color="auto" w:fill="FCFC9E"/>
      <w:spacing w:beforeAutospacing="1" w:after="240"/>
      <w:ind w:left="240"/>
    </w:pPr>
  </w:style>
  <w:style w:type="paragraph" w:customStyle="1" w:styleId="red">
    <w:name w:val="red"/>
    <w:basedOn w:val="a1"/>
    <w:qFormat/>
    <w:rsid w:val="003E3DF3"/>
    <w:pPr>
      <w:spacing w:beforeAutospacing="1" w:after="240"/>
    </w:pPr>
    <w:rPr>
      <w:color w:val="CC0000"/>
    </w:rPr>
  </w:style>
  <w:style w:type="paragraph" w:customStyle="1" w:styleId="green">
    <w:name w:val="green"/>
    <w:basedOn w:val="a1"/>
    <w:qFormat/>
    <w:rsid w:val="003E3DF3"/>
    <w:pPr>
      <w:spacing w:beforeAutospacing="1" w:after="240"/>
    </w:pPr>
    <w:rPr>
      <w:color w:val="009900"/>
    </w:rPr>
  </w:style>
  <w:style w:type="paragraph" w:customStyle="1" w:styleId="blue">
    <w:name w:val="blue"/>
    <w:basedOn w:val="a1"/>
    <w:qFormat/>
    <w:rsid w:val="003E3DF3"/>
    <w:pPr>
      <w:spacing w:beforeAutospacing="1" w:after="240"/>
    </w:pPr>
    <w:rPr>
      <w:color w:val="0000CC"/>
    </w:rPr>
  </w:style>
  <w:style w:type="paragraph" w:customStyle="1" w:styleId="f2">
    <w:name w:val="f2"/>
    <w:basedOn w:val="a1"/>
    <w:qFormat/>
    <w:rsid w:val="003E3DF3"/>
    <w:pPr>
      <w:pBdr>
        <w:top w:val="single" w:sz="6" w:space="0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7F7F7"/>
      <w:spacing w:before="288" w:after="288"/>
    </w:pPr>
  </w:style>
  <w:style w:type="paragraph" w:customStyle="1" w:styleId="w10">
    <w:name w:val="w10"/>
    <w:basedOn w:val="a1"/>
    <w:qFormat/>
    <w:rsid w:val="003E3DF3"/>
    <w:pPr>
      <w:spacing w:beforeAutospacing="1" w:after="240"/>
    </w:pPr>
  </w:style>
  <w:style w:type="paragraph" w:customStyle="1" w:styleId="w20">
    <w:name w:val="w20"/>
    <w:basedOn w:val="a1"/>
    <w:qFormat/>
    <w:rsid w:val="003E3DF3"/>
    <w:pPr>
      <w:spacing w:beforeAutospacing="1" w:after="240"/>
    </w:pPr>
  </w:style>
  <w:style w:type="paragraph" w:customStyle="1" w:styleId="w30">
    <w:name w:val="w30"/>
    <w:basedOn w:val="a1"/>
    <w:qFormat/>
    <w:rsid w:val="003E3DF3"/>
    <w:pPr>
      <w:spacing w:beforeAutospacing="1" w:after="240"/>
    </w:pPr>
  </w:style>
  <w:style w:type="paragraph" w:customStyle="1" w:styleId="w40">
    <w:name w:val="w40"/>
    <w:basedOn w:val="a1"/>
    <w:qFormat/>
    <w:rsid w:val="003E3DF3"/>
    <w:pPr>
      <w:spacing w:beforeAutospacing="1" w:after="240"/>
    </w:pPr>
  </w:style>
  <w:style w:type="paragraph" w:customStyle="1" w:styleId="w60">
    <w:name w:val="w60"/>
    <w:basedOn w:val="a1"/>
    <w:qFormat/>
    <w:rsid w:val="003E3DF3"/>
    <w:pPr>
      <w:spacing w:beforeAutospacing="1" w:after="240"/>
    </w:pPr>
  </w:style>
  <w:style w:type="paragraph" w:customStyle="1" w:styleId="sel-another">
    <w:name w:val="sel-another"/>
    <w:basedOn w:val="a1"/>
    <w:qFormat/>
    <w:rsid w:val="003E3DF3"/>
    <w:pPr>
      <w:pBdr>
        <w:top w:val="dotted" w:sz="6" w:space="18" w:color="CCCCCC"/>
        <w:left w:val="dotted" w:sz="6" w:space="12" w:color="CCCCCC"/>
        <w:bottom w:val="dotted" w:sz="6" w:space="18" w:color="CCCCCC"/>
        <w:right w:val="dotted" w:sz="6" w:space="12" w:color="CCCCCC"/>
      </w:pBdr>
      <w:shd w:val="clear" w:color="auto" w:fill="EDFFD8"/>
      <w:spacing w:before="240" w:after="240"/>
      <w:ind w:left="1200" w:right="1200"/>
      <w:jc w:val="center"/>
    </w:pPr>
    <w:rPr>
      <w:sz w:val="29"/>
      <w:szCs w:val="29"/>
    </w:rPr>
  </w:style>
  <w:style w:type="paragraph" w:customStyle="1" w:styleId="panel">
    <w:name w:val="panel"/>
    <w:basedOn w:val="a1"/>
    <w:qFormat/>
    <w:rsid w:val="003E3DF3"/>
    <w:pPr>
      <w:pBdr>
        <w:bottom w:val="single" w:sz="6" w:space="0" w:color="CCCCCC"/>
      </w:pBdr>
      <w:shd w:val="clear" w:color="auto" w:fill="FAFAFA"/>
      <w:spacing w:before="240" w:after="240"/>
    </w:pPr>
  </w:style>
  <w:style w:type="paragraph" w:customStyle="1" w:styleId="uni-header">
    <w:name w:val="uni-header"/>
    <w:basedOn w:val="a1"/>
    <w:qFormat/>
    <w:rsid w:val="003E3DF3"/>
    <w:pPr>
      <w:shd w:val="clear" w:color="auto" w:fill="AF0A0A"/>
      <w:spacing w:beforeAutospacing="1" w:after="240"/>
      <w:textAlignment w:val="center"/>
    </w:pPr>
    <w:rPr>
      <w:sz w:val="22"/>
      <w:szCs w:val="22"/>
    </w:rPr>
  </w:style>
  <w:style w:type="paragraph" w:customStyle="1" w:styleId="uni-menu-top">
    <w:name w:val="uni-menu-top"/>
    <w:basedOn w:val="a1"/>
    <w:qFormat/>
    <w:rsid w:val="003E3DF3"/>
    <w:pPr>
      <w:pBdr>
        <w:top w:val="single" w:sz="6" w:space="1" w:color="DDDDDD"/>
        <w:left w:val="single" w:sz="6" w:space="1" w:color="DDDDDD"/>
        <w:bottom w:val="single" w:sz="6" w:space="2" w:color="DDDDDD"/>
        <w:right w:val="single" w:sz="6" w:space="1" w:color="DDDDDD"/>
      </w:pBdr>
      <w:shd w:val="clear" w:color="auto" w:fill="FAFAFA"/>
      <w:spacing w:beforeAutospacing="1" w:after="240"/>
      <w:textAlignment w:val="center"/>
    </w:pPr>
    <w:rPr>
      <w:b/>
      <w:bCs/>
    </w:rPr>
  </w:style>
  <w:style w:type="paragraph" w:customStyle="1" w:styleId="menushort">
    <w:name w:val="menu_short"/>
    <w:basedOn w:val="a1"/>
    <w:qFormat/>
    <w:rsid w:val="003E3DF3"/>
    <w:pPr>
      <w:spacing w:beforeAutospacing="1" w:after="240"/>
    </w:pPr>
    <w:rPr>
      <w:b/>
      <w:bCs/>
    </w:rPr>
  </w:style>
  <w:style w:type="paragraph" w:customStyle="1" w:styleId="pginfo">
    <w:name w:val="pginfo"/>
    <w:basedOn w:val="a1"/>
    <w:qFormat/>
    <w:rsid w:val="003E3DF3"/>
    <w:pPr>
      <w:spacing w:beforeAutospacing="1" w:after="240"/>
      <w:jc w:val="center"/>
    </w:pPr>
    <w:rPr>
      <w:color w:val="DADADA"/>
      <w:sz w:val="17"/>
      <w:szCs w:val="17"/>
    </w:rPr>
  </w:style>
  <w:style w:type="paragraph" w:customStyle="1" w:styleId="uni-menu-nav-sm">
    <w:name w:val="uni-menu-nav-sm"/>
    <w:basedOn w:val="a1"/>
    <w:qFormat/>
    <w:rsid w:val="003E3DF3"/>
    <w:pPr>
      <w:pBdr>
        <w:top w:val="single" w:sz="6" w:space="0" w:color="AAAAAA"/>
        <w:left w:val="single" w:sz="6" w:space="3" w:color="AAAAAA"/>
        <w:bottom w:val="single" w:sz="6" w:space="0" w:color="AAAAAA"/>
        <w:right w:val="single" w:sz="6" w:space="2" w:color="AAAAAA"/>
      </w:pBdr>
      <w:shd w:val="clear" w:color="auto" w:fill="EEEEFF"/>
      <w:spacing w:beforeAutospacing="1" w:after="240"/>
    </w:pPr>
    <w:rPr>
      <w:color w:val="008000"/>
    </w:rPr>
  </w:style>
  <w:style w:type="paragraph" w:customStyle="1" w:styleId="fast-srch">
    <w:name w:val="fast-srch"/>
    <w:basedOn w:val="a1"/>
    <w:qFormat/>
    <w:rsid w:val="003E3DF3"/>
    <w:pPr>
      <w:spacing w:before="168" w:after="240"/>
    </w:pPr>
  </w:style>
  <w:style w:type="paragraph" w:customStyle="1" w:styleId="fast-srch-frame">
    <w:name w:val="fast-srch-frame"/>
    <w:basedOn w:val="a1"/>
    <w:qFormat/>
    <w:rsid w:val="003E3DF3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jc w:val="right"/>
    </w:pPr>
  </w:style>
  <w:style w:type="paragraph" w:customStyle="1" w:styleId="icon-search">
    <w:name w:val="icon-search"/>
    <w:basedOn w:val="a1"/>
    <w:qFormat/>
    <w:rsid w:val="003E3DF3"/>
    <w:pPr>
      <w:spacing w:beforeAutospacing="1" w:after="240"/>
    </w:pPr>
  </w:style>
  <w:style w:type="paragraph" w:customStyle="1" w:styleId="block-resume">
    <w:name w:val="block-resume"/>
    <w:basedOn w:val="a1"/>
    <w:qFormat/>
    <w:rsid w:val="003E3DF3"/>
    <w:pPr>
      <w:pBdr>
        <w:top w:val="dashed" w:sz="6" w:space="12" w:color="CCCCCC"/>
        <w:left w:val="dashed" w:sz="6" w:space="30" w:color="CCCCCC"/>
        <w:bottom w:val="dashed" w:sz="6" w:space="12" w:color="CCCCCC"/>
        <w:right w:val="dashed" w:sz="6" w:space="30" w:color="CCCCCC"/>
      </w:pBdr>
      <w:shd w:val="clear" w:color="auto" w:fill="F7FFF7"/>
      <w:spacing w:before="240" w:after="240"/>
      <w:jc w:val="center"/>
    </w:pPr>
    <w:rPr>
      <w:color w:val="555555"/>
      <w:sz w:val="28"/>
      <w:szCs w:val="28"/>
    </w:rPr>
  </w:style>
  <w:style w:type="paragraph" w:customStyle="1" w:styleId="uni-container">
    <w:name w:val="uni-container"/>
    <w:basedOn w:val="a1"/>
    <w:qFormat/>
    <w:rsid w:val="003E3DF3"/>
  </w:style>
  <w:style w:type="paragraph" w:customStyle="1" w:styleId="uni-menu">
    <w:name w:val="uni-menu"/>
    <w:basedOn w:val="a1"/>
    <w:qFormat/>
    <w:rsid w:val="003E3DF3"/>
    <w:pPr>
      <w:spacing w:beforeAutospacing="1" w:after="240"/>
    </w:pPr>
  </w:style>
  <w:style w:type="paragraph" w:customStyle="1" w:styleId="uni-unit">
    <w:name w:val="uni-unit"/>
    <w:basedOn w:val="a1"/>
    <w:qFormat/>
    <w:rsid w:val="003E3DF3"/>
    <w:pPr>
      <w:spacing w:beforeAutospacing="1" w:after="240"/>
    </w:pPr>
  </w:style>
  <w:style w:type="paragraph" w:customStyle="1" w:styleId="split-ref">
    <w:name w:val="split-ref"/>
    <w:basedOn w:val="a1"/>
    <w:qFormat/>
    <w:rsid w:val="003E3DF3"/>
    <w:pPr>
      <w:spacing w:beforeAutospacing="1" w:after="240" w:line="480" w:lineRule="auto"/>
    </w:pPr>
  </w:style>
  <w:style w:type="paragraph" w:customStyle="1" w:styleId="noindent">
    <w:name w:val="noindent"/>
    <w:basedOn w:val="a1"/>
    <w:qFormat/>
    <w:rsid w:val="003E3DF3"/>
    <w:pPr>
      <w:spacing w:beforeAutospacing="1" w:after="240"/>
    </w:pPr>
  </w:style>
  <w:style w:type="paragraph" w:customStyle="1" w:styleId="dlist">
    <w:name w:val="dlist"/>
    <w:basedOn w:val="a1"/>
    <w:qFormat/>
    <w:rsid w:val="003E3DF3"/>
    <w:pPr>
      <w:spacing w:beforeAutospacing="1" w:after="240"/>
    </w:pPr>
  </w:style>
  <w:style w:type="paragraph" w:customStyle="1" w:styleId="head">
    <w:name w:val="head"/>
    <w:basedOn w:val="a1"/>
    <w:qFormat/>
    <w:rsid w:val="003E3DF3"/>
    <w:pPr>
      <w:spacing w:beforeAutospacing="1" w:after="240"/>
    </w:pPr>
  </w:style>
  <w:style w:type="paragraph" w:customStyle="1" w:styleId="body">
    <w:name w:val="body"/>
    <w:basedOn w:val="a1"/>
    <w:qFormat/>
    <w:rsid w:val="003E3DF3"/>
    <w:pPr>
      <w:spacing w:beforeAutospacing="1" w:after="240"/>
    </w:pPr>
  </w:style>
  <w:style w:type="paragraph" w:customStyle="1" w:styleId="item">
    <w:name w:val="item"/>
    <w:basedOn w:val="a1"/>
    <w:qFormat/>
    <w:rsid w:val="003E3DF3"/>
    <w:pPr>
      <w:spacing w:beforeAutospacing="1" w:after="240"/>
    </w:pPr>
  </w:style>
  <w:style w:type="paragraph" w:customStyle="1" w:styleId="select">
    <w:name w:val="select"/>
    <w:basedOn w:val="a1"/>
    <w:qFormat/>
    <w:rsid w:val="003E3DF3"/>
    <w:pPr>
      <w:spacing w:beforeAutospacing="1" w:after="240"/>
    </w:pPr>
  </w:style>
  <w:style w:type="paragraph" w:customStyle="1" w:styleId="m-online">
    <w:name w:val="m-online"/>
    <w:basedOn w:val="a1"/>
    <w:qFormat/>
    <w:rsid w:val="003E3DF3"/>
    <w:pPr>
      <w:spacing w:beforeAutospacing="1" w:after="240"/>
    </w:pPr>
  </w:style>
  <w:style w:type="paragraph" w:customStyle="1" w:styleId="m-kff">
    <w:name w:val="m-kff"/>
    <w:basedOn w:val="a1"/>
    <w:qFormat/>
    <w:rsid w:val="003E3DF3"/>
    <w:pPr>
      <w:spacing w:beforeAutospacing="1" w:after="240"/>
    </w:pPr>
  </w:style>
  <w:style w:type="paragraph" w:customStyle="1" w:styleId="m-lib">
    <w:name w:val="m-lib"/>
    <w:basedOn w:val="a1"/>
    <w:qFormat/>
    <w:rsid w:val="003E3DF3"/>
    <w:pPr>
      <w:spacing w:beforeAutospacing="1" w:after="240"/>
    </w:pPr>
  </w:style>
  <w:style w:type="paragraph" w:customStyle="1" w:styleId="m-fin">
    <w:name w:val="m-fin"/>
    <w:basedOn w:val="a1"/>
    <w:qFormat/>
    <w:rsid w:val="003E3DF3"/>
    <w:pPr>
      <w:spacing w:beforeAutospacing="1" w:after="240"/>
    </w:pPr>
  </w:style>
  <w:style w:type="paragraph" w:customStyle="1" w:styleId="m-sell">
    <w:name w:val="m-sell"/>
    <w:basedOn w:val="a1"/>
    <w:qFormat/>
    <w:rsid w:val="003E3DF3"/>
    <w:pPr>
      <w:spacing w:beforeAutospacing="1" w:after="240"/>
    </w:pPr>
  </w:style>
  <w:style w:type="paragraph" w:customStyle="1" w:styleId="m-red">
    <w:name w:val="m-red"/>
    <w:basedOn w:val="a1"/>
    <w:qFormat/>
    <w:rsid w:val="003E3DF3"/>
    <w:pPr>
      <w:spacing w:beforeAutospacing="1" w:after="240"/>
    </w:pPr>
  </w:style>
  <w:style w:type="paragraph" w:customStyle="1" w:styleId="m-green">
    <w:name w:val="m-green"/>
    <w:basedOn w:val="a1"/>
    <w:qFormat/>
    <w:rsid w:val="003E3DF3"/>
    <w:pPr>
      <w:spacing w:beforeAutospacing="1" w:after="240"/>
    </w:pPr>
  </w:style>
  <w:style w:type="paragraph" w:customStyle="1" w:styleId="m-blue">
    <w:name w:val="m-blue"/>
    <w:basedOn w:val="a1"/>
    <w:qFormat/>
    <w:rsid w:val="003E3DF3"/>
    <w:pPr>
      <w:spacing w:beforeAutospacing="1" w:after="240"/>
    </w:pPr>
  </w:style>
  <w:style w:type="paragraph" w:customStyle="1" w:styleId="more">
    <w:name w:val="more"/>
    <w:basedOn w:val="a1"/>
    <w:qFormat/>
    <w:rsid w:val="003E3DF3"/>
    <w:pPr>
      <w:spacing w:beforeAutospacing="1" w:after="240"/>
    </w:pPr>
  </w:style>
  <w:style w:type="paragraph" w:customStyle="1" w:styleId="frame">
    <w:name w:val="frame"/>
    <w:basedOn w:val="a1"/>
    <w:qFormat/>
    <w:rsid w:val="003E3DF3"/>
    <w:pPr>
      <w:spacing w:beforeAutospacing="1" w:after="240"/>
    </w:pPr>
  </w:style>
  <w:style w:type="paragraph" w:customStyle="1" w:styleId="h1">
    <w:name w:val="h1"/>
    <w:basedOn w:val="a1"/>
    <w:qFormat/>
    <w:rsid w:val="003E3DF3"/>
    <w:pPr>
      <w:spacing w:beforeAutospacing="1" w:after="240"/>
    </w:pPr>
  </w:style>
  <w:style w:type="paragraph" w:customStyle="1" w:styleId="h2">
    <w:name w:val="h2"/>
    <w:basedOn w:val="a1"/>
    <w:qFormat/>
    <w:rsid w:val="003E3DF3"/>
    <w:pPr>
      <w:spacing w:beforeAutospacing="1" w:after="240"/>
    </w:pPr>
  </w:style>
  <w:style w:type="paragraph" w:customStyle="1" w:styleId="tm">
    <w:name w:val="tm"/>
    <w:basedOn w:val="a1"/>
    <w:qFormat/>
    <w:rsid w:val="003E3DF3"/>
    <w:pPr>
      <w:spacing w:beforeAutospacing="1" w:after="240"/>
    </w:pPr>
  </w:style>
  <w:style w:type="paragraph" w:customStyle="1" w:styleId="btn">
    <w:name w:val="btn"/>
    <w:basedOn w:val="a1"/>
    <w:qFormat/>
    <w:rsid w:val="003E3DF3"/>
    <w:pPr>
      <w:spacing w:beforeAutospacing="1" w:after="240"/>
    </w:pPr>
  </w:style>
  <w:style w:type="paragraph" w:customStyle="1" w:styleId="uni-menu-content">
    <w:name w:val="uni-menu-content"/>
    <w:basedOn w:val="a1"/>
    <w:qFormat/>
    <w:rsid w:val="003E3DF3"/>
    <w:pPr>
      <w:spacing w:beforeAutospacing="1" w:after="240"/>
    </w:pPr>
  </w:style>
  <w:style w:type="paragraph" w:customStyle="1" w:styleId="uni-content">
    <w:name w:val="uni-content"/>
    <w:basedOn w:val="a1"/>
    <w:qFormat/>
    <w:rsid w:val="003E3DF3"/>
    <w:pPr>
      <w:spacing w:beforeAutospacing="1" w:after="240"/>
    </w:pPr>
  </w:style>
  <w:style w:type="paragraph" w:customStyle="1" w:styleId="app-info">
    <w:name w:val="app-info"/>
    <w:basedOn w:val="a1"/>
    <w:qFormat/>
    <w:rsid w:val="003E3DF3"/>
    <w:pPr>
      <w:spacing w:beforeAutospacing="1" w:after="240"/>
    </w:pPr>
  </w:style>
  <w:style w:type="paragraph" w:customStyle="1" w:styleId="c2">
    <w:name w:val="c2"/>
    <w:basedOn w:val="a1"/>
    <w:qFormat/>
    <w:rsid w:val="003E3DF3"/>
    <w:pPr>
      <w:spacing w:beforeAutospacing="1" w:after="240"/>
    </w:pPr>
  </w:style>
  <w:style w:type="paragraph" w:customStyle="1" w:styleId="c3">
    <w:name w:val="c3"/>
    <w:basedOn w:val="a1"/>
    <w:qFormat/>
    <w:rsid w:val="003E3DF3"/>
    <w:pPr>
      <w:spacing w:beforeAutospacing="1" w:after="240"/>
    </w:pPr>
  </w:style>
  <w:style w:type="paragraph" w:customStyle="1" w:styleId="const">
    <w:name w:val="const"/>
    <w:basedOn w:val="a1"/>
    <w:qFormat/>
    <w:rsid w:val="003E3DF3"/>
    <w:pPr>
      <w:spacing w:beforeAutospacing="1" w:after="240"/>
    </w:pPr>
  </w:style>
  <w:style w:type="paragraph" w:customStyle="1" w:styleId="not-const">
    <w:name w:val="not-const"/>
    <w:basedOn w:val="a1"/>
    <w:qFormat/>
    <w:rsid w:val="003E3DF3"/>
    <w:pPr>
      <w:spacing w:beforeAutospacing="1" w:after="240"/>
    </w:pPr>
  </w:style>
  <w:style w:type="paragraph" w:customStyle="1" w:styleId="c1">
    <w:name w:val="c1"/>
    <w:basedOn w:val="a1"/>
    <w:qFormat/>
    <w:rsid w:val="003E3DF3"/>
    <w:pPr>
      <w:spacing w:beforeAutospacing="1" w:after="240"/>
    </w:pPr>
  </w:style>
  <w:style w:type="paragraph" w:customStyle="1" w:styleId="noindent1">
    <w:name w:val="noindent1"/>
    <w:basedOn w:val="a1"/>
    <w:qFormat/>
    <w:rsid w:val="003E3DF3"/>
    <w:pPr>
      <w:spacing w:beforeAutospacing="1" w:after="240"/>
    </w:pPr>
  </w:style>
  <w:style w:type="paragraph" w:customStyle="1" w:styleId="sel1">
    <w:name w:val="sel1"/>
    <w:basedOn w:val="a1"/>
    <w:qFormat/>
    <w:rsid w:val="003E3DF3"/>
    <w:pPr>
      <w:pBdr>
        <w:top w:val="single" w:sz="6" w:space="12" w:color="DADADA"/>
        <w:left w:val="single" w:sz="6" w:space="29" w:color="DADADA"/>
        <w:bottom w:val="single" w:sz="6" w:space="14" w:color="DADADA"/>
        <w:right w:val="single" w:sz="6" w:space="29" w:color="DADADA"/>
      </w:pBdr>
      <w:shd w:val="clear" w:color="auto" w:fill="F7F7F7"/>
      <w:spacing w:before="96" w:after="192"/>
    </w:pPr>
  </w:style>
  <w:style w:type="paragraph" w:customStyle="1" w:styleId="app-btn1">
    <w:name w:val="app-btn1"/>
    <w:basedOn w:val="a1"/>
    <w:qFormat/>
    <w:rsid w:val="003E3DF3"/>
    <w:pPr>
      <w:spacing w:beforeAutospacing="1" w:after="240"/>
    </w:pPr>
  </w:style>
  <w:style w:type="paragraph" w:customStyle="1" w:styleId="dlist1">
    <w:name w:val="dlist1"/>
    <w:basedOn w:val="a1"/>
    <w:qFormat/>
    <w:rsid w:val="003E3DF3"/>
    <w:pPr>
      <w:spacing w:beforeAutospacing="1" w:after="240"/>
    </w:pPr>
  </w:style>
  <w:style w:type="paragraph" w:customStyle="1" w:styleId="head1">
    <w:name w:val="head1"/>
    <w:basedOn w:val="a1"/>
    <w:qFormat/>
    <w:rsid w:val="003E3DF3"/>
    <w:pPr>
      <w:shd w:val="clear" w:color="auto" w:fill="993333"/>
    </w:pPr>
    <w:rPr>
      <w:b/>
      <w:bCs/>
      <w:caps/>
      <w:color w:val="FFFFFF"/>
    </w:rPr>
  </w:style>
  <w:style w:type="paragraph" w:customStyle="1" w:styleId="body1">
    <w:name w:val="body1"/>
    <w:basedOn w:val="a1"/>
    <w:qFormat/>
    <w:rsid w:val="003E3DF3"/>
    <w:pPr>
      <w:spacing w:beforeAutospacing="1" w:after="240"/>
    </w:pPr>
  </w:style>
  <w:style w:type="paragraph" w:customStyle="1" w:styleId="item1">
    <w:name w:val="item1"/>
    <w:basedOn w:val="a1"/>
    <w:qFormat/>
    <w:rsid w:val="003E3DF3"/>
    <w:pPr>
      <w:pBdr>
        <w:bottom w:val="single" w:sz="6" w:space="2" w:color="EEEEEE"/>
      </w:pBdr>
      <w:spacing w:beforeAutospacing="1" w:after="240"/>
    </w:pPr>
  </w:style>
  <w:style w:type="paragraph" w:customStyle="1" w:styleId="select1">
    <w:name w:val="select1"/>
    <w:basedOn w:val="a1"/>
    <w:qFormat/>
    <w:rsid w:val="003E3DF3"/>
    <w:pPr>
      <w:spacing w:beforeAutospacing="1" w:after="240"/>
    </w:pPr>
    <w:rPr>
      <w:color w:val="5C5C5C"/>
    </w:rPr>
  </w:style>
  <w:style w:type="paragraph" w:customStyle="1" w:styleId="m-online1">
    <w:name w:val="m-online1"/>
    <w:basedOn w:val="a1"/>
    <w:qFormat/>
    <w:rsid w:val="003E3DF3"/>
    <w:pPr>
      <w:spacing w:beforeAutospacing="1" w:after="240"/>
    </w:pPr>
  </w:style>
  <w:style w:type="paragraph" w:customStyle="1" w:styleId="m-kff1">
    <w:name w:val="m-kff1"/>
    <w:basedOn w:val="a1"/>
    <w:qFormat/>
    <w:rsid w:val="003E3DF3"/>
    <w:pPr>
      <w:spacing w:beforeAutospacing="1" w:after="240"/>
    </w:pPr>
  </w:style>
  <w:style w:type="paragraph" w:customStyle="1" w:styleId="m-lib1">
    <w:name w:val="m-lib1"/>
    <w:basedOn w:val="a1"/>
    <w:qFormat/>
    <w:rsid w:val="003E3DF3"/>
    <w:pPr>
      <w:spacing w:beforeAutospacing="1" w:after="240"/>
    </w:pPr>
  </w:style>
  <w:style w:type="paragraph" w:customStyle="1" w:styleId="m-fin1">
    <w:name w:val="m-fin1"/>
    <w:basedOn w:val="a1"/>
    <w:qFormat/>
    <w:rsid w:val="003E3DF3"/>
    <w:pPr>
      <w:spacing w:beforeAutospacing="1" w:after="240"/>
    </w:pPr>
  </w:style>
  <w:style w:type="paragraph" w:customStyle="1" w:styleId="m-sell1">
    <w:name w:val="m-sell1"/>
    <w:basedOn w:val="a1"/>
    <w:qFormat/>
    <w:rsid w:val="003E3DF3"/>
    <w:pPr>
      <w:spacing w:beforeAutospacing="1" w:after="240"/>
    </w:pPr>
  </w:style>
  <w:style w:type="paragraph" w:customStyle="1" w:styleId="m-red1">
    <w:name w:val="m-red1"/>
    <w:basedOn w:val="a1"/>
    <w:qFormat/>
    <w:rsid w:val="003E3DF3"/>
    <w:pPr>
      <w:spacing w:beforeAutospacing="1" w:after="240"/>
    </w:pPr>
  </w:style>
  <w:style w:type="paragraph" w:customStyle="1" w:styleId="m-green1">
    <w:name w:val="m-green1"/>
    <w:basedOn w:val="a1"/>
    <w:qFormat/>
    <w:rsid w:val="003E3DF3"/>
    <w:pPr>
      <w:spacing w:beforeAutospacing="1" w:after="240"/>
    </w:pPr>
  </w:style>
  <w:style w:type="paragraph" w:customStyle="1" w:styleId="m-blue1">
    <w:name w:val="m-blue1"/>
    <w:basedOn w:val="a1"/>
    <w:qFormat/>
    <w:rsid w:val="003E3DF3"/>
    <w:pPr>
      <w:spacing w:beforeAutospacing="1" w:after="240"/>
    </w:pPr>
  </w:style>
  <w:style w:type="paragraph" w:customStyle="1" w:styleId="new1">
    <w:name w:val="new1"/>
    <w:basedOn w:val="a1"/>
    <w:qFormat/>
    <w:rsid w:val="003E3DF3"/>
    <w:rPr>
      <w:b/>
      <w:bCs/>
      <w:color w:val="0000FF"/>
      <w:sz w:val="19"/>
      <w:szCs w:val="19"/>
    </w:rPr>
  </w:style>
  <w:style w:type="paragraph" w:customStyle="1" w:styleId="more1">
    <w:name w:val="more1"/>
    <w:basedOn w:val="a1"/>
    <w:qFormat/>
    <w:rsid w:val="003E3DF3"/>
    <w:pPr>
      <w:jc w:val="right"/>
    </w:pPr>
    <w:rPr>
      <w:sz w:val="19"/>
      <w:szCs w:val="19"/>
    </w:rPr>
  </w:style>
  <w:style w:type="paragraph" w:customStyle="1" w:styleId="frame2">
    <w:name w:val="frame2"/>
    <w:basedOn w:val="a1"/>
    <w:qFormat/>
    <w:rsid w:val="003E3DF3"/>
    <w:pPr>
      <w:spacing w:before="120" w:after="120"/>
      <w:ind w:left="240" w:right="240"/>
    </w:pPr>
  </w:style>
  <w:style w:type="paragraph" w:customStyle="1" w:styleId="h11">
    <w:name w:val="h11"/>
    <w:basedOn w:val="a1"/>
    <w:qFormat/>
    <w:rsid w:val="003E3DF3"/>
    <w:pPr>
      <w:spacing w:before="120" w:after="240"/>
    </w:pPr>
  </w:style>
  <w:style w:type="paragraph" w:customStyle="1" w:styleId="h21">
    <w:name w:val="h21"/>
    <w:basedOn w:val="a1"/>
    <w:qFormat/>
    <w:rsid w:val="003E3DF3"/>
    <w:rPr>
      <w:b/>
      <w:bCs/>
      <w:color w:val="EFE0E0"/>
      <w:sz w:val="22"/>
      <w:szCs w:val="22"/>
    </w:rPr>
  </w:style>
  <w:style w:type="paragraph" w:customStyle="1" w:styleId="tm1">
    <w:name w:val="tm1"/>
    <w:basedOn w:val="a1"/>
    <w:qFormat/>
    <w:rsid w:val="003E3DF3"/>
    <w:pPr>
      <w:pBdr>
        <w:top w:val="single" w:sz="2" w:space="6" w:color="FFFFFF"/>
        <w:left w:val="single" w:sz="2" w:space="6" w:color="FFFFFF"/>
        <w:bottom w:val="single" w:sz="2" w:space="6" w:color="FFFFFF"/>
        <w:right w:val="single" w:sz="2" w:space="6" w:color="FFFFFF"/>
      </w:pBdr>
    </w:pPr>
    <w:rPr>
      <w:color w:val="FFFFFF"/>
    </w:rPr>
  </w:style>
  <w:style w:type="paragraph" w:customStyle="1" w:styleId="c21">
    <w:name w:val="c21"/>
    <w:basedOn w:val="a1"/>
    <w:qFormat/>
    <w:rsid w:val="003E3DF3"/>
    <w:pPr>
      <w:spacing w:beforeAutospacing="1" w:after="240"/>
      <w:jc w:val="center"/>
      <w:textAlignment w:val="center"/>
    </w:pPr>
    <w:rPr>
      <w:i/>
      <w:iCs/>
      <w:vanish/>
      <w:sz w:val="30"/>
      <w:szCs w:val="30"/>
    </w:rPr>
  </w:style>
  <w:style w:type="paragraph" w:customStyle="1" w:styleId="c31">
    <w:name w:val="c31"/>
    <w:basedOn w:val="a1"/>
    <w:qFormat/>
    <w:rsid w:val="003E3DF3"/>
    <w:pPr>
      <w:spacing w:beforeAutospacing="1" w:after="240"/>
      <w:jc w:val="center"/>
    </w:pPr>
  </w:style>
  <w:style w:type="paragraph" w:customStyle="1" w:styleId="const1">
    <w:name w:val="const1"/>
    <w:basedOn w:val="a1"/>
    <w:qFormat/>
    <w:rsid w:val="003E3DF3"/>
    <w:pPr>
      <w:spacing w:beforeAutospacing="1" w:after="240"/>
    </w:pPr>
  </w:style>
  <w:style w:type="paragraph" w:customStyle="1" w:styleId="not-const1">
    <w:name w:val="not-const1"/>
    <w:basedOn w:val="a1"/>
    <w:qFormat/>
    <w:rsid w:val="003E3DF3"/>
    <w:pPr>
      <w:spacing w:beforeAutospacing="1" w:after="240"/>
    </w:pPr>
  </w:style>
  <w:style w:type="paragraph" w:customStyle="1" w:styleId="text1">
    <w:name w:val="text1"/>
    <w:basedOn w:val="a1"/>
    <w:qFormat/>
    <w:rsid w:val="003E3DF3"/>
    <w:pPr>
      <w:pBdr>
        <w:top w:val="single" w:sz="6" w:space="4" w:color="7777FF"/>
        <w:left w:val="single" w:sz="6" w:space="6" w:color="7777FF"/>
        <w:bottom w:val="single" w:sz="6" w:space="4" w:color="7777FF"/>
        <w:right w:val="single" w:sz="6" w:space="31" w:color="7777FF"/>
      </w:pBdr>
      <w:shd w:val="clear" w:color="auto" w:fill="FAFAFA"/>
    </w:pPr>
  </w:style>
  <w:style w:type="paragraph" w:customStyle="1" w:styleId="btn1">
    <w:name w:val="btn1"/>
    <w:basedOn w:val="a1"/>
    <w:qFormat/>
    <w:rsid w:val="003E3DF3"/>
    <w:pPr>
      <w:pBdr>
        <w:top w:val="single" w:sz="6" w:space="4" w:color="888888"/>
        <w:left w:val="single" w:sz="6" w:space="6" w:color="888888"/>
        <w:bottom w:val="single" w:sz="6" w:space="4" w:color="888888"/>
        <w:right w:val="single" w:sz="6" w:space="6" w:color="888888"/>
      </w:pBdr>
      <w:spacing w:beforeAutospacing="1" w:after="240"/>
    </w:pPr>
  </w:style>
  <w:style w:type="paragraph" w:customStyle="1" w:styleId="uni-menu-content1">
    <w:name w:val="uni-menu-content1"/>
    <w:basedOn w:val="a1"/>
    <w:qFormat/>
    <w:rsid w:val="003E3DF3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AFAFA"/>
      <w:spacing w:beforeAutospacing="1" w:after="240"/>
    </w:pPr>
  </w:style>
  <w:style w:type="paragraph" w:customStyle="1" w:styleId="uni-content1">
    <w:name w:val="uni-content1"/>
    <w:basedOn w:val="a1"/>
    <w:qFormat/>
    <w:rsid w:val="003E3DF3"/>
    <w:pPr>
      <w:spacing w:beforeAutospacing="1" w:after="240"/>
    </w:pPr>
  </w:style>
  <w:style w:type="paragraph" w:customStyle="1" w:styleId="c11">
    <w:name w:val="c11"/>
    <w:basedOn w:val="a1"/>
    <w:qFormat/>
    <w:rsid w:val="003E3DF3"/>
    <w:pPr>
      <w:spacing w:beforeAutospacing="1" w:after="240"/>
    </w:pPr>
  </w:style>
  <w:style w:type="paragraph" w:customStyle="1" w:styleId="fast-cont1">
    <w:name w:val="fast-cont1"/>
    <w:basedOn w:val="a1"/>
    <w:qFormat/>
    <w:rsid w:val="003E3DF3"/>
    <w:pPr>
      <w:spacing w:beforeAutospacing="1" w:after="240"/>
      <w:jc w:val="right"/>
    </w:pPr>
    <w:rPr>
      <w:sz w:val="46"/>
      <w:szCs w:val="46"/>
    </w:rPr>
  </w:style>
  <w:style w:type="paragraph" w:customStyle="1" w:styleId="text2">
    <w:name w:val="text2"/>
    <w:basedOn w:val="a1"/>
    <w:qFormat/>
    <w:rsid w:val="003E3DF3"/>
    <w:pPr>
      <w:pBdr>
        <w:top w:val="single" w:sz="6" w:space="4" w:color="7777FF"/>
        <w:left w:val="single" w:sz="6" w:space="6" w:color="7777FF"/>
        <w:bottom w:val="single" w:sz="6" w:space="4" w:color="7777FF"/>
        <w:right w:val="single" w:sz="6" w:space="31" w:color="7777FF"/>
      </w:pBdr>
      <w:shd w:val="clear" w:color="auto" w:fill="FAFAFA"/>
    </w:pPr>
  </w:style>
  <w:style w:type="paragraph" w:customStyle="1" w:styleId="app-info1">
    <w:name w:val="app-info1"/>
    <w:basedOn w:val="a1"/>
    <w:qFormat/>
    <w:rsid w:val="003E3DF3"/>
    <w:pPr>
      <w:spacing w:before="240" w:after="240"/>
      <w:ind w:left="240" w:right="240"/>
    </w:pPr>
  </w:style>
  <w:style w:type="paragraph" w:customStyle="1" w:styleId="c22">
    <w:name w:val="c22"/>
    <w:basedOn w:val="a1"/>
    <w:qFormat/>
    <w:rsid w:val="003E3DF3"/>
    <w:pPr>
      <w:spacing w:beforeAutospacing="1" w:after="240"/>
    </w:pPr>
    <w:rPr>
      <w:vanish/>
    </w:rPr>
  </w:style>
  <w:style w:type="paragraph" w:customStyle="1" w:styleId="uni-menu1">
    <w:name w:val="uni-menu1"/>
    <w:basedOn w:val="a1"/>
    <w:qFormat/>
    <w:rsid w:val="003E3DF3"/>
    <w:pPr>
      <w:spacing w:beforeAutospacing="1" w:after="240"/>
    </w:pPr>
  </w:style>
  <w:style w:type="paragraph" w:customStyle="1" w:styleId="affff2">
    <w:name w:val="список с точками"/>
    <w:qFormat/>
    <w:rsid w:val="00592C5F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customStyle="1" w:styleId="1d">
    <w:name w:val="Абзац списка1"/>
    <w:basedOn w:val="a1"/>
    <w:uiPriority w:val="34"/>
    <w:qFormat/>
    <w:rsid w:val="00683665"/>
    <w:pPr>
      <w:suppressAutoHyphens w:val="0"/>
      <w:ind w:left="720"/>
      <w:contextualSpacing/>
    </w:pPr>
    <w:rPr>
      <w:lang w:val="x-none" w:eastAsia="x-none"/>
    </w:rPr>
  </w:style>
  <w:style w:type="numbering" w:styleId="affff3">
    <w:name w:val="Outline List 3"/>
    <w:qFormat/>
    <w:rsid w:val="00AC0798"/>
  </w:style>
  <w:style w:type="numbering" w:styleId="111111">
    <w:name w:val="Outline List 2"/>
    <w:qFormat/>
    <w:rsid w:val="00AC0798"/>
  </w:style>
  <w:style w:type="numbering" w:customStyle="1" w:styleId="1e">
    <w:name w:val="Стиль1"/>
    <w:qFormat/>
    <w:rsid w:val="00AC0798"/>
  </w:style>
  <w:style w:type="numbering" w:customStyle="1" w:styleId="28">
    <w:name w:val="Оглавление 2 Знак"/>
    <w:link w:val="-26"/>
    <w:qFormat/>
    <w:rsid w:val="00AC0798"/>
  </w:style>
  <w:style w:type="numbering" w:customStyle="1" w:styleId="311">
    <w:name w:val="Основной текст 3 Знак1"/>
    <w:qFormat/>
    <w:rsid w:val="00AC0798"/>
  </w:style>
  <w:style w:type="numbering" w:customStyle="1" w:styleId="1f">
    <w:name w:val="Нет списка1"/>
    <w:uiPriority w:val="99"/>
    <w:semiHidden/>
    <w:unhideWhenUsed/>
    <w:qFormat/>
    <w:rsid w:val="003E3DF3"/>
  </w:style>
  <w:style w:type="table" w:styleId="affff4">
    <w:name w:val="Table Grid"/>
    <w:basedOn w:val="a3"/>
    <w:uiPriority w:val="59"/>
    <w:rsid w:val="00303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3"/>
    <w:uiPriority w:val="39"/>
    <w:qFormat/>
    <w:rsid w:val="00D54B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3"/>
    <w:uiPriority w:val="39"/>
    <w:rsid w:val="000F22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5">
    <w:name w:val="Grid Table Light"/>
    <w:basedOn w:val="a3"/>
    <w:uiPriority w:val="40"/>
    <w:rsid w:val="004050F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znanium.com/" TargetMode="External"/><Relationship Id="rId18" Type="http://schemas.openxmlformats.org/officeDocument/2006/relationships/hyperlink" Target="https://dvs.rsl.ru/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&#1085;&#1101;&#1073;.&#1088;&#1092;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rebennikon.ru/" TargetMode="External"/><Relationship Id="rId20" Type="http://schemas.openxmlformats.org/officeDocument/2006/relationships/hyperlink" Target="http://portal.ufrf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www.1fd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biblio-online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242E31-630B-44EB-95E4-F96CA763C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4835</Words>
  <Characters>27560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учебная программа по дисциплине</vt:lpstr>
    </vt:vector>
  </TitlesOfParts>
  <Company>*</Company>
  <LinksUpToDate>false</LinksUpToDate>
  <CharactersWithSpaces>32331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учебная программа по дисциплине</dc:title>
  <dc:subject/>
  <dc:creator>Плисова Алла</dc:creator>
  <dc:description/>
  <cp:lastModifiedBy>Иванова Наталья Петровна</cp:lastModifiedBy>
  <cp:revision>11</cp:revision>
  <cp:lastPrinted>2023-06-19T06:55:00Z</cp:lastPrinted>
  <dcterms:created xsi:type="dcterms:W3CDTF">2023-04-09T20:02:00Z</dcterms:created>
  <dcterms:modified xsi:type="dcterms:W3CDTF">2023-07-25T08:36:00Z</dcterms:modified>
  <dc:language>ru-RU</dc:language>
</cp:coreProperties>
</file>