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B22" w:rsidRP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>Коррупция – вирус системы! Установи антивирус</w:t>
      </w: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 </w:t>
      </w:r>
    </w:p>
    <w:p w:rsidR="00E11EB8" w:rsidRP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Передал деньги? Получил деньги? По закону ответят оба </w:t>
      </w: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Действия по передаче и получению взятки в Российский Федерации противозаконны и влекут за собой уголовную ответственность. </w:t>
      </w: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Предметом взятки могут быть любые материальные ценности (деньги, продукты питания, промтовары, квартира, машина и т.д.), а также различного рода выгоды или услуги имущественного характера, оказываемые безвозмездно, но подлежащие оплате (ремонт квартиры, турпутевка и т.д.). </w:t>
      </w: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>Привлечь за дачу взятки по ст. 291 УК РФ могут любого, независимо от статуса и должностного положения.</w:t>
      </w: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 Одно действие – дача взятки – порождает два самостоятельных состава преступления, за которые отвечают два разных человека. </w:t>
      </w: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Дача взятки (ст. 291 УК РФ) – лишение свободы до 15 лет. </w:t>
      </w:r>
    </w:p>
    <w:p w:rsidR="00E11EB8" w:rsidRDefault="00E11EB8">
      <w:pPr>
        <w:rPr>
          <w:rFonts w:ascii="Times New Roman" w:hAnsi="Times New Roman" w:cs="Times New Roman"/>
          <w:color w:val="404042"/>
          <w:sz w:val="28"/>
          <w:shd w:val="clear" w:color="auto" w:fill="FFFFFF"/>
        </w:rPr>
      </w:pP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 xml:space="preserve">Получение взятки (ст. 290 УК РФ) – лишение свободы до 15 лет. </w:t>
      </w:r>
    </w:p>
    <w:p w:rsidR="00E11EB8" w:rsidRPr="00E11EB8" w:rsidRDefault="00E11EB8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E11EB8">
        <w:rPr>
          <w:rFonts w:ascii="Segoe UI Symbol" w:hAnsi="Segoe UI Symbol" w:cs="Segoe UI Symbol"/>
          <w:color w:val="404042"/>
          <w:sz w:val="28"/>
          <w:shd w:val="clear" w:color="auto" w:fill="FFFFFF"/>
        </w:rPr>
        <w:t>⚖</w:t>
      </w:r>
      <w:r w:rsidRPr="00E11EB8">
        <w:rPr>
          <w:rFonts w:ascii="Times New Roman" w:hAnsi="Times New Roman" w:cs="Times New Roman"/>
          <w:color w:val="404042"/>
          <w:sz w:val="28"/>
          <w:shd w:val="clear" w:color="auto" w:fill="FFFFFF"/>
        </w:rPr>
        <w:t>️Преступление одно. Наказание понесут оба: тот, кто дал взятку, и тот, кто ее взял. Исключений нет.</w:t>
      </w:r>
    </w:p>
    <w:sectPr w:rsidR="00E11EB8" w:rsidRPr="00E11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6B"/>
    <w:rsid w:val="00221B22"/>
    <w:rsid w:val="00DF746B"/>
    <w:rsid w:val="00E1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2286"/>
  <w15:chartTrackingRefBased/>
  <w15:docId w15:val="{55529C57-8129-4C09-95BB-F0B99016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Шапшай</dc:creator>
  <cp:keywords/>
  <dc:description/>
  <cp:lastModifiedBy>Наталья И. Шапшай</cp:lastModifiedBy>
  <cp:revision>2</cp:revision>
  <dcterms:created xsi:type="dcterms:W3CDTF">2026-05-22T10:03:00Z</dcterms:created>
  <dcterms:modified xsi:type="dcterms:W3CDTF">2026-05-22T10:03:00Z</dcterms:modified>
</cp:coreProperties>
</file>