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61F2B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2101DD" w:rsidRPr="002101DD">
        <w:rPr>
          <w:rFonts w:ascii="Times New Roman" w:hAnsi="Times New Roman" w:cs="Times New Roman"/>
          <w:sz w:val="24"/>
          <w:szCs w:val="24"/>
        </w:rPr>
        <w:t>Управление бизнесом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2101DD">
        <w:rPr>
          <w:rFonts w:ascii="Times New Roman" w:hAnsi="Times New Roman" w:cs="Times New Roman"/>
          <w:sz w:val="24"/>
          <w:szCs w:val="24"/>
        </w:rPr>
        <w:t xml:space="preserve"> </w:t>
      </w:r>
      <w:r w:rsidR="002101DD"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1A561D" w:rsidRPr="001A561D">
        <w:rPr>
          <w:rFonts w:ascii="Times New Roman" w:hAnsi="Times New Roman" w:cs="Times New Roman"/>
          <w:sz w:val="24"/>
          <w:szCs w:val="24"/>
        </w:rPr>
        <w:t>Менеджмент и управление бизнесом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645561"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E03956">
        <w:rPr>
          <w:rFonts w:ascii="Times New Roman" w:hAnsi="Times New Roman" w:cs="Times New Roman"/>
          <w:sz w:val="24"/>
          <w:szCs w:val="24"/>
        </w:rPr>
        <w:t>38.03.02</w:t>
      </w:r>
      <w:r w:rsidR="00645561">
        <w:rPr>
          <w:rFonts w:ascii="Times New Roman" w:hAnsi="Times New Roman" w:cs="Times New Roman"/>
          <w:sz w:val="24"/>
          <w:szCs w:val="24"/>
        </w:rPr>
        <w:t xml:space="preserve"> </w:t>
      </w:r>
      <w:r w:rsidR="00E03956">
        <w:rPr>
          <w:rFonts w:ascii="Times New Roman" w:hAnsi="Times New Roman" w:cs="Times New Roman"/>
          <w:sz w:val="24"/>
          <w:szCs w:val="24"/>
        </w:rPr>
        <w:t>Менеджмент</w:t>
      </w:r>
      <w:r w:rsidR="00094FD5">
        <w:rPr>
          <w:rFonts w:ascii="Times New Roman" w:hAnsi="Times New Roman" w:cs="Times New Roman"/>
          <w:sz w:val="24"/>
          <w:szCs w:val="24"/>
        </w:rPr>
        <w:t xml:space="preserve"> </w:t>
      </w:r>
      <w:r w:rsidR="003F4CE9">
        <w:rPr>
          <w:rFonts w:ascii="Times New Roman" w:hAnsi="Times New Roman" w:cs="Times New Roman"/>
          <w:sz w:val="24"/>
          <w:szCs w:val="24"/>
        </w:rPr>
        <w:t xml:space="preserve"> </w:t>
      </w:r>
      <w:r w:rsidR="00645561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310729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  <w:r w:rsidR="003F4CE9">
        <w:rPr>
          <w:rFonts w:ascii="Times New Roman" w:hAnsi="Times New Roman" w:cs="Times New Roman"/>
          <w:sz w:val="24"/>
          <w:szCs w:val="24"/>
        </w:rPr>
        <w:t xml:space="preserve"> (очно-заочная форма обучения)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Гибкое управление проектами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Жизненный цикл предпринимательских фирм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Инвестиционный менеджмент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Инновации и цифровая трансформация бизнеса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Информационные системы управления организацией</w:t>
      </w:r>
    </w:p>
    <w:p w:rsid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Информационные технологии управления проектами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Количественные методы в менеджменте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Компьютерный практикум</w:t>
      </w:r>
    </w:p>
    <w:p w:rsid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Кросс-культурный менеджмент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Маркетинг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Математика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Международный менеджмент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Методы решения проблем, поиск идей и работа с информацией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Навыки устной и письменной коммуникации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 xml:space="preserve">Навыки </w:t>
      </w:r>
      <w:proofErr w:type="spellStart"/>
      <w:r w:rsidRPr="00310729">
        <w:rPr>
          <w:rFonts w:ascii="Times New Roman" w:hAnsi="Times New Roman" w:cs="Times New Roman"/>
          <w:sz w:val="24"/>
          <w:szCs w:val="24"/>
        </w:rPr>
        <w:t>фасилитации</w:t>
      </w:r>
      <w:proofErr w:type="spellEnd"/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Операционный менеджмент и производственные системы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Основы бизнеса</w:t>
      </w:r>
      <w:bookmarkStart w:id="0" w:name="_GoBack"/>
      <w:bookmarkEnd w:id="0"/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Правовое регулирование бизнеса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Практикум "Деловая презентация"</w:t>
      </w:r>
    </w:p>
    <w:p w:rsid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Предпринимательские финансы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Предпринимательство и предпринимательские проекты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 xml:space="preserve">Программирование и анализ данных с помощью </w:t>
      </w:r>
      <w:proofErr w:type="spellStart"/>
      <w:r w:rsidRPr="00310729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Проектный менеджмент: базовый курс</w:t>
      </w:r>
    </w:p>
    <w:p w:rsid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Риск-менеджмент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Социология управления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Статистика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Теория и история менеджмента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Теория организации и управление изменениями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Технологии обработки больших данных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Технологическое предпринимательство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310729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310729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Управление бизнес-процессами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Управление закупками и цепями поставок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Управление интеграцией и содержанием проекта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Управление продуктом (</w:t>
      </w:r>
      <w:proofErr w:type="spellStart"/>
      <w:r w:rsidRPr="00310729">
        <w:rPr>
          <w:rFonts w:ascii="Times New Roman" w:hAnsi="Times New Roman" w:cs="Times New Roman"/>
          <w:sz w:val="24"/>
          <w:szCs w:val="24"/>
        </w:rPr>
        <w:t>продакт</w:t>
      </w:r>
      <w:proofErr w:type="spellEnd"/>
      <w:r w:rsidRPr="00310729">
        <w:rPr>
          <w:rFonts w:ascii="Times New Roman" w:hAnsi="Times New Roman" w:cs="Times New Roman"/>
          <w:sz w:val="24"/>
          <w:szCs w:val="24"/>
        </w:rPr>
        <w:t>-менеджмент)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Управление человеческими ресурсами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lastRenderedPageBreak/>
        <w:t>Управление эффективностью и результативностью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Философия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Финансовый менеджмент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Финансовый управленческий учет</w:t>
      </w:r>
    </w:p>
    <w:p w:rsidR="00310729" w:rsidRP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310729" w:rsidRDefault="00310729" w:rsidP="0031072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29">
        <w:rPr>
          <w:rFonts w:ascii="Times New Roman" w:hAnsi="Times New Roman" w:cs="Times New Roman"/>
          <w:sz w:val="24"/>
          <w:szCs w:val="24"/>
        </w:rPr>
        <w:t>Этика бизнеса и взаимодействие с заинтересованными сторонами</w:t>
      </w:r>
    </w:p>
    <w:sectPr w:rsidR="00310729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E512E"/>
    <w:multiLevelType w:val="hybridMultilevel"/>
    <w:tmpl w:val="3350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1A561D"/>
    <w:rsid w:val="002101DD"/>
    <w:rsid w:val="00250323"/>
    <w:rsid w:val="00310729"/>
    <w:rsid w:val="003F4CE9"/>
    <w:rsid w:val="00473705"/>
    <w:rsid w:val="00645561"/>
    <w:rsid w:val="007F3958"/>
    <w:rsid w:val="00854CF9"/>
    <w:rsid w:val="00892523"/>
    <w:rsid w:val="00973579"/>
    <w:rsid w:val="0098039A"/>
    <w:rsid w:val="00AD0E72"/>
    <w:rsid w:val="00AF0767"/>
    <w:rsid w:val="00B47692"/>
    <w:rsid w:val="00B61F2B"/>
    <w:rsid w:val="00DF479A"/>
    <w:rsid w:val="00E0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8F93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9</cp:revision>
  <dcterms:created xsi:type="dcterms:W3CDTF">2025-04-21T08:07:00Z</dcterms:created>
  <dcterms:modified xsi:type="dcterms:W3CDTF">2026-04-20T12:24:00Z</dcterms:modified>
</cp:coreProperties>
</file>