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7AA" w:rsidRPr="00FE0F18" w:rsidRDefault="00E64A55" w:rsidP="00B337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0F18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</w:t>
      </w:r>
    </w:p>
    <w:p w:rsidR="00B337AA" w:rsidRPr="00395BED" w:rsidRDefault="00B337AA" w:rsidP="00B337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BED">
        <w:rPr>
          <w:rFonts w:ascii="Times New Roman" w:hAnsi="Times New Roman" w:cs="Times New Roman"/>
          <w:b/>
          <w:sz w:val="28"/>
          <w:szCs w:val="28"/>
        </w:rPr>
        <w:t xml:space="preserve">программы повышения квалификации </w:t>
      </w:r>
      <w:r w:rsidR="00E64A55" w:rsidRPr="00395BE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64A55" w:rsidRPr="00395BED" w:rsidRDefault="00395BED" w:rsidP="00B337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5BED">
        <w:rPr>
          <w:rFonts w:ascii="Times New Roman" w:hAnsi="Times New Roman" w:cs="Times New Roman"/>
          <w:sz w:val="28"/>
          <w:szCs w:val="28"/>
        </w:rPr>
        <w:t>«</w:t>
      </w:r>
      <w:r w:rsidR="005A6A00">
        <w:rPr>
          <w:rFonts w:ascii="Times New Roman" w:hAnsi="Times New Roman" w:cs="Times New Roman"/>
          <w:b/>
          <w:sz w:val="28"/>
          <w:szCs w:val="28"/>
        </w:rPr>
        <w:t>Основы бюджетного учета и отчетности</w:t>
      </w:r>
      <w:r w:rsidR="00E64A55" w:rsidRPr="00395BED">
        <w:rPr>
          <w:rFonts w:ascii="Times New Roman" w:hAnsi="Times New Roman" w:cs="Times New Roman"/>
          <w:sz w:val="28"/>
          <w:szCs w:val="28"/>
        </w:rPr>
        <w:t>»</w:t>
      </w:r>
    </w:p>
    <w:p w:rsidR="00B337AA" w:rsidRPr="00E64A55" w:rsidRDefault="00B337AA" w:rsidP="00B337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6A00" w:rsidRPr="009C726B" w:rsidRDefault="00E64A55" w:rsidP="009C7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BED">
        <w:rPr>
          <w:rFonts w:ascii="Times New Roman" w:hAnsi="Times New Roman" w:cs="Times New Roman"/>
          <w:sz w:val="28"/>
          <w:szCs w:val="28"/>
        </w:rPr>
        <w:t xml:space="preserve"> </w:t>
      </w:r>
      <w:r w:rsidR="005A6A00" w:rsidRPr="009C726B">
        <w:rPr>
          <w:rFonts w:ascii="Times New Roman" w:hAnsi="Times New Roman" w:cs="Times New Roman"/>
          <w:sz w:val="28"/>
          <w:szCs w:val="28"/>
        </w:rPr>
        <w:t xml:space="preserve">Программа повышения квалификации «Основы бюджетного учета и отчетности» разработана с учетом требований рынка труда на основе Федерального закона от 29 декабря 2012 г. N 273-ФЗ «Об образовании в Российской Федерации», Приказа </w:t>
      </w:r>
      <w:proofErr w:type="spellStart"/>
      <w:r w:rsidR="005A6A00" w:rsidRPr="009C726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5A6A00" w:rsidRPr="009C726B">
        <w:rPr>
          <w:rFonts w:ascii="Times New Roman" w:hAnsi="Times New Roman" w:cs="Times New Roman"/>
          <w:sz w:val="28"/>
          <w:szCs w:val="28"/>
        </w:rPr>
        <w:t xml:space="preserve"> России от 01.07.2013 N 499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:rsidR="005A6A00" w:rsidRPr="009C726B" w:rsidRDefault="005A6A00" w:rsidP="009C7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26B">
        <w:rPr>
          <w:rFonts w:ascii="Times New Roman" w:hAnsi="Times New Roman" w:cs="Times New Roman"/>
          <w:sz w:val="28"/>
          <w:szCs w:val="28"/>
        </w:rPr>
        <w:t>При разработке дополнительной профессиональной программы были учтены:</w:t>
      </w:r>
    </w:p>
    <w:p w:rsidR="005A6A00" w:rsidRPr="009C726B" w:rsidRDefault="005A6A00" w:rsidP="009C726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hyperlink w:anchor="Par19" w:tooltip="Ссылка на текущий документ" w:history="1">
        <w:r w:rsidRPr="009C726B">
          <w:rPr>
            <w:sz w:val="28"/>
            <w:szCs w:val="28"/>
          </w:rPr>
          <w:t>методические рекомендации-разъяснения</w:t>
        </w:r>
      </w:hyperlink>
      <w:r w:rsidRPr="009C726B">
        <w:rPr>
          <w:sz w:val="28"/>
          <w:szCs w:val="28"/>
        </w:rPr>
        <w:t xml:space="preserve"> по разработке дополнительных профессиональных программ на основе профессиональных стандартов (Письмо </w:t>
      </w:r>
      <w:proofErr w:type="spellStart"/>
      <w:r w:rsidRPr="009C726B">
        <w:rPr>
          <w:sz w:val="28"/>
          <w:szCs w:val="28"/>
        </w:rPr>
        <w:t>Минобрнауки</w:t>
      </w:r>
      <w:proofErr w:type="spellEnd"/>
      <w:r w:rsidRPr="009C726B">
        <w:rPr>
          <w:sz w:val="28"/>
          <w:szCs w:val="28"/>
        </w:rPr>
        <w:t xml:space="preserve"> России от 22.04.2015 N ВК-1032/06);</w:t>
      </w:r>
    </w:p>
    <w:p w:rsidR="005A6A00" w:rsidRPr="009C726B" w:rsidRDefault="005A6A00" w:rsidP="009C726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9C726B">
        <w:rPr>
          <w:sz w:val="28"/>
          <w:szCs w:val="28"/>
        </w:rPr>
        <w:t>приказ Минтруда России от 21.02.2019 N 103н «Об утверждении профессионального стандарта «Бухгалтер»;</w:t>
      </w:r>
    </w:p>
    <w:p w:rsidR="005A6A00" w:rsidRPr="009C726B" w:rsidRDefault="005A6A00" w:rsidP="009C726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9C726B">
        <w:rPr>
          <w:sz w:val="28"/>
          <w:szCs w:val="28"/>
        </w:rPr>
        <w:t>приказ АНО НАРК от 12.08.2020 N 61/20-ПР «Об утверждении наименований квалификаций и требований к квалификациям финансового рынка» (вместе с «Наименованиями квалификаций и требованиями к квалификациям, на соответствие которым проводится независимая оценка квалификации, представленных Советом по профессиональным квалификациям финансового рынка»);</w:t>
      </w:r>
    </w:p>
    <w:p w:rsidR="005A6A00" w:rsidRPr="009C726B" w:rsidRDefault="005A6A00" w:rsidP="009C726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9C726B">
        <w:rPr>
          <w:sz w:val="28"/>
          <w:szCs w:val="28"/>
        </w:rPr>
        <w:t>положения Квалификационного справочника должностей руководителей, специалистов и других служащих (утв. Постановлением Минтруда России от 21.08.1998 N 37);</w:t>
      </w:r>
    </w:p>
    <w:p w:rsidR="005A6A00" w:rsidRPr="009C726B" w:rsidRDefault="005A6A00" w:rsidP="009C726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 w:rsidRPr="009C726B">
        <w:rPr>
          <w:sz w:val="28"/>
          <w:szCs w:val="28"/>
        </w:rPr>
        <w:t xml:space="preserve">положения Общероссийского классификатора занятий (Приказ </w:t>
      </w:r>
      <w:proofErr w:type="spellStart"/>
      <w:r w:rsidRPr="009C726B">
        <w:rPr>
          <w:sz w:val="28"/>
          <w:szCs w:val="28"/>
        </w:rPr>
        <w:t>Росстандарта</w:t>
      </w:r>
      <w:proofErr w:type="spellEnd"/>
      <w:r w:rsidRPr="009C726B">
        <w:rPr>
          <w:sz w:val="28"/>
          <w:szCs w:val="28"/>
        </w:rPr>
        <w:t xml:space="preserve"> от 12.12.2014 N 2020-ст).</w:t>
      </w:r>
    </w:p>
    <w:p w:rsidR="005A6A00" w:rsidRPr="009C726B" w:rsidRDefault="00395BED" w:rsidP="009C726B">
      <w:pPr>
        <w:pStyle w:val="Default"/>
        <w:ind w:firstLine="709"/>
        <w:jc w:val="both"/>
        <w:rPr>
          <w:sz w:val="28"/>
          <w:szCs w:val="28"/>
        </w:rPr>
      </w:pPr>
      <w:r w:rsidRPr="009C726B">
        <w:rPr>
          <w:b/>
          <w:sz w:val="28"/>
          <w:szCs w:val="28"/>
        </w:rPr>
        <w:t>Цель программы</w:t>
      </w:r>
      <w:r w:rsidRPr="009C726B">
        <w:rPr>
          <w:sz w:val="28"/>
          <w:szCs w:val="28"/>
        </w:rPr>
        <w:t xml:space="preserve"> </w:t>
      </w:r>
      <w:r w:rsidR="005A6A00" w:rsidRPr="009C726B">
        <w:rPr>
          <w:sz w:val="28"/>
          <w:szCs w:val="28"/>
        </w:rPr>
        <w:t xml:space="preserve">- пройдя курс, слушатель изучит основы бюджетного учета, получит актуальные знания, в соответствии с требованиями профессиональных стандартов и повысит профессиональный </w:t>
      </w:r>
      <w:r w:rsidR="009C726B" w:rsidRPr="009C726B">
        <w:rPr>
          <w:sz w:val="28"/>
          <w:szCs w:val="28"/>
        </w:rPr>
        <w:t>уровень в области бухгалтерского (бю</w:t>
      </w:r>
      <w:r w:rsidR="005A6A00" w:rsidRPr="009C726B">
        <w:rPr>
          <w:sz w:val="28"/>
          <w:szCs w:val="28"/>
        </w:rPr>
        <w:t>джетного</w:t>
      </w:r>
      <w:r w:rsidR="005A6A00" w:rsidRPr="009C726B">
        <w:rPr>
          <w:sz w:val="28"/>
          <w:szCs w:val="28"/>
        </w:rPr>
        <w:t xml:space="preserve"> учета</w:t>
      </w:r>
      <w:r w:rsidR="009C726B" w:rsidRPr="009C726B">
        <w:rPr>
          <w:sz w:val="28"/>
          <w:szCs w:val="28"/>
        </w:rPr>
        <w:t>)</w:t>
      </w:r>
      <w:r w:rsidR="005A6A00" w:rsidRPr="009C726B">
        <w:rPr>
          <w:sz w:val="28"/>
          <w:szCs w:val="28"/>
        </w:rPr>
        <w:t>.</w:t>
      </w:r>
    </w:p>
    <w:p w:rsidR="00395BED" w:rsidRPr="009C726B" w:rsidRDefault="00395BED" w:rsidP="009C72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26B">
        <w:rPr>
          <w:rFonts w:ascii="Times New Roman" w:hAnsi="Times New Roman" w:cs="Times New Roman"/>
          <w:sz w:val="28"/>
          <w:szCs w:val="28"/>
        </w:rPr>
        <w:t>В результате освоения программы повышения квалификации происходят качественные изменения следующих профессиональных компетенций:</w:t>
      </w:r>
    </w:p>
    <w:p w:rsidR="009C726B" w:rsidRPr="009C726B" w:rsidRDefault="009C726B" w:rsidP="009C72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C726B">
        <w:rPr>
          <w:rFonts w:ascii="Times New Roman" w:hAnsi="Times New Roman" w:cs="Times New Roman"/>
          <w:sz w:val="28"/>
          <w:szCs w:val="28"/>
        </w:rPr>
        <w:t>В результате освоения программы повышения квалификации происходят качественные изменения следующих профессиональных компетенций:</w:t>
      </w:r>
    </w:p>
    <w:p w:rsidR="009C726B" w:rsidRPr="009C726B" w:rsidRDefault="009C726B" w:rsidP="009C72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21314"/>
          <w:sz w:val="28"/>
          <w:szCs w:val="28"/>
          <w:shd w:val="clear" w:color="auto" w:fill="FFFFFF"/>
        </w:rPr>
      </w:pPr>
      <w:r w:rsidRPr="009C726B">
        <w:rPr>
          <w:rFonts w:ascii="Times New Roman" w:hAnsi="Times New Roman" w:cs="Times New Roman"/>
          <w:color w:val="121314"/>
          <w:sz w:val="28"/>
          <w:szCs w:val="28"/>
          <w:shd w:val="clear" w:color="auto" w:fill="FFFFFF"/>
        </w:rPr>
        <w:t>1. Идентификация фактов хозяйственной жизни в деятельности государственных учреждений для дальнейшего отражения в бухгалтерском (бюджетном) учете;</w:t>
      </w:r>
    </w:p>
    <w:p w:rsidR="009C726B" w:rsidRPr="009C726B" w:rsidRDefault="009C726B" w:rsidP="009C72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21314"/>
          <w:sz w:val="28"/>
          <w:szCs w:val="28"/>
        </w:rPr>
      </w:pPr>
      <w:r w:rsidRPr="009C726B">
        <w:rPr>
          <w:rFonts w:ascii="Times New Roman" w:hAnsi="Times New Roman" w:cs="Times New Roman"/>
          <w:color w:val="121314"/>
          <w:sz w:val="28"/>
          <w:szCs w:val="28"/>
          <w:shd w:val="clear" w:color="auto" w:fill="FFFFFF"/>
        </w:rPr>
        <w:t>2. В​</w:t>
      </w:r>
      <w:proofErr w:type="spellStart"/>
      <w:r w:rsidRPr="009C726B">
        <w:rPr>
          <w:rFonts w:ascii="Times New Roman" w:hAnsi="Times New Roman" w:cs="Times New Roman"/>
          <w:color w:val="121314"/>
          <w:sz w:val="28"/>
          <w:szCs w:val="28"/>
          <w:shd w:val="clear" w:color="auto" w:fill="FFFFFF"/>
        </w:rPr>
        <w:t>ыявление</w:t>
      </w:r>
      <w:proofErr w:type="spellEnd"/>
      <w:r w:rsidRPr="009C726B">
        <w:rPr>
          <w:rFonts w:ascii="Times New Roman" w:hAnsi="Times New Roman" w:cs="Times New Roman"/>
          <w:color w:val="121314"/>
          <w:sz w:val="28"/>
          <w:szCs w:val="28"/>
          <w:shd w:val="clear" w:color="auto" w:fill="FFFFFF"/>
        </w:rPr>
        <w:t xml:space="preserve"> методов и способов оценки активов и обязательств для целей бухгалтерского (бюджетного) учета;</w:t>
      </w:r>
      <w:r w:rsidRPr="009C726B">
        <w:rPr>
          <w:rFonts w:ascii="Times New Roman" w:hAnsi="Times New Roman" w:cs="Times New Roman"/>
          <w:color w:val="121314"/>
          <w:sz w:val="28"/>
          <w:szCs w:val="28"/>
        </w:rPr>
        <w:t xml:space="preserve"> </w:t>
      </w:r>
    </w:p>
    <w:p w:rsidR="009C726B" w:rsidRPr="009C726B" w:rsidRDefault="009C726B" w:rsidP="009C72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21314"/>
          <w:sz w:val="28"/>
          <w:szCs w:val="28"/>
          <w:shd w:val="clear" w:color="auto" w:fill="FFFFFF"/>
        </w:rPr>
      </w:pPr>
      <w:r w:rsidRPr="009C726B">
        <w:rPr>
          <w:rFonts w:ascii="Times New Roman" w:hAnsi="Times New Roman" w:cs="Times New Roman"/>
          <w:color w:val="121314"/>
          <w:sz w:val="28"/>
          <w:szCs w:val="28"/>
        </w:rPr>
        <w:lastRenderedPageBreak/>
        <w:t xml:space="preserve">3. </w:t>
      </w:r>
      <w:r w:rsidRPr="009C726B">
        <w:rPr>
          <w:rFonts w:ascii="Times New Roman" w:hAnsi="Times New Roman" w:cs="Times New Roman"/>
          <w:color w:val="121314"/>
          <w:sz w:val="28"/>
          <w:szCs w:val="28"/>
          <w:shd w:val="clear" w:color="auto" w:fill="FFFFFF"/>
        </w:rPr>
        <w:t>Обретение навыков формировать бухгалтерские проводки по учету источников имущества организации на основе рабочего плана счетов бухгалтерского (бюджетного) учета;</w:t>
      </w:r>
    </w:p>
    <w:p w:rsidR="009C726B" w:rsidRPr="009C726B" w:rsidRDefault="009C726B" w:rsidP="009C72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21314"/>
          <w:sz w:val="28"/>
          <w:szCs w:val="28"/>
        </w:rPr>
      </w:pPr>
      <w:r w:rsidRPr="009C726B">
        <w:rPr>
          <w:rFonts w:ascii="Times New Roman" w:hAnsi="Times New Roman" w:cs="Times New Roman"/>
          <w:color w:val="121314"/>
          <w:sz w:val="28"/>
          <w:szCs w:val="28"/>
          <w:shd w:val="clear" w:color="auto" w:fill="FFFFFF"/>
        </w:rPr>
        <w:t>4. Осуществление контроля и анализа информации об имуществе и финансовом положении бюджетной организации;</w:t>
      </w:r>
      <w:r w:rsidRPr="009C726B">
        <w:rPr>
          <w:rFonts w:ascii="Times New Roman" w:hAnsi="Times New Roman" w:cs="Times New Roman"/>
          <w:color w:val="121314"/>
          <w:sz w:val="28"/>
          <w:szCs w:val="28"/>
        </w:rPr>
        <w:t xml:space="preserve"> </w:t>
      </w:r>
    </w:p>
    <w:p w:rsidR="009C726B" w:rsidRPr="009C726B" w:rsidRDefault="009C726B" w:rsidP="009C72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26B">
        <w:rPr>
          <w:rFonts w:ascii="Times New Roman" w:hAnsi="Times New Roman" w:cs="Times New Roman"/>
          <w:color w:val="121314"/>
          <w:sz w:val="28"/>
          <w:szCs w:val="28"/>
        </w:rPr>
        <w:t xml:space="preserve">5. </w:t>
      </w:r>
      <w:r w:rsidRPr="009C726B">
        <w:rPr>
          <w:rFonts w:ascii="Times New Roman" w:hAnsi="Times New Roman" w:cs="Times New Roman"/>
          <w:color w:val="121314"/>
          <w:sz w:val="28"/>
          <w:szCs w:val="28"/>
          <w:shd w:val="clear" w:color="auto" w:fill="FFFFFF"/>
        </w:rPr>
        <w:t xml:space="preserve">Анализ показателей бухгалтерской (бюджетной) </w:t>
      </w:r>
      <w:proofErr w:type="gramStart"/>
      <w:r w:rsidRPr="009C726B">
        <w:rPr>
          <w:rFonts w:ascii="Times New Roman" w:hAnsi="Times New Roman" w:cs="Times New Roman"/>
          <w:color w:val="121314"/>
          <w:sz w:val="28"/>
          <w:szCs w:val="28"/>
          <w:shd w:val="clear" w:color="auto" w:fill="FFFFFF"/>
        </w:rPr>
        <w:t>отчетности.​</w:t>
      </w:r>
      <w:proofErr w:type="gramEnd"/>
    </w:p>
    <w:p w:rsidR="00395BED" w:rsidRDefault="00395BED" w:rsidP="009C72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26B">
        <w:rPr>
          <w:rFonts w:ascii="Times New Roman" w:hAnsi="Times New Roman" w:cs="Times New Roman"/>
          <w:sz w:val="28"/>
          <w:szCs w:val="28"/>
        </w:rPr>
        <w:t>По итогам освоения программы слушатели должны:</w:t>
      </w:r>
    </w:p>
    <w:p w:rsidR="009C726B" w:rsidRPr="009C726B" w:rsidRDefault="009C726B" w:rsidP="009C72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26B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9C726B" w:rsidRPr="009C726B" w:rsidRDefault="009C726B" w:rsidP="009C7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 xml:space="preserve">- основные правила ведения бухгалтерского учета в части документирования всех хозяйственных операций; </w:t>
      </w:r>
    </w:p>
    <w:p w:rsidR="009C726B" w:rsidRPr="009C726B" w:rsidRDefault="009C726B" w:rsidP="009C7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 xml:space="preserve">- унифицированные формы первичных учетных документов; </w:t>
      </w:r>
    </w:p>
    <w:p w:rsidR="009C726B" w:rsidRPr="009C726B" w:rsidRDefault="009C726B" w:rsidP="009C7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 xml:space="preserve">- порядок проведения проверки первичных учетных документов: формальной, по существу, арифметической; </w:t>
      </w:r>
    </w:p>
    <w:p w:rsidR="009C726B" w:rsidRPr="009C726B" w:rsidRDefault="009C726B" w:rsidP="009C7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>- принципы и признаки группир</w:t>
      </w:r>
      <w:bookmarkStart w:id="0" w:name="_GoBack"/>
      <w:bookmarkEnd w:id="0"/>
      <w:r w:rsidRPr="009C726B">
        <w:rPr>
          <w:rFonts w:ascii="Times New Roman" w:eastAsia="Calibri" w:hAnsi="Times New Roman" w:cs="Times New Roman"/>
          <w:sz w:val="28"/>
          <w:szCs w:val="28"/>
        </w:rPr>
        <w:t xml:space="preserve">овки первичных учетных документов;  </w:t>
      </w:r>
    </w:p>
    <w:p w:rsidR="009C726B" w:rsidRPr="009C726B" w:rsidRDefault="009C726B" w:rsidP="009C7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 xml:space="preserve">- порядок составления регистров бухгалтерского учета; </w:t>
      </w:r>
    </w:p>
    <w:p w:rsidR="009C726B" w:rsidRPr="009C726B" w:rsidRDefault="009C726B" w:rsidP="009C7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 xml:space="preserve">- правила и сроки хранения первичных учетных документов и регистров бухгалтерского учета; </w:t>
      </w:r>
    </w:p>
    <w:p w:rsidR="009C726B" w:rsidRPr="009C726B" w:rsidRDefault="009C726B" w:rsidP="009C7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 xml:space="preserve">- Единый план счетов бухгалтерского учета и инструкцию по его применению; </w:t>
      </w:r>
    </w:p>
    <w:p w:rsidR="009C726B" w:rsidRPr="009C726B" w:rsidRDefault="009C726B" w:rsidP="009C7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>- планы счетов всех типов государственных (муниципальных) учреждений и инструкций по их применению;</w:t>
      </w:r>
    </w:p>
    <w:p w:rsidR="009C726B" w:rsidRPr="009C726B" w:rsidRDefault="009C726B" w:rsidP="009C7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 xml:space="preserve">- принципы и цели разработки рабочего плана счетов субъектов учета;  </w:t>
      </w:r>
    </w:p>
    <w:p w:rsidR="009C726B" w:rsidRPr="009C726B" w:rsidRDefault="009C726B" w:rsidP="009C7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 xml:space="preserve">- учет денежных средств на лицевых счетах учреждения в органе казначейства и на счетах в кредитной организации; </w:t>
      </w:r>
    </w:p>
    <w:p w:rsidR="009C726B" w:rsidRPr="009C726B" w:rsidRDefault="009C726B" w:rsidP="009C7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 xml:space="preserve">- порядок оформления денежных и кассовых документов, заполнения кассовой книги, ведения кассовых операций;  </w:t>
      </w:r>
    </w:p>
    <w:p w:rsidR="009C726B" w:rsidRPr="009C726B" w:rsidRDefault="009C726B" w:rsidP="009C7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>- понятие и классификацию основных средств;</w:t>
      </w:r>
    </w:p>
    <w:p w:rsidR="009C726B" w:rsidRPr="009C726B" w:rsidRDefault="009C726B" w:rsidP="009C7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>- оценку и переоценку основных средств;</w:t>
      </w:r>
    </w:p>
    <w:p w:rsidR="009C726B" w:rsidRPr="009C726B" w:rsidRDefault="009C726B" w:rsidP="009C7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>- понятие и классификацию нематериальных активов;</w:t>
      </w:r>
    </w:p>
    <w:p w:rsidR="009C726B" w:rsidRPr="009C726B" w:rsidRDefault="009C726B" w:rsidP="009C7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>- амортизацию нематериальных активов;</w:t>
      </w:r>
    </w:p>
    <w:p w:rsidR="009C726B" w:rsidRPr="009C726B" w:rsidRDefault="009C726B" w:rsidP="009C7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>- понятие и классификацию непроизведенных активов;</w:t>
      </w:r>
    </w:p>
    <w:p w:rsidR="009C726B" w:rsidRPr="009C726B" w:rsidRDefault="009C726B" w:rsidP="009C7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>- учет поступления и выбытия: основных средств, нематериальных активов, непроизведенных активов;</w:t>
      </w:r>
    </w:p>
    <w:p w:rsidR="009C726B" w:rsidRPr="009C726B" w:rsidRDefault="009C726B" w:rsidP="009C7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>- учет амортизации основных средств, непроизведенных активов, финансовых вложений;</w:t>
      </w:r>
    </w:p>
    <w:p w:rsidR="009C726B" w:rsidRPr="009C726B" w:rsidRDefault="009C726B" w:rsidP="009C7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 xml:space="preserve">- понятие, классификацию и оценку материальных запасов; </w:t>
      </w:r>
    </w:p>
    <w:p w:rsidR="009C726B" w:rsidRPr="009C726B" w:rsidRDefault="009C726B" w:rsidP="009C7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>- учет материальных запасов;</w:t>
      </w:r>
    </w:p>
    <w:p w:rsidR="009C726B" w:rsidRPr="009C726B" w:rsidRDefault="009C726B" w:rsidP="009C7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 xml:space="preserve">- документальное оформление поступления и расхода материальных запасов; </w:t>
      </w:r>
    </w:p>
    <w:p w:rsidR="009C726B" w:rsidRPr="009C726B" w:rsidRDefault="009C726B" w:rsidP="009C7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 xml:space="preserve">- синтетический учет движения материальных запасов; </w:t>
      </w:r>
    </w:p>
    <w:p w:rsidR="009C726B" w:rsidRPr="009C726B" w:rsidRDefault="009C726B" w:rsidP="009C7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>- учет затрат на изготовление готовой продукции, выполнение работ, оказание услуг;</w:t>
      </w:r>
    </w:p>
    <w:p w:rsidR="009C726B" w:rsidRPr="009C726B" w:rsidRDefault="009C726B" w:rsidP="009C7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 xml:space="preserve">- учет расчетов: по доходам, по выданным авансам, с подотчетными лицами, по ущербу имуществу, по оплате труда, с поставщиками за материальные ценности, выполненные работы и оказанные услуги, по </w:t>
      </w:r>
      <w:r w:rsidRPr="009C726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платежам в бюджеты, с финансовыми органами по платежам из бюджета; </w:t>
      </w:r>
    </w:p>
    <w:p w:rsidR="009C726B" w:rsidRPr="009C726B" w:rsidRDefault="009C726B" w:rsidP="009C7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>- учет доходов и расходов: текущего финансового года, финансового результата прошлых отчетных периодов, операций по санкционированию расходов;</w:t>
      </w:r>
    </w:p>
    <w:p w:rsidR="009C726B" w:rsidRPr="009C726B" w:rsidRDefault="009C726B" w:rsidP="009C7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>- виды, содержание, состав отчётности;</w:t>
      </w:r>
    </w:p>
    <w:p w:rsidR="009C726B" w:rsidRPr="009C726B" w:rsidRDefault="009C726B" w:rsidP="009C72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>- порядок составления и сроки представления отчётности субъектов бюджетного учёта.</w:t>
      </w:r>
    </w:p>
    <w:p w:rsidR="009C726B" w:rsidRPr="009C726B" w:rsidRDefault="009C726B" w:rsidP="009C72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26B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9C726B" w:rsidRPr="009C726B" w:rsidRDefault="009C726B" w:rsidP="009C7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 xml:space="preserve">- заполнять унифицированные формы первичных учетных документов и других бухгалтерских документов на любых видах носителей; </w:t>
      </w:r>
    </w:p>
    <w:p w:rsidR="009C726B" w:rsidRPr="009C726B" w:rsidRDefault="009C726B" w:rsidP="009C7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 xml:space="preserve">- проводить: формальную проверку документов, проверку по существу, арифметическую проверку, группировку первичных учетных документов по ряду признаков, таксировку и </w:t>
      </w:r>
      <w:proofErr w:type="spellStart"/>
      <w:r w:rsidRPr="009C726B">
        <w:rPr>
          <w:rFonts w:ascii="Times New Roman" w:eastAsia="Calibri" w:hAnsi="Times New Roman" w:cs="Times New Roman"/>
          <w:sz w:val="28"/>
          <w:szCs w:val="28"/>
        </w:rPr>
        <w:t>контировку</w:t>
      </w:r>
      <w:proofErr w:type="spellEnd"/>
      <w:r w:rsidRPr="009C726B">
        <w:rPr>
          <w:rFonts w:ascii="Times New Roman" w:eastAsia="Calibri" w:hAnsi="Times New Roman" w:cs="Times New Roman"/>
          <w:sz w:val="28"/>
          <w:szCs w:val="28"/>
        </w:rPr>
        <w:t xml:space="preserve"> первичных учетных документов; </w:t>
      </w:r>
    </w:p>
    <w:p w:rsidR="009C726B" w:rsidRPr="009C726B" w:rsidRDefault="009C726B" w:rsidP="009C7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 xml:space="preserve">- организовывать документооборот; </w:t>
      </w:r>
    </w:p>
    <w:p w:rsidR="009C726B" w:rsidRPr="009C726B" w:rsidRDefault="009C726B" w:rsidP="009C7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 xml:space="preserve">- заносить данные по сгруппированным документам в учетные регистры;  </w:t>
      </w:r>
    </w:p>
    <w:p w:rsidR="009C726B" w:rsidRPr="009C726B" w:rsidRDefault="009C726B" w:rsidP="009C7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 xml:space="preserve">- исправлять ошибки в первичных учетных документах и регистрах бухгалтерского учета; </w:t>
      </w:r>
    </w:p>
    <w:p w:rsidR="009C726B" w:rsidRPr="009C726B" w:rsidRDefault="009C726B" w:rsidP="009C7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>- разрабатывать рабочий план счетов на основе Единого плана счетов бухгалтерского учета;</w:t>
      </w:r>
    </w:p>
    <w:p w:rsidR="009C726B" w:rsidRPr="009C726B" w:rsidRDefault="009C726B" w:rsidP="009C7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>- проводить учет: кассовых операций, денежных документов, денежных средств на лицевых счетах учреждения в органе казначейства и в кредитной организации, основных средств и их амортизации, нематериальных активов и их амортизации, непроизведенных активов, финансовых вложений, материальных запасов, затрат на изготовление готовой продукции, выполнение работ, оказание услуг, всех видов расчетов, обязательств, доходов и расходов текущего финансового года, операций по санкционированию расходов;</w:t>
      </w:r>
    </w:p>
    <w:p w:rsidR="009C726B" w:rsidRPr="009C726B" w:rsidRDefault="009C726B" w:rsidP="009C7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 xml:space="preserve">- оформлять денежные и кассовые документы; </w:t>
      </w:r>
    </w:p>
    <w:p w:rsidR="009C726B" w:rsidRPr="009C726B" w:rsidRDefault="009C726B" w:rsidP="009C7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 xml:space="preserve">- заполнять кассовую книгу и отчет кассира; </w:t>
      </w:r>
    </w:p>
    <w:p w:rsidR="009C726B" w:rsidRPr="009C726B" w:rsidRDefault="009C726B" w:rsidP="009C7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 xml:space="preserve"> - определять финансовый результат деятельности учреждений; </w:t>
      </w:r>
    </w:p>
    <w:p w:rsidR="009C726B" w:rsidRPr="009C726B" w:rsidRDefault="009C726B" w:rsidP="009C7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26B">
        <w:rPr>
          <w:rFonts w:ascii="Times New Roman" w:eastAsia="Calibri" w:hAnsi="Times New Roman" w:cs="Times New Roman"/>
          <w:sz w:val="28"/>
          <w:szCs w:val="28"/>
        </w:rPr>
        <w:t>- заполнять формы отчётности.</w:t>
      </w:r>
    </w:p>
    <w:p w:rsidR="00946C56" w:rsidRPr="009C726B" w:rsidRDefault="00E64A55" w:rsidP="009C72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26B">
        <w:rPr>
          <w:rFonts w:ascii="Times New Roman" w:hAnsi="Times New Roman" w:cs="Times New Roman"/>
          <w:sz w:val="28"/>
          <w:szCs w:val="28"/>
        </w:rPr>
        <w:t>Колич</w:t>
      </w:r>
      <w:r w:rsidR="00395BED" w:rsidRPr="009C726B">
        <w:rPr>
          <w:rFonts w:ascii="Times New Roman" w:hAnsi="Times New Roman" w:cs="Times New Roman"/>
          <w:sz w:val="28"/>
          <w:szCs w:val="28"/>
        </w:rPr>
        <w:t>ество часов на освоение программы</w:t>
      </w:r>
      <w:r w:rsidR="004B78E2" w:rsidRPr="009C726B">
        <w:rPr>
          <w:rFonts w:ascii="Times New Roman" w:hAnsi="Times New Roman" w:cs="Times New Roman"/>
          <w:sz w:val="28"/>
          <w:szCs w:val="28"/>
        </w:rPr>
        <w:t xml:space="preserve">: </w:t>
      </w:r>
      <w:r w:rsidRPr="009C726B">
        <w:rPr>
          <w:rFonts w:ascii="Times New Roman" w:hAnsi="Times New Roman" w:cs="Times New Roman"/>
          <w:sz w:val="28"/>
          <w:szCs w:val="28"/>
        </w:rPr>
        <w:t>максимальн</w:t>
      </w:r>
      <w:r w:rsidR="009E3041" w:rsidRPr="009C726B">
        <w:rPr>
          <w:rFonts w:ascii="Times New Roman" w:hAnsi="Times New Roman" w:cs="Times New Roman"/>
          <w:sz w:val="28"/>
          <w:szCs w:val="28"/>
        </w:rPr>
        <w:t>ая учебная нагр</w:t>
      </w:r>
      <w:r w:rsidR="00395BED" w:rsidRPr="009C726B">
        <w:rPr>
          <w:rFonts w:ascii="Times New Roman" w:hAnsi="Times New Roman" w:cs="Times New Roman"/>
          <w:sz w:val="28"/>
          <w:szCs w:val="28"/>
        </w:rPr>
        <w:t xml:space="preserve">узка слушателя </w:t>
      </w:r>
      <w:r w:rsidR="009C726B" w:rsidRPr="009C726B">
        <w:rPr>
          <w:rFonts w:ascii="Times New Roman" w:hAnsi="Times New Roman" w:cs="Times New Roman"/>
          <w:sz w:val="28"/>
          <w:szCs w:val="28"/>
        </w:rPr>
        <w:t>36</w:t>
      </w:r>
      <w:r w:rsidR="009E3041" w:rsidRPr="009C726B">
        <w:rPr>
          <w:rFonts w:ascii="Times New Roman" w:hAnsi="Times New Roman" w:cs="Times New Roman"/>
          <w:sz w:val="28"/>
          <w:szCs w:val="28"/>
        </w:rPr>
        <w:t xml:space="preserve"> час</w:t>
      </w:r>
      <w:r w:rsidR="00FE0F18" w:rsidRPr="009C726B">
        <w:rPr>
          <w:rFonts w:ascii="Times New Roman" w:hAnsi="Times New Roman" w:cs="Times New Roman"/>
          <w:sz w:val="28"/>
          <w:szCs w:val="28"/>
        </w:rPr>
        <w:t>ов</w:t>
      </w:r>
      <w:r w:rsidR="009C726B" w:rsidRPr="009C726B">
        <w:rPr>
          <w:rFonts w:ascii="Times New Roman" w:hAnsi="Times New Roman" w:cs="Times New Roman"/>
          <w:sz w:val="28"/>
          <w:szCs w:val="28"/>
        </w:rPr>
        <w:t xml:space="preserve">, </w:t>
      </w:r>
      <w:r w:rsidR="009E3041" w:rsidRPr="009C726B">
        <w:rPr>
          <w:rFonts w:ascii="Times New Roman" w:hAnsi="Times New Roman" w:cs="Times New Roman"/>
          <w:sz w:val="28"/>
          <w:szCs w:val="28"/>
        </w:rPr>
        <w:t xml:space="preserve">в том числе: аудиторные занятия – </w:t>
      </w:r>
      <w:r w:rsidR="009C726B" w:rsidRPr="009C726B">
        <w:rPr>
          <w:rFonts w:ascii="Times New Roman" w:hAnsi="Times New Roman" w:cs="Times New Roman"/>
          <w:sz w:val="28"/>
          <w:szCs w:val="28"/>
        </w:rPr>
        <w:t>30 часов</w:t>
      </w:r>
      <w:r w:rsidR="009E3041" w:rsidRPr="009C726B">
        <w:rPr>
          <w:rFonts w:ascii="Times New Roman" w:hAnsi="Times New Roman" w:cs="Times New Roman"/>
          <w:sz w:val="28"/>
          <w:szCs w:val="28"/>
        </w:rPr>
        <w:t xml:space="preserve">, самостоятельная работа слушателя – </w:t>
      </w:r>
      <w:r w:rsidR="004B78E2" w:rsidRPr="009C726B">
        <w:rPr>
          <w:rFonts w:ascii="Times New Roman" w:hAnsi="Times New Roman" w:cs="Times New Roman"/>
          <w:sz w:val="28"/>
          <w:szCs w:val="28"/>
        </w:rPr>
        <w:t>6</w:t>
      </w:r>
      <w:r w:rsidR="009E3041" w:rsidRPr="009C726B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9E3041" w:rsidRPr="009C726B" w:rsidRDefault="009E3041" w:rsidP="009C72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E3041" w:rsidRPr="009C726B" w:rsidSect="00946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805F7"/>
    <w:multiLevelType w:val="hybridMultilevel"/>
    <w:tmpl w:val="F02EBA68"/>
    <w:lvl w:ilvl="0" w:tplc="7F16D2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4A55"/>
    <w:rsid w:val="00135C50"/>
    <w:rsid w:val="001801FD"/>
    <w:rsid w:val="001D4891"/>
    <w:rsid w:val="002178BE"/>
    <w:rsid w:val="00395BED"/>
    <w:rsid w:val="003C7E1D"/>
    <w:rsid w:val="00401034"/>
    <w:rsid w:val="004B78E2"/>
    <w:rsid w:val="005A6A00"/>
    <w:rsid w:val="00601F62"/>
    <w:rsid w:val="0062297C"/>
    <w:rsid w:val="007831AD"/>
    <w:rsid w:val="008018FD"/>
    <w:rsid w:val="008B41AA"/>
    <w:rsid w:val="00946C56"/>
    <w:rsid w:val="00977E9A"/>
    <w:rsid w:val="009C726B"/>
    <w:rsid w:val="009E3041"/>
    <w:rsid w:val="00A51F43"/>
    <w:rsid w:val="00B337AA"/>
    <w:rsid w:val="00DA203B"/>
    <w:rsid w:val="00E64A55"/>
    <w:rsid w:val="00FE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7E7BA"/>
  <w15:docId w15:val="{A6AE96F0-8BB8-49C8-9AEA-EDDDE267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C56"/>
  </w:style>
  <w:style w:type="paragraph" w:styleId="2">
    <w:name w:val="heading 2"/>
    <w:basedOn w:val="a"/>
    <w:next w:val="a"/>
    <w:link w:val="20"/>
    <w:uiPriority w:val="9"/>
    <w:qFormat/>
    <w:rsid w:val="00395BED"/>
    <w:pPr>
      <w:keepNext/>
      <w:keepLines/>
      <w:spacing w:before="200" w:after="0"/>
      <w:outlineLvl w:val="1"/>
    </w:pPr>
    <w:rPr>
      <w:rFonts w:ascii="Times New Roman" w:eastAsia="Times New Roman" w:hAnsi="Times New Roman" w:cs="Times New Roman"/>
      <w:bCs/>
      <w:color w:val="000000" w:themeColor="text1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,Содержание. 2 уровень,Заголовок3,Bullet 1,Use Case List Paragraph,ПАРАГРАФ"/>
    <w:basedOn w:val="a"/>
    <w:link w:val="a4"/>
    <w:uiPriority w:val="1"/>
    <w:qFormat/>
    <w:rsid w:val="00E64A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64A55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rsid w:val="00E64A55"/>
    <w:pPr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64A5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E64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E0F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E0F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- список Знак,Содержание. 2 уровень Знак,Заголовок3 Знак,Bullet 1 Знак,Use Case List Paragraph Знак,ПАРАГРАФ Знак"/>
    <w:link w:val="a3"/>
    <w:uiPriority w:val="1"/>
    <w:qFormat/>
    <w:locked/>
    <w:rsid w:val="00FE0F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5BED"/>
    <w:rPr>
      <w:rFonts w:ascii="Times New Roman" w:eastAsia="Times New Roman" w:hAnsi="Times New Roman" w:cs="Times New Roman"/>
      <w:bCs/>
      <w:color w:val="000000" w:themeColor="text1"/>
      <w:sz w:val="24"/>
      <w:szCs w:val="26"/>
    </w:rPr>
  </w:style>
  <w:style w:type="paragraph" w:customStyle="1" w:styleId="Default">
    <w:name w:val="Default"/>
    <w:rsid w:val="00395B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4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Авдеева Света</cp:lastModifiedBy>
  <cp:revision>6</cp:revision>
  <dcterms:created xsi:type="dcterms:W3CDTF">2020-04-10T10:45:00Z</dcterms:created>
  <dcterms:modified xsi:type="dcterms:W3CDTF">2026-02-11T03:08:00Z</dcterms:modified>
</cp:coreProperties>
</file>