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0B1" w:rsidRPr="000F6203" w:rsidRDefault="008740B1" w:rsidP="0087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Учебные предметы, курсы, дисциплины (модули), предусмотренные </w:t>
      </w:r>
    </w:p>
    <w:p w:rsidR="008740B1" w:rsidRPr="000F6203" w:rsidRDefault="008740B1" w:rsidP="0087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образовательной программой по направлению подготовки </w:t>
      </w:r>
    </w:p>
    <w:p w:rsidR="008740B1" w:rsidRPr="000F6203" w:rsidRDefault="008740B1" w:rsidP="0087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 xml:space="preserve">38.04.08 Финансы и кредит, </w:t>
      </w:r>
    </w:p>
    <w:p w:rsidR="008740B1" w:rsidRDefault="008740B1" w:rsidP="0087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6203">
        <w:rPr>
          <w:rFonts w:ascii="Times New Roman" w:hAnsi="Times New Roman" w:cs="Times New Roman"/>
          <w:sz w:val="28"/>
          <w:szCs w:val="28"/>
        </w:rPr>
        <w:t>направленность программы магистратуры «</w:t>
      </w:r>
      <w:r>
        <w:rPr>
          <w:rFonts w:ascii="Times New Roman" w:hAnsi="Times New Roman" w:cs="Times New Roman"/>
          <w:sz w:val="28"/>
          <w:szCs w:val="28"/>
        </w:rPr>
        <w:t>Финанс</w:t>
      </w:r>
      <w:r>
        <w:rPr>
          <w:rFonts w:ascii="Times New Roman" w:hAnsi="Times New Roman" w:cs="Times New Roman"/>
          <w:sz w:val="28"/>
          <w:szCs w:val="28"/>
        </w:rPr>
        <w:t xml:space="preserve">овая математика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анализ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рынков</w:t>
      </w:r>
      <w:r w:rsidRPr="000F6203">
        <w:rPr>
          <w:rFonts w:ascii="Times New Roman" w:hAnsi="Times New Roman" w:cs="Times New Roman"/>
          <w:sz w:val="28"/>
          <w:szCs w:val="28"/>
        </w:rPr>
        <w:t>», 2025 года приема</w:t>
      </w:r>
    </w:p>
    <w:p w:rsidR="008740B1" w:rsidRDefault="008740B1" w:rsidP="0087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0B1" w:rsidRDefault="008740B1" w:rsidP="008740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концепции финансов и кредита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финансовые рынки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и денежно-кредитные методы регулирования экономики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Корпоративные финансы (продвинутый уровень)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6929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Математическое обеспечение финансовых решений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Производные финансовые инструменты: хеджирование и арбитраж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финансовых инструментов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Финансовый инжиниринг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Математические методы финансовой экономики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финансовых рынков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Биржевой рынок и биржевые инструменты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Стохастические модели оценки рисков и производных финансовых инструментов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рынок капиталов (на английском языке)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Практикум работы с информационно-аналитическими системами на финансовом рынке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портфелем и портфельные риски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инвестициями на финансовых рынках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модели регулирования финансового рынка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IT для финансистов: методы анализа данных, основы SQL и </w:t>
      </w:r>
      <w:proofErr w:type="spellStart"/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Python</w:t>
      </w:r>
      <w:proofErr w:type="spellEnd"/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19.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Цифровая трансформация финансового рынка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20.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Денежный рынок и рынок капитала в системе финансовых рынков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21.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банковскими рисками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22.</w:t>
      </w:r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Налогообложение операций с ценными бумагами и производными финансовыми инструментами</w:t>
      </w:r>
    </w:p>
    <w:p w:rsidR="008740B1" w:rsidRPr="008740B1" w:rsidRDefault="008740B1" w:rsidP="008740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23.</w:t>
      </w:r>
      <w:bookmarkStart w:id="0" w:name="_GoBack"/>
      <w:bookmarkEnd w:id="0"/>
      <w:r w:rsidRPr="008740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Финансовые технологии на финансовых рынках</w:t>
      </w:r>
    </w:p>
    <w:p w:rsidR="00616885" w:rsidRDefault="00616885"/>
    <w:sectPr w:rsidR="00616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16"/>
    <w:rsid w:val="00011662"/>
    <w:rsid w:val="005F77F6"/>
    <w:rsid w:val="00611BDE"/>
    <w:rsid w:val="00616885"/>
    <w:rsid w:val="006D705C"/>
    <w:rsid w:val="00834748"/>
    <w:rsid w:val="008740B1"/>
    <w:rsid w:val="00F8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E5FE"/>
  <w15:chartTrackingRefBased/>
  <w15:docId w15:val="{59C2789F-6865-47A7-9BA4-A30313A0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0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Светлана Викторовна</dc:creator>
  <cp:keywords/>
  <dc:description/>
  <cp:lastModifiedBy>Васильева Светлана Викторовна</cp:lastModifiedBy>
  <cp:revision>3</cp:revision>
  <dcterms:created xsi:type="dcterms:W3CDTF">2025-04-18T07:04:00Z</dcterms:created>
  <dcterms:modified xsi:type="dcterms:W3CDTF">2025-04-18T08:06:00Z</dcterms:modified>
</cp:coreProperties>
</file>