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D5C0E" w:rsidRPr="00FD5C0E">
        <w:rPr>
          <w:rFonts w:ascii="Times New Roman" w:hAnsi="Times New Roman" w:cs="Times New Roman"/>
          <w:sz w:val="24"/>
          <w:szCs w:val="24"/>
        </w:rPr>
        <w:t>Маркетинг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A705E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FD5C0E" w:rsidRPr="00FD5C0E">
        <w:rPr>
          <w:rFonts w:ascii="Times New Roman" w:hAnsi="Times New Roman" w:cs="Times New Roman"/>
          <w:sz w:val="24"/>
          <w:szCs w:val="24"/>
        </w:rPr>
        <w:t>Маркетинг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DF479A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A705E3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</w:t>
      </w:r>
      <w:r w:rsidR="00A705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5E3" w:rsidRPr="00A705E3">
        <w:rPr>
          <w:rFonts w:ascii="Times New Roman" w:hAnsi="Times New Roman" w:cs="Times New Roman"/>
          <w:sz w:val="24"/>
          <w:szCs w:val="24"/>
        </w:rPr>
        <w:t>Мен</w:t>
      </w:r>
      <w:bookmarkStart w:id="0" w:name="_GoBack"/>
      <w:bookmarkEnd w:id="0"/>
      <w:r w:rsidR="00A705E3" w:rsidRPr="00A705E3">
        <w:rPr>
          <w:rFonts w:ascii="Times New Roman" w:hAnsi="Times New Roman" w:cs="Times New Roman"/>
          <w:sz w:val="24"/>
          <w:szCs w:val="24"/>
        </w:rPr>
        <w:t>еджмент</w:t>
      </w:r>
      <w:r w:rsidR="00A70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34AC6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4B1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4B122D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4B122D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Философия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Математика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Статистика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Логистика: базовый курс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Управление бизнес-процессами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Проектный менеджмент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Цифровой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Ценообразование в маркетинге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Маркетинговые исследования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Продуктовый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Маркетинговые коммуникации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Отраслевой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Управление продажами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Поисковое продвижение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 в социальных сетях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 xml:space="preserve">Практикум "Развитие дизайн-мышления и </w:t>
      </w:r>
      <w:proofErr w:type="spellStart"/>
      <w:r w:rsidRPr="004B122D">
        <w:rPr>
          <w:rFonts w:ascii="Times New Roman" w:hAnsi="Times New Roman" w:cs="Times New Roman"/>
          <w:sz w:val="24"/>
          <w:szCs w:val="24"/>
        </w:rPr>
        <w:t>клиентоцентричность</w:t>
      </w:r>
      <w:proofErr w:type="spellEnd"/>
      <w:r w:rsidRPr="004B122D">
        <w:rPr>
          <w:rFonts w:ascii="Times New Roman" w:hAnsi="Times New Roman" w:cs="Times New Roman"/>
          <w:sz w:val="24"/>
          <w:szCs w:val="24"/>
        </w:rPr>
        <w:t>"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Деловой язык и межкультурные коммуникации в профессиональной деятельности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Правовое регулирование маркетинговой деятельности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lastRenderedPageBreak/>
        <w:t>Отраслевые особенности бизнес-планирования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Юнит-экономика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Обработка и визуализация данных в маркетинге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 xml:space="preserve">Сквозная аналитика и </w:t>
      </w:r>
      <w:proofErr w:type="spellStart"/>
      <w:r w:rsidRPr="004B122D">
        <w:rPr>
          <w:rFonts w:ascii="Times New Roman" w:hAnsi="Times New Roman" w:cs="Times New Roman"/>
          <w:sz w:val="24"/>
          <w:szCs w:val="24"/>
        </w:rPr>
        <w:t>когортный</w:t>
      </w:r>
      <w:proofErr w:type="spellEnd"/>
      <w:r w:rsidRPr="004B122D">
        <w:rPr>
          <w:rFonts w:ascii="Times New Roman" w:hAnsi="Times New Roman" w:cs="Times New Roman"/>
          <w:sz w:val="24"/>
          <w:szCs w:val="24"/>
        </w:rPr>
        <w:t xml:space="preserve"> анализ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Искусственный интеллект в маркетинге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Маркетинговая информационная система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Управление взаимоотношениями с клиентами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Веб аналитика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Поведение потребителей и управление лояльностью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Бренд-менеджмент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Практикум по созданию нового продукта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122D">
        <w:rPr>
          <w:rFonts w:ascii="Times New Roman" w:hAnsi="Times New Roman" w:cs="Times New Roman"/>
          <w:sz w:val="24"/>
          <w:szCs w:val="24"/>
        </w:rPr>
        <w:t>Нейромаркетинг</w:t>
      </w:r>
      <w:proofErr w:type="spellEnd"/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Сенсорный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Латеральный маркетинг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 xml:space="preserve">Рекламные технологии и </w:t>
      </w:r>
      <w:proofErr w:type="spellStart"/>
      <w:r w:rsidRPr="004B122D">
        <w:rPr>
          <w:rFonts w:ascii="Times New Roman" w:hAnsi="Times New Roman" w:cs="Times New Roman"/>
          <w:sz w:val="24"/>
          <w:szCs w:val="24"/>
        </w:rPr>
        <w:t>медиапланирование</w:t>
      </w:r>
      <w:proofErr w:type="spellEnd"/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Технологии цифровых коммуникаций в PR и GR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Формирование имиджа и деловой репутации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Маркетинг финансовых услуг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Международный маркетинг на финансовых рынках</w:t>
      </w:r>
    </w:p>
    <w:p w:rsidR="004B122D" w:rsidRPr="004B122D" w:rsidRDefault="004B122D" w:rsidP="004B122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22D">
        <w:rPr>
          <w:rFonts w:ascii="Times New Roman" w:hAnsi="Times New Roman" w:cs="Times New Roman"/>
          <w:sz w:val="24"/>
          <w:szCs w:val="24"/>
        </w:rPr>
        <w:t>Финансовое моделирование</w:t>
      </w:r>
    </w:p>
    <w:sectPr w:rsidR="004B122D" w:rsidRPr="004B122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50AA0"/>
    <w:multiLevelType w:val="hybridMultilevel"/>
    <w:tmpl w:val="9CC8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B0B57"/>
    <w:multiLevelType w:val="hybridMultilevel"/>
    <w:tmpl w:val="5F8E5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34AC6"/>
    <w:rsid w:val="00250323"/>
    <w:rsid w:val="00473705"/>
    <w:rsid w:val="004B122D"/>
    <w:rsid w:val="00854CF9"/>
    <w:rsid w:val="00892523"/>
    <w:rsid w:val="00973579"/>
    <w:rsid w:val="0098039A"/>
    <w:rsid w:val="00A705E3"/>
    <w:rsid w:val="00AF0767"/>
    <w:rsid w:val="00B47692"/>
    <w:rsid w:val="00B61F2B"/>
    <w:rsid w:val="00DF479A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608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15</cp:revision>
  <dcterms:created xsi:type="dcterms:W3CDTF">2024-03-13T11:05:00Z</dcterms:created>
  <dcterms:modified xsi:type="dcterms:W3CDTF">2026-04-24T08:06:00Z</dcterms:modified>
</cp:coreProperties>
</file>