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Экономика и финансы</w:t>
      </w:r>
      <w:r w:rsidRPr="001811C0">
        <w:rPr>
          <w:rFonts w:ascii="Times New Roman" w:hAnsi="Times New Roman" w:cs="Times New Roman"/>
          <w:sz w:val="24"/>
          <w:szCs w:val="24"/>
        </w:rPr>
        <w:t>»,</w:t>
      </w:r>
    </w:p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 профиль: «</w:t>
      </w:r>
      <w:r>
        <w:rPr>
          <w:rFonts w:ascii="Times New Roman" w:hAnsi="Times New Roman" w:cs="Times New Roman"/>
          <w:sz w:val="24"/>
          <w:szCs w:val="24"/>
        </w:rPr>
        <w:t>Финанс</w:t>
      </w:r>
      <w:r w:rsidR="00D97017">
        <w:rPr>
          <w:rFonts w:ascii="Times New Roman" w:hAnsi="Times New Roman" w:cs="Times New Roman"/>
          <w:sz w:val="24"/>
          <w:szCs w:val="24"/>
        </w:rPr>
        <w:t>ы и банковское дело</w:t>
      </w:r>
      <w:r w:rsidRPr="001811C0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</w:p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38.03.0</w:t>
      </w:r>
      <w:r>
        <w:rPr>
          <w:rFonts w:ascii="Times New Roman" w:hAnsi="Times New Roman" w:cs="Times New Roman"/>
          <w:sz w:val="24"/>
          <w:szCs w:val="24"/>
        </w:rPr>
        <w:t>1 - Экономика</w:t>
      </w:r>
      <w:r w:rsidR="007743C8">
        <w:rPr>
          <w:rFonts w:ascii="Times New Roman" w:hAnsi="Times New Roman" w:cs="Times New Roman"/>
          <w:sz w:val="24"/>
          <w:szCs w:val="24"/>
        </w:rPr>
        <w:t xml:space="preserve"> 2025</w:t>
      </w:r>
      <w:r w:rsidRPr="001811C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C265B6" w:rsidRDefault="00C265B6" w:rsidP="00C265B6"/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344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C1344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Философия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Политология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Математика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C13441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Статистика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Финансы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Страхование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История финансовой мысли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Банки и небанковские финансовые институты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Монетарное регулирование и современная денежно-кредитная политика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Регулирование и надзор за финансово-кредитными институтами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Децентрализованные финансы (</w:t>
      </w:r>
      <w:proofErr w:type="spellStart"/>
      <w:r w:rsidRPr="00C13441">
        <w:rPr>
          <w:rFonts w:ascii="Times New Roman" w:hAnsi="Times New Roman" w:cs="Times New Roman"/>
          <w:sz w:val="24"/>
          <w:szCs w:val="24"/>
        </w:rPr>
        <w:t>DeFi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>)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Банковский бизнес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Фундаментальный анализ на финансовом рынке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441">
        <w:rPr>
          <w:rFonts w:ascii="Times New Roman" w:hAnsi="Times New Roman" w:cs="Times New Roman"/>
          <w:sz w:val="24"/>
          <w:szCs w:val="24"/>
        </w:rPr>
        <w:t>Диджитализация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441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 и инновации в финансовых институтах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Современные платежные системы и технологии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Управление финансовыми активами в банке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Международный финансовый рынок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Международные экономические и финансовые организации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Персональная финансовая экосистема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lastRenderedPageBreak/>
        <w:t>Цифровые трансформации государственных финансов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44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 контроля в финансово-бюджетной сфере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Основы взаимодействия государства и бизнеса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Прозрачность финансов государства и корпораций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Парламентский и общественный контроль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Производные финансовые инструменты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Операции РЕПО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Операции банков на рынке ценных бумаг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Тайм-менеджмент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Дизайн-мышление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Технологии развития эмоционального интеллекта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Лидерство в многофункциональных командах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Цифровые методы принятия решений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Теория игр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Международно-правовое регулирование оборота финансовых средств, валюты и ценных бумаг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44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 факторы в сфере экономики и финансов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Правовое регулирование противодействия легализации доходов, полученных преступным путем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финансах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Цифровой бизнес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Технологии визуальной аналитики и машинного обучения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Финансовый механизм государственных закупок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Казначейское сопровождение контрактов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Контроль в сфере закупок для государственных нужд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Основы работы с базами данных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 xml:space="preserve">Программирование на языках </w:t>
      </w:r>
      <w:proofErr w:type="spellStart"/>
      <w:r w:rsidRPr="00C1344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 и SQL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44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>-технологии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Финансовые кризисы и банки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Банковские риски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 xml:space="preserve">Рейтинги и </w:t>
      </w:r>
      <w:proofErr w:type="spellStart"/>
      <w:r w:rsidRPr="00C13441">
        <w:rPr>
          <w:rFonts w:ascii="Times New Roman" w:hAnsi="Times New Roman" w:cs="Times New Roman"/>
          <w:sz w:val="24"/>
          <w:szCs w:val="24"/>
        </w:rPr>
        <w:t>ренкинги</w:t>
      </w:r>
      <w:proofErr w:type="spellEnd"/>
      <w:r w:rsidRPr="00C13441">
        <w:rPr>
          <w:rFonts w:ascii="Times New Roman" w:hAnsi="Times New Roman" w:cs="Times New Roman"/>
          <w:sz w:val="24"/>
          <w:szCs w:val="24"/>
        </w:rPr>
        <w:t xml:space="preserve"> субъектов рынка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Банковские системы зарубежных стран (на английском языке)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Международная банковская деятельность (на английском языке)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Инвестиционный банкинг (на английском языке)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Розничный бизнес коммерческого банка</w:t>
      </w:r>
    </w:p>
    <w:p w:rsidR="00411674" w:rsidRPr="00C13441" w:rsidRDefault="00411674" w:rsidP="0041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41">
        <w:rPr>
          <w:rFonts w:ascii="Times New Roman" w:hAnsi="Times New Roman" w:cs="Times New Roman"/>
          <w:sz w:val="24"/>
          <w:szCs w:val="24"/>
        </w:rPr>
        <w:t>Инвестиционный банковский бизнес</w:t>
      </w:r>
    </w:p>
    <w:p w:rsidR="00D97017" w:rsidRDefault="00411674" w:rsidP="00667726">
      <w:pPr>
        <w:spacing w:after="0" w:line="240" w:lineRule="auto"/>
      </w:pPr>
      <w:r w:rsidRPr="00C13441">
        <w:rPr>
          <w:rFonts w:ascii="Times New Roman" w:hAnsi="Times New Roman" w:cs="Times New Roman"/>
          <w:sz w:val="24"/>
          <w:szCs w:val="24"/>
        </w:rPr>
        <w:t>Современные инструменты риск-менеджмента в банке</w:t>
      </w:r>
    </w:p>
    <w:sectPr w:rsidR="00D9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1"/>
    <w:rsid w:val="00182018"/>
    <w:rsid w:val="00335710"/>
    <w:rsid w:val="00403630"/>
    <w:rsid w:val="00411674"/>
    <w:rsid w:val="004A3480"/>
    <w:rsid w:val="0052234E"/>
    <w:rsid w:val="00667726"/>
    <w:rsid w:val="007743C8"/>
    <w:rsid w:val="008421BA"/>
    <w:rsid w:val="00C12EC1"/>
    <w:rsid w:val="00C13441"/>
    <w:rsid w:val="00C265B6"/>
    <w:rsid w:val="00D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D045"/>
  <w15:chartTrackingRefBased/>
  <w15:docId w15:val="{689193D4-691F-4566-A2D3-F89006F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29</cp:revision>
  <dcterms:created xsi:type="dcterms:W3CDTF">2024-04-25T08:22:00Z</dcterms:created>
  <dcterms:modified xsi:type="dcterms:W3CDTF">2025-04-21T07:07:00Z</dcterms:modified>
</cp:coreProperties>
</file>