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13" w:rsidRDefault="00FB5513" w:rsidP="00F44C98">
      <w:pPr>
        <w:pStyle w:val="a3"/>
        <w:spacing w:before="120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6F0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BE51A7" wp14:editId="184F6C2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292350" cy="829310"/>
            <wp:effectExtent l="0" t="0" r="0" b="8890"/>
            <wp:wrapSquare wrapText="bothSides"/>
            <wp:docPr id="33" name="Рисунок 33" descr="Финансовый университет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нансовый университет 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513" w:rsidRDefault="00FB5513" w:rsidP="00FB5513">
      <w:pPr>
        <w:pStyle w:val="a3"/>
        <w:spacing w:before="120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B5513" w:rsidRDefault="00FB5513" w:rsidP="00FB5513">
      <w:pPr>
        <w:pStyle w:val="a3"/>
        <w:spacing w:before="120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B5513" w:rsidRDefault="00FB5513" w:rsidP="00FB5513">
      <w:pPr>
        <w:pStyle w:val="a3"/>
        <w:spacing w:before="120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44C98" w:rsidRDefault="00F44C98" w:rsidP="00FB5513">
      <w:pPr>
        <w:pStyle w:val="a3"/>
        <w:spacing w:before="120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44C98">
        <w:rPr>
          <w:rFonts w:ascii="Times New Roman" w:hAnsi="Times New Roman"/>
          <w:b/>
          <w:sz w:val="28"/>
          <w:szCs w:val="28"/>
        </w:rPr>
        <w:t>Информация об Апелляции по результатам заключительного этапа Всероссийской олимпиады школьников «Миссия выполнима. Твоё призвание – финансист!»</w:t>
      </w:r>
      <w:r w:rsidR="00B43EA6">
        <w:rPr>
          <w:rFonts w:ascii="Times New Roman" w:hAnsi="Times New Roman"/>
          <w:b/>
          <w:sz w:val="28"/>
          <w:szCs w:val="28"/>
        </w:rPr>
        <w:t xml:space="preserve"> 2022/2023</w:t>
      </w:r>
      <w:r w:rsidR="00FB551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44C98" w:rsidRPr="00F44C98" w:rsidRDefault="00F44C98" w:rsidP="00F44C98">
      <w:pPr>
        <w:pStyle w:val="a3"/>
        <w:spacing w:before="120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44C98" w:rsidRPr="00F44C98" w:rsidRDefault="00F44C98" w:rsidP="0045222E">
      <w:pPr>
        <w:pStyle w:val="a3"/>
        <w:spacing w:before="120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Апелляция по результатам заключительного этапа Всероссийской олимпиады школьников «Миссия выполнима. Твоё призвание – финансист!» </w:t>
      </w:r>
      <w:r w:rsidR="00FB5513">
        <w:rPr>
          <w:rFonts w:ascii="Times New Roman" w:hAnsi="Times New Roman"/>
          <w:sz w:val="28"/>
          <w:szCs w:val="28"/>
        </w:rPr>
        <w:t xml:space="preserve">(далее – олимпиада) </w:t>
      </w:r>
      <w:r>
        <w:rPr>
          <w:rFonts w:ascii="Times New Roman" w:hAnsi="Times New Roman"/>
          <w:sz w:val="28"/>
          <w:szCs w:val="28"/>
        </w:rPr>
        <w:t xml:space="preserve">проходит </w:t>
      </w:r>
      <w:r w:rsidR="00B43EA6">
        <w:rPr>
          <w:rFonts w:ascii="Times New Roman" w:hAnsi="Times New Roman"/>
          <w:b/>
          <w:sz w:val="28"/>
          <w:szCs w:val="28"/>
        </w:rPr>
        <w:t>21 февраля 2023 года в период с 09:00 – 12</w:t>
      </w:r>
      <w:r w:rsidRPr="00FB5513">
        <w:rPr>
          <w:rFonts w:ascii="Times New Roman" w:hAnsi="Times New Roman"/>
          <w:b/>
          <w:sz w:val="28"/>
          <w:szCs w:val="28"/>
        </w:rPr>
        <w:t>:00 по московскому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B43EA6">
        <w:rPr>
          <w:rFonts w:ascii="Times New Roman" w:hAnsi="Times New Roman"/>
          <w:sz w:val="28"/>
          <w:szCs w:val="28"/>
        </w:rPr>
        <w:t>(</w:t>
      </w:r>
      <w:bookmarkStart w:id="0" w:name="_GoBack"/>
      <w:bookmarkEnd w:id="0"/>
      <w:r w:rsidR="00FB5513">
        <w:rPr>
          <w:rFonts w:ascii="Times New Roman" w:hAnsi="Times New Roman"/>
          <w:sz w:val="28"/>
          <w:szCs w:val="28"/>
        </w:rPr>
        <w:t>в другое время апелляция рассмотрена не будет) в онлайн-</w:t>
      </w:r>
      <w:r>
        <w:rPr>
          <w:rFonts w:ascii="Times New Roman" w:hAnsi="Times New Roman"/>
          <w:sz w:val="28"/>
          <w:szCs w:val="28"/>
        </w:rPr>
        <w:t xml:space="preserve">формате в личном кабинете участника олимпиады </w:t>
      </w:r>
      <w:hyperlink r:id="rId9" w:history="1">
        <w:r w:rsidRPr="00C4409E">
          <w:rPr>
            <w:rStyle w:val="a4"/>
            <w:rFonts w:ascii="Times New Roman" w:hAnsi="Times New Roman"/>
            <w:sz w:val="28"/>
            <w:szCs w:val="28"/>
          </w:rPr>
          <w:t>www.my.fa.ru</w:t>
        </w:r>
      </w:hyperlink>
    </w:p>
    <w:p w:rsidR="0045222E" w:rsidRDefault="00F44C98" w:rsidP="0045222E">
      <w:pPr>
        <w:pStyle w:val="a3"/>
        <w:spacing w:before="120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222E" w:rsidRPr="00C47232">
        <w:rPr>
          <w:rFonts w:ascii="Times New Roman" w:hAnsi="Times New Roman"/>
          <w:sz w:val="28"/>
          <w:szCs w:val="28"/>
        </w:rPr>
        <w:t>Участник представляет в апелляционную комиссию заявление установленного образца</w:t>
      </w:r>
      <w:r w:rsidR="00FB5513">
        <w:rPr>
          <w:rFonts w:ascii="Times New Roman" w:hAnsi="Times New Roman"/>
          <w:sz w:val="28"/>
          <w:szCs w:val="28"/>
        </w:rPr>
        <w:t xml:space="preserve"> (бланк апелляции)</w:t>
      </w:r>
      <w:r w:rsidR="0045222E" w:rsidRPr="00C47232">
        <w:rPr>
          <w:rFonts w:ascii="Times New Roman" w:hAnsi="Times New Roman"/>
          <w:sz w:val="28"/>
          <w:szCs w:val="28"/>
        </w:rPr>
        <w:t xml:space="preserve"> на имя председателя </w:t>
      </w:r>
      <w:r w:rsidR="00FB5513">
        <w:rPr>
          <w:rFonts w:ascii="Times New Roman" w:hAnsi="Times New Roman"/>
          <w:sz w:val="28"/>
          <w:szCs w:val="28"/>
        </w:rPr>
        <w:t>организационного комитета Олимпиады</w:t>
      </w:r>
      <w:r w:rsidR="0045222E" w:rsidRPr="00C47232">
        <w:rPr>
          <w:rFonts w:ascii="Times New Roman" w:hAnsi="Times New Roman"/>
          <w:sz w:val="28"/>
          <w:szCs w:val="28"/>
        </w:rPr>
        <w:t xml:space="preserve">, которое должно содержать аргументированное обоснование несогласия участника с выставленными баллами. </w:t>
      </w:r>
    </w:p>
    <w:p w:rsidR="0045222E" w:rsidRPr="00FB5513" w:rsidRDefault="0045222E" w:rsidP="0045222E">
      <w:pPr>
        <w:pStyle w:val="a3"/>
        <w:spacing w:before="120" w:after="100" w:afterAutospacing="1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5513">
        <w:rPr>
          <w:rFonts w:ascii="Times New Roman" w:hAnsi="Times New Roman"/>
          <w:b/>
          <w:sz w:val="28"/>
          <w:szCs w:val="28"/>
        </w:rPr>
        <w:t>Апелляции по содержанию, структуре и системе оценивания выполненных олимпиадных заданий не рассматриваются.</w:t>
      </w:r>
    </w:p>
    <w:p w:rsidR="0045222E" w:rsidRDefault="0045222E" w:rsidP="0045222E">
      <w:pPr>
        <w:pStyle w:val="a3"/>
        <w:spacing w:before="120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Заявление должно содержать четкое указание на предмет апелляции (конкретный </w:t>
      </w:r>
      <w:r w:rsidR="00FB5513">
        <w:rPr>
          <w:rFonts w:ascii="Times New Roman" w:hAnsi="Times New Roman"/>
          <w:sz w:val="28"/>
          <w:szCs w:val="28"/>
        </w:rPr>
        <w:t xml:space="preserve">пункт, </w:t>
      </w:r>
      <w:r>
        <w:rPr>
          <w:rFonts w:ascii="Times New Roman" w:hAnsi="Times New Roman"/>
          <w:sz w:val="28"/>
          <w:szCs w:val="28"/>
        </w:rPr>
        <w:t>вопрос, задачу, раздел выполненного олимпиадного задания) и аргументированное обоснование несогласия участника с выставленными баллами.</w:t>
      </w:r>
    </w:p>
    <w:p w:rsidR="00F44C98" w:rsidRDefault="0045222E" w:rsidP="00F44C98">
      <w:pPr>
        <w:pStyle w:val="a3"/>
        <w:spacing w:before="120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Пересмотру подлежит только конкретная часть выполненной работы, указанная в заявлении. Рассмотрение апелляции участника второго (заключительного) этапа олимпиады не является процедурой новой проверки работы.</w:t>
      </w:r>
    </w:p>
    <w:p w:rsidR="00F44C98" w:rsidRDefault="00F44C98" w:rsidP="00F44C98">
      <w:pPr>
        <w:pStyle w:val="a3"/>
        <w:spacing w:before="120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F6A">
        <w:rPr>
          <w:rFonts w:ascii="Times New Roman" w:hAnsi="Times New Roman"/>
          <w:sz w:val="28"/>
          <w:szCs w:val="28"/>
        </w:rPr>
        <w:t>По ре</w:t>
      </w:r>
      <w:r>
        <w:rPr>
          <w:rFonts w:ascii="Times New Roman" w:hAnsi="Times New Roman"/>
          <w:sz w:val="28"/>
          <w:szCs w:val="28"/>
        </w:rPr>
        <w:t>зультатам рассмотрения апелляции</w:t>
      </w:r>
      <w:r w:rsidRPr="002A7F6A">
        <w:rPr>
          <w:rFonts w:ascii="Times New Roman" w:hAnsi="Times New Roman"/>
          <w:sz w:val="28"/>
          <w:szCs w:val="28"/>
        </w:rPr>
        <w:t xml:space="preserve"> комиссия принимает решение об изменении или оставлении указанного количества баллов без изменения.  </w:t>
      </w:r>
      <w:r>
        <w:rPr>
          <w:rFonts w:ascii="Times New Roman" w:hAnsi="Times New Roman"/>
          <w:sz w:val="28"/>
          <w:szCs w:val="28"/>
        </w:rPr>
        <w:tab/>
        <w:t>Свое решение апелляционная комиссия оформляет протоколом, который подписывается председателем апелляционной комиссии и далее передается в оргкомитет для утверждения окончательных результатов Олимпиады.</w:t>
      </w:r>
    </w:p>
    <w:p w:rsidR="00F44C98" w:rsidRDefault="00F44C98" w:rsidP="00F44C98">
      <w:pPr>
        <w:pStyle w:val="a3"/>
        <w:spacing w:before="120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об изменении или сохранении баллов по итогам ра</w:t>
      </w:r>
      <w:r w:rsidR="00FB5513">
        <w:rPr>
          <w:rFonts w:ascii="Times New Roman" w:hAnsi="Times New Roman"/>
          <w:sz w:val="28"/>
          <w:szCs w:val="28"/>
        </w:rPr>
        <w:t>ссмотрения заявления участника О</w:t>
      </w:r>
      <w:r>
        <w:rPr>
          <w:rFonts w:ascii="Times New Roman" w:hAnsi="Times New Roman"/>
          <w:sz w:val="28"/>
          <w:szCs w:val="28"/>
        </w:rPr>
        <w:t>лимпиады является окончательным, повторная апелляция не предусмотрена.</w:t>
      </w:r>
    </w:p>
    <w:p w:rsidR="00092084" w:rsidRDefault="00B43EA6"/>
    <w:sectPr w:rsidR="0009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1E70"/>
    <w:multiLevelType w:val="hybridMultilevel"/>
    <w:tmpl w:val="5CEAD0C2"/>
    <w:lvl w:ilvl="0" w:tplc="2B3E6A8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2925"/>
    <w:multiLevelType w:val="hybridMultilevel"/>
    <w:tmpl w:val="6ADA9C26"/>
    <w:lvl w:ilvl="0" w:tplc="E3AE46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2D"/>
    <w:rsid w:val="0045222E"/>
    <w:rsid w:val="00AD6E2D"/>
    <w:rsid w:val="00B43EA6"/>
    <w:rsid w:val="00CD3CC2"/>
    <w:rsid w:val="00D53198"/>
    <w:rsid w:val="00F44C98"/>
    <w:rsid w:val="00F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D663"/>
  <w15:chartTrackingRefBased/>
  <w15:docId w15:val="{3B5E96C8-0AF8-48BF-870B-C73DF02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44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y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CFDFEA850594D98199F27CDAD490C" ma:contentTypeVersion="1" ma:contentTypeDescription="Создание документа." ma:contentTypeScope="" ma:versionID="cd6dd2534625ca98d7a42caedc721694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0573C-3B33-452B-8512-552C0410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4AC2A-9FA4-4B48-A002-98F60B494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FB560-F2A8-41D3-B37E-CF2D6DCDB3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 Анна Александровна</dc:creator>
  <cp:keywords/>
  <dc:description/>
  <cp:lastModifiedBy>Сур Анна Александровна</cp:lastModifiedBy>
  <cp:revision>5</cp:revision>
  <dcterms:created xsi:type="dcterms:W3CDTF">2022-02-14T07:11:00Z</dcterms:created>
  <dcterms:modified xsi:type="dcterms:W3CDTF">2023-02-17T07:47:00Z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0x010100846CFDFEA850594D98199F27CDAD490C</vt:lpwstr>
  </property>
</Properties>
</file>