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0F2" w:rsidRDefault="004310F2" w:rsidP="004310F2">
      <w:pPr>
        <w:pStyle w:val="af4"/>
        <w:rPr>
          <w:b w:val="0"/>
          <w:sz w:val="28"/>
          <w:szCs w:val="28"/>
        </w:rPr>
      </w:pPr>
      <w:r>
        <w:rPr>
          <w:b w:val="0"/>
          <w:sz w:val="28"/>
          <w:szCs w:val="28"/>
        </w:rPr>
        <w:t xml:space="preserve">Федеральное государственное образовательное бюджетное учреждение </w:t>
      </w:r>
    </w:p>
    <w:p w:rsidR="004310F2" w:rsidRDefault="004310F2" w:rsidP="004310F2">
      <w:pPr>
        <w:pStyle w:val="af4"/>
        <w:rPr>
          <w:b w:val="0"/>
          <w:sz w:val="28"/>
          <w:szCs w:val="28"/>
        </w:rPr>
      </w:pPr>
      <w:r>
        <w:rPr>
          <w:b w:val="0"/>
          <w:sz w:val="28"/>
          <w:szCs w:val="28"/>
        </w:rPr>
        <w:t>высшего образования</w:t>
      </w:r>
    </w:p>
    <w:p w:rsidR="00115031" w:rsidRDefault="004310F2" w:rsidP="004310F2">
      <w:pPr>
        <w:jc w:val="center"/>
        <w:rPr>
          <w:b/>
          <w:sz w:val="28"/>
          <w:szCs w:val="28"/>
        </w:rPr>
      </w:pPr>
      <w:r>
        <w:rPr>
          <w:b/>
          <w:sz w:val="28"/>
          <w:szCs w:val="28"/>
        </w:rPr>
        <w:t xml:space="preserve"> </w:t>
      </w:r>
      <w:r w:rsidR="00B02C5F">
        <w:rPr>
          <w:b/>
          <w:sz w:val="28"/>
          <w:szCs w:val="28"/>
        </w:rPr>
        <w:t xml:space="preserve">«ФИНАНСОВЫЙ УНИВЕРСИТЕТ ПРИ ПРАВИТЕЛЬСТВЕ </w:t>
      </w:r>
    </w:p>
    <w:p w:rsidR="00115031" w:rsidRDefault="00B02C5F">
      <w:pPr>
        <w:jc w:val="center"/>
        <w:rPr>
          <w:b/>
          <w:sz w:val="28"/>
          <w:szCs w:val="28"/>
        </w:rPr>
      </w:pPr>
      <w:r>
        <w:rPr>
          <w:b/>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sz w:val="32"/>
          <w:szCs w:val="32"/>
        </w:rPr>
      </w:pPr>
    </w:p>
    <w:p w:rsidR="00115031" w:rsidRDefault="00B02C5F">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rsidR="00115031" w:rsidRDefault="00115031">
      <w:pPr>
        <w:jc w:val="center"/>
        <w:rPr>
          <w:b/>
          <w:sz w:val="28"/>
          <w:szCs w:val="28"/>
        </w:rPr>
      </w:pP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 xml:space="preserve">09.03.03 - Прикладная информатика, </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115031">
      <w:pPr>
        <w:jc w:val="center"/>
        <w:rPr>
          <w:sz w:val="32"/>
          <w:szCs w:val="32"/>
        </w:rPr>
      </w:pPr>
    </w:p>
    <w:p w:rsidR="00115031" w:rsidRDefault="00B02C5F">
      <w:pPr>
        <w:jc w:val="center"/>
        <w:rPr>
          <w:b/>
          <w:sz w:val="28"/>
          <w:szCs w:val="28"/>
        </w:rPr>
      </w:pPr>
      <w:r>
        <w:rPr>
          <w:b/>
          <w:sz w:val="28"/>
          <w:szCs w:val="28"/>
        </w:rPr>
        <w:t>Москва 2022</w:t>
      </w:r>
      <w:r>
        <w:rPr>
          <w:b/>
          <w:sz w:val="28"/>
          <w:szCs w:val="28"/>
        </w:rPr>
        <w:br w:type="page"/>
      </w:r>
    </w:p>
    <w:p w:rsidR="00115031" w:rsidRDefault="00115031">
      <w:pPr>
        <w:pStyle w:val="af4"/>
        <w:rPr>
          <w:b w:val="0"/>
          <w:sz w:val="28"/>
          <w:szCs w:val="28"/>
        </w:rPr>
        <w:sectPr w:rsidR="00115031">
          <w:footerReference w:type="default" r:id="rId8"/>
          <w:pgSz w:w="11906" w:h="16838"/>
          <w:pgMar w:top="1134" w:right="850" w:bottom="1134" w:left="1701" w:header="708" w:footer="708" w:gutter="0"/>
          <w:pgNumType w:start="0"/>
          <w:cols w:space="708"/>
          <w:titlePg/>
          <w:docGrid w:linePitch="360"/>
        </w:sectPr>
      </w:pPr>
    </w:p>
    <w:p w:rsidR="00115031" w:rsidRDefault="00B02C5F">
      <w:pPr>
        <w:pStyle w:val="af4"/>
        <w:rPr>
          <w:b w:val="0"/>
          <w:sz w:val="28"/>
          <w:szCs w:val="28"/>
        </w:rPr>
      </w:pPr>
      <w:r>
        <w:rPr>
          <w:b w:val="0"/>
          <w:sz w:val="28"/>
          <w:szCs w:val="28"/>
        </w:rPr>
        <w:lastRenderedPageBreak/>
        <w:t xml:space="preserve">Федеральное государственное образовательное бюджетное учреждение </w:t>
      </w:r>
    </w:p>
    <w:p w:rsidR="00115031" w:rsidRDefault="00B02C5F">
      <w:pPr>
        <w:pStyle w:val="af4"/>
        <w:rPr>
          <w:b w:val="0"/>
          <w:sz w:val="28"/>
          <w:szCs w:val="28"/>
        </w:rPr>
      </w:pPr>
      <w:r>
        <w:rPr>
          <w:b w:val="0"/>
          <w:sz w:val="28"/>
          <w:szCs w:val="28"/>
        </w:rPr>
        <w:t>высшего образования</w:t>
      </w:r>
    </w:p>
    <w:p w:rsidR="00115031" w:rsidRDefault="00B02C5F">
      <w:pPr>
        <w:jc w:val="center"/>
        <w:rPr>
          <w:b/>
          <w:caps/>
          <w:sz w:val="28"/>
          <w:szCs w:val="28"/>
        </w:rPr>
      </w:pPr>
      <w:r>
        <w:rPr>
          <w:b/>
          <w:caps/>
          <w:sz w:val="28"/>
          <w:szCs w:val="28"/>
        </w:rPr>
        <w:t xml:space="preserve">«Финансовый университет при Правительстве </w:t>
      </w:r>
    </w:p>
    <w:p w:rsidR="00115031" w:rsidRDefault="00B02C5F">
      <w:pPr>
        <w:jc w:val="center"/>
        <w:rPr>
          <w:b/>
          <w:caps/>
          <w:sz w:val="28"/>
          <w:szCs w:val="28"/>
        </w:rPr>
      </w:pPr>
      <w:r>
        <w:rPr>
          <w:b/>
          <w:caps/>
          <w:sz w:val="28"/>
          <w:szCs w:val="28"/>
        </w:rPr>
        <w:t>Российской Федерации»</w:t>
      </w:r>
    </w:p>
    <w:p w:rsidR="00115031" w:rsidRDefault="00B02C5F">
      <w:pPr>
        <w:jc w:val="center"/>
        <w:rPr>
          <w:b/>
          <w:sz w:val="28"/>
          <w:szCs w:val="28"/>
        </w:rPr>
      </w:pPr>
      <w:r>
        <w:rPr>
          <w:b/>
          <w:sz w:val="28"/>
          <w:szCs w:val="28"/>
        </w:rPr>
        <w:t>(Финансовый университет)</w:t>
      </w:r>
    </w:p>
    <w:p w:rsidR="00115031" w:rsidRDefault="00115031">
      <w:pPr>
        <w:rPr>
          <w:sz w:val="28"/>
          <w:szCs w:val="28"/>
        </w:rPr>
      </w:pPr>
    </w:p>
    <w:p w:rsidR="00115031" w:rsidRDefault="00B02C5F">
      <w:pPr>
        <w:jc w:val="center"/>
        <w:rPr>
          <w:b/>
          <w:sz w:val="28"/>
          <w:szCs w:val="28"/>
        </w:rPr>
      </w:pPr>
      <w:r>
        <w:rPr>
          <w:b/>
          <w:sz w:val="28"/>
          <w:szCs w:val="28"/>
        </w:rPr>
        <w:t>Департамент анализа данных и машинного обучения</w:t>
      </w:r>
    </w:p>
    <w:p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tc>
          <w:tcPr>
            <w:tcW w:w="2862" w:type="pct"/>
          </w:tcPr>
          <w:p w:rsidR="00115031" w:rsidRDefault="00115031">
            <w:pPr>
              <w:jc w:val="center"/>
              <w:rPr>
                <w:rFonts w:eastAsia="Calibri"/>
                <w:sz w:val="28"/>
                <w:szCs w:val="28"/>
              </w:rPr>
            </w:pPr>
          </w:p>
          <w:p w:rsidR="00115031" w:rsidRDefault="00B02C5F">
            <w:pPr>
              <w:rPr>
                <w:rFonts w:eastAsia="Calibri"/>
                <w:sz w:val="28"/>
                <w:szCs w:val="28"/>
              </w:rPr>
            </w:pPr>
            <w:r>
              <w:rPr>
                <w:rFonts w:eastAsia="Calibri"/>
                <w:sz w:val="28"/>
                <w:szCs w:val="28"/>
              </w:rPr>
              <w:t xml:space="preserve">      </w:t>
            </w:r>
          </w:p>
          <w:p w:rsidR="00115031" w:rsidRDefault="00B02C5F">
            <w:pPr>
              <w:rPr>
                <w:rFonts w:eastAsia="Calibri"/>
                <w:sz w:val="28"/>
                <w:szCs w:val="28"/>
              </w:rPr>
            </w:pPr>
            <w:r>
              <w:rPr>
                <w:rFonts w:eastAsia="Calibri"/>
                <w:sz w:val="28"/>
                <w:szCs w:val="28"/>
              </w:rPr>
              <w:t xml:space="preserve">                              </w:t>
            </w:r>
          </w:p>
          <w:p w:rsidR="00115031" w:rsidRDefault="00115031">
            <w:pPr>
              <w:jc w:val="center"/>
              <w:rPr>
                <w:rFonts w:eastAsia="Calibri"/>
                <w:sz w:val="28"/>
                <w:szCs w:val="28"/>
              </w:rPr>
            </w:pPr>
          </w:p>
        </w:tc>
        <w:tc>
          <w:tcPr>
            <w:tcW w:w="2137" w:type="pct"/>
          </w:tcPr>
          <w:p w:rsidR="00115031" w:rsidRPr="009749AE" w:rsidRDefault="00115031">
            <w:pPr>
              <w:rPr>
                <w:rFonts w:ascii="Times New Roman" w:eastAsia="Calibri" w:hAnsi="Times New Roman"/>
                <w:sz w:val="28"/>
                <w:szCs w:val="28"/>
              </w:rPr>
            </w:pP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w:t>
            </w:r>
            <w:r w:rsidR="009749AE">
              <w:rPr>
                <w:rFonts w:ascii="Times New Roman" w:hAnsi="Times New Roman"/>
                <w:sz w:val="28"/>
                <w:szCs w:val="28"/>
              </w:rPr>
              <w:t>24.05.</w:t>
            </w:r>
            <w:r w:rsidRPr="009749AE">
              <w:rPr>
                <w:rFonts w:ascii="Times New Roman" w:hAnsi="Times New Roman"/>
                <w:sz w:val="28"/>
                <w:szCs w:val="28"/>
              </w:rPr>
              <w:t>2022 г.</w:t>
            </w:r>
          </w:p>
          <w:p w:rsidR="00115031" w:rsidRPr="009749AE" w:rsidRDefault="00115031">
            <w:pPr>
              <w:rPr>
                <w:rFonts w:ascii="Times New Roman" w:eastAsia="Calibri" w:hAnsi="Times New Roman"/>
                <w:sz w:val="28"/>
                <w:szCs w:val="28"/>
              </w:rPr>
            </w:pPr>
          </w:p>
        </w:tc>
      </w:tr>
    </w:tbl>
    <w:p w:rsidR="00115031" w:rsidRDefault="00115031">
      <w:pPr>
        <w:jc w:val="center"/>
        <w:rPr>
          <w:sz w:val="28"/>
          <w:szCs w:val="28"/>
        </w:rPr>
      </w:pPr>
    </w:p>
    <w:p w:rsidR="00115031" w:rsidRDefault="00B02C5F">
      <w:pPr>
        <w:jc w:val="center"/>
        <w:rPr>
          <w:b/>
          <w:sz w:val="32"/>
          <w:szCs w:val="32"/>
        </w:rPr>
      </w:pPr>
      <w:r>
        <w:rPr>
          <w:b/>
          <w:sz w:val="32"/>
          <w:szCs w:val="32"/>
        </w:rPr>
        <w:t>В.И. Соловьев, В.Г. Феклин, И.А. Александрова</w:t>
      </w:r>
    </w:p>
    <w:p w:rsidR="00115031" w:rsidRDefault="00115031">
      <w:pPr>
        <w:jc w:val="center"/>
        <w:rPr>
          <w:b/>
          <w:sz w:val="32"/>
          <w:szCs w:val="32"/>
        </w:rPr>
      </w:pPr>
    </w:p>
    <w:p w:rsidR="00115031" w:rsidRDefault="00B02C5F">
      <w:pPr>
        <w:spacing w:line="360" w:lineRule="auto"/>
        <w:rPr>
          <w:b/>
          <w:sz w:val="28"/>
          <w:szCs w:val="28"/>
        </w:rPr>
      </w:pPr>
      <w:r>
        <w:rPr>
          <w:b/>
          <w:sz w:val="28"/>
          <w:szCs w:val="28"/>
        </w:rPr>
        <w:t xml:space="preserve">ФИНАНСОВЫЙ УНИВЕРСИТЕТ: ИСТОРИЯ И СОВРЕМЕННОСТЬ </w:t>
      </w:r>
    </w:p>
    <w:p w:rsidR="00115031" w:rsidRDefault="00B02C5F">
      <w:pPr>
        <w:jc w:val="center"/>
        <w:rPr>
          <w:b/>
          <w:sz w:val="28"/>
          <w:szCs w:val="28"/>
        </w:rPr>
      </w:pPr>
      <w:r>
        <w:rPr>
          <w:b/>
          <w:sz w:val="28"/>
          <w:szCs w:val="28"/>
        </w:rPr>
        <w:t xml:space="preserve">Рабочая программа дисциплины </w:t>
      </w:r>
    </w:p>
    <w:p w:rsidR="00115031" w:rsidRDefault="00115031">
      <w:pPr>
        <w:jc w:val="center"/>
        <w:rPr>
          <w:b/>
          <w:sz w:val="28"/>
          <w:szCs w:val="28"/>
        </w:rPr>
      </w:pPr>
    </w:p>
    <w:p w:rsidR="00115031" w:rsidRDefault="00B02C5F">
      <w:pPr>
        <w:jc w:val="center"/>
        <w:rPr>
          <w:sz w:val="28"/>
          <w:szCs w:val="28"/>
        </w:rPr>
      </w:pPr>
      <w:r>
        <w:rPr>
          <w:sz w:val="28"/>
          <w:szCs w:val="28"/>
        </w:rPr>
        <w:t>для студентов, обучающихся по направлению подготовки:</w:t>
      </w:r>
    </w:p>
    <w:p w:rsidR="00115031" w:rsidRDefault="00B02C5F">
      <w:pPr>
        <w:jc w:val="center"/>
        <w:rPr>
          <w:sz w:val="28"/>
          <w:szCs w:val="28"/>
        </w:rPr>
      </w:pPr>
      <w:r>
        <w:rPr>
          <w:sz w:val="28"/>
          <w:szCs w:val="28"/>
        </w:rPr>
        <w:t>09.03.03 - Прикладная информатика,</w:t>
      </w:r>
    </w:p>
    <w:p w:rsidR="00115031" w:rsidRDefault="00B02C5F">
      <w:pPr>
        <w:jc w:val="center"/>
        <w:rPr>
          <w:sz w:val="28"/>
          <w:szCs w:val="28"/>
        </w:rPr>
      </w:pPr>
      <w:r>
        <w:rPr>
          <w:sz w:val="28"/>
          <w:szCs w:val="28"/>
        </w:rPr>
        <w:t>ОП «Инженерия данных»,</w:t>
      </w:r>
    </w:p>
    <w:p w:rsidR="00115031" w:rsidRDefault="00B02C5F">
      <w:pPr>
        <w:jc w:val="center"/>
        <w:rPr>
          <w:rFonts w:eastAsia="Times New Roman"/>
          <w:color w:val="000000"/>
          <w:sz w:val="28"/>
          <w:szCs w:val="28"/>
        </w:rPr>
      </w:pPr>
      <w:r>
        <w:rPr>
          <w:rFonts w:eastAsia="Times New Roman"/>
          <w:color w:val="000000"/>
          <w:sz w:val="28"/>
          <w:szCs w:val="28"/>
        </w:rPr>
        <w:t>ОП «Прикладные информационные системы в экономике и финансах»</w:t>
      </w:r>
      <w:r w:rsidR="004310F2">
        <w:rPr>
          <w:rFonts w:eastAsia="Times New Roman"/>
          <w:color w:val="000000"/>
          <w:sz w:val="28"/>
          <w:szCs w:val="28"/>
        </w:rPr>
        <w:t>,</w:t>
      </w:r>
    </w:p>
    <w:p w:rsidR="004310F2" w:rsidRDefault="004310F2">
      <w:pPr>
        <w:jc w:val="center"/>
        <w:rPr>
          <w:sz w:val="28"/>
          <w:szCs w:val="28"/>
        </w:rPr>
      </w:pPr>
      <w:r>
        <w:rPr>
          <w:rFonts w:eastAsia="Times New Roman"/>
          <w:color w:val="000000"/>
          <w:sz w:val="28"/>
          <w:szCs w:val="28"/>
        </w:rPr>
        <w:t>ОП «Цифровые платформы управления предприятиями»</w:t>
      </w:r>
    </w:p>
    <w:p w:rsidR="00115031" w:rsidRDefault="00115031">
      <w:pPr>
        <w:jc w:val="center"/>
        <w:rPr>
          <w:sz w:val="28"/>
          <w:szCs w:val="28"/>
        </w:rPr>
      </w:pPr>
    </w:p>
    <w:p w:rsidR="00115031" w:rsidRDefault="00115031">
      <w:pPr>
        <w:jc w:val="center"/>
        <w:rPr>
          <w:sz w:val="32"/>
          <w:szCs w:val="32"/>
        </w:rPr>
      </w:pPr>
    </w:p>
    <w:p w:rsidR="00115031" w:rsidRDefault="00115031">
      <w:pPr>
        <w:jc w:val="center"/>
        <w:rPr>
          <w:sz w:val="32"/>
          <w:szCs w:val="32"/>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 xml:space="preserve">Рекомендовано Ученым советом </w:t>
      </w:r>
      <w:r w:rsidRPr="009749AE">
        <w:rPr>
          <w:rFonts w:ascii="Times New Roman" w:hAnsi="Times New Roman"/>
          <w:i/>
          <w:sz w:val="26"/>
          <w:szCs w:val="26"/>
        </w:rPr>
        <w:br/>
        <w:t>Факультета информационных технологий и анализа больших данных</w:t>
      </w: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(протокол №21 от 17.05.2022 г.)</w:t>
      </w:r>
    </w:p>
    <w:p w:rsidR="001337CE" w:rsidRPr="009749AE" w:rsidRDefault="001337CE" w:rsidP="001337CE">
      <w:pPr>
        <w:pStyle w:val="aff4"/>
        <w:jc w:val="center"/>
        <w:rPr>
          <w:rFonts w:ascii="Times New Roman" w:hAnsi="Times New Roman"/>
          <w:i/>
          <w:sz w:val="26"/>
          <w:szCs w:val="26"/>
        </w:rPr>
      </w:pPr>
    </w:p>
    <w:p w:rsidR="001337CE" w:rsidRPr="009749AE" w:rsidRDefault="001337CE" w:rsidP="001337CE">
      <w:pPr>
        <w:pStyle w:val="aff4"/>
        <w:jc w:val="center"/>
        <w:rPr>
          <w:rFonts w:ascii="Times New Roman" w:hAnsi="Times New Roman"/>
          <w:i/>
          <w:sz w:val="26"/>
          <w:szCs w:val="26"/>
        </w:rPr>
      </w:pPr>
      <w:r w:rsidRPr="009749AE">
        <w:rPr>
          <w:rFonts w:ascii="Times New Roman" w:hAnsi="Times New Roman"/>
          <w:i/>
          <w:sz w:val="26"/>
          <w:szCs w:val="26"/>
        </w:rPr>
        <w:t>Одобрено Советом учебно-научного</w:t>
      </w:r>
    </w:p>
    <w:p w:rsidR="001337CE" w:rsidRPr="009749AE" w:rsidRDefault="001337CE" w:rsidP="001337CE">
      <w:pPr>
        <w:pStyle w:val="aff4"/>
        <w:jc w:val="center"/>
        <w:rPr>
          <w:rFonts w:ascii="Times New Roman" w:hAnsi="Times New Roman"/>
          <w:bCs/>
          <w:i/>
          <w:sz w:val="26"/>
          <w:szCs w:val="26"/>
        </w:rPr>
      </w:pPr>
      <w:r w:rsidRPr="009749AE">
        <w:rPr>
          <w:rFonts w:ascii="Times New Roman" w:hAnsi="Times New Roman"/>
          <w:bCs/>
          <w:i/>
          <w:sz w:val="26"/>
          <w:szCs w:val="26"/>
        </w:rPr>
        <w:t>Департамента анализа данных и машинного обучения</w:t>
      </w:r>
    </w:p>
    <w:p w:rsidR="001337CE" w:rsidRPr="009749AE" w:rsidRDefault="009749AE" w:rsidP="001337CE">
      <w:pPr>
        <w:ind w:right="-2"/>
        <w:jc w:val="center"/>
        <w:rPr>
          <w:b/>
          <w:i/>
          <w:color w:val="000000" w:themeColor="text1"/>
          <w:sz w:val="16"/>
          <w:szCs w:val="16"/>
        </w:rPr>
      </w:pPr>
      <w:r>
        <w:rPr>
          <w:i/>
          <w:sz w:val="26"/>
          <w:szCs w:val="26"/>
        </w:rPr>
        <w:t xml:space="preserve">         </w:t>
      </w:r>
      <w:r w:rsidR="001337CE" w:rsidRPr="009749AE">
        <w:rPr>
          <w:i/>
          <w:sz w:val="26"/>
          <w:szCs w:val="26"/>
        </w:rPr>
        <w:t xml:space="preserve">(протокол </w:t>
      </w:r>
      <w:r w:rsidR="001337CE" w:rsidRPr="009749AE">
        <w:rPr>
          <w:bCs/>
          <w:i/>
          <w:color w:val="2C2D2E"/>
          <w:sz w:val="26"/>
          <w:szCs w:val="26"/>
          <w:shd w:val="clear" w:color="auto" w:fill="FFFFFF"/>
        </w:rPr>
        <w:t>№ 9 от </w:t>
      </w:r>
      <w:r w:rsidR="001337CE" w:rsidRPr="009749AE">
        <w:rPr>
          <w:bCs/>
          <w:i/>
          <w:color w:val="2C2D2E"/>
          <w:spacing w:val="-2"/>
          <w:sz w:val="26"/>
          <w:szCs w:val="26"/>
          <w:shd w:val="clear" w:color="auto" w:fill="FFFFFF"/>
        </w:rPr>
        <w:t>28.04.2022</w:t>
      </w:r>
      <w:r w:rsidR="001337CE" w:rsidRPr="009749AE">
        <w:rPr>
          <w:bCs/>
          <w:i/>
          <w:color w:val="2C2D2E"/>
          <w:spacing w:val="-5"/>
          <w:sz w:val="26"/>
          <w:szCs w:val="26"/>
          <w:shd w:val="clear" w:color="auto" w:fill="FFFFFF"/>
        </w:rPr>
        <w:t> г</w:t>
      </w:r>
      <w:r w:rsidR="001337CE" w:rsidRPr="009749AE">
        <w:rPr>
          <w:i/>
          <w:sz w:val="26"/>
          <w:szCs w:val="26"/>
        </w:rPr>
        <w:t>.)</w:t>
      </w:r>
    </w:p>
    <w:p w:rsidR="00115031" w:rsidRDefault="00115031">
      <w:pPr>
        <w:jc w:val="center"/>
        <w:rPr>
          <w:b/>
          <w:sz w:val="26"/>
          <w:szCs w:val="26"/>
        </w:rPr>
      </w:pPr>
    </w:p>
    <w:p w:rsidR="00115031" w:rsidRDefault="00115031">
      <w:pPr>
        <w:jc w:val="center"/>
        <w:rPr>
          <w:b/>
          <w:sz w:val="28"/>
          <w:szCs w:val="28"/>
        </w:rPr>
      </w:pPr>
    </w:p>
    <w:p w:rsidR="00115031" w:rsidRDefault="00115031">
      <w:pPr>
        <w:jc w:val="center"/>
        <w:rPr>
          <w:b/>
          <w:sz w:val="28"/>
          <w:szCs w:val="28"/>
        </w:rPr>
      </w:pPr>
    </w:p>
    <w:p w:rsidR="00115031" w:rsidRDefault="00B02C5F">
      <w:pPr>
        <w:jc w:val="center"/>
        <w:rPr>
          <w:b/>
          <w:sz w:val="28"/>
          <w:szCs w:val="28"/>
        </w:rPr>
      </w:pPr>
      <w:r>
        <w:rPr>
          <w:b/>
          <w:sz w:val="28"/>
          <w:szCs w:val="28"/>
        </w:rPr>
        <w:t>Москва 2022</w:t>
      </w:r>
    </w:p>
    <w:p w:rsidR="00115031" w:rsidRDefault="00115031">
      <w:pPr>
        <w:jc w:val="center"/>
        <w:rPr>
          <w:b/>
          <w:sz w:val="28"/>
          <w:szCs w:val="28"/>
        </w:rPr>
      </w:pPr>
    </w:p>
    <w:p w:rsidR="00115031" w:rsidRDefault="00115031">
      <w:pPr>
        <w:rPr>
          <w:rFonts w:eastAsia="Times New Roman"/>
          <w:b/>
          <w:sz w:val="28"/>
          <w:szCs w:val="28"/>
        </w:rPr>
      </w:pPr>
    </w:p>
    <w:p w:rsidR="00115031" w:rsidRDefault="00B02C5F">
      <w:pPr>
        <w:rPr>
          <w:rFonts w:eastAsia="Times New Roman"/>
          <w:b/>
          <w:sz w:val="28"/>
          <w:szCs w:val="28"/>
        </w:rPr>
      </w:pPr>
      <w:r>
        <w:rPr>
          <w:rFonts w:eastAsia="Times New Roman"/>
          <w:b/>
          <w:sz w:val="28"/>
          <w:szCs w:val="28"/>
        </w:rPr>
        <w:t xml:space="preserve">УДК 378.095(073) </w:t>
      </w:r>
    </w:p>
    <w:p w:rsidR="00115031" w:rsidRDefault="00B02C5F">
      <w:pPr>
        <w:rPr>
          <w:rFonts w:eastAsia="Times New Roman"/>
          <w:b/>
          <w:sz w:val="28"/>
          <w:szCs w:val="28"/>
        </w:rPr>
      </w:pPr>
      <w:r>
        <w:rPr>
          <w:rFonts w:eastAsia="Times New Roman"/>
          <w:b/>
          <w:sz w:val="28"/>
          <w:szCs w:val="28"/>
        </w:rPr>
        <w:t>ББК 74.58я73</w:t>
      </w:r>
    </w:p>
    <w:p w:rsidR="00115031" w:rsidRDefault="00B02C5F">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115031" w:rsidRDefault="00B02C5F">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 xml:space="preserve">Рецензент: </w:t>
      </w:r>
      <w:r>
        <w:rPr>
          <w:rFonts w:eastAsia="Times New Roman"/>
          <w:bCs/>
          <w:color w:val="000000"/>
          <w:sz w:val="28"/>
          <w:szCs w:val="28"/>
          <w:lang w:eastAsia="ar-SA"/>
        </w:rPr>
        <w:t>Коротеев М.В., доцент Департамента анализа данных и машинного обучения</w:t>
      </w:r>
    </w:p>
    <w:p w:rsidR="00115031" w:rsidRDefault="00115031">
      <w:pPr>
        <w:jc w:val="both"/>
        <w:rPr>
          <w:rFonts w:eastAsia="Times New Roman"/>
          <w:b/>
          <w:bCs/>
          <w:iCs/>
          <w:sz w:val="28"/>
          <w:szCs w:val="28"/>
          <w:lang w:eastAsia="zh-CN"/>
        </w:rPr>
      </w:pPr>
    </w:p>
    <w:p w:rsidR="00115031" w:rsidRDefault="00B02C5F">
      <w:pPr>
        <w:jc w:val="both"/>
        <w:rPr>
          <w:rFonts w:eastAsia="Times New Roman"/>
          <w:b/>
          <w:bCs/>
          <w:iCs/>
          <w:lang w:eastAsia="zh-CN"/>
        </w:rPr>
      </w:pPr>
      <w:r>
        <w:rPr>
          <w:rFonts w:eastAsia="Times New Roman"/>
          <w:b/>
          <w:bCs/>
          <w:iCs/>
          <w:lang w:eastAsia="zh-CN"/>
        </w:rPr>
        <w:t>В.И. Соловьев, В.Г. Феклин, И.А. Александрова.</w:t>
      </w:r>
    </w:p>
    <w:p w:rsidR="00115031" w:rsidRDefault="00B02C5F">
      <w:pPr>
        <w:jc w:val="both"/>
        <w:rPr>
          <w:rFonts w:eastAsia="Times New Roman"/>
          <w:b/>
          <w:bCs/>
          <w:iCs/>
          <w:lang w:eastAsia="zh-CN"/>
        </w:rPr>
      </w:pPr>
      <w:r>
        <w:rPr>
          <w:rFonts w:eastAsia="Times New Roman"/>
          <w:b/>
          <w:bCs/>
          <w:iCs/>
          <w:lang w:val="zh-CN" w:eastAsia="zh-CN"/>
        </w:rPr>
        <w:t>Ф</w:t>
      </w:r>
      <w:proofErr w:type="spellStart"/>
      <w:r>
        <w:rPr>
          <w:rFonts w:eastAsia="Times New Roman"/>
          <w:b/>
          <w:bCs/>
          <w:iCs/>
          <w:lang w:eastAsia="zh-CN"/>
        </w:rPr>
        <w:t>инансовый</w:t>
      </w:r>
      <w:proofErr w:type="spellEnd"/>
      <w:r>
        <w:rPr>
          <w:rFonts w:eastAsia="Times New Roman"/>
          <w:b/>
          <w:bCs/>
          <w:iCs/>
          <w:lang w:eastAsia="zh-CN"/>
        </w:rPr>
        <w:t xml:space="preserve"> университет: история и современность</w:t>
      </w:r>
      <w:r>
        <w:rPr>
          <w:rFonts w:eastAsia="Times New Roman"/>
          <w:b/>
          <w:bCs/>
          <w:iCs/>
          <w:lang w:val="zh-CN" w:eastAsia="zh-CN"/>
        </w:rPr>
        <w:t xml:space="preserve"> </w:t>
      </w:r>
      <w:r>
        <w:rPr>
          <w:rFonts w:eastAsia="Times New Roman"/>
          <w:bCs/>
          <w:iCs/>
          <w:lang w:val="zh-CN" w:eastAsia="zh-CN"/>
        </w:rPr>
        <w:t>Рабочая программа дисциплины для студентов, обучающихся по направлени</w:t>
      </w:r>
      <w:r>
        <w:rPr>
          <w:rFonts w:eastAsia="Times New Roman"/>
          <w:bCs/>
          <w:iCs/>
          <w:lang w:eastAsia="zh-CN"/>
        </w:rPr>
        <w:t>ю</w:t>
      </w:r>
      <w:r>
        <w:rPr>
          <w:rFonts w:eastAsia="Times New Roman"/>
          <w:bCs/>
          <w:iCs/>
          <w:lang w:val="zh-CN" w:eastAsia="zh-CN"/>
        </w:rPr>
        <w:t xml:space="preserve"> подготовки: 09.03.03</w:t>
      </w:r>
      <w:r>
        <w:rPr>
          <w:rFonts w:eastAsia="Times New Roman"/>
          <w:bCs/>
          <w:iCs/>
          <w:lang w:eastAsia="zh-CN"/>
        </w:rPr>
        <w:t xml:space="preserve"> - </w:t>
      </w:r>
      <w:r>
        <w:rPr>
          <w:rFonts w:eastAsia="Times New Roman"/>
          <w:bCs/>
          <w:iCs/>
          <w:lang w:val="zh-CN" w:eastAsia="zh-CN"/>
        </w:rPr>
        <w:t>Прикладная информатика, ОП «</w:t>
      </w:r>
      <w:r>
        <w:rPr>
          <w:rFonts w:eastAsia="Times New Roman"/>
          <w:bCs/>
          <w:iCs/>
          <w:lang w:eastAsia="zh-CN"/>
        </w:rPr>
        <w:t>Инженерия данных</w:t>
      </w:r>
      <w:r>
        <w:rPr>
          <w:rFonts w:eastAsia="Times New Roman"/>
          <w:bCs/>
          <w:iCs/>
          <w:lang w:val="zh-CN" w:eastAsia="zh-CN"/>
        </w:rPr>
        <w:t>»</w:t>
      </w:r>
      <w:r>
        <w:rPr>
          <w:rFonts w:eastAsia="Times New Roman"/>
          <w:bCs/>
          <w:iCs/>
          <w:lang w:eastAsia="zh-CN"/>
        </w:rPr>
        <w:t>, ОП «</w:t>
      </w:r>
      <w:r>
        <w:rPr>
          <w:rFonts w:eastAsia="Times New Roman"/>
          <w:bCs/>
          <w:iCs/>
          <w:lang w:val="zh-CN" w:eastAsia="zh-CN"/>
        </w:rPr>
        <w:t>Прикладные информационные системы в экономике и финансах</w:t>
      </w:r>
      <w:r>
        <w:rPr>
          <w:rFonts w:eastAsia="Times New Roman"/>
          <w:bCs/>
          <w:iCs/>
          <w:lang w:eastAsia="zh-CN"/>
        </w:rPr>
        <w:t>»</w:t>
      </w:r>
      <w:r w:rsidR="004310F2">
        <w:rPr>
          <w:rFonts w:eastAsia="Times New Roman"/>
          <w:bCs/>
          <w:iCs/>
          <w:lang w:eastAsia="zh-CN"/>
        </w:rPr>
        <w:t>, ОП «Цифровые платформы управления предприятиями»</w:t>
      </w:r>
      <w:r>
        <w:rPr>
          <w:rFonts w:eastAsia="Times New Roman"/>
          <w:bCs/>
          <w:iCs/>
          <w:lang w:val="zh-CN" w:eastAsia="zh-CN"/>
        </w:rPr>
        <w:t xml:space="preserve"> – М.: Финансовый университет, Департамент анализа данных и машинного</w:t>
      </w:r>
      <w:r>
        <w:rPr>
          <w:rFonts w:eastAsia="Times New Roman"/>
          <w:bCs/>
          <w:iCs/>
          <w:lang w:eastAsia="zh-CN"/>
        </w:rPr>
        <w:t xml:space="preserve"> обучения</w:t>
      </w:r>
      <w:r>
        <w:rPr>
          <w:rFonts w:eastAsia="Times New Roman"/>
          <w:bCs/>
          <w:iCs/>
          <w:lang w:val="zh-CN" w:eastAsia="zh-CN"/>
        </w:rPr>
        <w:t>, 202</w:t>
      </w:r>
      <w:r>
        <w:rPr>
          <w:rFonts w:eastAsia="Times New Roman"/>
          <w:bCs/>
          <w:iCs/>
          <w:lang w:eastAsia="zh-CN"/>
        </w:rPr>
        <w:t>2</w:t>
      </w:r>
      <w:r>
        <w:rPr>
          <w:rFonts w:eastAsia="Times New Roman"/>
          <w:bCs/>
          <w:iCs/>
          <w:lang w:val="zh-CN" w:eastAsia="zh-CN"/>
        </w:rPr>
        <w:t xml:space="preserve">. – </w:t>
      </w:r>
      <w:r>
        <w:rPr>
          <w:rFonts w:eastAsia="Times New Roman"/>
          <w:bCs/>
          <w:iCs/>
          <w:lang w:eastAsia="zh-CN"/>
        </w:rPr>
        <w:t>23</w:t>
      </w:r>
      <w:r>
        <w:rPr>
          <w:rFonts w:eastAsia="Times New Roman"/>
          <w:bCs/>
          <w:iCs/>
          <w:lang w:val="zh-CN" w:eastAsia="zh-CN"/>
        </w:rPr>
        <w:t xml:space="preserve"> с.</w:t>
      </w:r>
    </w:p>
    <w:p w:rsidR="00115031" w:rsidRDefault="00B02C5F">
      <w:pPr>
        <w:suppressAutoHyphens/>
        <w:ind w:firstLine="539"/>
        <w:jc w:val="both"/>
        <w:rPr>
          <w:rFonts w:eastAsia="Calibri"/>
          <w:lang w:eastAsia="ar-SA"/>
        </w:rPr>
      </w:pPr>
      <w:r>
        <w:rPr>
          <w:rFonts w:eastAsia="Calibri"/>
          <w:lang w:eastAsia="ar-SA"/>
        </w:rPr>
        <w:t>Дисциплина «Финансовый университет: история и современность» является дисциплиной Общегуманитарного цикла базовой части по направлению подготовки 09.03.03 – Прикладная информатика, ОП «Инженерия данных, ОП «Прикладные информационные системы в экономике и финансах»</w:t>
      </w:r>
      <w:r w:rsidR="004310F2">
        <w:rPr>
          <w:rFonts w:eastAsia="Calibri"/>
          <w:lang w:eastAsia="ar-SA"/>
        </w:rPr>
        <w:t>, ОП «Цифровые платформы управления предприятиями»</w:t>
      </w:r>
      <w:r>
        <w:rPr>
          <w:rFonts w:eastAsia="Calibri"/>
          <w:lang w:eastAsia="ar-SA"/>
        </w:rPr>
        <w:t>.</w:t>
      </w:r>
    </w:p>
    <w:p w:rsidR="00115031" w:rsidRDefault="00B02C5F">
      <w:pPr>
        <w:suppressAutoHyphens/>
        <w:ind w:firstLine="539"/>
        <w:jc w:val="both"/>
        <w:rPr>
          <w:rFonts w:eastAsia="Calibri"/>
          <w:lang w:eastAsia="ar-SA"/>
        </w:rPr>
      </w:pPr>
      <w:r>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115031" w:rsidRDefault="00115031">
      <w:pPr>
        <w:suppressAutoHyphens/>
        <w:spacing w:after="200" w:line="276" w:lineRule="auto"/>
        <w:jc w:val="center"/>
        <w:rPr>
          <w:rFonts w:eastAsia="Calibri"/>
          <w:i/>
          <w:sz w:val="28"/>
          <w:szCs w:val="28"/>
          <w:lang w:eastAsia="ar-SA"/>
        </w:rPr>
      </w:pPr>
    </w:p>
    <w:p w:rsidR="00115031" w:rsidRDefault="00115031">
      <w:pPr>
        <w:suppressAutoHyphens/>
        <w:spacing w:after="200" w:line="276" w:lineRule="auto"/>
        <w:rPr>
          <w:rFonts w:eastAsia="Calibri"/>
          <w:i/>
          <w:sz w:val="28"/>
          <w:szCs w:val="28"/>
          <w:lang w:eastAsia="ar-SA"/>
        </w:rPr>
      </w:pPr>
    </w:p>
    <w:p w:rsidR="00115031" w:rsidRDefault="00B02C5F">
      <w:pPr>
        <w:suppressAutoHyphens/>
        <w:spacing w:after="200" w:line="276" w:lineRule="auto"/>
        <w:jc w:val="center"/>
        <w:rPr>
          <w:rFonts w:eastAsia="Calibri"/>
          <w:i/>
          <w:sz w:val="28"/>
          <w:szCs w:val="28"/>
          <w:lang w:eastAsia="ar-SA"/>
        </w:rPr>
      </w:pPr>
      <w:r>
        <w:rPr>
          <w:rFonts w:eastAsia="Calibri"/>
          <w:i/>
          <w:sz w:val="28"/>
          <w:szCs w:val="28"/>
          <w:lang w:eastAsia="ar-SA"/>
        </w:rPr>
        <w:t>Учебное издание</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Соловьев Владимир Игоревич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Феклин Вадим Геннадьевич</w:t>
      </w:r>
    </w:p>
    <w:p w:rsidR="00115031" w:rsidRDefault="00B02C5F">
      <w:pPr>
        <w:suppressAutoHyphens/>
        <w:jc w:val="center"/>
        <w:rPr>
          <w:rFonts w:eastAsia="Times New Roman"/>
          <w:i/>
          <w:sz w:val="28"/>
          <w:szCs w:val="28"/>
          <w:lang w:eastAsia="ar-SA"/>
        </w:rPr>
      </w:pPr>
      <w:r>
        <w:rPr>
          <w:rFonts w:eastAsia="Times New Roman"/>
          <w:i/>
          <w:sz w:val="28"/>
          <w:szCs w:val="28"/>
          <w:lang w:eastAsia="ar-SA"/>
        </w:rPr>
        <w:t>Александрова Ирина Александровна</w:t>
      </w:r>
    </w:p>
    <w:p w:rsidR="00115031" w:rsidRDefault="00115031">
      <w:pPr>
        <w:suppressAutoHyphens/>
        <w:jc w:val="center"/>
        <w:rPr>
          <w:rFonts w:eastAsia="Times New Roman"/>
          <w:b/>
          <w:i/>
          <w:sz w:val="28"/>
          <w:szCs w:val="28"/>
          <w:lang w:eastAsia="ar-SA"/>
        </w:rPr>
      </w:pPr>
    </w:p>
    <w:p w:rsidR="00115031" w:rsidRDefault="00B02C5F">
      <w:pPr>
        <w:jc w:val="center"/>
        <w:rPr>
          <w:rFonts w:eastAsia="Calibri"/>
          <w:b/>
          <w:sz w:val="28"/>
          <w:szCs w:val="28"/>
          <w:lang w:eastAsia="ar-SA"/>
        </w:rPr>
      </w:pPr>
      <w:r>
        <w:rPr>
          <w:rFonts w:eastAsia="Calibri"/>
          <w:b/>
          <w:sz w:val="28"/>
          <w:szCs w:val="28"/>
          <w:lang w:eastAsia="ar-SA"/>
        </w:rPr>
        <w:t>Финансовый университет: история и современность</w:t>
      </w:r>
    </w:p>
    <w:p w:rsidR="00115031" w:rsidRDefault="00B02C5F">
      <w:pPr>
        <w:jc w:val="center"/>
        <w:rPr>
          <w:rFonts w:eastAsia="Times New Roman"/>
          <w:sz w:val="28"/>
          <w:szCs w:val="28"/>
        </w:rPr>
      </w:pPr>
      <w:r>
        <w:rPr>
          <w:rFonts w:eastAsia="Calibri"/>
          <w:b/>
          <w:sz w:val="28"/>
          <w:szCs w:val="28"/>
          <w:lang w:eastAsia="ar-SA"/>
        </w:rPr>
        <w:t xml:space="preserve"> </w:t>
      </w:r>
      <w:r>
        <w:rPr>
          <w:rFonts w:eastAsia="Times New Roman"/>
          <w:sz w:val="28"/>
          <w:szCs w:val="28"/>
        </w:rPr>
        <w:t>Рабочая программа учебной дисциплины</w:t>
      </w:r>
    </w:p>
    <w:p w:rsidR="00115031" w:rsidRDefault="00115031">
      <w:pPr>
        <w:jc w:val="center"/>
        <w:rPr>
          <w:rFonts w:eastAsia="Times New Roman"/>
          <w:sz w:val="28"/>
          <w:szCs w:val="28"/>
        </w:rPr>
      </w:pPr>
    </w:p>
    <w:p w:rsidR="00115031" w:rsidRDefault="00B02C5F">
      <w:pPr>
        <w:jc w:val="center"/>
        <w:rPr>
          <w:rFonts w:eastAsia="Times New Roman"/>
          <w:sz w:val="28"/>
          <w:szCs w:val="28"/>
        </w:rPr>
      </w:pPr>
      <w:r>
        <w:rPr>
          <w:rFonts w:eastAsia="Times New Roman"/>
          <w:sz w:val="28"/>
          <w:szCs w:val="28"/>
        </w:rPr>
        <w:t>Компьютерный набор, верстка Феклин В.Г.</w:t>
      </w:r>
    </w:p>
    <w:p w:rsidR="00115031" w:rsidRDefault="00B02C5F">
      <w:pPr>
        <w:jc w:val="center"/>
        <w:rPr>
          <w:rFonts w:eastAsia="Times New Roman"/>
          <w:sz w:val="28"/>
          <w:szCs w:val="28"/>
        </w:rPr>
      </w:pPr>
      <w:r>
        <w:rPr>
          <w:rFonts w:eastAsia="Times New Roman"/>
          <w:sz w:val="28"/>
          <w:szCs w:val="28"/>
        </w:rPr>
        <w:t xml:space="preserve">Формат 60х90/16. Гарнитура </w:t>
      </w:r>
      <w:proofErr w:type="spellStart"/>
      <w:r>
        <w:rPr>
          <w:rFonts w:eastAsia="Times New Roman"/>
          <w:i/>
          <w:sz w:val="28"/>
          <w:szCs w:val="28"/>
        </w:rPr>
        <w:t>Times</w:t>
      </w:r>
      <w:proofErr w:type="spellEnd"/>
      <w:r>
        <w:rPr>
          <w:rFonts w:eastAsia="Times New Roman"/>
          <w:i/>
          <w:sz w:val="28"/>
          <w:szCs w:val="28"/>
        </w:rPr>
        <w:t xml:space="preserve"> </w:t>
      </w:r>
      <w:proofErr w:type="spellStart"/>
      <w:r>
        <w:rPr>
          <w:rFonts w:eastAsia="Times New Roman"/>
          <w:i/>
          <w:sz w:val="28"/>
          <w:szCs w:val="28"/>
        </w:rPr>
        <w:t>New</w:t>
      </w:r>
      <w:proofErr w:type="spellEnd"/>
      <w:r>
        <w:rPr>
          <w:rFonts w:eastAsia="Times New Roman"/>
          <w:i/>
          <w:sz w:val="28"/>
          <w:szCs w:val="28"/>
        </w:rPr>
        <w:t xml:space="preserve"> </w:t>
      </w:r>
      <w:proofErr w:type="spellStart"/>
      <w:r>
        <w:rPr>
          <w:rFonts w:eastAsia="Times New Roman"/>
          <w:i/>
          <w:sz w:val="28"/>
          <w:szCs w:val="28"/>
        </w:rPr>
        <w:t>Roman</w:t>
      </w:r>
      <w:proofErr w:type="spellEnd"/>
    </w:p>
    <w:p w:rsidR="00115031" w:rsidRDefault="00B02C5F">
      <w:pPr>
        <w:jc w:val="center"/>
        <w:rPr>
          <w:rFonts w:eastAsia="Times New Roman"/>
          <w:sz w:val="28"/>
          <w:szCs w:val="28"/>
        </w:rPr>
      </w:pPr>
      <w:proofErr w:type="spellStart"/>
      <w:r>
        <w:rPr>
          <w:rFonts w:eastAsia="Times New Roman"/>
          <w:sz w:val="28"/>
          <w:szCs w:val="28"/>
        </w:rPr>
        <w:t>Усл</w:t>
      </w:r>
      <w:proofErr w:type="spellEnd"/>
      <w:r>
        <w:rPr>
          <w:rFonts w:eastAsia="Times New Roman"/>
          <w:sz w:val="28"/>
          <w:szCs w:val="28"/>
        </w:rPr>
        <w:t xml:space="preserve">. </w:t>
      </w:r>
      <w:proofErr w:type="spellStart"/>
      <w:r>
        <w:rPr>
          <w:rFonts w:eastAsia="Times New Roman"/>
          <w:sz w:val="28"/>
          <w:szCs w:val="28"/>
        </w:rPr>
        <w:t>п.л</w:t>
      </w:r>
      <w:proofErr w:type="spellEnd"/>
      <w:r>
        <w:rPr>
          <w:rFonts w:eastAsia="Times New Roman"/>
          <w:sz w:val="28"/>
          <w:szCs w:val="28"/>
        </w:rPr>
        <w:t xml:space="preserve">. ___ Изд. №_____. Тираж __ экз. </w:t>
      </w:r>
    </w:p>
    <w:p w:rsidR="00115031" w:rsidRDefault="00B02C5F">
      <w:pPr>
        <w:jc w:val="center"/>
        <w:rPr>
          <w:rFonts w:eastAsia="Times New Roman"/>
          <w:sz w:val="28"/>
          <w:szCs w:val="28"/>
        </w:rPr>
      </w:pPr>
      <w:r>
        <w:rPr>
          <w:rFonts w:eastAsia="Times New Roman"/>
          <w:sz w:val="28"/>
          <w:szCs w:val="28"/>
        </w:rPr>
        <w:t>Заказ _________</w:t>
      </w:r>
    </w:p>
    <w:p w:rsidR="00115031" w:rsidRDefault="00115031">
      <w:pPr>
        <w:ind w:left="741"/>
        <w:jc w:val="center"/>
        <w:rPr>
          <w:rFonts w:eastAsia="Times New Roman"/>
          <w:bCs/>
          <w:sz w:val="28"/>
          <w:szCs w:val="28"/>
        </w:rPr>
      </w:pPr>
    </w:p>
    <w:p w:rsidR="00115031" w:rsidRDefault="00B02C5F">
      <w:pPr>
        <w:ind w:left="741"/>
        <w:jc w:val="center"/>
        <w:rPr>
          <w:rFonts w:eastAsia="Times New Roman"/>
          <w:bCs/>
          <w:sz w:val="28"/>
          <w:szCs w:val="28"/>
        </w:rPr>
      </w:pPr>
      <w:r>
        <w:rPr>
          <w:rFonts w:eastAsia="Times New Roman"/>
          <w:bCs/>
          <w:sz w:val="28"/>
          <w:szCs w:val="28"/>
        </w:rPr>
        <w:t xml:space="preserve">Отпечатано в Финансовом университете </w:t>
      </w:r>
    </w:p>
    <w:p w:rsidR="00115031" w:rsidRDefault="00115031">
      <w:pPr>
        <w:rPr>
          <w:rFonts w:eastAsia="Times New Roman"/>
          <w:bCs/>
          <w:sz w:val="28"/>
          <w:szCs w:val="28"/>
        </w:rPr>
      </w:pPr>
    </w:p>
    <w:p w:rsidR="00115031" w:rsidRDefault="00115031">
      <w:pPr>
        <w:rPr>
          <w:rFonts w:eastAsia="Times New Roman"/>
          <w:bCs/>
          <w:sz w:val="28"/>
          <w:szCs w:val="28"/>
        </w:rPr>
      </w:pPr>
    </w:p>
    <w:p w:rsidR="00115031" w:rsidRDefault="00B02C5F">
      <w:pPr>
        <w:ind w:left="2552"/>
        <w:jc w:val="right"/>
        <w:rPr>
          <w:rFonts w:eastAsia="Times New Roman"/>
          <w:bCs/>
          <w:sz w:val="28"/>
          <w:szCs w:val="28"/>
        </w:rPr>
      </w:pPr>
      <w:r>
        <w:rPr>
          <w:rFonts w:eastAsia="Times New Roman"/>
          <w:bCs/>
          <w:sz w:val="28"/>
          <w:szCs w:val="28"/>
        </w:rPr>
        <w:sym w:font="Symbol" w:char="F0D3"/>
      </w:r>
      <w:r>
        <w:rPr>
          <w:rFonts w:eastAsia="Times New Roman"/>
          <w:bCs/>
          <w:sz w:val="28"/>
          <w:szCs w:val="28"/>
        </w:rPr>
        <w:t xml:space="preserve"> Соловьев В.И., Феклин В.Г., Александрова И.А., 2022</w:t>
      </w:r>
    </w:p>
    <w:p w:rsidR="00115031" w:rsidRDefault="00B02C5F">
      <w:pPr>
        <w:tabs>
          <w:tab w:val="left" w:pos="4104"/>
          <w:tab w:val="center" w:pos="4535"/>
          <w:tab w:val="right" w:pos="9070"/>
        </w:tabs>
        <w:jc w:val="right"/>
        <w:rPr>
          <w:rFonts w:eastAsia="Calibri"/>
          <w:b/>
          <w:color w:val="000000"/>
          <w:sz w:val="28"/>
          <w:szCs w:val="28"/>
          <w:lang w:eastAsia="ar-SA"/>
        </w:rPr>
      </w:pPr>
      <w:r>
        <w:rPr>
          <w:rFonts w:eastAsia="Times New Roman"/>
          <w:bCs/>
          <w:sz w:val="28"/>
          <w:szCs w:val="28"/>
        </w:rPr>
        <w:t xml:space="preserve">                                        </w:t>
      </w:r>
      <w:r>
        <w:rPr>
          <w:rFonts w:eastAsia="Times New Roman"/>
          <w:bCs/>
          <w:sz w:val="28"/>
          <w:szCs w:val="28"/>
        </w:rPr>
        <w:sym w:font="Symbol" w:char="F0D3"/>
      </w:r>
      <w:r>
        <w:rPr>
          <w:rFonts w:eastAsia="Times New Roman"/>
          <w:bCs/>
          <w:sz w:val="28"/>
          <w:szCs w:val="28"/>
        </w:rPr>
        <w:t xml:space="preserve"> Финансовый университет, 2022</w:t>
      </w:r>
    </w:p>
    <w:p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br w:type="page"/>
      </w:r>
      <w:r>
        <w:rPr>
          <w:rFonts w:eastAsia="Calibri"/>
          <w:b/>
          <w:color w:val="000000"/>
          <w:sz w:val="28"/>
          <w:szCs w:val="28"/>
          <w:lang w:eastAsia="ar-SA"/>
        </w:rPr>
        <w:lastRenderedPageBreak/>
        <w:t>Содержание</w:t>
      </w:r>
    </w:p>
    <w:p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4</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образовательных программ………...</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A70AD">
            <w:pPr>
              <w:suppressAutoHyphens/>
              <w:spacing w:line="276" w:lineRule="auto"/>
              <w:rPr>
                <w:rFonts w:eastAsia="Calibri"/>
                <w:sz w:val="28"/>
                <w:szCs w:val="28"/>
                <w:lang w:eastAsia="ar-SA"/>
              </w:rPr>
            </w:pPr>
            <w:r>
              <w:rPr>
                <w:rFonts w:eastAsia="Calibri"/>
                <w:sz w:val="28"/>
                <w:szCs w:val="28"/>
                <w:lang w:eastAsia="ar-SA"/>
              </w:rPr>
              <w:t>6</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rsidR="00115031" w:rsidRDefault="001A70AD">
            <w:pPr>
              <w:suppressAutoHyphens/>
              <w:spacing w:line="276" w:lineRule="auto"/>
              <w:rPr>
                <w:rFonts w:eastAsia="Calibri"/>
                <w:sz w:val="28"/>
                <w:szCs w:val="28"/>
                <w:lang w:eastAsia="ar-SA"/>
              </w:rPr>
            </w:pPr>
            <w:r>
              <w:rPr>
                <w:rFonts w:eastAsia="Calibri"/>
                <w:sz w:val="28"/>
                <w:szCs w:val="28"/>
                <w:lang w:eastAsia="ar-SA"/>
              </w:rPr>
              <w:t>6</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rsidR="00115031" w:rsidRDefault="001A70AD">
            <w:pPr>
              <w:suppressAutoHyphens/>
              <w:spacing w:line="276" w:lineRule="auto"/>
              <w:rPr>
                <w:rFonts w:eastAsia="Calibri"/>
                <w:sz w:val="28"/>
                <w:szCs w:val="28"/>
                <w:lang w:eastAsia="ar-SA"/>
              </w:rPr>
            </w:pPr>
            <w:r>
              <w:rPr>
                <w:rFonts w:eastAsia="Calibri"/>
                <w:sz w:val="28"/>
                <w:szCs w:val="28"/>
                <w:lang w:eastAsia="ar-SA"/>
              </w:rPr>
              <w:t>9</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rsidR="00115031" w:rsidRDefault="001A70AD">
            <w:pPr>
              <w:suppressAutoHyphens/>
              <w:spacing w:line="276" w:lineRule="auto"/>
              <w:rPr>
                <w:rFonts w:eastAsia="Calibri"/>
                <w:sz w:val="28"/>
                <w:szCs w:val="28"/>
                <w:lang w:eastAsia="ar-SA"/>
              </w:rPr>
            </w:pPr>
            <w:r>
              <w:rPr>
                <w:rFonts w:eastAsia="Calibri"/>
                <w:sz w:val="28"/>
                <w:szCs w:val="28"/>
                <w:lang w:eastAsia="ar-SA"/>
              </w:rPr>
              <w:t>10</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rsidP="001A70AD">
            <w:pPr>
              <w:suppressAutoHyphens/>
              <w:spacing w:line="276" w:lineRule="auto"/>
              <w:rPr>
                <w:rFonts w:eastAsia="Calibri"/>
                <w:sz w:val="28"/>
                <w:szCs w:val="28"/>
                <w:lang w:eastAsia="ar-SA"/>
              </w:rPr>
            </w:pPr>
            <w:r>
              <w:rPr>
                <w:rFonts w:eastAsia="Calibri"/>
                <w:sz w:val="28"/>
                <w:szCs w:val="28"/>
                <w:lang w:eastAsia="ar-SA"/>
              </w:rPr>
              <w:t>1</w:t>
            </w:r>
            <w:r w:rsidR="001A70AD">
              <w:rPr>
                <w:rFonts w:eastAsia="Calibri"/>
                <w:sz w:val="28"/>
                <w:szCs w:val="28"/>
                <w:lang w:eastAsia="ar-SA"/>
              </w:rPr>
              <w:t>1</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rsidP="001A70AD">
            <w:pPr>
              <w:suppressAutoHyphens/>
              <w:spacing w:line="276" w:lineRule="auto"/>
              <w:rPr>
                <w:rFonts w:eastAsia="Calibri"/>
                <w:sz w:val="28"/>
                <w:szCs w:val="28"/>
                <w:lang w:eastAsia="ar-SA"/>
              </w:rPr>
            </w:pPr>
            <w:r>
              <w:rPr>
                <w:rFonts w:eastAsia="Calibri"/>
                <w:sz w:val="28"/>
                <w:szCs w:val="28"/>
                <w:lang w:eastAsia="ar-SA"/>
              </w:rPr>
              <w:t>1</w:t>
            </w:r>
            <w:r w:rsidR="001A70AD">
              <w:rPr>
                <w:rFonts w:eastAsia="Calibri"/>
                <w:sz w:val="28"/>
                <w:szCs w:val="28"/>
                <w:lang w:eastAsia="ar-SA"/>
              </w:rPr>
              <w:t>1</w:t>
            </w:r>
          </w:p>
        </w:tc>
      </w:tr>
      <w:tr w:rsidR="00115031">
        <w:tc>
          <w:tcPr>
            <w:tcW w:w="563" w:type="dxa"/>
            <w:shd w:val="clear" w:color="auto" w:fill="auto"/>
          </w:tcPr>
          <w:p w:rsidR="00115031" w:rsidRDefault="00115031">
            <w:pPr>
              <w:suppressAutoHyphens/>
              <w:spacing w:after="120"/>
              <w:jc w:val="both"/>
              <w:rPr>
                <w:rFonts w:eastAsia="Calibri"/>
                <w:sz w:val="28"/>
                <w:szCs w:val="28"/>
                <w:lang w:eastAsia="ar-SA"/>
              </w:rPr>
            </w:pPr>
          </w:p>
        </w:tc>
        <w:tc>
          <w:tcPr>
            <w:tcW w:w="8368" w:type="dxa"/>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13</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rsidP="001A70AD">
            <w:pPr>
              <w:suppressAutoHyphens/>
              <w:spacing w:line="276" w:lineRule="auto"/>
              <w:rPr>
                <w:rFonts w:eastAsia="Calibri"/>
                <w:sz w:val="28"/>
                <w:szCs w:val="28"/>
                <w:lang w:eastAsia="ar-SA"/>
              </w:rPr>
            </w:pPr>
            <w:r>
              <w:rPr>
                <w:rFonts w:eastAsia="Calibri"/>
                <w:sz w:val="28"/>
                <w:szCs w:val="28"/>
                <w:lang w:eastAsia="ar-SA"/>
              </w:rPr>
              <w:t>1</w:t>
            </w:r>
            <w:r w:rsidR="001A70AD">
              <w:rPr>
                <w:rFonts w:eastAsia="Calibri"/>
                <w:sz w:val="28"/>
                <w:szCs w:val="28"/>
                <w:lang w:eastAsia="ar-SA"/>
              </w:rPr>
              <w:t>5</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18</w:t>
            </w:r>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A70AD">
            <w:pPr>
              <w:suppressAutoHyphens/>
              <w:spacing w:line="276" w:lineRule="auto"/>
              <w:rPr>
                <w:rFonts w:eastAsia="Calibri"/>
                <w:sz w:val="28"/>
                <w:szCs w:val="28"/>
                <w:lang w:eastAsia="ar-SA"/>
              </w:rPr>
            </w:pPr>
            <w:r>
              <w:rPr>
                <w:rFonts w:eastAsia="Calibri"/>
                <w:sz w:val="28"/>
                <w:szCs w:val="28"/>
                <w:lang w:eastAsia="ar-SA"/>
              </w:rPr>
              <w:t>20</w:t>
            </w:r>
            <w:bookmarkStart w:id="0" w:name="_GoBack"/>
            <w:bookmarkEnd w:id="0"/>
          </w:p>
        </w:tc>
      </w:tr>
      <w:tr w:rsidR="00115031">
        <w:tc>
          <w:tcPr>
            <w:tcW w:w="8931" w:type="dxa"/>
            <w:gridSpan w:val="2"/>
            <w:shd w:val="clear" w:color="auto" w:fill="auto"/>
          </w:tcPr>
          <w:p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115031" w:rsidRDefault="00B02C5F">
            <w:pPr>
              <w:suppressAutoHyphens/>
              <w:spacing w:line="276" w:lineRule="auto"/>
              <w:rPr>
                <w:rFonts w:eastAsia="Calibri"/>
                <w:sz w:val="28"/>
                <w:szCs w:val="28"/>
                <w:lang w:eastAsia="ar-SA"/>
              </w:rPr>
            </w:pPr>
            <w:r>
              <w:rPr>
                <w:rFonts w:eastAsia="Calibri"/>
                <w:sz w:val="28"/>
                <w:szCs w:val="28"/>
                <w:lang w:eastAsia="ar-SA"/>
              </w:rPr>
              <w:t>20</w:t>
            </w:r>
          </w:p>
        </w:tc>
      </w:tr>
      <w:tr w:rsidR="00115031">
        <w:tc>
          <w:tcPr>
            <w:tcW w:w="8931" w:type="dxa"/>
            <w:gridSpan w:val="2"/>
            <w:shd w:val="clear" w:color="auto" w:fill="auto"/>
          </w:tcPr>
          <w:p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115031">
            <w:pPr>
              <w:suppressAutoHyphens/>
              <w:spacing w:line="276" w:lineRule="auto"/>
              <w:rPr>
                <w:rFonts w:eastAsia="Calibri"/>
                <w:sz w:val="28"/>
                <w:szCs w:val="28"/>
                <w:lang w:eastAsia="ar-SA"/>
              </w:rPr>
            </w:pPr>
          </w:p>
          <w:p w:rsidR="00115031" w:rsidRDefault="00B02C5F" w:rsidP="001A70AD">
            <w:pPr>
              <w:suppressAutoHyphens/>
              <w:spacing w:line="276" w:lineRule="auto"/>
              <w:rPr>
                <w:rFonts w:eastAsia="Calibri"/>
                <w:sz w:val="28"/>
                <w:szCs w:val="28"/>
                <w:lang w:eastAsia="ar-SA"/>
              </w:rPr>
            </w:pPr>
            <w:r>
              <w:rPr>
                <w:rFonts w:eastAsia="Calibri"/>
                <w:sz w:val="28"/>
                <w:szCs w:val="28"/>
                <w:lang w:eastAsia="ar-SA"/>
              </w:rPr>
              <w:t>2</w:t>
            </w:r>
            <w:r w:rsidR="001A70AD">
              <w:rPr>
                <w:rFonts w:eastAsia="Calibri"/>
                <w:sz w:val="28"/>
                <w:szCs w:val="28"/>
                <w:lang w:eastAsia="ar-SA"/>
              </w:rPr>
              <w:t>3</w:t>
            </w:r>
          </w:p>
        </w:tc>
      </w:tr>
      <w:tr w:rsidR="00115031">
        <w:tc>
          <w:tcPr>
            <w:tcW w:w="8931" w:type="dxa"/>
            <w:gridSpan w:val="2"/>
            <w:shd w:val="clear" w:color="auto" w:fill="auto"/>
          </w:tcPr>
          <w:p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15031" w:rsidRDefault="00115031">
            <w:pPr>
              <w:suppressAutoHyphens/>
              <w:spacing w:line="276" w:lineRule="auto"/>
              <w:jc w:val="both"/>
              <w:rPr>
                <w:rFonts w:eastAsia="Calibri"/>
                <w:sz w:val="28"/>
                <w:szCs w:val="28"/>
                <w:lang w:eastAsia="ar-SA"/>
              </w:rPr>
            </w:pPr>
          </w:p>
        </w:tc>
        <w:tc>
          <w:tcPr>
            <w:tcW w:w="708" w:type="dxa"/>
            <w:shd w:val="clear" w:color="auto" w:fill="auto"/>
          </w:tcPr>
          <w:p w:rsidR="00115031" w:rsidRDefault="00115031">
            <w:pPr>
              <w:suppressAutoHyphens/>
              <w:spacing w:line="276" w:lineRule="auto"/>
              <w:rPr>
                <w:rFonts w:eastAsia="Calibri"/>
                <w:sz w:val="28"/>
                <w:szCs w:val="28"/>
                <w:lang w:eastAsia="ar-SA"/>
              </w:rPr>
            </w:pPr>
          </w:p>
          <w:p w:rsidR="00115031" w:rsidRDefault="00B02C5F">
            <w:pPr>
              <w:suppressAutoHyphens/>
              <w:spacing w:line="276" w:lineRule="auto"/>
              <w:rPr>
                <w:rFonts w:eastAsia="Calibri"/>
                <w:sz w:val="28"/>
                <w:szCs w:val="28"/>
                <w:lang w:eastAsia="ar-SA"/>
              </w:rPr>
            </w:pPr>
            <w:r>
              <w:rPr>
                <w:rFonts w:eastAsia="Calibri"/>
                <w:sz w:val="28"/>
                <w:szCs w:val="28"/>
                <w:lang w:eastAsia="ar-SA"/>
              </w:rPr>
              <w:t>23</w:t>
            </w:r>
          </w:p>
        </w:tc>
      </w:tr>
    </w:tbl>
    <w:p w:rsidR="00115031" w:rsidRDefault="00115031">
      <w:pPr>
        <w:suppressAutoHyphens/>
        <w:spacing w:after="200" w:line="276" w:lineRule="auto"/>
        <w:jc w:val="both"/>
        <w:outlineLvl w:val="0"/>
        <w:rPr>
          <w:rFonts w:eastAsia="Calibri"/>
          <w:b/>
          <w:sz w:val="28"/>
          <w:szCs w:val="28"/>
          <w:lang w:eastAsia="ar-SA"/>
        </w:rPr>
      </w:pPr>
      <w:bookmarkStart w:id="1" w:name="_Toc516153777"/>
      <w:bookmarkStart w:id="2" w:name="_Toc516155130"/>
      <w:bookmarkStart w:id="3" w:name="_Toc516155756"/>
      <w:bookmarkStart w:id="4" w:name="_Toc505176221"/>
      <w:bookmarkStart w:id="5" w:name="_Toc516155808"/>
      <w:bookmarkStart w:id="6" w:name="_Toc516149301"/>
      <w:bookmarkStart w:id="7" w:name="_Toc516230304"/>
    </w:p>
    <w:p w:rsidR="00115031" w:rsidRDefault="00B02C5F">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1. Наименование дисциплины</w:t>
      </w:r>
      <w:bookmarkEnd w:id="1"/>
      <w:bookmarkEnd w:id="2"/>
      <w:bookmarkEnd w:id="3"/>
      <w:bookmarkEnd w:id="4"/>
      <w:bookmarkEnd w:id="5"/>
      <w:bookmarkEnd w:id="6"/>
      <w:bookmarkEnd w:id="7"/>
      <w:r>
        <w:rPr>
          <w:rFonts w:eastAsia="Calibri"/>
          <w:sz w:val="28"/>
          <w:szCs w:val="28"/>
          <w:lang w:eastAsia="ar-SA"/>
        </w:rPr>
        <w:t xml:space="preserve"> </w:t>
      </w:r>
    </w:p>
    <w:p w:rsidR="00115031" w:rsidRDefault="00B02C5F">
      <w:pPr>
        <w:suppressAutoHyphens/>
        <w:spacing w:line="360" w:lineRule="auto"/>
        <w:jc w:val="both"/>
        <w:rPr>
          <w:rFonts w:eastAsia="Calibri"/>
          <w:sz w:val="28"/>
          <w:szCs w:val="28"/>
          <w:lang w:eastAsia="ar-SA"/>
        </w:rPr>
      </w:pPr>
      <w:bookmarkStart w:id="8" w:name="_Toc516155131"/>
      <w:bookmarkStart w:id="9" w:name="_Toc516153778"/>
      <w:bookmarkStart w:id="10" w:name="_Toc516149302"/>
      <w:r>
        <w:rPr>
          <w:rFonts w:eastAsia="Calibri"/>
          <w:sz w:val="28"/>
          <w:szCs w:val="28"/>
          <w:lang w:eastAsia="ar-SA"/>
        </w:rPr>
        <w:t xml:space="preserve">    «Финансовый университет: история и современность». </w:t>
      </w:r>
      <w:bookmarkEnd w:id="8"/>
      <w:bookmarkEnd w:id="9"/>
      <w:bookmarkEnd w:id="10"/>
    </w:p>
    <w:p w:rsidR="00115031" w:rsidRDefault="00B02C5F" w:rsidP="00574000">
      <w:pPr>
        <w:tabs>
          <w:tab w:val="left" w:pos="540"/>
        </w:tabs>
        <w:spacing w:after="160" w:line="276" w:lineRule="auto"/>
        <w:ind w:left="-284"/>
        <w:contextualSpacing/>
        <w:jc w:val="both"/>
        <w:outlineLvl w:val="0"/>
        <w:rPr>
          <w:rFonts w:eastAsia="Calibri"/>
          <w:b/>
          <w:sz w:val="28"/>
          <w:szCs w:val="28"/>
          <w:lang w:eastAsia="en-US"/>
        </w:rPr>
      </w:pPr>
      <w:bookmarkStart w:id="11" w:name="_Toc516230305"/>
      <w:bookmarkStart w:id="12" w:name="_Toc516155809"/>
      <w:bookmarkStart w:id="13" w:name="_Toc516149303"/>
      <w:bookmarkStart w:id="14" w:name="_Toc516155132"/>
      <w:bookmarkStart w:id="15" w:name="_Toc516153779"/>
      <w:bookmarkStart w:id="16"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1"/>
      <w:bookmarkEnd w:id="12"/>
      <w:bookmarkEnd w:id="13"/>
      <w:bookmarkEnd w:id="14"/>
      <w:bookmarkEnd w:id="15"/>
      <w:bookmarkEnd w:id="16"/>
      <w:r>
        <w:rPr>
          <w:rFonts w:eastAsia="Calibri"/>
          <w:b/>
          <w:sz w:val="28"/>
          <w:szCs w:val="28"/>
          <w:lang w:eastAsia="en-US"/>
        </w:rPr>
        <w:t xml:space="preserve"> по дисциплине</w:t>
      </w:r>
    </w:p>
    <w:p w:rsidR="00574000" w:rsidRPr="00574000" w:rsidRDefault="00574000" w:rsidP="00574000">
      <w:pPr>
        <w:tabs>
          <w:tab w:val="left" w:pos="540"/>
        </w:tabs>
        <w:spacing w:after="160" w:line="276" w:lineRule="auto"/>
        <w:ind w:left="-284"/>
        <w:contextualSpacing/>
        <w:jc w:val="both"/>
        <w:outlineLvl w:val="0"/>
        <w:rPr>
          <w:rFonts w:eastAsia="Calibri"/>
          <w:b/>
          <w:sz w:val="28"/>
          <w:szCs w:val="28"/>
          <w:lang w:eastAsia="en-U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513"/>
        <w:gridCol w:w="2977"/>
        <w:gridCol w:w="3543"/>
      </w:tblGrid>
      <w:tr w:rsidR="00574000" w:rsidTr="00574000">
        <w:tc>
          <w:tcPr>
            <w:tcW w:w="1032" w:type="dxa"/>
          </w:tcPr>
          <w:p w:rsidR="00574000" w:rsidRDefault="00574000" w:rsidP="00574000">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513" w:type="dxa"/>
          </w:tcPr>
          <w:p w:rsidR="00574000" w:rsidRDefault="00574000" w:rsidP="00574000">
            <w:pPr>
              <w:tabs>
                <w:tab w:val="left" w:pos="540"/>
              </w:tabs>
              <w:spacing w:after="160" w:line="259" w:lineRule="auto"/>
              <w:jc w:val="both"/>
              <w:rPr>
                <w:rFonts w:eastAsia="Times New Roman"/>
                <w:b/>
              </w:rPr>
            </w:pPr>
            <w:r>
              <w:rPr>
                <w:rFonts w:eastAsia="Times New Roman"/>
                <w:b/>
              </w:rPr>
              <w:t>Наименование компетенции</w:t>
            </w:r>
          </w:p>
        </w:tc>
        <w:tc>
          <w:tcPr>
            <w:tcW w:w="2977" w:type="dxa"/>
          </w:tcPr>
          <w:p w:rsidR="00574000" w:rsidRDefault="00574000" w:rsidP="00574000">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543" w:type="dxa"/>
          </w:tcPr>
          <w:p w:rsidR="00574000" w:rsidRDefault="00574000" w:rsidP="00574000">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574000" w:rsidRPr="00352585" w:rsidTr="00574000">
        <w:tc>
          <w:tcPr>
            <w:tcW w:w="1032" w:type="dxa"/>
            <w:vMerge w:val="restart"/>
          </w:tcPr>
          <w:p w:rsidR="00574000" w:rsidRDefault="00574000" w:rsidP="00574000">
            <w:pPr>
              <w:tabs>
                <w:tab w:val="left" w:pos="540"/>
              </w:tabs>
              <w:spacing w:after="160" w:line="259" w:lineRule="auto"/>
              <w:jc w:val="both"/>
              <w:rPr>
                <w:rFonts w:eastAsia="Times New Roman"/>
                <w:b/>
              </w:rPr>
            </w:pPr>
            <w:r>
              <w:rPr>
                <w:rFonts w:eastAsia="Times New Roman"/>
                <w:b/>
              </w:rPr>
              <w:t>УК-1</w:t>
            </w:r>
          </w:p>
        </w:tc>
        <w:tc>
          <w:tcPr>
            <w:tcW w:w="2513" w:type="dxa"/>
            <w:vMerge w:val="restart"/>
          </w:tcPr>
          <w:p w:rsidR="00574000" w:rsidRDefault="00574000" w:rsidP="00574000">
            <w:pPr>
              <w:tabs>
                <w:tab w:val="left" w:pos="540"/>
              </w:tabs>
              <w:spacing w:after="160" w:line="259" w:lineRule="auto"/>
              <w:jc w:val="both"/>
              <w:rPr>
                <w:rFonts w:eastAsia="Times New Roman"/>
                <w:b/>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977" w:type="dxa"/>
          </w:tcPr>
          <w:p w:rsidR="00574000" w:rsidRDefault="00574000" w:rsidP="00574000">
            <w:pPr>
              <w:widowControl w:val="0"/>
              <w:shd w:val="clear" w:color="auto" w:fill="FFFFFF"/>
              <w:jc w:val="both"/>
              <w:rPr>
                <w:rFonts w:eastAsia="Times New Roman"/>
              </w:rPr>
            </w:pPr>
            <w:r>
              <w:rPr>
                <w:rFonts w:eastAsia="Times New Roman"/>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574000" w:rsidRDefault="00574000" w:rsidP="00574000">
            <w:pPr>
              <w:tabs>
                <w:tab w:val="left" w:pos="540"/>
              </w:tabs>
              <w:spacing w:after="160" w:line="259" w:lineRule="auto"/>
              <w:jc w:val="both"/>
              <w:rPr>
                <w:rFonts w:eastAsia="Times New Roman"/>
                <w:b/>
              </w:rPr>
            </w:pPr>
            <w:r>
              <w:rPr>
                <w:rFonts w:eastAsia="Times New Roman"/>
              </w:rPr>
              <w:t xml:space="preserve"> </w:t>
            </w:r>
          </w:p>
        </w:tc>
        <w:tc>
          <w:tcPr>
            <w:tcW w:w="3543" w:type="dxa"/>
          </w:tcPr>
          <w:p w:rsidR="00574000" w:rsidRPr="009908BB" w:rsidRDefault="00574000" w:rsidP="00574000">
            <w:pPr>
              <w:tabs>
                <w:tab w:val="left" w:pos="540"/>
              </w:tabs>
              <w:spacing w:after="160" w:line="259" w:lineRule="auto"/>
              <w:jc w:val="both"/>
            </w:pPr>
            <w:r>
              <w:rPr>
                <w:rFonts w:eastAsia="Times New Roman"/>
                <w:b/>
              </w:rPr>
              <w:t>Знать:</w:t>
            </w:r>
            <w:r w:rsidRPr="00352585">
              <w:rPr>
                <w:rFonts w:eastAsia="Times New Roman"/>
                <w:b/>
              </w:rPr>
              <w:t xml:space="preserve"> </w:t>
            </w:r>
            <w:r>
              <w:t>органы управления и организационную структуру Финансового университета.</w:t>
            </w:r>
          </w:p>
          <w:p w:rsidR="00574000" w:rsidRPr="00352585" w:rsidRDefault="00574000" w:rsidP="00574000">
            <w:pPr>
              <w:tabs>
                <w:tab w:val="left" w:pos="540"/>
              </w:tabs>
              <w:spacing w:after="160" w:line="259" w:lineRule="auto"/>
              <w:jc w:val="both"/>
            </w:pPr>
            <w:r w:rsidRPr="00352585">
              <w:rPr>
                <w:b/>
                <w:bCs/>
              </w:rPr>
              <w:t>Уметь</w:t>
            </w:r>
            <w:r>
              <w:rPr>
                <w:b/>
                <w:bCs/>
              </w:rPr>
              <w:t>:</w:t>
            </w:r>
            <w: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574000" w:rsidTr="00574000">
        <w:tc>
          <w:tcPr>
            <w:tcW w:w="1032" w:type="dxa"/>
            <w:vMerge/>
          </w:tcPr>
          <w:p w:rsidR="00574000" w:rsidRDefault="00574000" w:rsidP="00574000">
            <w:pPr>
              <w:tabs>
                <w:tab w:val="left" w:pos="540"/>
              </w:tabs>
              <w:spacing w:after="160" w:line="259" w:lineRule="auto"/>
              <w:jc w:val="both"/>
              <w:rPr>
                <w:rFonts w:eastAsia="Times New Roman"/>
                <w:b/>
              </w:rPr>
            </w:pPr>
          </w:p>
        </w:tc>
        <w:tc>
          <w:tcPr>
            <w:tcW w:w="2513" w:type="dxa"/>
            <w:vMerge/>
          </w:tcPr>
          <w:p w:rsidR="00574000" w:rsidRDefault="00574000" w:rsidP="00574000">
            <w:pPr>
              <w:tabs>
                <w:tab w:val="left" w:pos="540"/>
              </w:tabs>
              <w:spacing w:after="160" w:line="259" w:lineRule="auto"/>
              <w:jc w:val="both"/>
              <w:rPr>
                <w:rFonts w:eastAsia="Times New Roman"/>
                <w:color w:val="000000"/>
              </w:rPr>
            </w:pPr>
          </w:p>
        </w:tc>
        <w:tc>
          <w:tcPr>
            <w:tcW w:w="2977" w:type="dxa"/>
          </w:tcPr>
          <w:p w:rsidR="00574000" w:rsidRDefault="00574000" w:rsidP="00574000">
            <w:pPr>
              <w:tabs>
                <w:tab w:val="left" w:pos="540"/>
              </w:tabs>
              <w:spacing w:after="160" w:line="259" w:lineRule="auto"/>
              <w:jc w:val="both"/>
              <w:rPr>
                <w:rFonts w:eastAsia="Times New Roman"/>
                <w:b/>
              </w:rPr>
            </w:pPr>
            <w:r>
              <w:rPr>
                <w:rFonts w:eastAsia="Times New Roman"/>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543" w:type="dxa"/>
          </w:tcPr>
          <w:p w:rsidR="00574000" w:rsidRDefault="00574000" w:rsidP="00574000">
            <w:pPr>
              <w:tabs>
                <w:tab w:val="left" w:pos="540"/>
              </w:tabs>
              <w:spacing w:after="160" w:line="259" w:lineRule="auto"/>
              <w:jc w:val="both"/>
              <w:rPr>
                <w:rFonts w:eastAsia="Times New Roman"/>
                <w:b/>
              </w:rPr>
            </w:pPr>
            <w:r>
              <w:rPr>
                <w:rFonts w:eastAsia="Times New Roman"/>
                <w:b/>
              </w:rPr>
              <w:t>Знать:</w:t>
            </w:r>
            <w:r>
              <w:t xml:space="preserve"> принципы организации в Финансовом университете научной работы со студентами.</w:t>
            </w:r>
          </w:p>
          <w:p w:rsidR="00574000" w:rsidRDefault="00574000" w:rsidP="00574000">
            <w:pPr>
              <w:tabs>
                <w:tab w:val="left" w:pos="540"/>
              </w:tabs>
              <w:spacing w:after="160" w:line="259" w:lineRule="auto"/>
              <w:jc w:val="both"/>
              <w:rPr>
                <w:rFonts w:eastAsia="Times New Roman"/>
                <w:b/>
              </w:rPr>
            </w:pPr>
            <w:r>
              <w:rPr>
                <w:rFonts w:eastAsia="Times New Roman"/>
                <w:b/>
              </w:rPr>
              <w:t>Уметь:</w:t>
            </w:r>
            <w:r>
              <w:t xml:space="preserve"> планировать свою научно-исследовательскую работу</w:t>
            </w:r>
          </w:p>
        </w:tc>
      </w:tr>
      <w:tr w:rsidR="00574000" w:rsidTr="00574000">
        <w:tc>
          <w:tcPr>
            <w:tcW w:w="1032" w:type="dxa"/>
            <w:vMerge/>
          </w:tcPr>
          <w:p w:rsidR="00574000" w:rsidRDefault="00574000" w:rsidP="00574000">
            <w:pPr>
              <w:tabs>
                <w:tab w:val="left" w:pos="540"/>
              </w:tabs>
              <w:spacing w:after="160" w:line="259" w:lineRule="auto"/>
              <w:jc w:val="both"/>
              <w:rPr>
                <w:rFonts w:eastAsia="Times New Roman"/>
                <w:b/>
              </w:rPr>
            </w:pPr>
          </w:p>
        </w:tc>
        <w:tc>
          <w:tcPr>
            <w:tcW w:w="2513" w:type="dxa"/>
            <w:vMerge/>
          </w:tcPr>
          <w:p w:rsidR="00574000" w:rsidRDefault="00574000" w:rsidP="00574000">
            <w:pPr>
              <w:tabs>
                <w:tab w:val="left" w:pos="540"/>
              </w:tabs>
              <w:spacing w:after="160" w:line="259" w:lineRule="auto"/>
              <w:jc w:val="both"/>
              <w:rPr>
                <w:rFonts w:eastAsia="Times New Roman"/>
                <w:color w:val="000000"/>
              </w:rPr>
            </w:pPr>
          </w:p>
        </w:tc>
        <w:tc>
          <w:tcPr>
            <w:tcW w:w="2977" w:type="dxa"/>
          </w:tcPr>
          <w:p w:rsidR="00574000" w:rsidRDefault="00574000" w:rsidP="00574000">
            <w:pPr>
              <w:tabs>
                <w:tab w:val="left" w:pos="540"/>
              </w:tabs>
              <w:spacing w:after="160" w:line="259" w:lineRule="auto"/>
              <w:jc w:val="both"/>
              <w:rPr>
                <w:rFonts w:eastAsia="Times New Roman"/>
                <w:b/>
              </w:rPr>
            </w:pPr>
            <w:r>
              <w:rPr>
                <w:rFonts w:eastAsia="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3" w:type="dxa"/>
          </w:tcPr>
          <w:p w:rsidR="00574000" w:rsidRDefault="00574000" w:rsidP="00574000">
            <w:pPr>
              <w:tabs>
                <w:tab w:val="left" w:pos="540"/>
              </w:tabs>
              <w:spacing w:after="160" w:line="259" w:lineRule="auto"/>
              <w:jc w:val="both"/>
              <w:rPr>
                <w:rFonts w:eastAsia="Times New Roman"/>
                <w:b/>
              </w:rPr>
            </w:pPr>
            <w:r>
              <w:rPr>
                <w:rFonts w:eastAsia="Times New Roman"/>
                <w:b/>
              </w:rPr>
              <w:t xml:space="preserve">Знать: </w:t>
            </w:r>
            <w:r>
              <w:t>информационно-коммуникационные ресурсы и технологии, используемые в Финансовом университете.</w:t>
            </w:r>
          </w:p>
          <w:p w:rsidR="00574000" w:rsidRDefault="00574000" w:rsidP="00574000">
            <w:pPr>
              <w:tabs>
                <w:tab w:val="left" w:pos="540"/>
              </w:tabs>
              <w:spacing w:after="160" w:line="259" w:lineRule="auto"/>
              <w:jc w:val="both"/>
              <w:rPr>
                <w:rFonts w:eastAsia="Times New Roman"/>
                <w:b/>
              </w:rPr>
            </w:pPr>
            <w:r>
              <w:rPr>
                <w:rFonts w:eastAsia="Times New Roman"/>
                <w:b/>
              </w:rPr>
              <w:t>Уметь:</w:t>
            </w:r>
            <w:r>
              <w:t xml:space="preserve"> пользоваться информационно-коммуникационными ресурсами </w:t>
            </w:r>
            <w:proofErr w:type="spellStart"/>
            <w:r>
              <w:t>Финуниверситета</w:t>
            </w:r>
            <w:proofErr w:type="spellEnd"/>
            <w:r>
              <w:t>, а также современными образовательными технологиями.</w:t>
            </w:r>
          </w:p>
        </w:tc>
      </w:tr>
      <w:tr w:rsidR="00574000" w:rsidTr="00574000">
        <w:tc>
          <w:tcPr>
            <w:tcW w:w="1032" w:type="dxa"/>
          </w:tcPr>
          <w:p w:rsidR="00574000" w:rsidRDefault="00574000" w:rsidP="00574000">
            <w:pPr>
              <w:tabs>
                <w:tab w:val="left" w:pos="540"/>
              </w:tabs>
              <w:spacing w:after="160" w:line="259" w:lineRule="auto"/>
              <w:jc w:val="both"/>
              <w:rPr>
                <w:rFonts w:eastAsia="Times New Roman"/>
                <w:b/>
              </w:rPr>
            </w:pPr>
            <w:r>
              <w:rPr>
                <w:rFonts w:eastAsia="Times New Roman"/>
                <w:b/>
              </w:rPr>
              <w:lastRenderedPageBreak/>
              <w:t>УК-12</w:t>
            </w:r>
          </w:p>
        </w:tc>
        <w:tc>
          <w:tcPr>
            <w:tcW w:w="2513" w:type="dxa"/>
          </w:tcPr>
          <w:p w:rsidR="00574000" w:rsidRDefault="00574000" w:rsidP="00574000">
            <w:pPr>
              <w:tabs>
                <w:tab w:val="left" w:pos="540"/>
              </w:tabs>
              <w:spacing w:after="160" w:line="259" w:lineRule="auto"/>
              <w:jc w:val="both"/>
              <w:rPr>
                <w:rFonts w:eastAsia="Times New Roman"/>
                <w:b/>
              </w:rPr>
            </w:pPr>
            <w:r>
              <w:rPr>
                <w:rFonts w:eastAsia="Times New Roman"/>
              </w:rPr>
              <w:t>Способность использовать базовые дефектологические знания в социальной и профессиональной сферах</w:t>
            </w:r>
          </w:p>
        </w:tc>
        <w:tc>
          <w:tcPr>
            <w:tcW w:w="2977" w:type="dxa"/>
          </w:tcPr>
          <w:p w:rsidR="00574000" w:rsidRDefault="00574000" w:rsidP="00574000">
            <w:pPr>
              <w:tabs>
                <w:tab w:val="left" w:pos="540"/>
              </w:tabs>
              <w:spacing w:after="160" w:line="259" w:lineRule="auto"/>
              <w:jc w:val="both"/>
              <w:rPr>
                <w:rFonts w:eastAsia="Times New Roman"/>
                <w:b/>
              </w:rPr>
            </w:pPr>
            <w:r>
              <w:rPr>
                <w:rFonts w:eastAsia="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3543" w:type="dxa"/>
          </w:tcPr>
          <w:p w:rsidR="00574000" w:rsidRDefault="00574000" w:rsidP="00574000">
            <w:pPr>
              <w:tabs>
                <w:tab w:val="left" w:pos="540"/>
              </w:tabs>
              <w:spacing w:after="160" w:line="259" w:lineRule="auto"/>
              <w:jc w:val="both"/>
              <w:rPr>
                <w:rFonts w:eastAsia="Times New Roman"/>
                <w:b/>
              </w:rPr>
            </w:pPr>
            <w:r>
              <w:rPr>
                <w:rFonts w:eastAsia="Times New Roman"/>
                <w:b/>
              </w:rPr>
              <w:t xml:space="preserve">Знать: </w:t>
            </w:r>
            <w:r>
              <w:t>нормативно-правовые акты, регламентирующие организацию инклюзивного образования в Финансовом университете</w:t>
            </w:r>
          </w:p>
          <w:p w:rsidR="00574000" w:rsidRDefault="00574000" w:rsidP="00574000">
            <w:pPr>
              <w:tabs>
                <w:tab w:val="left" w:pos="540"/>
              </w:tabs>
              <w:spacing w:after="160" w:line="259" w:lineRule="auto"/>
              <w:jc w:val="both"/>
              <w:rPr>
                <w:rFonts w:eastAsia="Times New Roman"/>
                <w:b/>
              </w:rPr>
            </w:pPr>
            <w:r>
              <w:rPr>
                <w:rFonts w:eastAsia="Times New Roman"/>
                <w:b/>
              </w:rPr>
              <w:t xml:space="preserve">Уметь: </w:t>
            </w:r>
            <w:r>
              <w:t xml:space="preserve">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 Финансового университета, с учетом индивидуальных особенностей обучающихся </w:t>
            </w:r>
          </w:p>
        </w:tc>
      </w:tr>
    </w:tbl>
    <w:p w:rsidR="00115031" w:rsidRDefault="00115031">
      <w:pPr>
        <w:suppressAutoHyphens/>
        <w:spacing w:line="276" w:lineRule="auto"/>
        <w:ind w:left="-284" w:firstLine="709"/>
        <w:jc w:val="both"/>
        <w:rPr>
          <w:rFonts w:eastAsia="Arial Unicode MS"/>
          <w:color w:val="000000"/>
          <w:sz w:val="28"/>
          <w:szCs w:val="28"/>
          <w:u w:color="000000"/>
        </w:rPr>
      </w:pPr>
    </w:p>
    <w:p w:rsidR="00115031" w:rsidRDefault="00B02C5F" w:rsidP="00F4590A">
      <w:pPr>
        <w:suppressAutoHyphens/>
        <w:outlineLvl w:val="0"/>
        <w:rPr>
          <w:rFonts w:eastAsia="Calibri"/>
          <w:b/>
          <w:bCs/>
          <w:iCs/>
          <w:sz w:val="28"/>
          <w:szCs w:val="28"/>
          <w:lang w:eastAsia="ar-SA"/>
        </w:rPr>
      </w:pPr>
      <w:bookmarkStart w:id="17" w:name="_Toc516155758"/>
      <w:bookmarkStart w:id="18" w:name="_Toc516230306"/>
      <w:bookmarkStart w:id="19" w:name="_Toc516155810"/>
      <w:r>
        <w:rPr>
          <w:rFonts w:eastAsia="Calibri"/>
          <w:b/>
          <w:bCs/>
          <w:iCs/>
          <w:sz w:val="28"/>
          <w:szCs w:val="28"/>
          <w:lang w:eastAsia="ar-SA"/>
        </w:rPr>
        <w:t>3. Место дисциплины в структуре образовательных программ</w:t>
      </w:r>
      <w:bookmarkEnd w:id="17"/>
      <w:bookmarkEnd w:id="18"/>
      <w:bookmarkEnd w:id="19"/>
    </w:p>
    <w:p w:rsidR="00115031" w:rsidRDefault="00115031">
      <w:pPr>
        <w:suppressAutoHyphens/>
        <w:rPr>
          <w:rFonts w:eastAsia="Calibri"/>
          <w:lang w:eastAsia="ar-SA"/>
        </w:rPr>
      </w:pP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Pr>
          <w:rFonts w:eastAsia="Calibri"/>
          <w:sz w:val="28"/>
          <w:szCs w:val="28"/>
          <w:lang w:eastAsia="ar-SA"/>
        </w:rPr>
        <w:t>является дисциплиной Общегуманитарного цикла базовой части по направлению подготовки: 0</w:t>
      </w:r>
      <w:r>
        <w:rPr>
          <w:rFonts w:eastAsia="Calibri"/>
          <w:sz w:val="28"/>
          <w:szCs w:val="28"/>
          <w:lang w:val="zh-CN" w:eastAsia="zh-CN"/>
        </w:rPr>
        <w:t>9.03.03</w:t>
      </w:r>
      <w:r>
        <w:rPr>
          <w:rFonts w:eastAsia="Calibri"/>
          <w:sz w:val="28"/>
          <w:szCs w:val="28"/>
          <w:lang w:eastAsia="zh-CN"/>
        </w:rPr>
        <w:t xml:space="preserve"> -</w:t>
      </w:r>
      <w:r>
        <w:rPr>
          <w:rFonts w:eastAsia="Calibri"/>
          <w:sz w:val="28"/>
          <w:szCs w:val="28"/>
          <w:lang w:val="zh-CN" w:eastAsia="zh-CN"/>
        </w:rPr>
        <w:t xml:space="preserve"> Прикладная информатика, ОП «</w:t>
      </w:r>
      <w:r>
        <w:rPr>
          <w:rFonts w:eastAsia="Calibri"/>
          <w:sz w:val="28"/>
          <w:szCs w:val="28"/>
          <w:lang w:eastAsia="zh-CN"/>
        </w:rPr>
        <w:t>Инженерия данных</w:t>
      </w:r>
      <w:r>
        <w:rPr>
          <w:rFonts w:eastAsia="Calibri"/>
          <w:sz w:val="28"/>
          <w:szCs w:val="28"/>
          <w:lang w:val="zh-CN" w:eastAsia="zh-CN"/>
        </w:rPr>
        <w:t>»</w:t>
      </w:r>
      <w:r>
        <w:rPr>
          <w:rFonts w:eastAsia="Calibri"/>
          <w:sz w:val="28"/>
          <w:szCs w:val="28"/>
          <w:lang w:eastAsia="zh-CN"/>
        </w:rPr>
        <w:t>, ОП «</w:t>
      </w:r>
      <w:r>
        <w:rPr>
          <w:rFonts w:eastAsia="Calibri"/>
          <w:sz w:val="28"/>
          <w:szCs w:val="28"/>
          <w:lang w:val="zh-CN" w:eastAsia="zh-CN"/>
        </w:rPr>
        <w:t>Прикладные информационные системы в экономике и финансах</w:t>
      </w:r>
      <w:r>
        <w:rPr>
          <w:rFonts w:eastAsia="Calibri"/>
          <w:sz w:val="28"/>
          <w:szCs w:val="28"/>
          <w:lang w:eastAsia="zh-CN"/>
        </w:rPr>
        <w:t>»</w:t>
      </w:r>
      <w:r w:rsidR="00736592">
        <w:rPr>
          <w:rFonts w:eastAsia="Calibri"/>
          <w:sz w:val="28"/>
          <w:szCs w:val="28"/>
          <w:lang w:eastAsia="ar-SA"/>
        </w:rPr>
        <w:t>, ОП «Цифровые платформы управления предприятиями».</w:t>
      </w:r>
    </w:p>
    <w:p w:rsidR="00115031" w:rsidRDefault="00B02C5F">
      <w:pPr>
        <w:tabs>
          <w:tab w:val="right" w:pos="9072"/>
        </w:tabs>
        <w:suppressAutoHyphens/>
        <w:spacing w:line="276" w:lineRule="auto"/>
        <w:ind w:firstLine="709"/>
        <w:jc w:val="both"/>
        <w:rPr>
          <w:rFonts w:eastAsia="Calibri"/>
          <w:sz w:val="28"/>
          <w:szCs w:val="28"/>
          <w:lang w:eastAsia="ar-SA"/>
        </w:rPr>
      </w:pPr>
      <w:r>
        <w:rPr>
          <w:rFonts w:eastAsia="Calibri"/>
          <w:sz w:val="28"/>
          <w:szCs w:val="28"/>
          <w:lang w:eastAsia="ar-SA"/>
        </w:rPr>
        <w:t xml:space="preserve"> </w:t>
      </w:r>
      <w:r>
        <w:rPr>
          <w:rFonts w:eastAsia="Calibri"/>
          <w:sz w:val="28"/>
          <w:szCs w:val="28"/>
          <w:lang w:val="zh-CN" w:eastAsia="ar-SA"/>
        </w:rPr>
        <w:t xml:space="preserve">В процессе изучения дисциплины «Финансовый университет: история и современность» </w:t>
      </w:r>
      <w:r>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115031" w:rsidRDefault="00B02C5F">
      <w:pPr>
        <w:tabs>
          <w:tab w:val="right" w:pos="9072"/>
        </w:tabs>
        <w:suppressAutoHyphens/>
        <w:spacing w:line="276" w:lineRule="auto"/>
        <w:ind w:firstLine="709"/>
        <w:jc w:val="both"/>
        <w:rPr>
          <w:rFonts w:eastAsia="Calibri"/>
          <w:sz w:val="28"/>
          <w:szCs w:val="28"/>
          <w:lang w:val="zh-CN" w:eastAsia="ar-SA"/>
        </w:rPr>
      </w:pPr>
      <w:r>
        <w:rPr>
          <w:rFonts w:eastAsia="Calibri"/>
          <w:sz w:val="28"/>
          <w:szCs w:val="28"/>
          <w:lang w:val="zh-CN" w:eastAsia="ar-SA"/>
        </w:rPr>
        <w:t>Дисциплина базируется на знаниях, умениях и владениях, приобретенных в процессе получения среднего образования.</w:t>
      </w:r>
    </w:p>
    <w:p w:rsidR="00115031" w:rsidRDefault="00115031">
      <w:pPr>
        <w:tabs>
          <w:tab w:val="right" w:pos="9072"/>
        </w:tabs>
        <w:suppressAutoHyphens/>
        <w:spacing w:line="360" w:lineRule="auto"/>
        <w:ind w:firstLine="709"/>
        <w:jc w:val="both"/>
        <w:rPr>
          <w:rFonts w:eastAsia="Calibri"/>
          <w:sz w:val="28"/>
          <w:szCs w:val="28"/>
          <w:lang w:val="zh-CN"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F4590A" w:rsidRDefault="00F4590A">
      <w:pPr>
        <w:tabs>
          <w:tab w:val="right" w:pos="9072"/>
        </w:tabs>
        <w:suppressAutoHyphens/>
        <w:spacing w:line="360" w:lineRule="auto"/>
        <w:ind w:firstLine="709"/>
        <w:rPr>
          <w:rFonts w:eastAsia="Times New Roman"/>
          <w:i/>
          <w:sz w:val="28"/>
          <w:szCs w:val="28"/>
        </w:rPr>
      </w:pPr>
      <w:r>
        <w:rPr>
          <w:rFonts w:eastAsia="Times New Roman"/>
          <w:i/>
          <w:sz w:val="28"/>
          <w:szCs w:val="28"/>
        </w:rPr>
        <w:t xml:space="preserve">           </w:t>
      </w:r>
    </w:p>
    <w:p w:rsidR="00574000" w:rsidRDefault="00574000" w:rsidP="00F4590A">
      <w:pPr>
        <w:tabs>
          <w:tab w:val="right" w:pos="9072"/>
        </w:tabs>
        <w:suppressAutoHyphens/>
        <w:spacing w:line="360" w:lineRule="auto"/>
        <w:ind w:firstLine="709"/>
        <w:jc w:val="center"/>
        <w:rPr>
          <w:rFonts w:eastAsia="Times New Roman"/>
          <w:i/>
          <w:sz w:val="28"/>
          <w:szCs w:val="28"/>
        </w:rPr>
      </w:pPr>
    </w:p>
    <w:p w:rsidR="00574000" w:rsidRDefault="00574000" w:rsidP="00F4590A">
      <w:pPr>
        <w:tabs>
          <w:tab w:val="right" w:pos="9072"/>
        </w:tabs>
        <w:suppressAutoHyphens/>
        <w:spacing w:line="360" w:lineRule="auto"/>
        <w:ind w:firstLine="709"/>
        <w:jc w:val="center"/>
        <w:rPr>
          <w:rFonts w:eastAsia="Times New Roman"/>
          <w:i/>
          <w:sz w:val="28"/>
          <w:szCs w:val="28"/>
        </w:rPr>
      </w:pPr>
    </w:p>
    <w:p w:rsidR="00574000" w:rsidRDefault="00574000" w:rsidP="00F4590A">
      <w:pPr>
        <w:tabs>
          <w:tab w:val="right" w:pos="9072"/>
        </w:tabs>
        <w:suppressAutoHyphens/>
        <w:spacing w:line="360" w:lineRule="auto"/>
        <w:ind w:firstLine="709"/>
        <w:jc w:val="center"/>
        <w:rPr>
          <w:rFonts w:eastAsia="Times New Roman"/>
          <w:i/>
          <w:sz w:val="28"/>
          <w:szCs w:val="28"/>
        </w:rPr>
      </w:pPr>
    </w:p>
    <w:p w:rsidR="00115031" w:rsidRDefault="00B02C5F" w:rsidP="00F4590A">
      <w:pPr>
        <w:tabs>
          <w:tab w:val="right" w:pos="9072"/>
        </w:tabs>
        <w:suppressAutoHyphens/>
        <w:spacing w:line="360" w:lineRule="auto"/>
        <w:ind w:firstLine="709"/>
        <w:jc w:val="center"/>
        <w:rPr>
          <w:rFonts w:eastAsia="Times New Roman"/>
          <w:i/>
          <w:sz w:val="28"/>
          <w:szCs w:val="28"/>
        </w:rPr>
      </w:pPr>
      <w:r>
        <w:rPr>
          <w:rFonts w:eastAsia="Times New Roman"/>
          <w:i/>
          <w:sz w:val="28"/>
          <w:szCs w:val="28"/>
        </w:rPr>
        <w:lastRenderedPageBreak/>
        <w:t>Очная форма обучения,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trPr>
          <w:trHeight w:val="838"/>
          <w:jc w:val="center"/>
        </w:trPr>
        <w:tc>
          <w:tcPr>
            <w:tcW w:w="2747" w:type="pct"/>
            <w:shd w:val="clear" w:color="auto" w:fill="auto"/>
            <w:vAlign w:val="center"/>
          </w:tcPr>
          <w:p w:rsidR="00115031" w:rsidRDefault="00B02C5F">
            <w:pPr>
              <w:keepNext/>
              <w:rPr>
                <w:b/>
              </w:rPr>
            </w:pPr>
            <w:r>
              <w:rPr>
                <w:b/>
              </w:rPr>
              <w:t>Вид учебной работы по дисциплине</w:t>
            </w:r>
          </w:p>
        </w:tc>
        <w:tc>
          <w:tcPr>
            <w:tcW w:w="1087" w:type="pct"/>
            <w:shd w:val="clear" w:color="auto" w:fill="auto"/>
            <w:vAlign w:val="center"/>
          </w:tcPr>
          <w:p w:rsidR="00115031" w:rsidRDefault="00B02C5F">
            <w:pPr>
              <w:keepNext/>
              <w:jc w:val="center"/>
              <w:rPr>
                <w:b/>
              </w:rPr>
            </w:pPr>
            <w:r>
              <w:rPr>
                <w:b/>
              </w:rPr>
              <w:t>Всего</w:t>
            </w:r>
          </w:p>
          <w:p w:rsidR="00115031" w:rsidRDefault="00B02C5F">
            <w:pPr>
              <w:keepNext/>
              <w:jc w:val="center"/>
              <w:rPr>
                <w:b/>
              </w:rPr>
            </w:pPr>
            <w:r>
              <w:rPr>
                <w:b/>
              </w:rPr>
              <w:t>(в з/е и часах)</w:t>
            </w:r>
          </w:p>
        </w:tc>
        <w:tc>
          <w:tcPr>
            <w:tcW w:w="1166" w:type="pct"/>
            <w:shd w:val="clear" w:color="auto" w:fill="auto"/>
            <w:vAlign w:val="center"/>
          </w:tcPr>
          <w:p w:rsidR="00115031" w:rsidRDefault="00B02C5F">
            <w:pPr>
              <w:keepNext/>
              <w:jc w:val="center"/>
              <w:rPr>
                <w:b/>
              </w:rPr>
            </w:pPr>
            <w:r>
              <w:rPr>
                <w:b/>
              </w:rPr>
              <w:t xml:space="preserve">Семестр 1 </w:t>
            </w:r>
          </w:p>
          <w:p w:rsidR="00115031" w:rsidRDefault="00B02C5F">
            <w:pPr>
              <w:keepNext/>
              <w:jc w:val="center"/>
              <w:rPr>
                <w:b/>
              </w:rPr>
            </w:pPr>
            <w:r>
              <w:rPr>
                <w:b/>
              </w:rPr>
              <w:t>(в часах)</w:t>
            </w:r>
          </w:p>
        </w:tc>
      </w:tr>
      <w:tr w:rsidR="00115031">
        <w:trPr>
          <w:jc w:val="center"/>
        </w:trPr>
        <w:tc>
          <w:tcPr>
            <w:tcW w:w="2747" w:type="pct"/>
            <w:shd w:val="clear" w:color="auto" w:fill="auto"/>
          </w:tcPr>
          <w:p w:rsidR="00115031" w:rsidRDefault="00B02C5F">
            <w:pPr>
              <w:keepNext/>
              <w:rPr>
                <w:b/>
              </w:rPr>
            </w:pPr>
            <w:r>
              <w:rPr>
                <w:b/>
              </w:rPr>
              <w:t xml:space="preserve">Общая трудоемкость дисциплины </w:t>
            </w:r>
          </w:p>
        </w:tc>
        <w:tc>
          <w:tcPr>
            <w:tcW w:w="1087" w:type="pct"/>
            <w:shd w:val="clear" w:color="auto" w:fill="auto"/>
          </w:tcPr>
          <w:p w:rsidR="00115031" w:rsidRDefault="00B02C5F">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rsidR="00115031" w:rsidRDefault="00B02C5F">
            <w:pPr>
              <w:keepNext/>
              <w:widowControl w:val="0"/>
              <w:autoSpaceDE w:val="0"/>
              <w:autoSpaceDN w:val="0"/>
              <w:adjustRightInd w:val="0"/>
              <w:jc w:val="center"/>
              <w:rPr>
                <w:b/>
                <w:i/>
              </w:rPr>
            </w:pPr>
            <w:r>
              <w:rPr>
                <w:b/>
                <w:i/>
              </w:rPr>
              <w:t>36</w:t>
            </w:r>
          </w:p>
        </w:tc>
      </w:tr>
      <w:tr w:rsidR="00115031">
        <w:trPr>
          <w:jc w:val="center"/>
        </w:trPr>
        <w:tc>
          <w:tcPr>
            <w:tcW w:w="2747" w:type="pct"/>
            <w:shd w:val="clear" w:color="auto" w:fill="auto"/>
          </w:tcPr>
          <w:p w:rsidR="00115031" w:rsidRDefault="00B02C5F">
            <w:pPr>
              <w:keepNext/>
              <w:rPr>
                <w:b/>
                <w:i/>
              </w:rPr>
            </w:pPr>
            <w:r>
              <w:rPr>
                <w:b/>
                <w:i/>
              </w:rPr>
              <w:t xml:space="preserve">Контактная работа - Аудиторные занятия </w:t>
            </w:r>
          </w:p>
        </w:tc>
        <w:tc>
          <w:tcPr>
            <w:tcW w:w="1087" w:type="pct"/>
            <w:shd w:val="clear" w:color="auto" w:fill="auto"/>
          </w:tcPr>
          <w:p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rsidR="00115031" w:rsidRDefault="00B02C5F">
            <w:pPr>
              <w:keepNext/>
              <w:widowControl w:val="0"/>
              <w:autoSpaceDE w:val="0"/>
              <w:autoSpaceDN w:val="0"/>
              <w:adjustRightInd w:val="0"/>
              <w:jc w:val="center"/>
              <w:rPr>
                <w:b/>
                <w:i/>
              </w:rPr>
            </w:pPr>
            <w:r>
              <w:rPr>
                <w:b/>
                <w:i/>
              </w:rPr>
              <w:t>16</w:t>
            </w:r>
          </w:p>
        </w:tc>
      </w:tr>
      <w:tr w:rsidR="00115031">
        <w:trPr>
          <w:jc w:val="center"/>
        </w:trPr>
        <w:tc>
          <w:tcPr>
            <w:tcW w:w="2747" w:type="pct"/>
            <w:shd w:val="clear" w:color="auto" w:fill="auto"/>
          </w:tcPr>
          <w:p w:rsidR="00115031" w:rsidRDefault="00B02C5F">
            <w:pPr>
              <w:keepNext/>
              <w:rPr>
                <w:i/>
              </w:rPr>
            </w:pPr>
            <w:r>
              <w:rPr>
                <w:i/>
              </w:rPr>
              <w:t xml:space="preserve">Лекции </w:t>
            </w:r>
          </w:p>
        </w:tc>
        <w:tc>
          <w:tcPr>
            <w:tcW w:w="1087" w:type="pct"/>
            <w:shd w:val="clear" w:color="auto" w:fill="auto"/>
          </w:tcPr>
          <w:p w:rsidR="00115031" w:rsidRDefault="00B02C5F">
            <w:pPr>
              <w:keepNext/>
              <w:widowControl w:val="0"/>
              <w:autoSpaceDE w:val="0"/>
              <w:autoSpaceDN w:val="0"/>
              <w:adjustRightInd w:val="0"/>
              <w:jc w:val="center"/>
              <w:rPr>
                <w:i/>
              </w:rPr>
            </w:pPr>
            <w:r>
              <w:rPr>
                <w:i/>
              </w:rPr>
              <w:t>12</w:t>
            </w:r>
          </w:p>
        </w:tc>
        <w:tc>
          <w:tcPr>
            <w:tcW w:w="1166" w:type="pct"/>
            <w:shd w:val="clear" w:color="auto" w:fill="auto"/>
          </w:tcPr>
          <w:p w:rsidR="00115031" w:rsidRDefault="00B02C5F">
            <w:pPr>
              <w:keepNext/>
              <w:widowControl w:val="0"/>
              <w:autoSpaceDE w:val="0"/>
              <w:autoSpaceDN w:val="0"/>
              <w:adjustRightInd w:val="0"/>
              <w:jc w:val="center"/>
              <w:rPr>
                <w:i/>
              </w:rPr>
            </w:pPr>
            <w:r>
              <w:rPr>
                <w:i/>
              </w:rPr>
              <w:t>12</w:t>
            </w:r>
          </w:p>
        </w:tc>
      </w:tr>
      <w:tr w:rsidR="00115031">
        <w:trPr>
          <w:jc w:val="center"/>
        </w:trPr>
        <w:tc>
          <w:tcPr>
            <w:tcW w:w="2747" w:type="pct"/>
            <w:shd w:val="clear" w:color="auto" w:fill="auto"/>
          </w:tcPr>
          <w:p w:rsidR="00115031" w:rsidRDefault="00B02C5F">
            <w:pPr>
              <w:keepNext/>
              <w:rPr>
                <w:i/>
              </w:rPr>
            </w:pPr>
            <w:r>
              <w:rPr>
                <w:i/>
              </w:rPr>
              <w:t xml:space="preserve">Семинары, практические занятия  </w:t>
            </w:r>
          </w:p>
        </w:tc>
        <w:tc>
          <w:tcPr>
            <w:tcW w:w="1087" w:type="pct"/>
            <w:shd w:val="clear" w:color="auto" w:fill="auto"/>
          </w:tcPr>
          <w:p w:rsidR="00115031" w:rsidRDefault="00B02C5F">
            <w:pPr>
              <w:keepNext/>
              <w:widowControl w:val="0"/>
              <w:autoSpaceDE w:val="0"/>
              <w:autoSpaceDN w:val="0"/>
              <w:adjustRightInd w:val="0"/>
              <w:jc w:val="center"/>
              <w:rPr>
                <w:i/>
              </w:rPr>
            </w:pPr>
            <w:r>
              <w:rPr>
                <w:i/>
              </w:rPr>
              <w:t>4</w:t>
            </w:r>
          </w:p>
        </w:tc>
        <w:tc>
          <w:tcPr>
            <w:tcW w:w="1166" w:type="pct"/>
            <w:shd w:val="clear" w:color="auto" w:fill="auto"/>
          </w:tcPr>
          <w:p w:rsidR="00115031" w:rsidRDefault="00B02C5F">
            <w:pPr>
              <w:keepNext/>
              <w:widowControl w:val="0"/>
              <w:autoSpaceDE w:val="0"/>
              <w:autoSpaceDN w:val="0"/>
              <w:adjustRightInd w:val="0"/>
              <w:jc w:val="center"/>
              <w:rPr>
                <w:i/>
              </w:rPr>
            </w:pPr>
            <w:r>
              <w:rPr>
                <w:i/>
              </w:rPr>
              <w:t>4</w:t>
            </w:r>
          </w:p>
        </w:tc>
      </w:tr>
      <w:tr w:rsidR="00115031">
        <w:trPr>
          <w:jc w:val="center"/>
        </w:trPr>
        <w:tc>
          <w:tcPr>
            <w:tcW w:w="2747" w:type="pct"/>
            <w:shd w:val="clear" w:color="auto" w:fill="auto"/>
          </w:tcPr>
          <w:p w:rsidR="00115031" w:rsidRDefault="00B02C5F">
            <w:pPr>
              <w:keepNext/>
              <w:rPr>
                <w:b/>
                <w:i/>
              </w:rPr>
            </w:pPr>
            <w:r>
              <w:rPr>
                <w:b/>
                <w:i/>
              </w:rPr>
              <w:t>Самостоятельная работа</w:t>
            </w:r>
          </w:p>
        </w:tc>
        <w:tc>
          <w:tcPr>
            <w:tcW w:w="1087" w:type="pct"/>
            <w:shd w:val="clear" w:color="auto" w:fill="auto"/>
          </w:tcPr>
          <w:p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rsidR="00115031" w:rsidRDefault="00B02C5F">
            <w:pPr>
              <w:keepNext/>
              <w:widowControl w:val="0"/>
              <w:autoSpaceDE w:val="0"/>
              <w:autoSpaceDN w:val="0"/>
              <w:adjustRightInd w:val="0"/>
              <w:jc w:val="center"/>
              <w:rPr>
                <w:b/>
                <w:i/>
              </w:rPr>
            </w:pPr>
            <w:r>
              <w:rPr>
                <w:b/>
                <w:i/>
              </w:rPr>
              <w:t>20</w:t>
            </w:r>
          </w:p>
        </w:tc>
      </w:tr>
      <w:tr w:rsidR="00115031">
        <w:trPr>
          <w:jc w:val="center"/>
        </w:trPr>
        <w:tc>
          <w:tcPr>
            <w:tcW w:w="2747" w:type="pct"/>
            <w:shd w:val="clear" w:color="auto" w:fill="auto"/>
          </w:tcPr>
          <w:p w:rsidR="00115031" w:rsidRDefault="00B02C5F">
            <w:pPr>
              <w:keepNext/>
            </w:pPr>
            <w:r>
              <w:t xml:space="preserve">Вид текущего контроля </w:t>
            </w:r>
          </w:p>
        </w:tc>
        <w:tc>
          <w:tcPr>
            <w:tcW w:w="1087" w:type="pct"/>
            <w:shd w:val="clear" w:color="auto" w:fill="auto"/>
          </w:tcPr>
          <w:p w:rsidR="00115031" w:rsidRDefault="00B02C5F">
            <w:pPr>
              <w:keepNext/>
              <w:jc w:val="center"/>
              <w:rPr>
                <w:i/>
              </w:rPr>
            </w:pPr>
            <w:r>
              <w:rPr>
                <w:i/>
              </w:rPr>
              <w:t>-</w:t>
            </w:r>
          </w:p>
        </w:tc>
        <w:tc>
          <w:tcPr>
            <w:tcW w:w="1166" w:type="pct"/>
            <w:shd w:val="clear" w:color="auto" w:fill="auto"/>
          </w:tcPr>
          <w:p w:rsidR="00115031" w:rsidRDefault="00B02C5F">
            <w:pPr>
              <w:keepNext/>
              <w:jc w:val="center"/>
              <w:rPr>
                <w:i/>
              </w:rPr>
            </w:pPr>
            <w:r>
              <w:rPr>
                <w:i/>
              </w:rPr>
              <w:t>-</w:t>
            </w:r>
          </w:p>
        </w:tc>
      </w:tr>
      <w:tr w:rsidR="00115031">
        <w:trPr>
          <w:jc w:val="center"/>
        </w:trPr>
        <w:tc>
          <w:tcPr>
            <w:tcW w:w="2747" w:type="pct"/>
            <w:shd w:val="clear" w:color="auto" w:fill="auto"/>
          </w:tcPr>
          <w:p w:rsidR="00115031" w:rsidRDefault="00B02C5F">
            <w:pPr>
              <w:keepNext/>
            </w:pPr>
            <w:r>
              <w:t>Вид промежуточной аттестации</w:t>
            </w:r>
          </w:p>
        </w:tc>
        <w:tc>
          <w:tcPr>
            <w:tcW w:w="1087" w:type="pct"/>
            <w:shd w:val="clear" w:color="auto" w:fill="auto"/>
          </w:tcPr>
          <w:p w:rsidR="00115031" w:rsidRDefault="00B02C5F">
            <w:pPr>
              <w:keepNext/>
              <w:jc w:val="center"/>
            </w:pPr>
            <w:r>
              <w:t>зачет</w:t>
            </w:r>
          </w:p>
        </w:tc>
        <w:tc>
          <w:tcPr>
            <w:tcW w:w="1166" w:type="pct"/>
            <w:shd w:val="clear" w:color="auto" w:fill="auto"/>
          </w:tcPr>
          <w:p w:rsidR="00115031" w:rsidRDefault="00B02C5F">
            <w:pPr>
              <w:keepNext/>
              <w:jc w:val="center"/>
            </w:pPr>
            <w:r>
              <w:t>зачет</w:t>
            </w:r>
          </w:p>
        </w:tc>
      </w:tr>
    </w:tbl>
    <w:p w:rsidR="00115031" w:rsidRDefault="00115031">
      <w:pPr>
        <w:tabs>
          <w:tab w:val="right" w:pos="9072"/>
        </w:tabs>
        <w:suppressAutoHyphens/>
        <w:ind w:firstLine="709"/>
        <w:jc w:val="both"/>
        <w:rPr>
          <w:rFonts w:eastAsia="Times New Roman"/>
          <w:iCs/>
          <w:sz w:val="28"/>
          <w:szCs w:val="28"/>
          <w:highlight w:val="yellow"/>
        </w:rPr>
      </w:pPr>
    </w:p>
    <w:p w:rsidR="00115031" w:rsidRPr="00574000" w:rsidRDefault="00B02C5F" w:rsidP="00574000">
      <w:pPr>
        <w:tabs>
          <w:tab w:val="right" w:pos="9072"/>
        </w:tabs>
        <w:suppressAutoHyphens/>
        <w:spacing w:line="276"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4590A" w:rsidRPr="00574000" w:rsidRDefault="00B02C5F" w:rsidP="00574000">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rsidR="00115031" w:rsidRDefault="00B02C5F">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115031" w:rsidRDefault="00B02C5F">
      <w:pPr>
        <w:spacing w:line="276"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115031" w:rsidRDefault="00B02C5F">
      <w:pPr>
        <w:spacing w:line="276"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115031" w:rsidRDefault="00B02C5F">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115031" w:rsidRDefault="00B02C5F">
      <w:pPr>
        <w:spacing w:line="276"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F4590A" w:rsidRPr="00574000" w:rsidRDefault="00B02C5F" w:rsidP="00574000">
      <w:pPr>
        <w:spacing w:line="276"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rsidR="00115031" w:rsidRDefault="00B02C5F" w:rsidP="00F4590A">
      <w:pPr>
        <w:spacing w:line="360" w:lineRule="auto"/>
        <w:ind w:firstLine="708"/>
        <w:jc w:val="both"/>
        <w:rPr>
          <w:b/>
          <w:i/>
          <w:sz w:val="28"/>
          <w:szCs w:val="28"/>
        </w:rPr>
      </w:pPr>
      <w:r>
        <w:rPr>
          <w:b/>
          <w:i/>
          <w:sz w:val="28"/>
          <w:szCs w:val="28"/>
        </w:rPr>
        <w:lastRenderedPageBreak/>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rsidR="00115031" w:rsidRDefault="00B02C5F">
      <w:pPr>
        <w:spacing w:line="276"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115031" w:rsidRDefault="00B02C5F">
      <w:pPr>
        <w:spacing w:line="276"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115031" w:rsidRDefault="00B02C5F" w:rsidP="00574000">
      <w:pPr>
        <w:spacing w:line="276"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15031" w:rsidRDefault="00B02C5F">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rsidR="00115031" w:rsidRDefault="00B02C5F">
      <w:pPr>
        <w:spacing w:line="276"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F4590A" w:rsidRPr="00574000" w:rsidRDefault="00B02C5F" w:rsidP="00574000">
      <w:pPr>
        <w:spacing w:line="276"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rsidR="00115031" w:rsidRDefault="00B02C5F">
      <w:pPr>
        <w:spacing w:line="276" w:lineRule="auto"/>
        <w:ind w:firstLine="709"/>
        <w:jc w:val="both"/>
        <w:rPr>
          <w:b/>
          <w:i/>
          <w:sz w:val="28"/>
          <w:szCs w:val="28"/>
        </w:rPr>
      </w:pPr>
      <w:r>
        <w:rPr>
          <w:b/>
          <w:i/>
          <w:sz w:val="28"/>
          <w:szCs w:val="28"/>
        </w:rPr>
        <w:t>Тема 4. Организация научной работы со студентами.</w:t>
      </w:r>
    </w:p>
    <w:p w:rsidR="00115031" w:rsidRDefault="00B02C5F">
      <w:pPr>
        <w:spacing w:line="276"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w:t>
      </w:r>
      <w:r>
        <w:rPr>
          <w:sz w:val="28"/>
          <w:szCs w:val="28"/>
        </w:rPr>
        <w:lastRenderedPageBreak/>
        <w:t>научные студенческие мероприятия, неделя науки). Студенческое научное общество.</w:t>
      </w:r>
    </w:p>
    <w:p w:rsidR="00F4590A" w:rsidRPr="00574000" w:rsidRDefault="00B02C5F" w:rsidP="00574000">
      <w:pPr>
        <w:spacing w:line="276"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rsidR="00115031" w:rsidRDefault="00B02C5F">
      <w:pPr>
        <w:spacing w:line="276" w:lineRule="auto"/>
        <w:ind w:firstLine="709"/>
        <w:jc w:val="both"/>
        <w:rPr>
          <w:b/>
          <w:i/>
          <w:sz w:val="28"/>
          <w:szCs w:val="28"/>
        </w:rPr>
      </w:pPr>
      <w:r>
        <w:rPr>
          <w:b/>
          <w:i/>
          <w:sz w:val="28"/>
          <w:szCs w:val="28"/>
        </w:rPr>
        <w:t>Тема 5. Международная деятельность Финансового университета.</w:t>
      </w:r>
    </w:p>
    <w:p w:rsidR="00F4590A" w:rsidRPr="00574000" w:rsidRDefault="00B02C5F" w:rsidP="00574000">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rsidR="00115031" w:rsidRDefault="00B02C5F">
      <w:pPr>
        <w:spacing w:line="276"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rsidR="00F4590A" w:rsidRPr="00574000" w:rsidRDefault="00B02C5F" w:rsidP="00574000">
      <w:pPr>
        <w:spacing w:line="276"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rsidR="00115031" w:rsidRDefault="00B02C5F">
      <w:pPr>
        <w:spacing w:line="276" w:lineRule="auto"/>
        <w:ind w:firstLine="709"/>
        <w:jc w:val="both"/>
        <w:rPr>
          <w:b/>
          <w:i/>
          <w:sz w:val="28"/>
          <w:szCs w:val="28"/>
        </w:rPr>
      </w:pPr>
      <w:r>
        <w:rPr>
          <w:b/>
          <w:i/>
          <w:sz w:val="28"/>
          <w:szCs w:val="28"/>
        </w:rPr>
        <w:t>Тема 7. История Финансового университета.</w:t>
      </w:r>
    </w:p>
    <w:p w:rsidR="00115031" w:rsidRDefault="00B02C5F">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rsidR="00574000" w:rsidRDefault="00574000" w:rsidP="001D40DE">
      <w:pPr>
        <w:tabs>
          <w:tab w:val="right" w:pos="9072"/>
        </w:tabs>
        <w:suppressAutoHyphens/>
        <w:spacing w:line="360" w:lineRule="auto"/>
        <w:ind w:firstLine="993"/>
        <w:jc w:val="both"/>
        <w:outlineLvl w:val="3"/>
        <w:rPr>
          <w:rFonts w:ascii="Calibri" w:eastAsia="Calibri" w:hAnsi="Calibri"/>
          <w:sz w:val="22"/>
          <w:szCs w:val="22"/>
          <w:lang w:eastAsia="ar-SA"/>
        </w:rPr>
      </w:pPr>
    </w:p>
    <w:p w:rsidR="00574000" w:rsidRDefault="00574000" w:rsidP="001D40DE">
      <w:pPr>
        <w:tabs>
          <w:tab w:val="right" w:pos="9072"/>
        </w:tabs>
        <w:suppressAutoHyphens/>
        <w:spacing w:line="360" w:lineRule="auto"/>
        <w:ind w:firstLine="993"/>
        <w:jc w:val="both"/>
        <w:outlineLvl w:val="3"/>
        <w:rPr>
          <w:rFonts w:ascii="Calibri" w:eastAsia="Calibri" w:hAnsi="Calibri"/>
          <w:sz w:val="22"/>
          <w:szCs w:val="22"/>
          <w:lang w:eastAsia="ar-SA"/>
        </w:rPr>
      </w:pPr>
    </w:p>
    <w:p w:rsidR="00574000" w:rsidRDefault="00574000" w:rsidP="001D40DE">
      <w:pPr>
        <w:tabs>
          <w:tab w:val="right" w:pos="9072"/>
        </w:tabs>
        <w:suppressAutoHyphens/>
        <w:spacing w:line="360" w:lineRule="auto"/>
        <w:ind w:firstLine="993"/>
        <w:jc w:val="both"/>
        <w:outlineLvl w:val="3"/>
        <w:rPr>
          <w:rFonts w:ascii="Calibri" w:eastAsia="Calibri" w:hAnsi="Calibri"/>
          <w:sz w:val="22"/>
          <w:szCs w:val="22"/>
          <w:lang w:eastAsia="ar-SA"/>
        </w:rPr>
      </w:pPr>
    </w:p>
    <w:p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lastRenderedPageBreak/>
        <w:t>5.2. Учебно-тематический план</w:t>
      </w:r>
    </w:p>
    <w:p w:rsidR="00115031" w:rsidRPr="001D40DE" w:rsidRDefault="001D40DE" w:rsidP="001D40DE">
      <w:pPr>
        <w:tabs>
          <w:tab w:val="right" w:pos="9072"/>
        </w:tabs>
        <w:suppressAutoHyphens/>
        <w:spacing w:line="360" w:lineRule="auto"/>
        <w:jc w:val="center"/>
        <w:outlineLvl w:val="3"/>
        <w:rPr>
          <w:rFonts w:eastAsia="Calibri"/>
          <w:sz w:val="28"/>
          <w:szCs w:val="28"/>
          <w:lang w:eastAsia="ar-SA"/>
        </w:rPr>
      </w:pPr>
      <w:r w:rsidRPr="001D40DE">
        <w:rPr>
          <w:rFonts w:eastAsia="Calibri"/>
          <w:sz w:val="28"/>
          <w:szCs w:val="28"/>
          <w:lang w:eastAsia="ar-SA"/>
        </w:rPr>
        <w:t>Очная форма обучения, очно-заочная форма обучения</w:t>
      </w:r>
    </w:p>
    <w:p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22"/>
        <w:gridCol w:w="795"/>
        <w:gridCol w:w="905"/>
        <w:gridCol w:w="1074"/>
        <w:gridCol w:w="1559"/>
        <w:gridCol w:w="1277"/>
        <w:gridCol w:w="1842"/>
      </w:tblGrid>
      <w:tr w:rsidR="00115031">
        <w:trPr>
          <w:cantSplit/>
          <w:trHeight w:val="260"/>
        </w:trPr>
        <w:tc>
          <w:tcPr>
            <w:tcW w:w="230"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w:t>
            </w:r>
          </w:p>
          <w:p w:rsidR="00115031" w:rsidRDefault="00B02C5F">
            <w:pPr>
              <w:jc w:val="center"/>
              <w:rPr>
                <w:b/>
                <w:bCs/>
              </w:rPr>
            </w:pPr>
            <w:r>
              <w:rPr>
                <w:b/>
                <w:bCs/>
              </w:rPr>
              <w:t>п/п</w:t>
            </w:r>
          </w:p>
        </w:tc>
        <w:tc>
          <w:tcPr>
            <w:tcW w:w="1169" w:type="pct"/>
            <w:vMerge w:val="restart"/>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Наименование тем (разделов) дисциплины</w:t>
            </w:r>
          </w:p>
        </w:tc>
        <w:tc>
          <w:tcPr>
            <w:tcW w:w="2710" w:type="pct"/>
            <w:gridSpan w:val="5"/>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Трудоемкость в часах</w:t>
            </w:r>
          </w:p>
        </w:tc>
        <w:tc>
          <w:tcPr>
            <w:tcW w:w="890" w:type="pct"/>
            <w:vMerge w:val="restart"/>
            <w:tcBorders>
              <w:top w:val="single" w:sz="4" w:space="0" w:color="auto"/>
              <w:left w:val="single" w:sz="4" w:space="0" w:color="auto"/>
              <w:right w:val="single" w:sz="4" w:space="0" w:color="auto"/>
            </w:tcBorders>
          </w:tcPr>
          <w:p w:rsidR="00115031" w:rsidRDefault="00B02C5F">
            <w:pPr>
              <w:jc w:val="center"/>
              <w:rPr>
                <w:b/>
                <w:bCs/>
              </w:rPr>
            </w:pPr>
            <w:r>
              <w:rPr>
                <w:b/>
              </w:rPr>
              <w:t>Формы текущего контроля успеваемости</w:t>
            </w:r>
          </w:p>
        </w:tc>
      </w:tr>
      <w:tr w:rsidR="00115031">
        <w:trPr>
          <w:cantSplit/>
          <w:trHeight w:val="275"/>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val="restart"/>
            <w:tcBorders>
              <w:top w:val="single" w:sz="4" w:space="0" w:color="auto"/>
              <w:left w:val="single" w:sz="4" w:space="0" w:color="auto"/>
              <w:bottom w:val="single" w:sz="4" w:space="0" w:color="auto"/>
              <w:right w:val="single" w:sz="4" w:space="0" w:color="auto"/>
            </w:tcBorders>
          </w:tcPr>
          <w:p w:rsidR="00115031" w:rsidRDefault="00B02C5F">
            <w:pPr>
              <w:rPr>
                <w:b/>
                <w:bCs/>
              </w:rPr>
            </w:pPr>
            <w:r>
              <w:rPr>
                <w:b/>
                <w:bCs/>
              </w:rPr>
              <w:t>Все</w:t>
            </w:r>
          </w:p>
          <w:p w:rsidR="00115031" w:rsidRDefault="00B02C5F">
            <w:pPr>
              <w:rPr>
                <w:b/>
                <w:bCs/>
              </w:rPr>
            </w:pPr>
            <w:proofErr w:type="spellStart"/>
            <w:r>
              <w:rPr>
                <w:b/>
                <w:bCs/>
              </w:rPr>
              <w:t>го</w:t>
            </w:r>
            <w:proofErr w:type="spellEnd"/>
            <w:r>
              <w:rPr>
                <w:b/>
                <w:bCs/>
              </w:rPr>
              <w:t>:</w:t>
            </w:r>
          </w:p>
        </w:tc>
        <w:tc>
          <w:tcPr>
            <w:tcW w:w="1709" w:type="pct"/>
            <w:gridSpan w:val="3"/>
            <w:tcBorders>
              <w:top w:val="single" w:sz="4" w:space="0" w:color="auto"/>
              <w:left w:val="single" w:sz="4" w:space="0" w:color="auto"/>
              <w:bottom w:val="single" w:sz="4" w:space="0" w:color="auto"/>
              <w:right w:val="single" w:sz="4" w:space="0" w:color="auto"/>
            </w:tcBorders>
          </w:tcPr>
          <w:p w:rsidR="00115031" w:rsidRDefault="00B02C5F">
            <w:pPr>
              <w:jc w:val="center"/>
              <w:rPr>
                <w:b/>
                <w:bCs/>
              </w:rPr>
            </w:pPr>
            <w:r>
              <w:rPr>
                <w:b/>
                <w:bCs/>
              </w:rPr>
              <w:t>Контактная работа -</w:t>
            </w:r>
          </w:p>
          <w:p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rsidR="00115031" w:rsidRDefault="00B02C5F">
            <w:pPr>
              <w:jc w:val="center"/>
              <w:rPr>
                <w:b/>
              </w:rPr>
            </w:pPr>
            <w:proofErr w:type="spellStart"/>
            <w:r>
              <w:rPr>
                <w:b/>
              </w:rPr>
              <w:t>Самостоя</w:t>
            </w:r>
            <w:proofErr w:type="spellEnd"/>
          </w:p>
          <w:p w:rsidR="00115031" w:rsidRDefault="00B02C5F">
            <w:pPr>
              <w:jc w:val="center"/>
              <w:rPr>
                <w:b/>
              </w:rPr>
            </w:pPr>
            <w:r>
              <w:rPr>
                <w:b/>
              </w:rPr>
              <w:t>тельная</w:t>
            </w:r>
          </w:p>
          <w:p w:rsidR="00115031" w:rsidRDefault="00B02C5F">
            <w:pPr>
              <w:jc w:val="center"/>
              <w:rPr>
                <w:b/>
                <w:bCs/>
              </w:rPr>
            </w:pPr>
            <w:r>
              <w:rPr>
                <w:b/>
              </w:rPr>
              <w:t>работа</w:t>
            </w: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371"/>
        </w:trPr>
        <w:tc>
          <w:tcPr>
            <w:tcW w:w="230"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1169"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384" w:type="pct"/>
            <w:vMerge/>
            <w:tcBorders>
              <w:top w:val="single" w:sz="4" w:space="0" w:color="auto"/>
              <w:left w:val="single" w:sz="4" w:space="0" w:color="auto"/>
              <w:bottom w:val="single" w:sz="4" w:space="0" w:color="auto"/>
              <w:right w:val="single" w:sz="4" w:space="0" w:color="auto"/>
            </w:tcBorders>
            <w:vAlign w:val="center"/>
          </w:tcPr>
          <w:p w:rsidR="00115031" w:rsidRDefault="00115031">
            <w:pPr>
              <w:rPr>
                <w:b/>
                <w:bCs/>
              </w:rPr>
            </w:pP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 xml:space="preserve">Общая, в </w:t>
            </w:r>
            <w:proofErr w:type="spellStart"/>
            <w:r>
              <w:rPr>
                <w:bCs/>
              </w:rPr>
              <w:t>т.ч</w:t>
            </w:r>
            <w:proofErr w:type="spellEnd"/>
            <w:r>
              <w:rPr>
                <w:bCs/>
              </w:rPr>
              <w:t>.:</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Лекции</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rsidR="00115031" w:rsidRDefault="00115031">
            <w:pPr>
              <w:jc w:val="center"/>
            </w:pPr>
          </w:p>
        </w:tc>
        <w:tc>
          <w:tcPr>
            <w:tcW w:w="890" w:type="pct"/>
            <w:vMerge/>
            <w:tcBorders>
              <w:left w:val="single" w:sz="4" w:space="0" w:color="auto"/>
              <w:right w:val="single" w:sz="4" w:space="0" w:color="auto"/>
            </w:tcBorders>
          </w:tcPr>
          <w:p w:rsidR="00115031" w:rsidRDefault="00115031">
            <w:pPr>
              <w:rPr>
                <w:bCs/>
              </w:rPr>
            </w:pP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1.</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Содержание образовательной программы, социальные партнеры, научные школы </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1246"/>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2.</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pStyle w:val="Default"/>
            </w:pPr>
            <w:r>
              <w:t>Обсуждение практических ситуаций, Групповая презентация</w:t>
            </w:r>
          </w:p>
        </w:tc>
      </w:tr>
      <w:tr w:rsidR="00115031">
        <w:trPr>
          <w:cantSplit/>
          <w:trHeight w:val="1231"/>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3.</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Организационная структура и органы управления Финансовым университетом</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тест</w:t>
            </w:r>
          </w:p>
        </w:tc>
      </w:tr>
      <w:tr w:rsidR="00115031">
        <w:trPr>
          <w:cantSplit/>
          <w:trHeight w:val="623"/>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4.</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Организация научной работы со студентами</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Дискуссия, 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5.</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Международная деятельность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927"/>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6.</w:t>
            </w:r>
          </w:p>
        </w:tc>
        <w:tc>
          <w:tcPr>
            <w:tcW w:w="1169" w:type="pct"/>
            <w:tcBorders>
              <w:top w:val="single" w:sz="4" w:space="0" w:color="auto"/>
              <w:left w:val="single" w:sz="4" w:space="0" w:color="auto"/>
              <w:bottom w:val="single" w:sz="4" w:space="0" w:color="auto"/>
              <w:right w:val="single" w:sz="4" w:space="0" w:color="auto"/>
            </w:tcBorders>
          </w:tcPr>
          <w:p w:rsidR="00115031" w:rsidRDefault="00B02C5F">
            <w:r>
              <w:t>Психологическое сопровождение в Финансовом университете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Обсуждение практических ситуаций</w:t>
            </w:r>
          </w:p>
        </w:tc>
      </w:tr>
      <w:tr w:rsidR="00115031">
        <w:trPr>
          <w:cantSplit/>
          <w:trHeight w:val="608"/>
        </w:trPr>
        <w:tc>
          <w:tcPr>
            <w:tcW w:w="230" w:type="pct"/>
            <w:tcBorders>
              <w:top w:val="single" w:sz="4" w:space="0" w:color="auto"/>
              <w:left w:val="single" w:sz="4" w:space="0" w:color="auto"/>
              <w:bottom w:val="single" w:sz="4" w:space="0" w:color="auto"/>
              <w:right w:val="single" w:sz="4" w:space="0" w:color="auto"/>
            </w:tcBorders>
          </w:tcPr>
          <w:p w:rsidR="00115031" w:rsidRDefault="00B02C5F">
            <w:pPr>
              <w:jc w:val="center"/>
            </w:pPr>
            <w:r>
              <w:t>7.</w:t>
            </w:r>
          </w:p>
        </w:tc>
        <w:tc>
          <w:tcPr>
            <w:tcW w:w="1169" w:type="pct"/>
            <w:tcBorders>
              <w:top w:val="single" w:sz="4" w:space="0" w:color="auto"/>
              <w:left w:val="single" w:sz="4" w:space="0" w:color="auto"/>
              <w:bottom w:val="single" w:sz="4" w:space="0" w:color="auto"/>
              <w:right w:val="single" w:sz="4" w:space="0" w:color="auto"/>
            </w:tcBorders>
          </w:tcPr>
          <w:p w:rsidR="00115031" w:rsidRDefault="00B02C5F">
            <w:pPr>
              <w:rPr>
                <w:bCs/>
              </w:rPr>
            </w:pPr>
            <w:r>
              <w:t>История Финансового университета</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3</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tabs>
                <w:tab w:val="right" w:pos="851"/>
              </w:tabs>
            </w:pPr>
            <w:r>
              <w:t xml:space="preserve">Обсуждение практических ситуаций, </w:t>
            </w:r>
          </w:p>
        </w:tc>
      </w:tr>
      <w:tr w:rsidR="00115031" w:rsidTr="00574000">
        <w:trPr>
          <w:cantSplit/>
          <w:trHeight w:val="437"/>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В целом по дисциплине</w:t>
            </w:r>
          </w:p>
        </w:tc>
        <w:tc>
          <w:tcPr>
            <w:tcW w:w="384"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36</w:t>
            </w: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16</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lang w:val="en-US"/>
              </w:rPr>
            </w:pPr>
            <w:r>
              <w:rPr>
                <w:bCs/>
              </w:rPr>
              <w:t>12</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20</w:t>
            </w:r>
          </w:p>
        </w:tc>
        <w:tc>
          <w:tcPr>
            <w:tcW w:w="890"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w:t>
            </w:r>
          </w:p>
        </w:tc>
      </w:tr>
      <w:tr w:rsidR="00115031" w:rsidTr="00574000">
        <w:trPr>
          <w:cantSplit/>
          <w:trHeight w:val="400"/>
        </w:trPr>
        <w:tc>
          <w:tcPr>
            <w:tcW w:w="1400" w:type="pct"/>
            <w:gridSpan w:val="2"/>
            <w:tcBorders>
              <w:top w:val="single" w:sz="4" w:space="0" w:color="auto"/>
              <w:left w:val="single" w:sz="4" w:space="0" w:color="auto"/>
              <w:bottom w:val="single" w:sz="4" w:space="0" w:color="auto"/>
              <w:right w:val="single" w:sz="4" w:space="0" w:color="auto"/>
            </w:tcBorders>
          </w:tcPr>
          <w:p w:rsidR="00115031" w:rsidRDefault="00B02C5F">
            <w:pPr>
              <w:jc w:val="both"/>
              <w:rPr>
                <w:bCs/>
              </w:rPr>
            </w:pPr>
            <w:r>
              <w:rPr>
                <w:bCs/>
              </w:rPr>
              <w:t>Итого в %</w:t>
            </w:r>
          </w:p>
        </w:tc>
        <w:tc>
          <w:tcPr>
            <w:tcW w:w="384" w:type="pct"/>
            <w:tcBorders>
              <w:top w:val="single" w:sz="4" w:space="0" w:color="auto"/>
              <w:left w:val="single" w:sz="4" w:space="0" w:color="auto"/>
              <w:bottom w:val="single" w:sz="4" w:space="0" w:color="auto"/>
              <w:right w:val="single" w:sz="4" w:space="0" w:color="auto"/>
            </w:tcBorders>
          </w:tcPr>
          <w:p w:rsidR="00115031" w:rsidRDefault="00115031">
            <w:pPr>
              <w:jc w:val="center"/>
              <w:rPr>
                <w:bCs/>
              </w:rPr>
            </w:pPr>
          </w:p>
        </w:tc>
        <w:tc>
          <w:tcPr>
            <w:tcW w:w="43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44</w:t>
            </w:r>
          </w:p>
        </w:tc>
        <w:tc>
          <w:tcPr>
            <w:tcW w:w="519"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75</w:t>
            </w:r>
          </w:p>
        </w:tc>
        <w:tc>
          <w:tcPr>
            <w:tcW w:w="753" w:type="pct"/>
            <w:tcBorders>
              <w:top w:val="single" w:sz="4" w:space="0" w:color="auto"/>
              <w:left w:val="single" w:sz="4" w:space="0" w:color="auto"/>
              <w:bottom w:val="single" w:sz="4" w:space="0" w:color="auto"/>
              <w:right w:val="single" w:sz="4" w:space="0" w:color="auto"/>
            </w:tcBorders>
          </w:tcPr>
          <w:p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rsidR="00115031" w:rsidRDefault="00B02C5F">
            <w:pPr>
              <w:jc w:val="center"/>
              <w:rPr>
                <w:bCs/>
              </w:rPr>
            </w:pPr>
            <w:r>
              <w:rPr>
                <w:bCs/>
              </w:rPr>
              <w:t>56</w:t>
            </w:r>
          </w:p>
        </w:tc>
        <w:tc>
          <w:tcPr>
            <w:tcW w:w="890" w:type="pct"/>
            <w:tcBorders>
              <w:top w:val="single" w:sz="4" w:space="0" w:color="auto"/>
              <w:left w:val="single" w:sz="4" w:space="0" w:color="auto"/>
              <w:bottom w:val="single" w:sz="4" w:space="0" w:color="auto"/>
              <w:right w:val="single" w:sz="4" w:space="0" w:color="auto"/>
            </w:tcBorders>
          </w:tcPr>
          <w:p w:rsidR="00115031" w:rsidRDefault="00115031">
            <w:pPr>
              <w:jc w:val="center"/>
              <w:rPr>
                <w:b/>
                <w:bCs/>
              </w:rPr>
            </w:pPr>
          </w:p>
        </w:tc>
      </w:tr>
    </w:tbl>
    <w:p w:rsidR="00115031" w:rsidRDefault="00115031">
      <w:pPr>
        <w:tabs>
          <w:tab w:val="right" w:pos="9072"/>
        </w:tabs>
        <w:suppressAutoHyphens/>
        <w:jc w:val="both"/>
        <w:rPr>
          <w:rFonts w:eastAsia="Times New Roman"/>
          <w:iCs/>
          <w:sz w:val="28"/>
          <w:szCs w:val="28"/>
        </w:rPr>
      </w:pPr>
    </w:p>
    <w:p w:rsidR="00574000" w:rsidRDefault="00574000">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p>
    <w:p w:rsidR="00574000" w:rsidRDefault="00574000">
      <w:pPr>
        <w:widowControl w:val="0"/>
        <w:tabs>
          <w:tab w:val="right" w:pos="9072"/>
        </w:tabs>
        <w:spacing w:line="360" w:lineRule="auto"/>
        <w:ind w:firstLine="993"/>
        <w:jc w:val="both"/>
        <w:rPr>
          <w:rFonts w:eastAsia="Calibri"/>
          <w:b/>
          <w:sz w:val="28"/>
          <w:szCs w:val="28"/>
          <w:lang w:eastAsia="ar-SA"/>
        </w:rPr>
      </w:pPr>
    </w:p>
    <w:p w:rsidR="00574000" w:rsidRDefault="00574000" w:rsidP="00574000">
      <w:pPr>
        <w:widowControl w:val="0"/>
        <w:tabs>
          <w:tab w:val="right" w:pos="9072"/>
        </w:tabs>
        <w:spacing w:line="360" w:lineRule="auto"/>
        <w:jc w:val="both"/>
        <w:rPr>
          <w:rFonts w:eastAsia="Calibri"/>
          <w:b/>
          <w:sz w:val="28"/>
          <w:szCs w:val="28"/>
          <w:lang w:eastAsia="ar-SA"/>
        </w:rPr>
      </w:pPr>
    </w:p>
    <w:p w:rsidR="00115031" w:rsidRDefault="00B02C5F">
      <w:pPr>
        <w:widowControl w:val="0"/>
        <w:tabs>
          <w:tab w:val="right" w:pos="9072"/>
        </w:tabs>
        <w:spacing w:line="360" w:lineRule="auto"/>
        <w:ind w:firstLine="993"/>
        <w:jc w:val="both"/>
        <w:rPr>
          <w:rFonts w:eastAsia="Calibri"/>
          <w:b/>
          <w:sz w:val="28"/>
          <w:szCs w:val="28"/>
          <w:lang w:eastAsia="ar-SA"/>
        </w:rPr>
      </w:pPr>
      <w:r>
        <w:rPr>
          <w:rFonts w:eastAsia="Calibri"/>
          <w:b/>
          <w:sz w:val="28"/>
          <w:szCs w:val="28"/>
          <w:lang w:eastAsia="ar-SA"/>
        </w:rPr>
        <w:lastRenderedPageBreak/>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tc>
          <w:tcPr>
            <w:tcW w:w="2742"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tc>
          <w:tcPr>
            <w:tcW w:w="2742" w:type="dxa"/>
            <w:shd w:val="clear" w:color="auto" w:fill="auto"/>
            <w:noWrap/>
          </w:tcPr>
          <w:p w:rsidR="00115031" w:rsidRDefault="00B02C5F">
            <w:pPr>
              <w:widowControl w:val="0"/>
              <w:ind w:firstLine="22"/>
            </w:pPr>
            <w:r>
              <w:rPr>
                <w:rFonts w:eastAsia="Calibri"/>
                <w:lang w:eastAsia="ar-SA"/>
              </w:rPr>
              <w:t xml:space="preserve">Тема 4. </w:t>
            </w:r>
            <w:r>
              <w:t>Организация научной работы со студентами</w:t>
            </w:r>
          </w:p>
          <w:p w:rsidR="00115031" w:rsidRDefault="00115031">
            <w:pPr>
              <w:widowControl w:val="0"/>
              <w:autoSpaceDE w:val="0"/>
              <w:autoSpaceDN w:val="0"/>
              <w:adjustRightInd w:val="0"/>
              <w:rPr>
                <w:rFonts w:eastAsia="Calibri"/>
                <w:lang w:eastAsia="ar-SA"/>
              </w:rPr>
            </w:pP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rsidR="00115031" w:rsidRDefault="00B02C5F">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4976" w:type="dxa"/>
            <w:shd w:val="clear" w:color="auto" w:fill="auto"/>
            <w:noWrap/>
          </w:tcPr>
          <w:p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rsidR="00115031" w:rsidRDefault="00B02C5F">
            <w:r>
              <w:rPr>
                <w:rFonts w:eastAsia="SimSun"/>
                <w:color w:val="000000"/>
                <w:lang w:eastAsia="zh-CN" w:bidi="ar"/>
              </w:rPr>
              <w:t xml:space="preserve">2. Признаки необходимости </w:t>
            </w:r>
          </w:p>
          <w:p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tc>
          <w:tcPr>
            <w:tcW w:w="2742" w:type="dxa"/>
            <w:shd w:val="clear" w:color="auto" w:fill="auto"/>
            <w:noWrap/>
          </w:tcPr>
          <w:p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w:t>
            </w:r>
            <w:r>
              <w:rPr>
                <w:rFonts w:eastAsia="Times New Roman"/>
                <w:bCs/>
              </w:rPr>
              <w:lastRenderedPageBreak/>
              <w:t xml:space="preserve">и их вклад в развитие финансовой системы СССР и Российской Федерации, в социально-экономическое развитие России. </w:t>
            </w:r>
          </w:p>
          <w:p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rsidR="00115031" w:rsidRDefault="00B02C5F">
            <w:pPr>
              <w:widowControl w:val="0"/>
              <w:autoSpaceDE w:val="0"/>
              <w:autoSpaceDN w:val="0"/>
              <w:adjustRightInd w:val="0"/>
              <w:rPr>
                <w:rFonts w:eastAsia="Times New Roman"/>
              </w:rPr>
            </w:pPr>
            <w:r>
              <w:rPr>
                <w:rFonts w:eastAsia="Times New Roman"/>
              </w:rPr>
              <w:lastRenderedPageBreak/>
              <w:t xml:space="preserve">Опрос, выполнение тестовых заданий, обсуждение </w:t>
            </w:r>
            <w:r>
              <w:rPr>
                <w:rFonts w:eastAsia="Times New Roman"/>
              </w:rPr>
              <w:lastRenderedPageBreak/>
              <w:t>основных информационных источников по теме</w:t>
            </w:r>
          </w:p>
        </w:tc>
      </w:tr>
    </w:tbl>
    <w:p w:rsidR="00115031" w:rsidRDefault="00115031">
      <w:pPr>
        <w:contextualSpacing/>
        <w:rPr>
          <w:rFonts w:eastAsia="Calibri"/>
          <w:b/>
          <w:sz w:val="28"/>
          <w:szCs w:val="28"/>
          <w:highlight w:val="yellow"/>
          <w:lang w:eastAsia="ar-SA"/>
        </w:rPr>
      </w:pPr>
    </w:p>
    <w:p w:rsidR="00115031" w:rsidRDefault="00B02C5F">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155812"/>
      <w:bookmarkStart w:id="23" w:name="_Toc516149306"/>
      <w:bookmarkStart w:id="24" w:name="_Toc516155760"/>
      <w:bookmarkStart w:id="25" w:name="_Toc516153781"/>
      <w:bookmarkStart w:id="26" w:name="_Toc516230308"/>
      <w:bookmarkStart w:id="27" w:name="_Toc516155134"/>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115031" w:rsidRDefault="00115031">
      <w:pPr>
        <w:suppressAutoHyphens/>
        <w:spacing w:line="276" w:lineRule="auto"/>
        <w:jc w:val="both"/>
        <w:outlineLvl w:val="0"/>
        <w:rPr>
          <w:rFonts w:eastAsia="Calibri"/>
          <w:b/>
          <w:bCs/>
          <w:sz w:val="28"/>
          <w:szCs w:val="28"/>
          <w:lang w:eastAsia="ar-SA"/>
        </w:rPr>
      </w:pPr>
    </w:p>
    <w:p w:rsidR="00F4590A" w:rsidRDefault="00B02C5F" w:rsidP="00574000">
      <w:pPr>
        <w:suppressAutoHyphens/>
        <w:spacing w:line="276"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p w:rsidR="00574000" w:rsidRDefault="00574000" w:rsidP="00574000">
      <w:pPr>
        <w:suppressAutoHyphens/>
        <w:spacing w:line="276"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tc>
          <w:tcPr>
            <w:tcW w:w="2552" w:type="dxa"/>
            <w:shd w:val="clear" w:color="auto" w:fill="auto"/>
            <w:vAlign w:val="center"/>
          </w:tcPr>
          <w:p w:rsidR="00115031" w:rsidRDefault="00B02C5F">
            <w:pPr>
              <w:suppressAutoHyphens/>
              <w:jc w:val="center"/>
              <w:rPr>
                <w:b/>
              </w:rPr>
            </w:pPr>
            <w:r>
              <w:rPr>
                <w:b/>
              </w:rPr>
              <w:t>Название тем дисциплины</w:t>
            </w:r>
          </w:p>
        </w:tc>
        <w:tc>
          <w:tcPr>
            <w:tcW w:w="5245" w:type="dxa"/>
            <w:shd w:val="clear" w:color="auto" w:fill="auto"/>
            <w:vAlign w:val="center"/>
          </w:tcPr>
          <w:p w:rsidR="00115031" w:rsidRDefault="00B02C5F">
            <w:pPr>
              <w:jc w:val="center"/>
              <w:rPr>
                <w:b/>
              </w:rPr>
            </w:pPr>
            <w:r>
              <w:rPr>
                <w:b/>
              </w:rPr>
              <w:t xml:space="preserve">Перечень вопросов, </w:t>
            </w:r>
          </w:p>
          <w:p w:rsidR="00115031" w:rsidRDefault="00B02C5F">
            <w:pPr>
              <w:jc w:val="center"/>
            </w:pPr>
            <w:r>
              <w:rPr>
                <w:b/>
              </w:rPr>
              <w:t>отводимых на самостоятельное освоение</w:t>
            </w:r>
          </w:p>
        </w:tc>
        <w:tc>
          <w:tcPr>
            <w:tcW w:w="2410" w:type="dxa"/>
            <w:vAlign w:val="center"/>
          </w:tcPr>
          <w:p w:rsidR="00115031" w:rsidRDefault="00B02C5F">
            <w:pPr>
              <w:jc w:val="center"/>
            </w:pPr>
            <w:r>
              <w:rPr>
                <w:b/>
              </w:rPr>
              <w:t>Формы внеаудиторной самостоятельной работы</w:t>
            </w:r>
          </w:p>
        </w:tc>
      </w:tr>
      <w:tr w:rsidR="00115031">
        <w:tc>
          <w:tcPr>
            <w:tcW w:w="2552" w:type="dxa"/>
            <w:shd w:val="clear" w:color="auto" w:fill="auto"/>
          </w:tcPr>
          <w:p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rsidR="00115031" w:rsidRPr="00574000"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p w:rsidR="00574000" w:rsidRDefault="00574000" w:rsidP="00574000">
            <w:pPr>
              <w:pStyle w:val="afe"/>
              <w:suppressAutoHyphens w:val="0"/>
              <w:spacing w:after="0" w:line="240" w:lineRule="auto"/>
              <w:ind w:left="36"/>
              <w:contextualSpacing/>
              <w:rPr>
                <w:rFonts w:ascii="Times New Roman" w:hAnsi="Times New Roman"/>
                <w:sz w:val="24"/>
                <w:szCs w:val="24"/>
                <w:lang w:eastAsia="ru-RU"/>
              </w:rPr>
            </w:pPr>
          </w:p>
        </w:tc>
        <w:tc>
          <w:tcPr>
            <w:tcW w:w="2410" w:type="dxa"/>
          </w:tcPr>
          <w:p w:rsidR="00115031" w:rsidRDefault="00B02C5F">
            <w:pPr>
              <w:rPr>
                <w:szCs w:val="28"/>
              </w:rPr>
            </w:pPr>
            <w:r>
              <w:rPr>
                <w:szCs w:val="28"/>
              </w:rPr>
              <w:t xml:space="preserve">- 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 и ИОП;</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lastRenderedPageBreak/>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lastRenderedPageBreak/>
              <w:t>Тема 3. Организационная структура и органы управления Финансовым университетом.</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работа с электронной библиотечной системой;</w:t>
            </w:r>
          </w:p>
          <w:p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Тема 4. Организация научной работы со студентами.</w:t>
            </w:r>
          </w:p>
          <w:p w:rsidR="00115031" w:rsidRDefault="00115031">
            <w:pPr>
              <w:shd w:val="clear" w:color="auto" w:fill="FFFFFF"/>
              <w:autoSpaceDE w:val="0"/>
              <w:autoSpaceDN w:val="0"/>
              <w:adjustRightInd w:val="0"/>
              <w:rPr>
                <w:bCs/>
              </w:rPr>
            </w:pPr>
          </w:p>
        </w:tc>
        <w:tc>
          <w:tcPr>
            <w:tcW w:w="5245" w:type="dxa"/>
            <w:shd w:val="clear" w:color="auto" w:fill="auto"/>
          </w:tcPr>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посещение НСО факультета;</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keepNext/>
              <w:rPr>
                <w:b/>
              </w:rPr>
            </w:pPr>
            <w:r>
              <w:rPr>
                <w:szCs w:val="28"/>
              </w:rPr>
              <w:t>- подготовка к участию в групповой дискуссии</w:t>
            </w:r>
          </w:p>
        </w:tc>
      </w:tr>
      <w:tr w:rsidR="00115031">
        <w:tc>
          <w:tcPr>
            <w:tcW w:w="2552" w:type="dxa"/>
            <w:shd w:val="clear" w:color="auto" w:fill="auto"/>
          </w:tcPr>
          <w:p w:rsidR="00115031" w:rsidRDefault="00B02C5F">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rsidR="00115031" w:rsidRDefault="00115031">
            <w:pPr>
              <w:rPr>
                <w:color w:val="000000" w:themeColor="text1"/>
              </w:rPr>
            </w:pPr>
          </w:p>
        </w:tc>
        <w:tc>
          <w:tcPr>
            <w:tcW w:w="5245" w:type="dxa"/>
            <w:shd w:val="clear" w:color="auto" w:fill="auto"/>
          </w:tcPr>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изучение локальных нормативных документов;</w:t>
            </w:r>
          </w:p>
          <w:p w:rsidR="00115031" w:rsidRDefault="00B02C5F">
            <w:pPr>
              <w:rPr>
                <w:szCs w:val="28"/>
              </w:rPr>
            </w:pPr>
            <w:r>
              <w:rPr>
                <w:szCs w:val="28"/>
              </w:rPr>
              <w:t>- знакомство с работой Управления по международному сотрудничеству;</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lastRenderedPageBreak/>
              <w:t>- подготовка к участию в групповой дискуссии</w:t>
            </w:r>
          </w:p>
        </w:tc>
      </w:tr>
      <w:tr w:rsidR="00115031">
        <w:tc>
          <w:tcPr>
            <w:tcW w:w="2552" w:type="dxa"/>
            <w:shd w:val="clear" w:color="auto" w:fill="auto"/>
          </w:tcPr>
          <w:p w:rsidR="00115031" w:rsidRDefault="00B02C5F">
            <w:r>
              <w:rPr>
                <w:rFonts w:eastAsia="SimSun"/>
                <w:color w:val="000000"/>
                <w:lang w:eastAsia="zh-CN" w:bidi="ar"/>
              </w:rPr>
              <w:lastRenderedPageBreak/>
              <w:t xml:space="preserve">Тема 6. Психологи- </w:t>
            </w:r>
          </w:p>
          <w:p w:rsidR="00115031" w:rsidRDefault="00B02C5F">
            <w:proofErr w:type="spellStart"/>
            <w:r>
              <w:rPr>
                <w:rFonts w:eastAsia="SimSun"/>
                <w:color w:val="000000"/>
                <w:lang w:eastAsia="zh-CN" w:bidi="ar"/>
              </w:rPr>
              <w:t>ческое</w:t>
            </w:r>
            <w:proofErr w:type="spellEnd"/>
            <w:r>
              <w:rPr>
                <w:rFonts w:eastAsia="SimSun"/>
                <w:color w:val="000000"/>
                <w:lang w:eastAsia="zh-CN" w:bidi="ar"/>
              </w:rPr>
              <w:t xml:space="preserve"> </w:t>
            </w:r>
            <w:proofErr w:type="spellStart"/>
            <w:r>
              <w:rPr>
                <w:rFonts w:eastAsia="SimSun"/>
                <w:color w:val="000000"/>
                <w:lang w:eastAsia="zh-CN" w:bidi="ar"/>
              </w:rPr>
              <w:t>сопровожде</w:t>
            </w:r>
            <w:proofErr w:type="spellEnd"/>
            <w:r>
              <w:rPr>
                <w:rFonts w:eastAsia="SimSun"/>
                <w:color w:val="000000"/>
                <w:lang w:eastAsia="zh-CN" w:bidi="ar"/>
              </w:rPr>
              <w:t xml:space="preserve">- </w:t>
            </w:r>
          </w:p>
          <w:p w:rsidR="00115031" w:rsidRDefault="00B02C5F">
            <w:proofErr w:type="spellStart"/>
            <w:r>
              <w:rPr>
                <w:rFonts w:eastAsia="SimSun"/>
                <w:color w:val="000000"/>
                <w:lang w:eastAsia="zh-CN" w:bidi="ar"/>
              </w:rPr>
              <w:t>ние</w:t>
            </w:r>
            <w:proofErr w:type="spellEnd"/>
            <w:r>
              <w:rPr>
                <w:rFonts w:eastAsia="SimSun"/>
                <w:color w:val="000000"/>
                <w:lang w:eastAsia="zh-CN" w:bidi="ar"/>
              </w:rPr>
              <w:t xml:space="preserve"> в Финансовом </w:t>
            </w:r>
          </w:p>
          <w:p w:rsidR="00115031" w:rsidRDefault="00B02C5F">
            <w:r w:rsidRPr="00F4590A">
              <w:rPr>
                <w:rFonts w:eastAsia="SimSun"/>
                <w:color w:val="000000"/>
                <w:lang w:eastAsia="zh-CN" w:bidi="ar"/>
              </w:rPr>
              <w:t>Университете</w:t>
            </w:r>
          </w:p>
          <w:p w:rsidR="00115031" w:rsidRDefault="00115031">
            <w:pPr>
              <w:rPr>
                <w:color w:val="000000" w:themeColor="text1"/>
              </w:rPr>
            </w:pPr>
          </w:p>
        </w:tc>
        <w:tc>
          <w:tcPr>
            <w:tcW w:w="5245" w:type="dxa"/>
            <w:shd w:val="clear" w:color="auto" w:fill="auto"/>
          </w:tcPr>
          <w:p w:rsidR="00115031" w:rsidRDefault="00B02C5F">
            <w:r>
              <w:rPr>
                <w:rFonts w:eastAsia="SimSun"/>
                <w:color w:val="000000"/>
                <w:lang w:eastAsia="zh-CN" w:bidi="ar"/>
              </w:rPr>
              <w:t xml:space="preserve">1. Направления и </w:t>
            </w:r>
            <w:proofErr w:type="spellStart"/>
            <w:r>
              <w:rPr>
                <w:rFonts w:eastAsia="SimSun"/>
                <w:color w:val="000000"/>
                <w:lang w:eastAsia="zh-CN" w:bidi="ar"/>
              </w:rPr>
              <w:t>продолжитель</w:t>
            </w:r>
            <w:proofErr w:type="spellEnd"/>
            <w:r>
              <w:rPr>
                <w:rFonts w:eastAsia="SimSun"/>
                <w:color w:val="000000"/>
                <w:lang w:eastAsia="zh-CN" w:bidi="ar"/>
              </w:rPr>
              <w:t xml:space="preserve">- </w:t>
            </w:r>
          </w:p>
          <w:p w:rsidR="00115031" w:rsidRDefault="00B02C5F">
            <w:pPr>
              <w:rPr>
                <w:rFonts w:eastAsia="SimSun"/>
                <w:color w:val="000000"/>
                <w:lang w:eastAsia="zh-CN" w:bidi="ar"/>
              </w:rPr>
            </w:pPr>
            <w:proofErr w:type="spellStart"/>
            <w:r>
              <w:rPr>
                <w:rFonts w:eastAsia="SimSun"/>
                <w:color w:val="000000"/>
                <w:lang w:eastAsia="zh-CN" w:bidi="ar"/>
              </w:rPr>
              <w:t>ность</w:t>
            </w:r>
            <w:proofErr w:type="spellEnd"/>
            <w:r>
              <w:rPr>
                <w:rFonts w:eastAsia="SimSun"/>
                <w:color w:val="000000"/>
                <w:lang w:eastAsia="zh-CN" w:bidi="ar"/>
              </w:rPr>
              <w:t xml:space="preserve"> работы с психологом. </w:t>
            </w:r>
          </w:p>
          <w:p w:rsidR="00115031" w:rsidRDefault="00B02C5F">
            <w:r>
              <w:rPr>
                <w:rFonts w:eastAsia="SimSun"/>
                <w:color w:val="000000"/>
                <w:lang w:eastAsia="zh-CN" w:bidi="ar"/>
              </w:rPr>
              <w:t xml:space="preserve">2. Индивидуальные психологические консультации. </w:t>
            </w:r>
          </w:p>
          <w:p w:rsidR="00115031" w:rsidRDefault="00B02C5F">
            <w:r>
              <w:rPr>
                <w:rFonts w:eastAsia="SimSun"/>
                <w:color w:val="000000"/>
                <w:lang w:eastAsia="zh-CN" w:bidi="ar"/>
              </w:rPr>
              <w:t xml:space="preserve">3. Групповая психологическая работа: тренинги, трансформационные игры, </w:t>
            </w:r>
            <w:proofErr w:type="spellStart"/>
            <w:r>
              <w:rPr>
                <w:rFonts w:eastAsia="SimSun"/>
                <w:color w:val="000000"/>
                <w:lang w:eastAsia="zh-CN" w:bidi="ar"/>
              </w:rPr>
              <w:t>дискуссион</w:t>
            </w:r>
            <w:proofErr w:type="spellEnd"/>
            <w:r>
              <w:rPr>
                <w:rFonts w:eastAsia="SimSun"/>
                <w:color w:val="000000"/>
                <w:lang w:eastAsia="zh-CN" w:bidi="ar"/>
              </w:rPr>
              <w:t xml:space="preserve">- </w:t>
            </w:r>
          </w:p>
          <w:p w:rsidR="00115031" w:rsidRDefault="00B02C5F">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rsidR="00115031" w:rsidRDefault="00B02C5F">
            <w:pPr>
              <w:rPr>
                <w:szCs w:val="28"/>
              </w:rPr>
            </w:pPr>
            <w:r>
              <w:rPr>
                <w:szCs w:val="28"/>
              </w:rPr>
              <w:t xml:space="preserve">работа с конспектом лекции; </w:t>
            </w:r>
          </w:p>
          <w:p w:rsidR="00115031" w:rsidRDefault="00B02C5F">
            <w:pPr>
              <w:rPr>
                <w:szCs w:val="28"/>
              </w:rPr>
            </w:pPr>
            <w:r>
              <w:rPr>
                <w:szCs w:val="28"/>
              </w:rPr>
              <w:t>- посещение психологической службы;</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r w:rsidR="00115031">
        <w:tc>
          <w:tcPr>
            <w:tcW w:w="2552" w:type="dxa"/>
            <w:shd w:val="clear" w:color="auto" w:fill="auto"/>
          </w:tcPr>
          <w:p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rsidR="00115031" w:rsidRDefault="00115031">
            <w:pPr>
              <w:pStyle w:val="34"/>
              <w:spacing w:after="0"/>
              <w:rPr>
                <w:bCs/>
                <w:sz w:val="24"/>
                <w:szCs w:val="24"/>
              </w:rPr>
            </w:pPr>
          </w:p>
        </w:tc>
        <w:tc>
          <w:tcPr>
            <w:tcW w:w="5245" w:type="dxa"/>
            <w:shd w:val="clear" w:color="auto" w:fill="auto"/>
          </w:tcPr>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rsidR="00115031" w:rsidRDefault="00B02C5F">
            <w:pPr>
              <w:rPr>
                <w:szCs w:val="28"/>
              </w:rPr>
            </w:pPr>
            <w:r>
              <w:rPr>
                <w:szCs w:val="28"/>
              </w:rPr>
              <w:t>- подготовка к участию в групповой дискуссии</w:t>
            </w:r>
          </w:p>
        </w:tc>
      </w:tr>
    </w:tbl>
    <w:p w:rsidR="00115031" w:rsidRDefault="00115031">
      <w:pPr>
        <w:tabs>
          <w:tab w:val="right" w:pos="9072"/>
        </w:tabs>
        <w:suppressAutoHyphens/>
        <w:spacing w:line="360" w:lineRule="auto"/>
        <w:jc w:val="both"/>
        <w:outlineLvl w:val="3"/>
        <w:rPr>
          <w:rFonts w:eastAsia="Calibri"/>
          <w:b/>
          <w:sz w:val="28"/>
          <w:szCs w:val="28"/>
          <w:lang w:eastAsia="ar-SA"/>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6.2.2. Критерии балльной оценки различных форм текущего контроля успеваемости</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74000" w:rsidRDefault="00574000">
      <w:pPr>
        <w:tabs>
          <w:tab w:val="right" w:pos="9072"/>
        </w:tabs>
        <w:suppressAutoHyphens/>
        <w:spacing w:line="360" w:lineRule="auto"/>
        <w:ind w:firstLine="993"/>
        <w:jc w:val="both"/>
        <w:outlineLvl w:val="3"/>
        <w:rPr>
          <w:rFonts w:eastAsia="Calibri"/>
          <w:b/>
          <w:sz w:val="28"/>
          <w:szCs w:val="28"/>
          <w:lang w:eastAsia="ar-SA"/>
        </w:rPr>
      </w:pP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rsidR="00115031" w:rsidRDefault="00115031">
            <w:pPr>
              <w:suppressAutoHyphens/>
              <w:rPr>
                <w:rFonts w:eastAsia="Calibri"/>
                <w:color w:val="000000"/>
                <w:sz w:val="28"/>
                <w:szCs w:val="28"/>
                <w:lang w:eastAsia="ar-SA"/>
              </w:rPr>
            </w:pPr>
          </w:p>
        </w:tc>
        <w:tc>
          <w:tcPr>
            <w:tcW w:w="2410"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rsidR="00115031" w:rsidRDefault="00115031">
            <w:pPr>
              <w:suppressAutoHyphens/>
              <w:rPr>
                <w:rFonts w:eastAsia="Calibri"/>
                <w:color w:val="000000"/>
                <w:sz w:val="28"/>
                <w:szCs w:val="28"/>
                <w:lang w:eastAsia="ar-SA"/>
              </w:rPr>
            </w:pP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115031" w:rsidRDefault="00115031">
            <w:pPr>
              <w:suppressAutoHyphens/>
              <w:rPr>
                <w:rFonts w:eastAsia="Calibri"/>
                <w:color w:val="000000"/>
                <w:sz w:val="28"/>
                <w:szCs w:val="28"/>
                <w:lang w:eastAsia="ar-SA"/>
              </w:rPr>
            </w:pPr>
          </w:p>
        </w:tc>
      </w:tr>
      <w:tr w:rsidR="00115031">
        <w:tc>
          <w:tcPr>
            <w:tcW w:w="634" w:type="dxa"/>
          </w:tcPr>
          <w:p w:rsidR="00115031" w:rsidRDefault="00115031">
            <w:pPr>
              <w:suppressAutoHyphens/>
              <w:spacing w:line="360" w:lineRule="auto"/>
              <w:rPr>
                <w:rFonts w:eastAsia="Calibri"/>
                <w:color w:val="000000"/>
                <w:sz w:val="28"/>
                <w:szCs w:val="28"/>
                <w:lang w:eastAsia="ar-SA"/>
              </w:rPr>
            </w:pP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tc>
          <w:tcPr>
            <w:tcW w:w="634" w:type="dxa"/>
          </w:tcPr>
          <w:p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rsidR="00115031" w:rsidRDefault="00115031">
            <w:pPr>
              <w:suppressAutoHyphens/>
              <w:rPr>
                <w:rFonts w:eastAsia="Calibri"/>
                <w:color w:val="000000"/>
                <w:sz w:val="28"/>
                <w:szCs w:val="28"/>
                <w:lang w:eastAsia="ar-SA"/>
              </w:rPr>
            </w:pPr>
          </w:p>
        </w:tc>
        <w:tc>
          <w:tcPr>
            <w:tcW w:w="1383" w:type="dxa"/>
          </w:tcPr>
          <w:p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rsidR="00115031" w:rsidRDefault="00115031">
      <w:pPr>
        <w:suppressAutoHyphens/>
        <w:spacing w:line="360" w:lineRule="auto"/>
        <w:ind w:left="1068"/>
        <w:rPr>
          <w:rFonts w:eastAsia="Calibri"/>
          <w:color w:val="000000"/>
          <w:sz w:val="28"/>
          <w:szCs w:val="28"/>
          <w:lang w:eastAsia="ar-SA"/>
        </w:rPr>
      </w:pPr>
    </w:p>
    <w:p w:rsidR="00574000" w:rsidRDefault="00574000">
      <w:pPr>
        <w:suppressAutoHyphens/>
        <w:spacing w:line="360" w:lineRule="auto"/>
        <w:outlineLvl w:val="0"/>
        <w:rPr>
          <w:rFonts w:eastAsia="Calibri"/>
          <w:b/>
          <w:color w:val="000000"/>
          <w:sz w:val="28"/>
          <w:szCs w:val="28"/>
          <w:lang w:eastAsia="ar-SA"/>
        </w:rPr>
      </w:pPr>
    </w:p>
    <w:p w:rsidR="00574000" w:rsidRDefault="00574000">
      <w:pPr>
        <w:suppressAutoHyphens/>
        <w:spacing w:line="360" w:lineRule="auto"/>
        <w:outlineLvl w:val="0"/>
        <w:rPr>
          <w:rFonts w:eastAsia="Calibri"/>
          <w:b/>
          <w:color w:val="000000"/>
          <w:sz w:val="28"/>
          <w:szCs w:val="28"/>
          <w:lang w:eastAsia="ar-SA"/>
        </w:rPr>
      </w:pPr>
    </w:p>
    <w:p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lastRenderedPageBreak/>
        <w:t xml:space="preserve">7. </w:t>
      </w:r>
      <w:bookmarkStart w:id="29" w:name="_Toc516155136"/>
      <w:bookmarkStart w:id="30" w:name="_Toc516155762"/>
      <w:bookmarkStart w:id="31" w:name="_Toc516155814"/>
      <w:bookmarkStart w:id="32" w:name="_Toc516149308"/>
      <w:bookmarkStart w:id="33" w:name="_Toc516230310"/>
      <w:bookmarkStart w:id="34" w:name="_Toc516153783"/>
      <w:bookmarkStart w:id="35"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115031" w:rsidRPr="00574000" w:rsidRDefault="00B02C5F" w:rsidP="00574000">
      <w:pPr>
        <w:tabs>
          <w:tab w:val="left" w:pos="-180"/>
        </w:tabs>
        <w:suppressAutoHyphens/>
        <w:spacing w:line="276"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574000">
        <w:rPr>
          <w:rFonts w:eastAsia="Calibri" w:cs="Calibri"/>
          <w:b/>
          <w:color w:val="000000"/>
          <w:sz w:val="28"/>
          <w:szCs w:val="28"/>
        </w:rPr>
        <w:t>2</w:t>
      </w:r>
      <w:r w:rsidR="00574000" w:rsidRPr="00574000">
        <w:rPr>
          <w:rFonts w:eastAsia="Calibri" w:cs="Calibri"/>
          <w:b/>
          <w:color w:val="000000"/>
          <w:sz w:val="28"/>
          <w:szCs w:val="28"/>
        </w:rPr>
        <w:t>.</w:t>
      </w:r>
      <w:r w:rsidRPr="00574000">
        <w:rPr>
          <w:rFonts w:eastAsia="Calibri" w:cs="Calibri"/>
          <w:b/>
          <w:color w:val="000000"/>
          <w:sz w:val="28"/>
          <w:szCs w:val="28"/>
        </w:rPr>
        <w:t xml:space="preserve"> </w:t>
      </w:r>
      <w:r w:rsidRPr="00574000">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4000">
        <w:rPr>
          <w:rFonts w:eastAsia="Times New Roman"/>
          <w:b/>
          <w:sz w:val="28"/>
          <w:szCs w:val="28"/>
        </w:rPr>
        <w:t xml:space="preserve"> </w:t>
      </w:r>
    </w:p>
    <w:p w:rsidR="00115031" w:rsidRDefault="00B02C5F">
      <w:pPr>
        <w:jc w:val="center"/>
        <w:rPr>
          <w:rFonts w:eastAsia="Calibri"/>
          <w:b/>
          <w:i/>
          <w:color w:val="000000"/>
          <w:sz w:val="28"/>
          <w:szCs w:val="28"/>
        </w:rPr>
      </w:pPr>
      <w:r>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115031" w:rsidRDefault="00115031">
      <w:pPr>
        <w:jc w:val="center"/>
        <w:rPr>
          <w:rFonts w:eastAsia="Calibri"/>
          <w:b/>
          <w:i/>
          <w:color w:val="000000"/>
          <w:sz w:val="28"/>
          <w:szCs w:val="28"/>
        </w:rPr>
      </w:pPr>
    </w:p>
    <w:tbl>
      <w:tblPr>
        <w:tblStyle w:val="28"/>
        <w:tblW w:w="9776" w:type="dxa"/>
        <w:tblLayout w:type="fixed"/>
        <w:tblLook w:val="04A0" w:firstRow="1" w:lastRow="0" w:firstColumn="1" w:lastColumn="0" w:noHBand="0" w:noVBand="1"/>
      </w:tblPr>
      <w:tblGrid>
        <w:gridCol w:w="2021"/>
        <w:gridCol w:w="2227"/>
        <w:gridCol w:w="2648"/>
        <w:gridCol w:w="2880"/>
      </w:tblGrid>
      <w:tr w:rsidR="00574000" w:rsidRPr="00D608D6" w:rsidTr="00574000">
        <w:tc>
          <w:tcPr>
            <w:tcW w:w="2021" w:type="dxa"/>
          </w:tcPr>
          <w:p w:rsidR="00574000" w:rsidRPr="00D608D6" w:rsidRDefault="00574000" w:rsidP="00574000">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компетенции</w:t>
            </w:r>
          </w:p>
        </w:tc>
        <w:tc>
          <w:tcPr>
            <w:tcW w:w="2227" w:type="dxa"/>
          </w:tcPr>
          <w:p w:rsidR="00574000" w:rsidRPr="00D608D6" w:rsidRDefault="00574000" w:rsidP="00574000">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индикаторов достижения компетенции</w:t>
            </w:r>
          </w:p>
        </w:tc>
        <w:tc>
          <w:tcPr>
            <w:tcW w:w="2648" w:type="dxa"/>
          </w:tcPr>
          <w:p w:rsidR="00574000" w:rsidRPr="00D608D6" w:rsidRDefault="00574000" w:rsidP="00574000">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880" w:type="dxa"/>
          </w:tcPr>
          <w:p w:rsidR="00574000" w:rsidRPr="00D608D6" w:rsidRDefault="00574000" w:rsidP="00574000">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Типовые контрольные задания</w:t>
            </w:r>
          </w:p>
        </w:tc>
      </w:tr>
      <w:tr w:rsidR="00574000" w:rsidRPr="002E54B7" w:rsidTr="00574000">
        <w:trPr>
          <w:trHeight w:val="1198"/>
        </w:trPr>
        <w:tc>
          <w:tcPr>
            <w:tcW w:w="2021" w:type="dxa"/>
            <w:vMerge w:val="restart"/>
          </w:tcPr>
          <w:p w:rsidR="00574000" w:rsidRPr="00D608D6" w:rsidRDefault="00574000" w:rsidP="00574000">
            <w:pPr>
              <w:rPr>
                <w:rFonts w:ascii="Times New Roman" w:eastAsia="Times New Roman" w:hAnsi="Times New Roman"/>
                <w:b/>
              </w:rPr>
            </w:pPr>
            <w:r w:rsidRPr="00D608D6">
              <w:rPr>
                <w:rFonts w:ascii="Times New Roman" w:eastAsia="Times New Roman" w:hAnsi="Times New Roman"/>
                <w:b/>
              </w:rPr>
              <w:t>УК-1</w:t>
            </w:r>
          </w:p>
          <w:p w:rsidR="00574000" w:rsidRPr="00D608D6" w:rsidRDefault="00574000" w:rsidP="00574000">
            <w:pPr>
              <w:rPr>
                <w:rFonts w:ascii="Times New Roman" w:eastAsiaTheme="minorHAnsi" w:hAnsi="Times New Roman"/>
                <w:b/>
                <w:bCs/>
                <w:lang w:eastAsia="en-US"/>
              </w:rPr>
            </w:pPr>
            <w:r w:rsidRPr="00D608D6">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227" w:type="dxa"/>
          </w:tcPr>
          <w:p w:rsidR="00574000" w:rsidRPr="001A3263" w:rsidRDefault="00574000" w:rsidP="00574000">
            <w:pPr>
              <w:widowControl w:val="0"/>
              <w:shd w:val="clear" w:color="auto" w:fill="FFFFFF"/>
              <w:jc w:val="both"/>
              <w:rPr>
                <w:rFonts w:ascii="Times New Roman" w:eastAsia="Times New Roman" w:hAnsi="Times New Roman"/>
              </w:rPr>
            </w:pPr>
            <w:r w:rsidRPr="001A3263">
              <w:rPr>
                <w:rFonts w:ascii="Times New Roman" w:eastAsia="Times New Roman" w:hAnsi="Times New Roman"/>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rsidR="00574000" w:rsidRPr="00D608D6" w:rsidRDefault="00574000" w:rsidP="00574000">
            <w:pPr>
              <w:shd w:val="clear" w:color="auto" w:fill="FFFFFF"/>
              <w:jc w:val="both"/>
              <w:rPr>
                <w:rFonts w:ascii="Times New Roman" w:eastAsia="Times New Roman" w:hAnsi="Times New Roman"/>
                <w:color w:val="000000"/>
              </w:rPr>
            </w:pPr>
            <w:r w:rsidRPr="00D608D6">
              <w:rPr>
                <w:rFonts w:ascii="Times New Roman" w:eastAsia="Times New Roman" w:hAnsi="Times New Roman"/>
              </w:rPr>
              <w:t xml:space="preserve"> </w:t>
            </w:r>
          </w:p>
        </w:tc>
        <w:tc>
          <w:tcPr>
            <w:tcW w:w="2648" w:type="dxa"/>
          </w:tcPr>
          <w:p w:rsidR="00574000" w:rsidRPr="00D608D6" w:rsidRDefault="00574000" w:rsidP="00574000">
            <w:pPr>
              <w:tabs>
                <w:tab w:val="left" w:pos="540"/>
              </w:tabs>
              <w:spacing w:after="160" w:line="259" w:lineRule="auto"/>
              <w:jc w:val="both"/>
              <w:rPr>
                <w:rFonts w:ascii="Times New Roman" w:hAnsi="Times New Roman"/>
              </w:rPr>
            </w:pPr>
            <w:r w:rsidRPr="00D608D6">
              <w:rPr>
                <w:rFonts w:ascii="Times New Roman" w:eastAsia="Times New Roman" w:hAnsi="Times New Roman"/>
                <w:b/>
              </w:rPr>
              <w:t xml:space="preserve">Знать: </w:t>
            </w:r>
            <w:r w:rsidRPr="00D608D6">
              <w:rPr>
                <w:rFonts w:ascii="Times New Roman" w:hAnsi="Times New Roman"/>
              </w:rPr>
              <w:t xml:space="preserve">органы управления </w:t>
            </w:r>
            <w:r>
              <w:rPr>
                <w:rFonts w:ascii="Times New Roman" w:hAnsi="Times New Roman"/>
              </w:rPr>
              <w:t xml:space="preserve">и организационную структуру </w:t>
            </w:r>
            <w:r w:rsidRPr="00D608D6">
              <w:rPr>
                <w:rFonts w:ascii="Times New Roman" w:hAnsi="Times New Roman"/>
              </w:rPr>
              <w:t>Финансового университета.</w:t>
            </w:r>
          </w:p>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hAnsi="Times New Roman"/>
                <w:b/>
                <w:bCs/>
              </w:rPr>
              <w:t>Уметь:</w:t>
            </w:r>
            <w:r w:rsidRPr="00D608D6">
              <w:rPr>
                <w:rFonts w:ascii="Times New Roman"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880" w:type="dxa"/>
          </w:tcPr>
          <w:p w:rsidR="00574000" w:rsidRDefault="00574000" w:rsidP="00574000">
            <w:pPr>
              <w:autoSpaceDE w:val="0"/>
              <w:autoSpaceDN w:val="0"/>
              <w:adjustRightInd w:val="0"/>
              <w:rPr>
                <w:rFonts w:ascii="Times New Roman" w:hAnsi="Times New Roman"/>
              </w:rPr>
            </w:pPr>
            <w:r w:rsidRPr="002E54B7">
              <w:rPr>
                <w:rFonts w:ascii="Times New Roman" w:hAnsi="Times New Roman"/>
              </w:rPr>
              <w:t xml:space="preserve">Какова организационная структура Факультета </w:t>
            </w:r>
            <w:proofErr w:type="spellStart"/>
            <w:r w:rsidRPr="002E54B7">
              <w:rPr>
                <w:rFonts w:ascii="Times New Roman" w:hAnsi="Times New Roman"/>
              </w:rPr>
              <w:t>ИТиАБД</w:t>
            </w:r>
            <w:proofErr w:type="spellEnd"/>
            <w:r w:rsidRPr="002E54B7">
              <w:rPr>
                <w:rFonts w:ascii="Times New Roman" w:hAnsi="Times New Roman"/>
              </w:rPr>
              <w:t xml:space="preserve">? </w:t>
            </w:r>
          </w:p>
          <w:p w:rsidR="00574000" w:rsidRDefault="00574000" w:rsidP="00574000">
            <w:pPr>
              <w:autoSpaceDE w:val="0"/>
              <w:autoSpaceDN w:val="0"/>
              <w:adjustRightInd w:val="0"/>
              <w:rPr>
                <w:rFonts w:ascii="Times New Roman" w:hAnsi="Times New Roman"/>
              </w:rPr>
            </w:pPr>
          </w:p>
          <w:p w:rsidR="00574000" w:rsidRDefault="00574000" w:rsidP="00574000">
            <w:pPr>
              <w:autoSpaceDE w:val="0"/>
              <w:autoSpaceDN w:val="0"/>
              <w:adjustRightInd w:val="0"/>
              <w:rPr>
                <w:rFonts w:ascii="Times New Roman" w:hAnsi="Times New Roman"/>
              </w:rPr>
            </w:pPr>
          </w:p>
          <w:p w:rsidR="00574000" w:rsidRDefault="00574000" w:rsidP="00574000">
            <w:pPr>
              <w:autoSpaceDE w:val="0"/>
              <w:autoSpaceDN w:val="0"/>
              <w:adjustRightInd w:val="0"/>
              <w:rPr>
                <w:rFonts w:ascii="Times New Roman" w:hAnsi="Times New Roman"/>
              </w:rPr>
            </w:pPr>
          </w:p>
          <w:p w:rsidR="00574000" w:rsidRDefault="00574000" w:rsidP="00574000">
            <w:pPr>
              <w:autoSpaceDE w:val="0"/>
              <w:autoSpaceDN w:val="0"/>
              <w:adjustRightInd w:val="0"/>
              <w:rPr>
                <w:rFonts w:ascii="Times New Roman" w:hAnsi="Times New Roman"/>
              </w:rPr>
            </w:pPr>
            <w:r w:rsidRPr="002E54B7">
              <w:rPr>
                <w:rFonts w:ascii="Times New Roman" w:hAnsi="Times New Roman"/>
              </w:rPr>
              <w:t>СИТУАЦИЯ. Студент на экзамене. Преподаватель: К сожалению, вынужден прервать для Вас экзамен, т.к. Вы пользуетесь для ответа на билет техническими средствами Студент: За что? Я ничем не пользуюсь. Преподаватель: У Вас работает телефон. Сдавайте работу. Для Вас экзамен закончен. За использование технических средств без проверки Вам выс</w:t>
            </w:r>
            <w:r>
              <w:rPr>
                <w:rFonts w:ascii="Times New Roman" w:hAnsi="Times New Roman"/>
              </w:rPr>
              <w:t>тавляется «неудовлетворительная</w:t>
            </w:r>
            <w:r w:rsidRPr="002E54B7">
              <w:rPr>
                <w:rFonts w:ascii="Times New Roman" w:hAnsi="Times New Roman"/>
              </w:rPr>
              <w:t xml:space="preserve">» оценка. Студент: Я не согласен. Я буду подавать апелляцию. Преподаватель: Это ваше право. </w:t>
            </w:r>
          </w:p>
          <w:p w:rsidR="00574000" w:rsidRDefault="00574000" w:rsidP="00574000">
            <w:pPr>
              <w:autoSpaceDE w:val="0"/>
              <w:autoSpaceDN w:val="0"/>
              <w:adjustRightInd w:val="0"/>
              <w:rPr>
                <w:rFonts w:ascii="Times New Roman" w:hAnsi="Times New Roman"/>
              </w:rPr>
            </w:pPr>
            <w:r w:rsidRPr="002E54B7">
              <w:rPr>
                <w:rFonts w:ascii="Times New Roman" w:hAnsi="Times New Roman"/>
              </w:rPr>
              <w:t xml:space="preserve">Вопросы: </w:t>
            </w:r>
          </w:p>
          <w:p w:rsidR="00574000" w:rsidRDefault="00574000" w:rsidP="00574000">
            <w:pPr>
              <w:autoSpaceDE w:val="0"/>
              <w:autoSpaceDN w:val="0"/>
              <w:adjustRightInd w:val="0"/>
              <w:rPr>
                <w:rFonts w:ascii="Times New Roman" w:hAnsi="Times New Roman"/>
              </w:rPr>
            </w:pPr>
            <w:r w:rsidRPr="002E54B7">
              <w:rPr>
                <w:rFonts w:ascii="Times New Roman" w:hAnsi="Times New Roman"/>
              </w:rPr>
              <w:lastRenderedPageBreak/>
              <w:t xml:space="preserve">1. Имел ли право преподаватель остановить экзамен и удалить студента? Почему? </w:t>
            </w:r>
          </w:p>
          <w:p w:rsidR="00574000" w:rsidRDefault="00574000" w:rsidP="00574000">
            <w:pPr>
              <w:autoSpaceDE w:val="0"/>
              <w:autoSpaceDN w:val="0"/>
              <w:adjustRightInd w:val="0"/>
              <w:rPr>
                <w:rFonts w:ascii="Times New Roman" w:hAnsi="Times New Roman"/>
              </w:rPr>
            </w:pPr>
            <w:r w:rsidRPr="002E54B7">
              <w:rPr>
                <w:rFonts w:ascii="Times New Roman" w:hAnsi="Times New Roman"/>
              </w:rPr>
              <w:t xml:space="preserve">2. Какие нормативные документы </w:t>
            </w:r>
            <w:proofErr w:type="spellStart"/>
            <w:proofErr w:type="gramStart"/>
            <w:r w:rsidRPr="002E54B7">
              <w:rPr>
                <w:rFonts w:ascii="Times New Roman" w:hAnsi="Times New Roman"/>
              </w:rPr>
              <w:t>Финуниверситет</w:t>
            </w:r>
            <w:proofErr w:type="spellEnd"/>
            <w:proofErr w:type="gramEnd"/>
            <w:r w:rsidRPr="002E54B7">
              <w:rPr>
                <w:rFonts w:ascii="Times New Roman" w:hAnsi="Times New Roman"/>
              </w:rPr>
              <w:t xml:space="preserve"> а регламентируют данную ситуацию?</w:t>
            </w:r>
          </w:p>
          <w:p w:rsidR="00574000" w:rsidRPr="002E54B7" w:rsidRDefault="00574000" w:rsidP="00574000">
            <w:pPr>
              <w:autoSpaceDE w:val="0"/>
              <w:autoSpaceDN w:val="0"/>
              <w:adjustRightInd w:val="0"/>
              <w:rPr>
                <w:rFonts w:ascii="Times New Roman" w:hAnsi="Times New Roman"/>
                <w:color w:val="333333"/>
                <w:shd w:val="clear" w:color="auto" w:fill="FFFFFF"/>
                <w:lang w:eastAsia="en-US"/>
              </w:rPr>
            </w:pPr>
            <w:r w:rsidRPr="002E54B7">
              <w:rPr>
                <w:rFonts w:ascii="Times New Roman" w:hAnsi="Times New Roman"/>
              </w:rPr>
              <w:t xml:space="preserve"> 3. Какие существуют основания для апелляции? Опишите процесс подачи и проведения апелляции</w:t>
            </w:r>
            <w:r>
              <w:rPr>
                <w:rFonts w:ascii="Times New Roman" w:hAnsi="Times New Roman"/>
              </w:rPr>
              <w:t>.</w:t>
            </w:r>
          </w:p>
        </w:tc>
      </w:tr>
      <w:tr w:rsidR="00574000" w:rsidRPr="002E54B7" w:rsidTr="00574000">
        <w:trPr>
          <w:trHeight w:val="841"/>
        </w:trPr>
        <w:tc>
          <w:tcPr>
            <w:tcW w:w="2021" w:type="dxa"/>
            <w:vMerge/>
          </w:tcPr>
          <w:p w:rsidR="00574000" w:rsidRPr="00D608D6" w:rsidRDefault="00574000" w:rsidP="00574000">
            <w:pPr>
              <w:rPr>
                <w:rFonts w:ascii="Times New Roman" w:eastAsia="Times New Roman" w:hAnsi="Times New Roman"/>
                <w:color w:val="000000"/>
              </w:rPr>
            </w:pPr>
          </w:p>
        </w:tc>
        <w:tc>
          <w:tcPr>
            <w:tcW w:w="2227" w:type="dxa"/>
          </w:tcPr>
          <w:p w:rsidR="00574000" w:rsidRPr="00D608D6" w:rsidRDefault="00574000" w:rsidP="00574000">
            <w:pPr>
              <w:shd w:val="clear" w:color="auto" w:fill="FFFFFF"/>
              <w:jc w:val="both"/>
              <w:rPr>
                <w:rFonts w:ascii="Times New Roman" w:eastAsia="Times New Roman" w:hAnsi="Times New Roman"/>
                <w:color w:val="000000"/>
              </w:rPr>
            </w:pPr>
            <w:r w:rsidRPr="00D608D6">
              <w:rPr>
                <w:rFonts w:ascii="Times New Roman" w:eastAsia="Times New Roman" w:hAnsi="Times New Roman"/>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648" w:type="dxa"/>
          </w:tcPr>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Знать:</w:t>
            </w:r>
            <w:r w:rsidRPr="00D608D6">
              <w:rPr>
                <w:rFonts w:ascii="Times New Roman" w:hAnsi="Times New Roman"/>
              </w:rPr>
              <w:t xml:space="preserve"> принципы организации в Финансовом университете научной работы со студентами.</w:t>
            </w:r>
          </w:p>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Уметь:</w:t>
            </w:r>
            <w:r w:rsidRPr="00D608D6">
              <w:rPr>
                <w:rFonts w:ascii="Times New Roman" w:hAnsi="Times New Roman"/>
              </w:rPr>
              <w:t xml:space="preserve"> планировать свою научно-исследовательскую работу</w:t>
            </w:r>
          </w:p>
        </w:tc>
        <w:tc>
          <w:tcPr>
            <w:tcW w:w="2880" w:type="dxa"/>
          </w:tcPr>
          <w:p w:rsidR="00574000" w:rsidRPr="002E54B7" w:rsidRDefault="00574000" w:rsidP="00574000">
            <w:pPr>
              <w:autoSpaceDE w:val="0"/>
              <w:autoSpaceDN w:val="0"/>
              <w:adjustRightInd w:val="0"/>
              <w:rPr>
                <w:rFonts w:ascii="Times New Roman" w:hAnsi="Times New Roman"/>
              </w:rPr>
            </w:pPr>
            <w:r w:rsidRPr="002E54B7">
              <w:rPr>
                <w:rFonts w:ascii="Times New Roman" w:hAnsi="Times New Roman"/>
              </w:rPr>
              <w:t xml:space="preserve">Перечислите цели, задачи и виды научно-исследовательской работы студентов. </w:t>
            </w:r>
          </w:p>
          <w:p w:rsidR="00574000" w:rsidRPr="002E54B7" w:rsidRDefault="00574000" w:rsidP="00574000">
            <w:pPr>
              <w:autoSpaceDE w:val="0"/>
              <w:autoSpaceDN w:val="0"/>
              <w:adjustRightInd w:val="0"/>
              <w:rPr>
                <w:rFonts w:ascii="Times New Roman" w:hAnsi="Times New Roman"/>
              </w:rPr>
            </w:pPr>
          </w:p>
          <w:p w:rsidR="00574000" w:rsidRPr="002E54B7" w:rsidRDefault="00574000" w:rsidP="00574000">
            <w:pPr>
              <w:autoSpaceDE w:val="0"/>
              <w:autoSpaceDN w:val="0"/>
              <w:adjustRightInd w:val="0"/>
              <w:rPr>
                <w:rFonts w:ascii="Times New Roman" w:hAnsi="Times New Roman"/>
              </w:rPr>
            </w:pPr>
          </w:p>
          <w:p w:rsidR="00574000" w:rsidRPr="002E54B7" w:rsidRDefault="00574000" w:rsidP="00574000">
            <w:pPr>
              <w:autoSpaceDE w:val="0"/>
              <w:autoSpaceDN w:val="0"/>
              <w:adjustRightInd w:val="0"/>
              <w:rPr>
                <w:rFonts w:ascii="Times New Roman" w:hAnsi="Times New Roman"/>
                <w:iCs/>
                <w:lang w:eastAsia="en-US"/>
              </w:rPr>
            </w:pPr>
            <w:r w:rsidRPr="002E54B7">
              <w:rPr>
                <w:rFonts w:ascii="Times New Roman" w:hAnsi="Times New Roman"/>
              </w:rPr>
              <w:t>Найдите информацию о студенческих научных мероприятиях Финансового университета. Представьте план-график своего участия в этом мероприятии.</w:t>
            </w:r>
          </w:p>
        </w:tc>
      </w:tr>
      <w:tr w:rsidR="00574000" w:rsidRPr="002E54B7" w:rsidTr="00574000">
        <w:trPr>
          <w:trHeight w:val="1198"/>
        </w:trPr>
        <w:tc>
          <w:tcPr>
            <w:tcW w:w="2021" w:type="dxa"/>
            <w:vMerge/>
          </w:tcPr>
          <w:p w:rsidR="00574000" w:rsidRPr="00D608D6" w:rsidRDefault="00574000" w:rsidP="00574000">
            <w:pPr>
              <w:rPr>
                <w:rFonts w:ascii="Times New Roman" w:eastAsia="Times New Roman" w:hAnsi="Times New Roman"/>
                <w:color w:val="000000"/>
              </w:rPr>
            </w:pPr>
          </w:p>
        </w:tc>
        <w:tc>
          <w:tcPr>
            <w:tcW w:w="2227" w:type="dxa"/>
          </w:tcPr>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648" w:type="dxa"/>
          </w:tcPr>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Знать: </w:t>
            </w:r>
            <w:r w:rsidRPr="00D608D6">
              <w:rPr>
                <w:rFonts w:ascii="Times New Roman" w:hAnsi="Times New Roman"/>
              </w:rPr>
              <w:t>информационно-коммуникационные ресурсы и технологии, используемые в Финансовом университете.</w:t>
            </w:r>
          </w:p>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Уметь:</w:t>
            </w:r>
            <w:r w:rsidRPr="00D608D6">
              <w:rPr>
                <w:rFonts w:ascii="Times New Roman" w:hAnsi="Times New Roman"/>
              </w:rPr>
              <w:t xml:space="preserve"> пользоваться информационно-коммуникационными ресурсами </w:t>
            </w:r>
            <w:proofErr w:type="spellStart"/>
            <w:r w:rsidRPr="00D608D6">
              <w:rPr>
                <w:rFonts w:ascii="Times New Roman" w:hAnsi="Times New Roman"/>
              </w:rPr>
              <w:t>Финуниверситета</w:t>
            </w:r>
            <w:proofErr w:type="spellEnd"/>
            <w:r w:rsidRPr="00D608D6">
              <w:rPr>
                <w:rFonts w:ascii="Times New Roman" w:hAnsi="Times New Roman"/>
              </w:rPr>
              <w:t>, а также современными образовательными технологиями.</w:t>
            </w:r>
          </w:p>
        </w:tc>
        <w:tc>
          <w:tcPr>
            <w:tcW w:w="2880" w:type="dxa"/>
          </w:tcPr>
          <w:p w:rsidR="00574000" w:rsidRPr="002E54B7" w:rsidRDefault="00574000" w:rsidP="00574000">
            <w:pPr>
              <w:jc w:val="both"/>
              <w:rPr>
                <w:rFonts w:ascii="Times New Roman" w:hAnsi="Times New Roman"/>
              </w:rPr>
            </w:pPr>
            <w:r w:rsidRPr="002E54B7">
              <w:rPr>
                <w:rFonts w:ascii="Times New Roman" w:hAnsi="Times New Roman"/>
              </w:rPr>
              <w:t>Перечислите информационно</w:t>
            </w:r>
            <w:r>
              <w:rPr>
                <w:rFonts w:ascii="Times New Roman" w:hAnsi="Times New Roman"/>
              </w:rPr>
              <w:t>-</w:t>
            </w:r>
            <w:r w:rsidRPr="002E54B7">
              <w:rPr>
                <w:rFonts w:ascii="Times New Roman" w:hAnsi="Times New Roman"/>
              </w:rPr>
              <w:t>коммуникационные ресурсы Финансового университета, доступные студенту.</w:t>
            </w:r>
          </w:p>
          <w:p w:rsidR="00574000" w:rsidRPr="002E54B7" w:rsidRDefault="00574000" w:rsidP="00574000">
            <w:pPr>
              <w:jc w:val="both"/>
              <w:rPr>
                <w:rFonts w:ascii="Times New Roman" w:hAnsi="Times New Roman"/>
              </w:rPr>
            </w:pPr>
          </w:p>
          <w:p w:rsidR="00574000" w:rsidRPr="002E54B7" w:rsidRDefault="00574000" w:rsidP="00574000">
            <w:pPr>
              <w:jc w:val="both"/>
              <w:rPr>
                <w:rFonts w:ascii="Times New Roman" w:hAnsi="Times New Roman"/>
              </w:rPr>
            </w:pPr>
          </w:p>
          <w:p w:rsidR="00574000" w:rsidRPr="002E54B7" w:rsidRDefault="00574000" w:rsidP="00574000">
            <w:pPr>
              <w:jc w:val="both"/>
              <w:rPr>
                <w:rFonts w:ascii="Times New Roman" w:hAnsi="Times New Roman"/>
                <w:iCs/>
              </w:rPr>
            </w:pPr>
            <w:r w:rsidRPr="002E54B7">
              <w:rPr>
                <w:rFonts w:ascii="Times New Roman" w:hAnsi="Times New Roman"/>
              </w:rPr>
              <w:t>Получите доступ к актуальному расписанию группы, используя сервис ruz.fa.ru.</w:t>
            </w:r>
          </w:p>
        </w:tc>
      </w:tr>
      <w:tr w:rsidR="00574000" w:rsidRPr="00D608D6" w:rsidTr="00574000">
        <w:trPr>
          <w:trHeight w:val="1198"/>
        </w:trPr>
        <w:tc>
          <w:tcPr>
            <w:tcW w:w="2021" w:type="dxa"/>
          </w:tcPr>
          <w:p w:rsidR="00574000" w:rsidRPr="00D608D6" w:rsidRDefault="00574000" w:rsidP="00574000">
            <w:pPr>
              <w:rPr>
                <w:rFonts w:ascii="Times New Roman" w:eastAsia="Times New Roman" w:hAnsi="Times New Roman"/>
                <w:b/>
              </w:rPr>
            </w:pPr>
            <w:r w:rsidRPr="00D608D6">
              <w:rPr>
                <w:rFonts w:ascii="Times New Roman" w:eastAsia="Times New Roman" w:hAnsi="Times New Roman"/>
                <w:b/>
              </w:rPr>
              <w:t>УК-12</w:t>
            </w:r>
          </w:p>
          <w:p w:rsidR="00574000" w:rsidRPr="00D608D6" w:rsidRDefault="00574000" w:rsidP="00574000">
            <w:pPr>
              <w:rPr>
                <w:rFonts w:ascii="Times New Roman" w:eastAsia="Times New Roman" w:hAnsi="Times New Roman"/>
                <w:b/>
              </w:rPr>
            </w:pPr>
            <w:r w:rsidRPr="00D608D6">
              <w:rPr>
                <w:rFonts w:ascii="Times New Roman" w:eastAsia="Times New Roman" w:hAnsi="Times New Roman"/>
              </w:rPr>
              <w:t>Способность использовать базовые дефектологическ</w:t>
            </w:r>
            <w:r w:rsidRPr="00D608D6">
              <w:rPr>
                <w:rFonts w:ascii="Times New Roman" w:eastAsia="Times New Roman" w:hAnsi="Times New Roman"/>
              </w:rPr>
              <w:lastRenderedPageBreak/>
              <w:t>ие знания в социальной и профессиональной сферах</w:t>
            </w:r>
          </w:p>
        </w:tc>
        <w:tc>
          <w:tcPr>
            <w:tcW w:w="2227" w:type="dxa"/>
          </w:tcPr>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lastRenderedPageBreak/>
              <w:t xml:space="preserve">Находит пути взаимодействия в социальной и профессиональной сферах с лицами с </w:t>
            </w:r>
            <w:r w:rsidRPr="00D608D6">
              <w:rPr>
                <w:rFonts w:ascii="Times New Roman" w:eastAsia="Times New Roman" w:hAnsi="Times New Roman"/>
              </w:rPr>
              <w:lastRenderedPageBreak/>
              <w:t>ограниченными возможностями здоровья и инвалидами.</w:t>
            </w:r>
          </w:p>
        </w:tc>
        <w:tc>
          <w:tcPr>
            <w:tcW w:w="2648" w:type="dxa"/>
          </w:tcPr>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lastRenderedPageBreak/>
              <w:t xml:space="preserve">Знать: </w:t>
            </w:r>
            <w:r w:rsidRPr="00D608D6">
              <w:rPr>
                <w:rFonts w:ascii="Times New Roman" w:hAnsi="Times New Roman"/>
              </w:rPr>
              <w:t xml:space="preserve">нормативно-правовые акты, регламентирующие организацию инклюзивного </w:t>
            </w:r>
            <w:r w:rsidRPr="00D608D6">
              <w:rPr>
                <w:rFonts w:ascii="Times New Roman" w:hAnsi="Times New Roman"/>
              </w:rPr>
              <w:lastRenderedPageBreak/>
              <w:t>образования в Финансовом университете</w:t>
            </w:r>
          </w:p>
          <w:p w:rsidR="00574000" w:rsidRPr="00D608D6" w:rsidRDefault="00574000" w:rsidP="00574000">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Уметь: </w:t>
            </w:r>
            <w:r w:rsidRPr="00D608D6">
              <w:rPr>
                <w:rFonts w:ascii="Times New Roman" w:hAnsi="Times New Roman"/>
              </w:rPr>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 Финансового университета, с учетом индивидуальных</w:t>
            </w:r>
            <w:r>
              <w:rPr>
                <w:rFonts w:ascii="Times New Roman" w:hAnsi="Times New Roman"/>
              </w:rPr>
              <w:t xml:space="preserve"> </w:t>
            </w:r>
            <w:r w:rsidRPr="00D608D6">
              <w:rPr>
                <w:rFonts w:ascii="Times New Roman" w:hAnsi="Times New Roman"/>
              </w:rPr>
              <w:t>особенностей обучающихся</w:t>
            </w:r>
          </w:p>
        </w:tc>
        <w:tc>
          <w:tcPr>
            <w:tcW w:w="2880" w:type="dxa"/>
          </w:tcPr>
          <w:p w:rsidR="00574000" w:rsidRDefault="00574000" w:rsidP="00574000">
            <w:pPr>
              <w:jc w:val="both"/>
              <w:rPr>
                <w:rFonts w:ascii="Times New Roman" w:hAnsi="Times New Roman"/>
                <w:iCs/>
              </w:rPr>
            </w:pPr>
            <w:r>
              <w:rPr>
                <w:rFonts w:ascii="Times New Roman" w:hAnsi="Times New Roman"/>
                <w:iCs/>
              </w:rPr>
              <w:lastRenderedPageBreak/>
              <w:t xml:space="preserve">Условия доступности объектов, а также предоставляемых услуг в сфере образования в Финансовом </w:t>
            </w:r>
            <w:r>
              <w:rPr>
                <w:rFonts w:ascii="Times New Roman" w:hAnsi="Times New Roman"/>
                <w:iCs/>
              </w:rPr>
              <w:lastRenderedPageBreak/>
              <w:t>университете для инвалидов</w:t>
            </w:r>
          </w:p>
          <w:p w:rsidR="00574000" w:rsidRDefault="00574000" w:rsidP="00574000">
            <w:pPr>
              <w:jc w:val="both"/>
              <w:rPr>
                <w:rFonts w:ascii="Times New Roman" w:hAnsi="Times New Roman"/>
                <w:iCs/>
              </w:rPr>
            </w:pPr>
          </w:p>
          <w:p w:rsidR="00574000" w:rsidRDefault="00574000" w:rsidP="00574000">
            <w:pPr>
              <w:jc w:val="both"/>
              <w:rPr>
                <w:rFonts w:ascii="Times New Roman" w:hAnsi="Times New Roman"/>
                <w:iCs/>
              </w:rPr>
            </w:pPr>
          </w:p>
          <w:p w:rsidR="00574000" w:rsidRDefault="00574000" w:rsidP="00574000">
            <w:pPr>
              <w:jc w:val="both"/>
              <w:rPr>
                <w:rFonts w:ascii="Times New Roman" w:hAnsi="Times New Roman"/>
                <w:iCs/>
              </w:rPr>
            </w:pPr>
            <w:r w:rsidRPr="002E54B7">
              <w:rPr>
                <w:rFonts w:ascii="Times New Roman" w:hAnsi="Times New Roman"/>
              </w:rPr>
              <w:t xml:space="preserve">Получите доступ </w:t>
            </w:r>
            <w:r>
              <w:rPr>
                <w:rFonts w:ascii="Times New Roman" w:hAnsi="Times New Roman"/>
              </w:rPr>
              <w:t>к электронным образовательным и информационным ресурсам Финансового университета с возможностью для использования людьми с ограниченными возможностями здоровья</w:t>
            </w:r>
          </w:p>
          <w:p w:rsidR="00574000" w:rsidRDefault="00574000" w:rsidP="00574000">
            <w:pPr>
              <w:jc w:val="both"/>
              <w:rPr>
                <w:rFonts w:ascii="Times New Roman" w:hAnsi="Times New Roman"/>
                <w:iCs/>
              </w:rPr>
            </w:pPr>
          </w:p>
          <w:p w:rsidR="00574000" w:rsidRDefault="00574000" w:rsidP="00574000">
            <w:pPr>
              <w:jc w:val="both"/>
              <w:rPr>
                <w:rFonts w:ascii="Times New Roman" w:hAnsi="Times New Roman"/>
                <w:iCs/>
              </w:rPr>
            </w:pPr>
          </w:p>
          <w:p w:rsidR="00574000" w:rsidRPr="00D608D6" w:rsidRDefault="00574000" w:rsidP="00574000">
            <w:pPr>
              <w:jc w:val="both"/>
              <w:rPr>
                <w:rFonts w:ascii="Times New Roman" w:hAnsi="Times New Roman"/>
                <w:iCs/>
              </w:rPr>
            </w:pPr>
          </w:p>
        </w:tc>
      </w:tr>
    </w:tbl>
    <w:p w:rsidR="00115031" w:rsidRDefault="00115031">
      <w:pPr>
        <w:jc w:val="center"/>
        <w:rPr>
          <w:rFonts w:eastAsia="Calibri"/>
          <w:b/>
          <w:i/>
          <w:color w:val="000000"/>
          <w:sz w:val="28"/>
          <w:szCs w:val="28"/>
        </w:rPr>
      </w:pPr>
    </w:p>
    <w:p w:rsidR="00115031" w:rsidRDefault="00B02C5F">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вопросы для подготовки к зачету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lastRenderedPageBreak/>
        <w:t>Положение о проведении текущего контроля успеваемости и промежуточной аттестации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rsidR="00115031" w:rsidRDefault="00B02C5F">
      <w:pPr>
        <w:suppressAutoHyphens/>
        <w:spacing w:line="276"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Устав федерального государственного образовательного бюджетного учреждения высшего образования «Финансовый университет при </w:t>
      </w:r>
      <w:r>
        <w:rPr>
          <w:rFonts w:ascii="Times New Roman" w:hAnsi="Times New Roman"/>
          <w:iCs/>
          <w:snapToGrid w:val="0"/>
          <w:color w:val="000000" w:themeColor="text1"/>
          <w:sz w:val="28"/>
          <w:szCs w:val="28"/>
          <w:lang w:eastAsia="ru-RU"/>
        </w:rPr>
        <w:lastRenderedPageBreak/>
        <w:t>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115031" w:rsidRDefault="00B02C5F">
      <w:pPr>
        <w:pStyle w:val="afe"/>
        <w:numPr>
          <w:ilvl w:val="0"/>
          <w:numId w:val="15"/>
        </w:numPr>
        <w:spacing w:after="0"/>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115031" w:rsidRDefault="00B02C5F">
      <w:pPr>
        <w:spacing w:before="240" w:line="360" w:lineRule="auto"/>
        <w:jc w:val="both"/>
        <w:rPr>
          <w:rFonts w:eastAsia="Calibri"/>
          <w:b/>
          <w:sz w:val="28"/>
          <w:szCs w:val="28"/>
          <w:lang w:eastAsia="en-US"/>
        </w:rPr>
      </w:pPr>
      <w:r>
        <w:rPr>
          <w:rFonts w:eastAsia="Calibri"/>
          <w:sz w:val="28"/>
          <w:szCs w:val="28"/>
          <w:lang w:eastAsia="en-US"/>
        </w:rPr>
        <w:tab/>
      </w:r>
      <w:r w:rsidRPr="00F4590A">
        <w:rPr>
          <w:rFonts w:eastAsia="Calibri"/>
          <w:b/>
          <w:sz w:val="28"/>
          <w:szCs w:val="28"/>
          <w:lang w:eastAsia="en-US"/>
        </w:rPr>
        <w:t>1)</w:t>
      </w:r>
      <w:r>
        <w:rPr>
          <w:rFonts w:eastAsia="Calibri"/>
          <w:b/>
          <w:sz w:val="28"/>
          <w:szCs w:val="28"/>
          <w:lang w:eastAsia="en-US"/>
        </w:rPr>
        <w:t xml:space="preserve"> Основная литература:</w:t>
      </w:r>
    </w:p>
    <w:p w:rsidR="00FE5D88" w:rsidRDefault="00B02C5F">
      <w:pPr>
        <w:spacing w:line="276"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E5D88" w:rsidRPr="00FE5D88">
        <w:rPr>
          <w:rFonts w:eastAsia="Calibri"/>
          <w:sz w:val="28"/>
          <w:szCs w:val="28"/>
          <w:lang w:eastAsia="en-US"/>
        </w:rPr>
        <w:t xml:space="preserve">- ЭБС ZNANIUM.com. - URL: https://znanium.com/catalog/product/1241383 (дата обращения: </w:t>
      </w:r>
      <w:r w:rsidR="00FE5D88">
        <w:rPr>
          <w:rFonts w:eastAsia="Calibri"/>
          <w:sz w:val="28"/>
          <w:szCs w:val="28"/>
          <w:lang w:eastAsia="en-US"/>
        </w:rPr>
        <w:t>21</w:t>
      </w:r>
      <w:r w:rsidR="00FE5D88" w:rsidRPr="00FE5D88">
        <w:rPr>
          <w:rFonts w:eastAsia="Calibri"/>
          <w:sz w:val="28"/>
          <w:szCs w:val="28"/>
          <w:lang w:eastAsia="en-US"/>
        </w:rPr>
        <w:t>.0</w:t>
      </w:r>
      <w:r w:rsidR="00FE5D88">
        <w:rPr>
          <w:rFonts w:eastAsia="Calibri"/>
          <w:sz w:val="28"/>
          <w:szCs w:val="28"/>
          <w:lang w:eastAsia="en-US"/>
        </w:rPr>
        <w:t>6</w:t>
      </w:r>
      <w:r w:rsidR="00FE5D88" w:rsidRPr="00FE5D88">
        <w:rPr>
          <w:rFonts w:eastAsia="Calibri"/>
          <w:sz w:val="28"/>
          <w:szCs w:val="28"/>
          <w:lang w:eastAsia="en-US"/>
        </w:rPr>
        <w:t xml:space="preserve">.2022).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rsidR="002A418E" w:rsidRDefault="00B02C5F" w:rsidP="002A418E">
      <w:pPr>
        <w:spacing w:line="276" w:lineRule="auto"/>
        <w:jc w:val="both"/>
        <w:rPr>
          <w:rFonts w:eastAsia="Calibri"/>
          <w:sz w:val="28"/>
          <w:szCs w:val="28"/>
          <w:lang w:eastAsia="en-US"/>
        </w:rPr>
      </w:pPr>
      <w:r>
        <w:rPr>
          <w:rFonts w:eastAsia="Calibri"/>
          <w:sz w:val="28"/>
          <w:szCs w:val="28"/>
          <w:lang w:eastAsia="en-US"/>
        </w:rPr>
        <w:t>1.2.</w:t>
      </w:r>
      <w:r>
        <w:rPr>
          <w:rFonts w:eastAsia="Calibri"/>
          <w:sz w:val="28"/>
          <w:szCs w:val="28"/>
          <w:lang w:eastAsia="en-US"/>
        </w:rPr>
        <w:tab/>
      </w:r>
      <w:r w:rsidR="002A418E" w:rsidRPr="002A418E">
        <w:rPr>
          <w:rFonts w:eastAsia="Calibri"/>
          <w:sz w:val="28"/>
          <w:szCs w:val="28"/>
          <w:lang w:eastAsia="en-US"/>
        </w:rPr>
        <w:t xml:space="preserve">Финансовый университет: прошлое, настоящее, будущее: </w:t>
      </w:r>
      <w:r w:rsidR="002A418E">
        <w:rPr>
          <w:rFonts w:eastAsia="Calibri"/>
          <w:sz w:val="28"/>
          <w:szCs w:val="28"/>
          <w:lang w:eastAsia="en-US"/>
        </w:rPr>
        <w:t>у</w:t>
      </w:r>
      <w:r w:rsidR="002A418E" w:rsidRPr="002A418E">
        <w:rPr>
          <w:rFonts w:eastAsia="Calibri"/>
          <w:sz w:val="28"/>
          <w:szCs w:val="28"/>
          <w:lang w:eastAsia="en-US"/>
        </w:rPr>
        <w:t>чебное пособие /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Эскиндаров</w:t>
      </w:r>
      <w:proofErr w:type="spellEnd"/>
      <w:r w:rsidR="002A418E" w:rsidRPr="002A418E">
        <w:rPr>
          <w:rFonts w:eastAsia="Calibri"/>
          <w:sz w:val="28"/>
          <w:szCs w:val="28"/>
          <w:lang w:eastAsia="en-US"/>
        </w:rPr>
        <w:t>,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Е.</w:t>
      </w:r>
      <w:r w:rsidR="002A418E">
        <w:rPr>
          <w:rFonts w:eastAsia="Calibri"/>
          <w:sz w:val="28"/>
          <w:szCs w:val="28"/>
          <w:lang w:eastAsia="en-US"/>
        </w:rPr>
        <w:t xml:space="preserve"> </w:t>
      </w:r>
      <w:r w:rsidR="002A418E" w:rsidRPr="002A418E">
        <w:rPr>
          <w:rFonts w:eastAsia="Calibri"/>
          <w:sz w:val="28"/>
          <w:szCs w:val="28"/>
          <w:lang w:eastAsia="en-US"/>
        </w:rPr>
        <w:t xml:space="preserve">И. Нестеренко [и др.];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кафедра экономической истории; под ред. М.</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lastRenderedPageBreak/>
        <w:t>Эскиндарова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редкол</w:t>
      </w:r>
      <w:proofErr w:type="spellEnd"/>
      <w:r w:rsidR="002A418E" w:rsidRPr="002A418E">
        <w:rPr>
          <w:rFonts w:eastAsia="Calibri"/>
          <w:sz w:val="28"/>
          <w:szCs w:val="28"/>
          <w:lang w:eastAsia="en-US"/>
        </w:rPr>
        <w:t>.: И.</w:t>
      </w:r>
      <w:r w:rsidR="002A418E">
        <w:rPr>
          <w:rFonts w:eastAsia="Calibri"/>
          <w:sz w:val="28"/>
          <w:szCs w:val="28"/>
          <w:lang w:eastAsia="en-US"/>
        </w:rPr>
        <w:t xml:space="preserve"> </w:t>
      </w:r>
      <w:r w:rsidR="002A418E" w:rsidRPr="002A418E">
        <w:rPr>
          <w:rFonts w:eastAsia="Calibri"/>
          <w:sz w:val="28"/>
          <w:szCs w:val="28"/>
          <w:lang w:eastAsia="en-US"/>
        </w:rPr>
        <w:t>Н. Шапкин, Н.</w:t>
      </w:r>
      <w:r w:rsidR="002A418E">
        <w:rPr>
          <w:rFonts w:eastAsia="Calibri"/>
          <w:sz w:val="28"/>
          <w:szCs w:val="28"/>
          <w:lang w:eastAsia="en-US"/>
        </w:rPr>
        <w:t xml:space="preserve"> </w:t>
      </w:r>
      <w:r w:rsidR="002A418E" w:rsidRPr="002A418E">
        <w:rPr>
          <w:rFonts w:eastAsia="Calibri"/>
          <w:sz w:val="28"/>
          <w:szCs w:val="28"/>
          <w:lang w:eastAsia="en-US"/>
        </w:rPr>
        <w:t xml:space="preserve">А. </w:t>
      </w:r>
      <w:proofErr w:type="spellStart"/>
      <w:r w:rsidR="002A418E" w:rsidRPr="002A418E">
        <w:rPr>
          <w:rFonts w:eastAsia="Calibri"/>
          <w:sz w:val="28"/>
          <w:szCs w:val="28"/>
          <w:lang w:eastAsia="en-US"/>
        </w:rPr>
        <w:t>Разманова</w:t>
      </w:r>
      <w:proofErr w:type="spellEnd"/>
      <w:r w:rsidR="002A418E" w:rsidRPr="002A418E">
        <w:rPr>
          <w:rFonts w:eastAsia="Calibri"/>
          <w:sz w:val="28"/>
          <w:szCs w:val="28"/>
          <w:lang w:eastAsia="en-US"/>
        </w:rPr>
        <w:t xml:space="preserve">; </w:t>
      </w:r>
      <w:proofErr w:type="spellStart"/>
      <w:r w:rsidR="002A418E" w:rsidRPr="002A418E">
        <w:rPr>
          <w:rFonts w:eastAsia="Calibri"/>
          <w:sz w:val="28"/>
          <w:szCs w:val="28"/>
          <w:lang w:eastAsia="en-US"/>
        </w:rPr>
        <w:t>рец</w:t>
      </w:r>
      <w:proofErr w:type="spellEnd"/>
      <w:r w:rsidR="002A418E" w:rsidRPr="002A418E">
        <w:rPr>
          <w:rFonts w:eastAsia="Calibri"/>
          <w:sz w:val="28"/>
          <w:szCs w:val="28"/>
          <w:lang w:eastAsia="en-US"/>
        </w:rPr>
        <w:t>.: В.</w:t>
      </w:r>
      <w:r w:rsidR="002A418E">
        <w:rPr>
          <w:rFonts w:eastAsia="Calibri"/>
          <w:sz w:val="28"/>
          <w:szCs w:val="28"/>
          <w:lang w:eastAsia="en-US"/>
        </w:rPr>
        <w:t xml:space="preserve"> </w:t>
      </w:r>
      <w:r w:rsidR="002A418E" w:rsidRPr="002A418E">
        <w:rPr>
          <w:rFonts w:eastAsia="Calibri"/>
          <w:sz w:val="28"/>
          <w:szCs w:val="28"/>
          <w:lang w:eastAsia="en-US"/>
        </w:rPr>
        <w:t>В. Думный, С.</w:t>
      </w:r>
      <w:r w:rsidR="002A418E">
        <w:rPr>
          <w:rFonts w:eastAsia="Calibri"/>
          <w:sz w:val="28"/>
          <w:szCs w:val="28"/>
          <w:lang w:eastAsia="en-US"/>
        </w:rPr>
        <w:t xml:space="preserve"> </w:t>
      </w:r>
      <w:r w:rsidR="002A418E" w:rsidRPr="002A418E">
        <w:rPr>
          <w:rFonts w:eastAsia="Calibri"/>
          <w:sz w:val="28"/>
          <w:szCs w:val="28"/>
          <w:lang w:eastAsia="en-US"/>
        </w:rPr>
        <w:t xml:space="preserve">А. Погодин. — Москва: </w:t>
      </w:r>
      <w:proofErr w:type="spellStart"/>
      <w:r w:rsidR="002A418E" w:rsidRPr="002A418E">
        <w:rPr>
          <w:rFonts w:eastAsia="Calibri"/>
          <w:sz w:val="28"/>
          <w:szCs w:val="28"/>
          <w:lang w:eastAsia="en-US"/>
        </w:rPr>
        <w:t>Финуниверситет</w:t>
      </w:r>
      <w:proofErr w:type="spellEnd"/>
      <w:r w:rsidR="002A418E" w:rsidRPr="002A418E">
        <w:rPr>
          <w:rFonts w:eastAsia="Calibri"/>
          <w:sz w:val="28"/>
          <w:szCs w:val="28"/>
          <w:lang w:eastAsia="en-US"/>
        </w:rPr>
        <w:t xml:space="preserve">, 2011. — 184 с. — </w:t>
      </w:r>
      <w:proofErr w:type="gramStart"/>
      <w:r w:rsidR="002A418E" w:rsidRPr="002A418E">
        <w:rPr>
          <w:rFonts w:eastAsia="Calibri"/>
          <w:sz w:val="28"/>
          <w:szCs w:val="28"/>
          <w:lang w:eastAsia="en-US"/>
        </w:rPr>
        <w:t>Текст :</w:t>
      </w:r>
      <w:proofErr w:type="gramEnd"/>
      <w:r w:rsidR="002A418E" w:rsidRPr="002A418E">
        <w:rPr>
          <w:rFonts w:eastAsia="Calibri"/>
          <w:sz w:val="28"/>
          <w:szCs w:val="28"/>
          <w:lang w:eastAsia="en-US"/>
        </w:rPr>
        <w:t xml:space="preserve"> непосредственный. - То же. - ЭБ </w:t>
      </w:r>
      <w:proofErr w:type="spellStart"/>
      <w:r w:rsidR="002A418E" w:rsidRPr="002A418E">
        <w:rPr>
          <w:rFonts w:eastAsia="Calibri"/>
          <w:sz w:val="28"/>
          <w:szCs w:val="28"/>
          <w:lang w:eastAsia="en-US"/>
        </w:rPr>
        <w:t>Финуниверситета</w:t>
      </w:r>
      <w:proofErr w:type="spellEnd"/>
      <w:r w:rsidR="002A418E" w:rsidRPr="002A418E">
        <w:rPr>
          <w:rFonts w:eastAsia="Calibri"/>
          <w:sz w:val="28"/>
          <w:szCs w:val="28"/>
          <w:lang w:eastAsia="en-US"/>
        </w:rPr>
        <w:t xml:space="preserve">. — URL:http://elib.fa.ru/Book/Finuniversity.pdf (дата обращения: </w:t>
      </w:r>
      <w:r w:rsidR="002A418E">
        <w:rPr>
          <w:rFonts w:eastAsia="Calibri"/>
          <w:sz w:val="28"/>
          <w:szCs w:val="28"/>
          <w:lang w:eastAsia="en-US"/>
        </w:rPr>
        <w:t>21</w:t>
      </w:r>
      <w:r w:rsidR="002A418E" w:rsidRPr="002A418E">
        <w:rPr>
          <w:rFonts w:eastAsia="Calibri"/>
          <w:sz w:val="28"/>
          <w:szCs w:val="28"/>
          <w:lang w:eastAsia="en-US"/>
        </w:rPr>
        <w:t>.0</w:t>
      </w:r>
      <w:r w:rsidR="002A418E">
        <w:rPr>
          <w:rFonts w:eastAsia="Calibri"/>
          <w:sz w:val="28"/>
          <w:szCs w:val="28"/>
          <w:lang w:eastAsia="en-US"/>
        </w:rPr>
        <w:t>6</w:t>
      </w:r>
      <w:r w:rsidR="002A418E" w:rsidRPr="002A418E">
        <w:rPr>
          <w:rFonts w:eastAsia="Calibri"/>
          <w:sz w:val="28"/>
          <w:szCs w:val="28"/>
          <w:lang w:eastAsia="en-US"/>
        </w:rPr>
        <w:t>.2022). - Текст: электронный.</w:t>
      </w:r>
    </w:p>
    <w:p w:rsidR="00115031" w:rsidRDefault="00B02C5F" w:rsidP="002A418E">
      <w:pPr>
        <w:spacing w:line="276" w:lineRule="auto"/>
        <w:jc w:val="both"/>
        <w:rPr>
          <w:rFonts w:eastAsia="Calibri"/>
          <w:b/>
          <w:sz w:val="28"/>
          <w:szCs w:val="28"/>
          <w:lang w:eastAsia="en-US"/>
        </w:rPr>
      </w:pPr>
      <w:r>
        <w:rPr>
          <w:rFonts w:eastAsia="Calibri"/>
          <w:b/>
          <w:sz w:val="28"/>
          <w:szCs w:val="28"/>
          <w:lang w:eastAsia="en-US"/>
        </w:rPr>
        <w:t>2) Дополнительная литература:</w:t>
      </w:r>
    </w:p>
    <w:p w:rsidR="00115031" w:rsidRDefault="00B02C5F" w:rsidP="001F3CC7">
      <w:pPr>
        <w:spacing w:line="276"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F3CC7" w:rsidRPr="001F3CC7">
        <w:rPr>
          <w:rFonts w:eastAsia="Calibri"/>
          <w:sz w:val="28"/>
          <w:szCs w:val="28"/>
          <w:lang w:eastAsia="en-US"/>
        </w:rPr>
        <w:t xml:space="preserve">Кротов Н.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Кротов; </w:t>
      </w:r>
      <w:proofErr w:type="spellStart"/>
      <w:r w:rsidR="001F3CC7" w:rsidRPr="001F3CC7">
        <w:rPr>
          <w:rFonts w:eastAsia="Calibri"/>
          <w:sz w:val="28"/>
          <w:szCs w:val="28"/>
          <w:lang w:eastAsia="en-US"/>
        </w:rPr>
        <w:t>Еврофинанс</w:t>
      </w:r>
      <w:proofErr w:type="spellEnd"/>
      <w:r w:rsidR="001F3CC7" w:rsidRPr="001F3CC7">
        <w:rPr>
          <w:rFonts w:eastAsia="Calibri"/>
          <w:sz w:val="28"/>
          <w:szCs w:val="28"/>
          <w:lang w:eastAsia="en-US"/>
        </w:rPr>
        <w:t xml:space="preserve"> </w:t>
      </w:r>
      <w:proofErr w:type="spellStart"/>
      <w:r w:rsidR="001F3CC7" w:rsidRPr="001F3CC7">
        <w:rPr>
          <w:rFonts w:eastAsia="Calibri"/>
          <w:sz w:val="28"/>
          <w:szCs w:val="28"/>
          <w:lang w:eastAsia="en-US"/>
        </w:rPr>
        <w:t>Моснарбанк</w:t>
      </w:r>
      <w:proofErr w:type="spellEnd"/>
      <w:r w:rsidR="001F3CC7" w:rsidRPr="001F3CC7">
        <w:rPr>
          <w:rFonts w:eastAsia="Calibri"/>
          <w:sz w:val="28"/>
          <w:szCs w:val="28"/>
          <w:lang w:eastAsia="en-US"/>
        </w:rPr>
        <w:t>. - Москва.: Экономическая летопись, 2010. - 581 с.</w:t>
      </w:r>
      <w:r w:rsidR="001F3CC7">
        <w:rPr>
          <w:rFonts w:eastAsia="Calibri"/>
          <w:sz w:val="28"/>
          <w:szCs w:val="28"/>
          <w:lang w:eastAsia="en-US"/>
        </w:rPr>
        <w:t xml:space="preserve"> </w:t>
      </w:r>
      <w:r w:rsidR="001F3CC7" w:rsidRPr="001F3CC7">
        <w:rPr>
          <w:rFonts w:eastAsia="Calibri"/>
          <w:sz w:val="28"/>
          <w:szCs w:val="28"/>
          <w:lang w:eastAsia="en-US"/>
        </w:rPr>
        <w:t xml:space="preserve">— </w:t>
      </w:r>
      <w:proofErr w:type="gramStart"/>
      <w:r w:rsidR="001F3CC7" w:rsidRPr="001F3CC7">
        <w:rPr>
          <w:rFonts w:eastAsia="Calibri"/>
          <w:sz w:val="28"/>
          <w:szCs w:val="28"/>
          <w:lang w:eastAsia="en-US"/>
        </w:rPr>
        <w:t>Текст :</w:t>
      </w:r>
      <w:proofErr w:type="gramEnd"/>
      <w:r w:rsidR="001F3CC7" w:rsidRPr="001F3CC7">
        <w:rPr>
          <w:rFonts w:eastAsia="Calibri"/>
          <w:sz w:val="28"/>
          <w:szCs w:val="28"/>
          <w:lang w:eastAsia="en-US"/>
        </w:rPr>
        <w:t xml:space="preserve"> непосредственный.</w:t>
      </w:r>
    </w:p>
    <w:p w:rsidR="001F3CC7" w:rsidRDefault="001F3CC7" w:rsidP="001F3CC7">
      <w:pPr>
        <w:spacing w:line="276" w:lineRule="auto"/>
        <w:jc w:val="both"/>
        <w:rPr>
          <w:rFonts w:eastAsiaTheme="minorHAnsi"/>
          <w:sz w:val="22"/>
          <w:szCs w:val="22"/>
          <w:lang w:eastAsia="en-US"/>
        </w:rPr>
      </w:pPr>
    </w:p>
    <w:p w:rsidR="00115031" w:rsidRDefault="00B02C5F">
      <w:pPr>
        <w:spacing w:line="276"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115031" w:rsidRDefault="00115031">
      <w:pPr>
        <w:spacing w:line="276" w:lineRule="auto"/>
        <w:jc w:val="both"/>
        <w:rPr>
          <w:rFonts w:eastAsia="Calibri"/>
          <w:b/>
          <w:sz w:val="28"/>
          <w:szCs w:val="28"/>
          <w:lang w:eastAsia="en-US"/>
        </w:rPr>
      </w:pPr>
    </w:p>
    <w:p w:rsidR="00115031" w:rsidRDefault="00574000">
      <w:pPr>
        <w:pStyle w:val="afe"/>
        <w:widowControl w:val="0"/>
        <w:numPr>
          <w:ilvl w:val="0"/>
          <w:numId w:val="16"/>
        </w:numPr>
        <w:suppressAutoHyphens w:val="0"/>
        <w:autoSpaceDE w:val="0"/>
        <w:autoSpaceDN w:val="0"/>
        <w:adjustRightInd w:val="0"/>
        <w:spacing w:after="0"/>
        <w:jc w:val="both"/>
        <w:rPr>
          <w:rFonts w:ascii="Times New Roman" w:hAnsi="Times New Roman"/>
          <w:b/>
          <w:sz w:val="28"/>
          <w:szCs w:val="28"/>
        </w:rPr>
      </w:pPr>
      <w:hyperlink r:id="rId9"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rsidR="00115031" w:rsidRDefault="00B02C5F">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rsidR="00115031" w:rsidRDefault="00574000">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0"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book</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w:t>
      </w:r>
      <w:r w:rsidR="00B02C5F">
        <w:rPr>
          <w:rFonts w:ascii="Times New Roman" w:eastAsiaTheme="majorEastAsia" w:hAnsi="Times New Roman"/>
          <w:sz w:val="28"/>
          <w:szCs w:val="28"/>
          <w:lang w:val="en-US"/>
        </w:rPr>
        <w:t>BOOK</w:t>
      </w:r>
      <w:r w:rsidR="00B02C5F">
        <w:rPr>
          <w:rFonts w:ascii="Times New Roman" w:eastAsiaTheme="majorEastAsia" w:hAnsi="Times New Roman"/>
          <w:sz w:val="28"/>
          <w:szCs w:val="28"/>
        </w:rPr>
        <w:t>.</w:t>
      </w:r>
      <w:r w:rsidR="00B02C5F">
        <w:rPr>
          <w:rFonts w:ascii="Times New Roman" w:eastAsiaTheme="majorEastAsia" w:hAnsi="Times New Roman"/>
          <w:sz w:val="28"/>
          <w:szCs w:val="28"/>
          <w:lang w:val="en-US"/>
        </w:rPr>
        <w:t>RU</w:t>
      </w:r>
    </w:p>
    <w:p w:rsidR="00115031" w:rsidRDefault="00574000">
      <w:pPr>
        <w:pStyle w:val="afe"/>
        <w:widowControl w:val="0"/>
        <w:numPr>
          <w:ilvl w:val="0"/>
          <w:numId w:val="16"/>
        </w:numPr>
        <w:suppressAutoHyphens w:val="0"/>
        <w:autoSpaceDE w:val="0"/>
        <w:autoSpaceDN w:val="0"/>
        <w:adjustRightInd w:val="0"/>
        <w:spacing w:after="0"/>
        <w:jc w:val="both"/>
        <w:rPr>
          <w:rFonts w:ascii="Times New Roman" w:hAnsi="Times New Roman"/>
          <w:sz w:val="28"/>
          <w:szCs w:val="28"/>
        </w:rPr>
      </w:pPr>
      <w:hyperlink r:id="rId11"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znanium</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com</w:t>
        </w:r>
      </w:hyperlink>
      <w:r w:rsidR="00B02C5F">
        <w:rPr>
          <w:rFonts w:ascii="Times New Roman" w:eastAsiaTheme="majorEastAsia" w:hAnsi="Times New Roman"/>
          <w:sz w:val="28"/>
          <w:szCs w:val="28"/>
        </w:rPr>
        <w:t xml:space="preserve">  – Электронно-библиотечная система </w:t>
      </w:r>
      <w:proofErr w:type="spellStart"/>
      <w:r w:rsidR="00B02C5F">
        <w:rPr>
          <w:rFonts w:ascii="Times New Roman" w:eastAsiaTheme="majorEastAsia" w:hAnsi="Times New Roman"/>
          <w:sz w:val="28"/>
          <w:szCs w:val="28"/>
          <w:lang w:val="en-US"/>
        </w:rPr>
        <w:t>Znanium</w:t>
      </w:r>
      <w:proofErr w:type="spellEnd"/>
    </w:p>
    <w:p w:rsidR="00115031" w:rsidRDefault="00574000">
      <w:pPr>
        <w:pStyle w:val="afe"/>
        <w:widowControl w:val="0"/>
        <w:numPr>
          <w:ilvl w:val="0"/>
          <w:numId w:val="16"/>
        </w:numPr>
        <w:autoSpaceDE w:val="0"/>
        <w:autoSpaceDN w:val="0"/>
        <w:adjustRightInd w:val="0"/>
        <w:spacing w:after="0"/>
        <w:jc w:val="both"/>
        <w:rPr>
          <w:rFonts w:ascii="Times New Roman" w:hAnsi="Times New Roman"/>
          <w:color w:val="000000"/>
          <w:sz w:val="28"/>
          <w:szCs w:val="28"/>
        </w:rPr>
      </w:pPr>
      <w:hyperlink r:id="rId12" w:history="1">
        <w:r w:rsidR="00B02C5F">
          <w:rPr>
            <w:rStyle w:val="a8"/>
            <w:rFonts w:ascii="Times New Roman" w:eastAsiaTheme="majorEastAsia" w:hAnsi="Times New Roman"/>
            <w:sz w:val="28"/>
            <w:szCs w:val="28"/>
          </w:rPr>
          <w:t>http://www.</w:t>
        </w:r>
        <w:proofErr w:type="spellStart"/>
        <w:r w:rsidR="00B02C5F">
          <w:rPr>
            <w:rStyle w:val="a8"/>
            <w:rFonts w:ascii="Times New Roman" w:eastAsiaTheme="majorEastAsia" w:hAnsi="Times New Roman"/>
            <w:sz w:val="28"/>
            <w:szCs w:val="28"/>
            <w:lang w:val="en-US"/>
          </w:rPr>
          <w:t>biblio</w:t>
        </w:r>
        <w:proofErr w:type="spellEnd"/>
        <w:r w:rsidR="00B02C5F">
          <w:rPr>
            <w:rStyle w:val="a8"/>
            <w:rFonts w:ascii="Times New Roman" w:eastAsiaTheme="majorEastAsia" w:hAnsi="Times New Roman"/>
            <w:sz w:val="28"/>
            <w:szCs w:val="28"/>
          </w:rPr>
          <w:t>-</w:t>
        </w:r>
        <w:r w:rsidR="00B02C5F">
          <w:rPr>
            <w:rStyle w:val="a8"/>
            <w:rFonts w:ascii="Times New Roman" w:eastAsiaTheme="majorEastAsia" w:hAnsi="Times New Roman"/>
            <w:sz w:val="28"/>
            <w:szCs w:val="28"/>
            <w:lang w:val="en-US"/>
          </w:rPr>
          <w:t>online</w:t>
        </w:r>
        <w:r w:rsidR="00B02C5F">
          <w:rPr>
            <w:rStyle w:val="a8"/>
            <w:rFonts w:ascii="Times New Roman" w:eastAsiaTheme="majorEastAsia" w:hAnsi="Times New Roman"/>
            <w:sz w:val="28"/>
            <w:szCs w:val="28"/>
          </w:rPr>
          <w:t>.</w:t>
        </w:r>
        <w:proofErr w:type="spellStart"/>
        <w:r w:rsidR="00B02C5F">
          <w:rPr>
            <w:rStyle w:val="a8"/>
            <w:rFonts w:ascii="Times New Roman" w:eastAsiaTheme="majorEastAsia" w:hAnsi="Times New Roman"/>
            <w:sz w:val="28"/>
            <w:szCs w:val="28"/>
            <w:lang w:val="en-US"/>
          </w:rPr>
          <w:t>ru</w:t>
        </w:r>
        <w:proofErr w:type="spellEnd"/>
      </w:hyperlink>
      <w:r w:rsidR="00B02C5F">
        <w:rPr>
          <w:rFonts w:ascii="Times New Roman" w:eastAsiaTheme="majorEastAsia" w:hAnsi="Times New Roman"/>
          <w:sz w:val="28"/>
          <w:szCs w:val="28"/>
        </w:rPr>
        <w:t xml:space="preserve"> – Электронно-библиотечная система «ЮРАЙТ»</w:t>
      </w:r>
      <w:r w:rsidR="00B02C5F">
        <w:rPr>
          <w:rFonts w:ascii="Times New Roman" w:eastAsiaTheme="majorEastAsia" w:hAnsi="Times New Roman"/>
          <w:sz w:val="28"/>
          <w:szCs w:val="28"/>
          <w:lang w:val="ru-RU"/>
        </w:rPr>
        <w:t xml:space="preserve"> </w:t>
      </w:r>
    </w:p>
    <w:p w:rsidR="001D40DE" w:rsidRPr="001D40DE" w:rsidRDefault="001D40DE">
      <w:pPr>
        <w:tabs>
          <w:tab w:val="right" w:pos="9072"/>
        </w:tabs>
        <w:suppressAutoHyphens/>
        <w:spacing w:line="360" w:lineRule="auto"/>
        <w:jc w:val="both"/>
        <w:outlineLvl w:val="3"/>
        <w:rPr>
          <w:rFonts w:eastAsia="SimSun" w:hint="eastAsia"/>
          <w:b/>
          <w:sz w:val="28"/>
          <w:szCs w:val="28"/>
          <w:lang w:val="zh-CN" w:eastAsia="zh-CN"/>
        </w:rPr>
      </w:pPr>
    </w:p>
    <w:p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rsidR="00115031" w:rsidRDefault="00B02C5F">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115031" w:rsidRDefault="00B02C5F">
      <w:pPr>
        <w:suppressAutoHyphens/>
        <w:spacing w:line="276"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lastRenderedPageBreak/>
        <w:t>Студентам необходимо:</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rsidR="00115031" w:rsidRDefault="00B02C5F">
      <w:pPr>
        <w:suppressAutoHyphens/>
        <w:spacing w:line="276" w:lineRule="auto"/>
        <w:ind w:firstLine="709"/>
        <w:jc w:val="both"/>
        <w:rPr>
          <w:rFonts w:eastAsia="Times New Roman"/>
          <w:sz w:val="28"/>
          <w:szCs w:val="28"/>
        </w:rPr>
      </w:pPr>
      <w:r>
        <w:rPr>
          <w:rFonts w:eastAsia="Times New Roman"/>
          <w:color w:val="1B1B1D"/>
          <w:sz w:val="28"/>
          <w:szCs w:val="28"/>
        </w:rPr>
        <w:t>Студентам следует:</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rsidR="00115031" w:rsidRDefault="00B02C5F">
      <w:pPr>
        <w:numPr>
          <w:ilvl w:val="0"/>
          <w:numId w:val="17"/>
        </w:numPr>
        <w:suppressAutoHyphens/>
        <w:spacing w:line="276" w:lineRule="auto"/>
        <w:ind w:left="709" w:hanging="425"/>
        <w:jc w:val="both"/>
        <w:rPr>
          <w:rFonts w:eastAsia="Times New Roman"/>
          <w:color w:val="1B1B1D"/>
          <w:sz w:val="28"/>
          <w:szCs w:val="28"/>
        </w:rPr>
      </w:pPr>
      <w:r>
        <w:rPr>
          <w:rFonts w:eastAsia="Times New Roman"/>
          <w:color w:val="1B1B1D"/>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115031" w:rsidRPr="00574000" w:rsidRDefault="00B02C5F" w:rsidP="00574000">
      <w:pPr>
        <w:suppressAutoHyphens/>
        <w:spacing w:line="276"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115031" w:rsidRDefault="00B02C5F">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rsidR="00115031" w:rsidRDefault="00B02C5F">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115031" w:rsidRDefault="00B02C5F">
      <w:pPr>
        <w:suppressAutoHyphens/>
        <w:spacing w:line="276" w:lineRule="auto"/>
        <w:ind w:firstLine="709"/>
        <w:jc w:val="both"/>
        <w:rPr>
          <w:rFonts w:eastAsia="Calibri"/>
          <w:sz w:val="28"/>
          <w:szCs w:val="28"/>
          <w:lang w:eastAsia="ar-SA"/>
        </w:rPr>
      </w:pPr>
      <w:r>
        <w:rPr>
          <w:rFonts w:eastAsia="Calibri"/>
          <w:sz w:val="28"/>
          <w:szCs w:val="28"/>
          <w:lang w:eastAsia="ar-SA"/>
        </w:rPr>
        <w:lastRenderedPageBreak/>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115031" w:rsidRDefault="00B02C5F">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rsidR="00115031" w:rsidRDefault="00B02C5F">
      <w:pPr>
        <w:numPr>
          <w:ilvl w:val="0"/>
          <w:numId w:val="18"/>
        </w:numPr>
        <w:suppressAutoHyphens/>
        <w:spacing w:after="200" w:line="276"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rsidR="00115031" w:rsidRDefault="00115031">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rsidR="00115031" w:rsidRDefault="00B02C5F">
      <w:pPr>
        <w:tabs>
          <w:tab w:val="right" w:pos="9072"/>
        </w:tabs>
        <w:suppressAutoHyphens/>
        <w:spacing w:line="276"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15031" w:rsidRDefault="00B02C5F">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rsidR="00115031" w:rsidRDefault="00574000">
      <w:pPr>
        <w:keepNext/>
        <w:widowControl w:val="0"/>
        <w:autoSpaceDE w:val="0"/>
        <w:autoSpaceDN w:val="0"/>
        <w:adjustRightInd w:val="0"/>
        <w:jc w:val="both"/>
        <w:outlineLvl w:val="0"/>
        <w:rPr>
          <w:rFonts w:eastAsia="Calibri"/>
          <w:bCs/>
          <w:kern w:val="32"/>
          <w:sz w:val="28"/>
          <w:szCs w:val="28"/>
        </w:rPr>
      </w:pPr>
      <w:r>
        <w:rPr>
          <w:rFonts w:eastAsia="Calibri"/>
          <w:bCs/>
          <w:kern w:val="32"/>
          <w:sz w:val="28"/>
          <w:szCs w:val="28"/>
        </w:rPr>
        <w:t xml:space="preserve">      - </w:t>
      </w:r>
      <w:r w:rsidR="00E21410">
        <w:rPr>
          <w:rFonts w:eastAsia="Calibri"/>
          <w:bCs/>
          <w:kern w:val="32"/>
          <w:sz w:val="28"/>
          <w:szCs w:val="28"/>
        </w:rPr>
        <w:t>Пакет офисных программ</w:t>
      </w:r>
      <w:bookmarkStart w:id="52" w:name="_Toc27799"/>
      <w:bookmarkStart w:id="53" w:name="_Toc531614952"/>
      <w:bookmarkStart w:id="54" w:name="_Toc531686469"/>
      <w:bookmarkStart w:id="55" w:name="_Toc74139206"/>
      <w:r>
        <w:rPr>
          <w:rFonts w:eastAsia="Calibri"/>
          <w:bCs/>
          <w:kern w:val="32"/>
          <w:sz w:val="28"/>
          <w:szCs w:val="28"/>
        </w:rPr>
        <w:t xml:space="preserve">; </w:t>
      </w:r>
      <w:r w:rsidR="00B02C5F">
        <w:rPr>
          <w:rFonts w:eastAsia="Calibri"/>
          <w:bCs/>
          <w:kern w:val="32"/>
          <w:sz w:val="28"/>
          <w:szCs w:val="28"/>
        </w:rPr>
        <w:t xml:space="preserve">Антивирус </w:t>
      </w:r>
      <w:r w:rsidR="00B02C5F">
        <w:rPr>
          <w:rFonts w:eastAsia="Calibri"/>
          <w:bCs/>
          <w:kern w:val="32"/>
          <w:sz w:val="28"/>
          <w:szCs w:val="28"/>
          <w:lang w:val="en-US"/>
        </w:rPr>
        <w:t>Kaspersky</w:t>
      </w:r>
      <w:bookmarkEnd w:id="52"/>
      <w:bookmarkEnd w:id="53"/>
      <w:bookmarkEnd w:id="54"/>
      <w:bookmarkEnd w:id="55"/>
    </w:p>
    <w:p w:rsidR="00115031" w:rsidRPr="00574000" w:rsidRDefault="00B02C5F" w:rsidP="00574000">
      <w:pPr>
        <w:rPr>
          <w:rFonts w:eastAsia="Calibri"/>
          <w:b/>
          <w:bCs/>
          <w:kern w:val="32"/>
          <w:sz w:val="28"/>
          <w:szCs w:val="28"/>
        </w:rPr>
      </w:pPr>
      <w:bookmarkStart w:id="56" w:name="_Toc531614953"/>
      <w:bookmarkStart w:id="57" w:name="_Toc531686470"/>
      <w:r>
        <w:rPr>
          <w:rFonts w:eastAsia="Calibri"/>
          <w:b/>
          <w:bCs/>
          <w:kern w:val="32"/>
          <w:sz w:val="28"/>
          <w:szCs w:val="28"/>
        </w:rPr>
        <w:t>11.2. Современные профессиональные базы данных и информационные справочные системы</w:t>
      </w:r>
      <w:bookmarkEnd w:id="56"/>
      <w:bookmarkEnd w:id="57"/>
    </w:p>
    <w:p w:rsidR="00115031" w:rsidRDefault="00574000">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      - </w:t>
      </w:r>
      <w:r w:rsidR="00B02C5F">
        <w:rPr>
          <w:rFonts w:eastAsia="Calibri"/>
          <w:bCs/>
          <w:sz w:val="28"/>
          <w:szCs w:val="28"/>
        </w:rPr>
        <w:t xml:space="preserve"> Информационно-правовая система «Гарант»</w:t>
      </w:r>
    </w:p>
    <w:p w:rsidR="00115031" w:rsidRDefault="00574000">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      - </w:t>
      </w:r>
      <w:r w:rsidR="00B02C5F">
        <w:rPr>
          <w:rFonts w:eastAsia="Calibri"/>
          <w:bCs/>
          <w:sz w:val="28"/>
          <w:szCs w:val="28"/>
        </w:rPr>
        <w:t>Информационно-правовая система «Консультант Плюс»</w:t>
      </w:r>
    </w:p>
    <w:p w:rsidR="00115031" w:rsidRDefault="00574000">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      - </w:t>
      </w:r>
      <w:r w:rsidR="00B02C5F">
        <w:rPr>
          <w:rFonts w:eastAsia="Calibri"/>
          <w:bCs/>
          <w:sz w:val="28"/>
          <w:szCs w:val="28"/>
        </w:rPr>
        <w:t xml:space="preserve">Электронная энциклопедия: </w:t>
      </w:r>
      <w:hyperlink r:id="rId13" w:history="1">
        <w:r w:rsidR="00B02C5F">
          <w:rPr>
            <w:rFonts w:eastAsia="Calibri"/>
            <w:bCs/>
            <w:color w:val="0000FF"/>
            <w:sz w:val="28"/>
            <w:szCs w:val="28"/>
            <w:u w:val="single"/>
            <w:lang w:val="en-US"/>
          </w:rPr>
          <w:t>http</w:t>
        </w:r>
        <w:r w:rsidR="00B02C5F">
          <w:rPr>
            <w:rFonts w:eastAsia="Calibri"/>
            <w:bCs/>
            <w:color w:val="0000FF"/>
            <w:sz w:val="28"/>
            <w:szCs w:val="28"/>
            <w:u w:val="single"/>
          </w:rPr>
          <w:t>://</w:t>
        </w:r>
        <w:proofErr w:type="spellStart"/>
        <w:r w:rsidR="00B02C5F">
          <w:rPr>
            <w:rFonts w:eastAsia="Calibri"/>
            <w:bCs/>
            <w:color w:val="0000FF"/>
            <w:sz w:val="28"/>
            <w:szCs w:val="28"/>
            <w:u w:val="single"/>
            <w:lang w:val="en-US"/>
          </w:rPr>
          <w:t>ru</w:t>
        </w:r>
        <w:proofErr w:type="spellEnd"/>
        <w:r w:rsidR="00B02C5F">
          <w:rPr>
            <w:rFonts w:eastAsia="Calibri"/>
            <w:bCs/>
            <w:color w:val="0000FF"/>
            <w:sz w:val="28"/>
            <w:szCs w:val="28"/>
            <w:u w:val="single"/>
          </w:rPr>
          <w:t>.</w:t>
        </w:r>
        <w:proofErr w:type="spellStart"/>
        <w:r w:rsidR="00B02C5F">
          <w:rPr>
            <w:rFonts w:eastAsia="Calibri"/>
            <w:bCs/>
            <w:color w:val="0000FF"/>
            <w:sz w:val="28"/>
            <w:szCs w:val="28"/>
            <w:u w:val="single"/>
            <w:lang w:val="en-US"/>
          </w:rPr>
          <w:t>wikipedia</w:t>
        </w:r>
        <w:proofErr w:type="spellEnd"/>
        <w:r w:rsidR="00B02C5F">
          <w:rPr>
            <w:rFonts w:eastAsia="Calibri"/>
            <w:bCs/>
            <w:color w:val="0000FF"/>
            <w:sz w:val="28"/>
            <w:szCs w:val="28"/>
            <w:u w:val="single"/>
          </w:rPr>
          <w:t>.</w:t>
        </w:r>
        <w:r w:rsidR="00B02C5F">
          <w:rPr>
            <w:rFonts w:eastAsia="Calibri"/>
            <w:bCs/>
            <w:color w:val="0000FF"/>
            <w:sz w:val="28"/>
            <w:szCs w:val="28"/>
            <w:u w:val="single"/>
            <w:lang w:val="en-US"/>
          </w:rPr>
          <w:t>org</w:t>
        </w:r>
        <w:r w:rsidR="00B02C5F">
          <w:rPr>
            <w:rFonts w:eastAsia="Calibri"/>
            <w:bCs/>
            <w:color w:val="0000FF"/>
            <w:sz w:val="28"/>
            <w:szCs w:val="28"/>
            <w:u w:val="single"/>
          </w:rPr>
          <w:t>/</w:t>
        </w:r>
        <w:r w:rsidR="00B02C5F">
          <w:rPr>
            <w:rFonts w:eastAsia="Calibri"/>
            <w:bCs/>
            <w:color w:val="0000FF"/>
            <w:sz w:val="28"/>
            <w:szCs w:val="28"/>
            <w:u w:val="single"/>
            <w:lang w:val="en-US"/>
          </w:rPr>
          <w:t>wiki</w:t>
        </w:r>
        <w:r w:rsidR="00B02C5F">
          <w:rPr>
            <w:rFonts w:eastAsia="Calibri"/>
            <w:bCs/>
            <w:color w:val="0000FF"/>
            <w:sz w:val="28"/>
            <w:szCs w:val="28"/>
            <w:u w:val="single"/>
          </w:rPr>
          <w:t>/</w:t>
        </w:r>
        <w:r w:rsidR="00B02C5F">
          <w:rPr>
            <w:rFonts w:eastAsia="Calibri"/>
            <w:bCs/>
            <w:color w:val="0000FF"/>
            <w:sz w:val="28"/>
            <w:szCs w:val="28"/>
            <w:u w:val="single"/>
            <w:lang w:val="en-US"/>
          </w:rPr>
          <w:t>Wiki</w:t>
        </w:r>
      </w:hyperlink>
    </w:p>
    <w:p w:rsidR="00115031" w:rsidRDefault="00574000">
      <w:pPr>
        <w:widowControl w:val="0"/>
        <w:shd w:val="clear" w:color="auto" w:fill="FFFFFF"/>
        <w:tabs>
          <w:tab w:val="left" w:pos="442"/>
        </w:tabs>
        <w:autoSpaceDE w:val="0"/>
        <w:autoSpaceDN w:val="0"/>
        <w:adjustRightInd w:val="0"/>
        <w:jc w:val="both"/>
        <w:rPr>
          <w:rFonts w:eastAsia="Calibri"/>
          <w:bCs/>
          <w:sz w:val="28"/>
          <w:szCs w:val="28"/>
        </w:rPr>
      </w:pPr>
      <w:r>
        <w:rPr>
          <w:rFonts w:eastAsia="Calibri"/>
          <w:bCs/>
          <w:sz w:val="28"/>
          <w:szCs w:val="28"/>
        </w:rPr>
        <w:t xml:space="preserve">      - </w:t>
      </w:r>
      <w:r w:rsidR="00B02C5F">
        <w:rPr>
          <w:rFonts w:eastAsia="Calibri"/>
          <w:bCs/>
          <w:sz w:val="28"/>
          <w:szCs w:val="28"/>
        </w:rPr>
        <w:t>Система комплексного раскрытия информации «СКРИН» -</w:t>
      </w:r>
      <w:r w:rsidR="00B02C5F">
        <w:rPr>
          <w:rFonts w:eastAsia="Calibri"/>
          <w:bCs/>
          <w:sz w:val="28"/>
          <w:szCs w:val="28"/>
          <w:lang w:val="en-US"/>
        </w:rPr>
        <w:t>http</w:t>
      </w:r>
      <w:r w:rsidR="00B02C5F">
        <w:rPr>
          <w:rFonts w:eastAsia="Calibri"/>
          <w:bCs/>
          <w:sz w:val="28"/>
          <w:szCs w:val="28"/>
        </w:rPr>
        <w:t>://</w:t>
      </w:r>
      <w:r w:rsidR="00B02C5F">
        <w:rPr>
          <w:rFonts w:eastAsia="Calibri"/>
          <w:bCs/>
          <w:sz w:val="28"/>
          <w:szCs w:val="28"/>
          <w:lang w:val="en-US"/>
        </w:rPr>
        <w:t>www</w:t>
      </w:r>
      <w:r w:rsidR="00B02C5F">
        <w:rPr>
          <w:rFonts w:eastAsia="Calibri"/>
          <w:bCs/>
          <w:sz w:val="28"/>
          <w:szCs w:val="28"/>
        </w:rPr>
        <w:t>.</w:t>
      </w:r>
      <w:proofErr w:type="spellStart"/>
      <w:r w:rsidR="00B02C5F">
        <w:rPr>
          <w:rFonts w:eastAsia="Calibri"/>
          <w:bCs/>
          <w:sz w:val="28"/>
          <w:szCs w:val="28"/>
          <w:lang w:val="en-US"/>
        </w:rPr>
        <w:t>skrin</w:t>
      </w:r>
      <w:proofErr w:type="spellEnd"/>
      <w:r w:rsidR="00B02C5F">
        <w:rPr>
          <w:rFonts w:eastAsia="Calibri"/>
          <w:bCs/>
          <w:sz w:val="28"/>
          <w:szCs w:val="28"/>
        </w:rPr>
        <w:t>.</w:t>
      </w:r>
      <w:proofErr w:type="spellStart"/>
      <w:r w:rsidR="00B02C5F">
        <w:rPr>
          <w:rFonts w:eastAsia="Calibri"/>
          <w:bCs/>
          <w:sz w:val="28"/>
          <w:szCs w:val="28"/>
          <w:lang w:val="en-US"/>
        </w:rPr>
        <w:t>ru</w:t>
      </w:r>
      <w:proofErr w:type="spellEnd"/>
      <w:r w:rsidR="00B02C5F">
        <w:rPr>
          <w:rFonts w:eastAsia="Calibri"/>
          <w:bCs/>
          <w:sz w:val="28"/>
          <w:szCs w:val="28"/>
        </w:rPr>
        <w:t>/</w:t>
      </w:r>
    </w:p>
    <w:p w:rsidR="00115031" w:rsidRPr="00E21410" w:rsidRDefault="00B02C5F" w:rsidP="00574000">
      <w:pPr>
        <w:rPr>
          <w:b/>
          <w:sz w:val="28"/>
          <w:szCs w:val="28"/>
        </w:rPr>
      </w:pPr>
      <w:r>
        <w:rPr>
          <w:b/>
          <w:sz w:val="28"/>
          <w:szCs w:val="28"/>
        </w:rPr>
        <w:t>11.3. Сертифицированные программные и аппара</w:t>
      </w:r>
      <w:r w:rsidR="00E21410">
        <w:rPr>
          <w:b/>
          <w:sz w:val="28"/>
          <w:szCs w:val="28"/>
        </w:rPr>
        <w:t>тные средства защиты информации</w:t>
      </w:r>
      <w:r>
        <w:rPr>
          <w:b/>
          <w:sz w:val="28"/>
          <w:szCs w:val="28"/>
        </w:rPr>
        <w:t xml:space="preserve"> </w:t>
      </w:r>
      <w:r>
        <w:rPr>
          <w:sz w:val="28"/>
          <w:szCs w:val="28"/>
        </w:rPr>
        <w:t>- не используются.</w:t>
      </w:r>
    </w:p>
    <w:p w:rsidR="00115031" w:rsidRDefault="00115031">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115031" w:rsidRDefault="00B02C5F" w:rsidP="00574000">
      <w:pPr>
        <w:suppressAutoHyphens/>
        <w:overflowPunct w:val="0"/>
        <w:autoSpaceDE w:val="0"/>
        <w:autoSpaceDN w:val="0"/>
        <w:adjustRightInd w:val="0"/>
        <w:spacing w:line="276" w:lineRule="auto"/>
        <w:jc w:val="both"/>
        <w:textAlignment w:val="baseline"/>
        <w:outlineLvl w:val="0"/>
        <w:rPr>
          <w:rFonts w:eastAsia="Calibri"/>
          <w:b/>
          <w:sz w:val="28"/>
          <w:szCs w:val="28"/>
          <w:lang w:eastAsia="ar-SA"/>
        </w:rPr>
      </w:pPr>
      <w:bookmarkStart w:id="58" w:name="_Toc516230317"/>
      <w:bookmarkStart w:id="59" w:name="_Toc516155769"/>
      <w:bookmarkStart w:id="60" w:name="_Toc516155821"/>
      <w:bookmarkStart w:id="61" w:name="_Toc505176245"/>
      <w:bookmarkStart w:id="62" w:name="_Toc516149315"/>
      <w:bookmarkStart w:id="63" w:name="_Toc516153790"/>
      <w:bookmarkStart w:id="64"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bookmarkEnd w:id="62"/>
      <w:bookmarkEnd w:id="63"/>
      <w:bookmarkEnd w:id="64"/>
    </w:p>
    <w:p w:rsidR="00115031" w:rsidRDefault="00B02C5F">
      <w:pPr>
        <w:spacing w:line="276"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8FE" w:rsidRDefault="00EB58FE">
      <w:r>
        <w:separator/>
      </w:r>
    </w:p>
  </w:endnote>
  <w:endnote w:type="continuationSeparator" w:id="0">
    <w:p w:rsidR="00EB58FE" w:rsidRDefault="00EB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MS Gothic"/>
    <w:charset w:val="01"/>
    <w:family w:val="roman"/>
    <w:pitch w:val="variable"/>
  </w:font>
  <w:font w:name="Droid Sans Fallback">
    <w:altName w:val="Yu Gothic"/>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Content>
      <w:p w:rsidR="00574000" w:rsidRDefault="00574000">
        <w:pPr>
          <w:pStyle w:val="af1"/>
          <w:jc w:val="center"/>
        </w:pPr>
        <w:r>
          <w:fldChar w:fldCharType="begin"/>
        </w:r>
        <w:r>
          <w:instrText>PAGE   \* MERGEFORMAT</w:instrText>
        </w:r>
        <w:r>
          <w:fldChar w:fldCharType="separate"/>
        </w:r>
        <w:r w:rsidR="001A70AD">
          <w:rPr>
            <w:noProof/>
          </w:rPr>
          <w:t>20</w:t>
        </w:r>
        <w:r>
          <w:fldChar w:fldCharType="end"/>
        </w:r>
      </w:p>
    </w:sdtContent>
  </w:sdt>
  <w:p w:rsidR="00574000" w:rsidRDefault="0057400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8FE" w:rsidRDefault="00EB58FE">
      <w:r>
        <w:separator/>
      </w:r>
    </w:p>
  </w:footnote>
  <w:footnote w:type="continuationSeparator" w:id="0">
    <w:p w:rsidR="00EB58FE" w:rsidRDefault="00EB5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031"/>
    <w:rsid w:val="001158B1"/>
    <w:rsid w:val="0012726E"/>
    <w:rsid w:val="00130678"/>
    <w:rsid w:val="00131D80"/>
    <w:rsid w:val="001337CE"/>
    <w:rsid w:val="00144A80"/>
    <w:rsid w:val="00144EAC"/>
    <w:rsid w:val="00151C9F"/>
    <w:rsid w:val="0015465C"/>
    <w:rsid w:val="00155916"/>
    <w:rsid w:val="001616B0"/>
    <w:rsid w:val="00167BE9"/>
    <w:rsid w:val="00181E03"/>
    <w:rsid w:val="00182F0D"/>
    <w:rsid w:val="00183D29"/>
    <w:rsid w:val="001A70AD"/>
    <w:rsid w:val="001A7579"/>
    <w:rsid w:val="001A7DD6"/>
    <w:rsid w:val="001B71E9"/>
    <w:rsid w:val="001B79B1"/>
    <w:rsid w:val="001C612B"/>
    <w:rsid w:val="001C6224"/>
    <w:rsid w:val="001C6E68"/>
    <w:rsid w:val="001D40DE"/>
    <w:rsid w:val="001D7C19"/>
    <w:rsid w:val="001E358D"/>
    <w:rsid w:val="001F1B67"/>
    <w:rsid w:val="001F3CC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8424A"/>
    <w:rsid w:val="0029074D"/>
    <w:rsid w:val="00291E88"/>
    <w:rsid w:val="002A418E"/>
    <w:rsid w:val="002B3727"/>
    <w:rsid w:val="002B5CAA"/>
    <w:rsid w:val="002C1DD6"/>
    <w:rsid w:val="002C7E6E"/>
    <w:rsid w:val="002D4211"/>
    <w:rsid w:val="002F4D19"/>
    <w:rsid w:val="00307A6C"/>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85688"/>
    <w:rsid w:val="00387C0D"/>
    <w:rsid w:val="00391094"/>
    <w:rsid w:val="00392129"/>
    <w:rsid w:val="003A0928"/>
    <w:rsid w:val="003B61CB"/>
    <w:rsid w:val="003B7247"/>
    <w:rsid w:val="003C5D9C"/>
    <w:rsid w:val="003D6951"/>
    <w:rsid w:val="003E3C17"/>
    <w:rsid w:val="003E5D1C"/>
    <w:rsid w:val="003E7B88"/>
    <w:rsid w:val="003F4FF1"/>
    <w:rsid w:val="004103A2"/>
    <w:rsid w:val="0041626A"/>
    <w:rsid w:val="00416FDC"/>
    <w:rsid w:val="00417361"/>
    <w:rsid w:val="0042175C"/>
    <w:rsid w:val="004233E6"/>
    <w:rsid w:val="004310F2"/>
    <w:rsid w:val="00441C40"/>
    <w:rsid w:val="00460FF5"/>
    <w:rsid w:val="004818AC"/>
    <w:rsid w:val="00493352"/>
    <w:rsid w:val="00494010"/>
    <w:rsid w:val="00495640"/>
    <w:rsid w:val="004A52D2"/>
    <w:rsid w:val="004B0D4C"/>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000"/>
    <w:rsid w:val="005745F6"/>
    <w:rsid w:val="005755C7"/>
    <w:rsid w:val="00576205"/>
    <w:rsid w:val="0058267D"/>
    <w:rsid w:val="00584040"/>
    <w:rsid w:val="005848A0"/>
    <w:rsid w:val="00590BBF"/>
    <w:rsid w:val="005930C0"/>
    <w:rsid w:val="00593E69"/>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781F"/>
    <w:rsid w:val="0064104A"/>
    <w:rsid w:val="0064443A"/>
    <w:rsid w:val="00646FFF"/>
    <w:rsid w:val="00677379"/>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36592"/>
    <w:rsid w:val="00762220"/>
    <w:rsid w:val="00767131"/>
    <w:rsid w:val="00780B9C"/>
    <w:rsid w:val="007A4C76"/>
    <w:rsid w:val="007B4192"/>
    <w:rsid w:val="007C00AB"/>
    <w:rsid w:val="007C2855"/>
    <w:rsid w:val="007C5E91"/>
    <w:rsid w:val="007C629E"/>
    <w:rsid w:val="007C66F4"/>
    <w:rsid w:val="007D016B"/>
    <w:rsid w:val="007D055C"/>
    <w:rsid w:val="007E4253"/>
    <w:rsid w:val="007E4F90"/>
    <w:rsid w:val="007E5F80"/>
    <w:rsid w:val="007F2B95"/>
    <w:rsid w:val="007F32FA"/>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5509E"/>
    <w:rsid w:val="00963BBF"/>
    <w:rsid w:val="009749AE"/>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02C5F"/>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B0AC8"/>
    <w:rsid w:val="00CB206E"/>
    <w:rsid w:val="00CB2096"/>
    <w:rsid w:val="00CB38B7"/>
    <w:rsid w:val="00CB7420"/>
    <w:rsid w:val="00CC1F5A"/>
    <w:rsid w:val="00CE75BB"/>
    <w:rsid w:val="00CE75F7"/>
    <w:rsid w:val="00D07542"/>
    <w:rsid w:val="00D11543"/>
    <w:rsid w:val="00D11D1D"/>
    <w:rsid w:val="00D122A3"/>
    <w:rsid w:val="00D12F85"/>
    <w:rsid w:val="00D2706E"/>
    <w:rsid w:val="00D320AE"/>
    <w:rsid w:val="00D323BE"/>
    <w:rsid w:val="00D33589"/>
    <w:rsid w:val="00D34E2A"/>
    <w:rsid w:val="00D45810"/>
    <w:rsid w:val="00D62102"/>
    <w:rsid w:val="00D649ED"/>
    <w:rsid w:val="00D64CC5"/>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141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B58FE"/>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5E62"/>
    <w:rsid w:val="00F63D01"/>
    <w:rsid w:val="00F66625"/>
    <w:rsid w:val="00F66EDF"/>
    <w:rsid w:val="00F75D76"/>
    <w:rsid w:val="00F901C1"/>
    <w:rsid w:val="00F92138"/>
    <w:rsid w:val="00FA7099"/>
    <w:rsid w:val="00FC36E9"/>
    <w:rsid w:val="00FD1C07"/>
    <w:rsid w:val="00FD284B"/>
    <w:rsid w:val="00FE5D88"/>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837BD"/>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CB879-8681-4A50-A907-E1C7F4155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6299</Words>
  <Characters>35907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8</cp:revision>
  <cp:lastPrinted>2023-04-27T07:39:00Z</cp:lastPrinted>
  <dcterms:created xsi:type="dcterms:W3CDTF">2022-06-21T14:12:00Z</dcterms:created>
  <dcterms:modified xsi:type="dcterms:W3CDTF">2024-06-11T07:54:00Z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