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9DB" w:rsidRPr="00B8704B" w:rsidRDefault="00B8704B" w:rsidP="00B870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704B">
        <w:rPr>
          <w:rFonts w:ascii="Times New Roman" w:hAnsi="Times New Roman" w:cs="Times New Roman"/>
          <w:sz w:val="28"/>
          <w:szCs w:val="28"/>
        </w:rPr>
        <w:t>Темы дополнительной общеобразовательной программы</w:t>
      </w:r>
    </w:p>
    <w:p w:rsidR="00B8704B" w:rsidRPr="00B8704B" w:rsidRDefault="00B8704B" w:rsidP="00B870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04B">
        <w:rPr>
          <w:rFonts w:ascii="Times New Roman" w:hAnsi="Times New Roman" w:cs="Times New Roman"/>
          <w:b/>
          <w:sz w:val="28"/>
          <w:szCs w:val="28"/>
        </w:rPr>
        <w:t>«Банковское консультирование клиентов»</w:t>
      </w:r>
    </w:p>
    <w:p w:rsidR="00B8704B" w:rsidRDefault="00B8704B"/>
    <w:tbl>
      <w:tblPr>
        <w:tblW w:w="9520" w:type="dxa"/>
        <w:tblInd w:w="-176" w:type="dxa"/>
        <w:tblLook w:val="04A0" w:firstRow="1" w:lastRow="0" w:firstColumn="1" w:lastColumn="0" w:noHBand="0" w:noVBand="1"/>
      </w:tblPr>
      <w:tblGrid>
        <w:gridCol w:w="738"/>
        <w:gridCol w:w="8782"/>
      </w:tblGrid>
      <w:tr w:rsidR="00B8704B" w:rsidRPr="00F70B79" w:rsidTr="00B8704B">
        <w:trPr>
          <w:trHeight w:val="3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04B" w:rsidRPr="00B8704B" w:rsidRDefault="00B8704B" w:rsidP="00B8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04B" w:rsidRPr="00B8704B" w:rsidRDefault="00B8704B" w:rsidP="00B8704B">
            <w:pPr>
              <w:spacing w:after="0" w:line="240" w:lineRule="auto"/>
              <w:ind w:left="-5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04B">
              <w:rPr>
                <w:rFonts w:ascii="Times New Roman" w:hAnsi="Times New Roman" w:cs="Times New Roman"/>
                <w:sz w:val="28"/>
                <w:szCs w:val="28"/>
              </w:rPr>
              <w:t>Наименование тем</w:t>
            </w:r>
          </w:p>
        </w:tc>
      </w:tr>
      <w:tr w:rsidR="00B8704B" w:rsidRPr="00F70B79" w:rsidTr="00B8704B">
        <w:trPr>
          <w:trHeight w:val="3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04B" w:rsidRPr="00B8704B" w:rsidRDefault="00B8704B" w:rsidP="00A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04B" w:rsidRPr="00B8704B" w:rsidRDefault="00B8704B" w:rsidP="00B870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открытия счета в коммерческом банке и его закрытия.</w:t>
            </w:r>
            <w:r w:rsidRPr="00B870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8704B" w:rsidRPr="00F70B79" w:rsidTr="00B8704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04B" w:rsidRPr="00B8704B" w:rsidRDefault="00B8704B" w:rsidP="00A2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04B" w:rsidRPr="00B8704B" w:rsidRDefault="00B8704B" w:rsidP="00A24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7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проведения расчетных операций в коммерческих банках</w:t>
            </w:r>
            <w:r w:rsidRPr="00B870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8704B" w:rsidRPr="00F70B79" w:rsidTr="00B8704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04B" w:rsidRPr="00B8704B" w:rsidRDefault="00B8704B" w:rsidP="00B8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04B" w:rsidRPr="00B8704B" w:rsidRDefault="00B8704B" w:rsidP="00B87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B87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Привлечение средств физических и юридических лиц в депозиты</w:t>
            </w:r>
            <w:r w:rsidRPr="00B87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B8704B" w:rsidRPr="00F70B79" w:rsidTr="00B8704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04B" w:rsidRPr="00B8704B" w:rsidRDefault="00B8704B" w:rsidP="00B8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04B" w:rsidRPr="00B8704B" w:rsidRDefault="00B8704B" w:rsidP="00B87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B87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Порядок совершения кассовых операций с физическими и юридическими лицами</w:t>
            </w:r>
            <w:r w:rsidRPr="00B8704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</w:tbl>
    <w:p w:rsidR="00B8704B" w:rsidRDefault="00B8704B">
      <w:bookmarkStart w:id="0" w:name="_GoBack"/>
      <w:bookmarkEnd w:id="0"/>
    </w:p>
    <w:sectPr w:rsidR="00B87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04B"/>
    <w:rsid w:val="00B8704B"/>
    <w:rsid w:val="00F3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C76A5"/>
  <w15:chartTrackingRefBased/>
  <w15:docId w15:val="{A1A9732D-A57F-453D-B168-BEEE8343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Света</dc:creator>
  <cp:keywords/>
  <dc:description/>
  <cp:lastModifiedBy>Авдеева Света</cp:lastModifiedBy>
  <cp:revision>1</cp:revision>
  <dcterms:created xsi:type="dcterms:W3CDTF">2025-03-20T04:28:00Z</dcterms:created>
  <dcterms:modified xsi:type="dcterms:W3CDTF">2025-03-20T04:31:00Z</dcterms:modified>
</cp:coreProperties>
</file>