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760" w:rsidRDefault="00B43760" w:rsidP="00B43760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рефератов</w:t>
      </w:r>
    </w:p>
    <w:p w:rsidR="00B43760" w:rsidRDefault="00B43760" w:rsidP="00B43760">
      <w:pPr>
        <w:pStyle w:val="a3"/>
        <w:ind w:left="0"/>
        <w:jc w:val="center"/>
        <w:rPr>
          <w:b/>
          <w:sz w:val="28"/>
          <w:szCs w:val="28"/>
        </w:rPr>
      </w:pPr>
    </w:p>
    <w:p w:rsidR="00B43760" w:rsidRPr="004F042A" w:rsidRDefault="00B43760" w:rsidP="00B43760">
      <w:pPr>
        <w:pStyle w:val="a3"/>
        <w:ind w:left="0"/>
        <w:jc w:val="both"/>
        <w:rPr>
          <w:b/>
        </w:rPr>
      </w:pPr>
      <w:r w:rsidRPr="004F042A">
        <w:rPr>
          <w:b/>
          <w:sz w:val="28"/>
          <w:szCs w:val="28"/>
        </w:rPr>
        <w:t>Направление подготовки 47.06.01 «Философия, этика и религиоведение</w:t>
      </w:r>
      <w:r w:rsidRPr="004F042A">
        <w:rPr>
          <w:b/>
        </w:rPr>
        <w:t>»</w:t>
      </w:r>
      <w:r w:rsidRPr="00D20BD6">
        <w:rPr>
          <w:sz w:val="28"/>
          <w:szCs w:val="28"/>
        </w:rPr>
        <w:t xml:space="preserve"> </w:t>
      </w:r>
      <w:r w:rsidRPr="00D20BD6">
        <w:rPr>
          <w:b/>
          <w:sz w:val="28"/>
          <w:szCs w:val="28"/>
        </w:rPr>
        <w:t>"5.7.7 - Социальная и политическая философия"</w:t>
      </w:r>
    </w:p>
    <w:p w:rsidR="00B43760" w:rsidRPr="00206B83" w:rsidRDefault="00B43760" w:rsidP="00B43760">
      <w:pPr>
        <w:pStyle w:val="a3"/>
        <w:ind w:left="0"/>
        <w:jc w:val="both"/>
        <w:rPr>
          <w:b/>
          <w:color w:val="FF0000"/>
        </w:rPr>
      </w:pP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Античная наука: социально-исторические условия и особенности.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222222"/>
          <w:sz w:val="28"/>
          <w:szCs w:val="28"/>
        </w:rPr>
        <w:t>Наука и философия как формы теоретического мышления и рационального понимания мира.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222222"/>
          <w:sz w:val="28"/>
          <w:szCs w:val="28"/>
        </w:rPr>
        <w:t>Наука и миф. Возникновение науки.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222222"/>
          <w:sz w:val="28"/>
          <w:szCs w:val="28"/>
        </w:rPr>
        <w:t>Понятие стиля научного мышления. Принципы диалектического мышления, их роль в системе научной деятельности.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222222"/>
          <w:sz w:val="28"/>
          <w:szCs w:val="28"/>
        </w:rPr>
        <w:t>Роль античности в становлении научного знания. Первые научные программы.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Истоки и смысл классической научной рациональности. Особенности представления бытия и его законов в научно-рациональном мышлении.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Научная культура европейского Средневековья.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Рациональное и иррациональное в развитии научного знания. Версии и аргументы иррационализма.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Возникновение новоевропейской науки. Научная революция конца XVI - начала XVII веков.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Кризис европейского идеала рациональности и его причины в свете глобальных проблем современного мира.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Классическое естествознание и его методология.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Нормы, идеалы, принципы научных исследований. Предметное, </w:t>
      </w:r>
      <w:proofErr w:type="spellStart"/>
      <w:r w:rsidRPr="00B43760">
        <w:rPr>
          <w:color w:val="000000"/>
          <w:sz w:val="28"/>
          <w:szCs w:val="28"/>
        </w:rPr>
        <w:t>операциональное</w:t>
      </w:r>
      <w:proofErr w:type="spellEnd"/>
      <w:r w:rsidRPr="00B43760">
        <w:rPr>
          <w:color w:val="000000"/>
          <w:sz w:val="28"/>
          <w:szCs w:val="28"/>
        </w:rPr>
        <w:t xml:space="preserve"> и ценностное знание в науке.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Характеристика неклассического этапа развития науки.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Проблема истины в научном познании. Классическая и неклассическая концепции истины.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Общая характеристика современного этапа развития науки.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Понятие пространства и времени. Ньютоновское и эйнштейновское представление о пространственно-временном континууме.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Концептуально-методологические основания различения наук о природе и наук о культуре. Особенности методологии социально-гуманитарных наук.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Фундаментальные и прикладные науки. Их соотношение и роль в познании. Практическая ориентация современных наук.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43760">
        <w:rPr>
          <w:color w:val="000000"/>
          <w:sz w:val="28"/>
          <w:szCs w:val="28"/>
        </w:rPr>
        <w:t>IIозитивизм</w:t>
      </w:r>
      <w:proofErr w:type="spellEnd"/>
      <w:r w:rsidRPr="00B43760">
        <w:rPr>
          <w:color w:val="000000"/>
          <w:sz w:val="28"/>
          <w:szCs w:val="28"/>
        </w:rPr>
        <w:t xml:space="preserve"> как философия и методология науки. Критический анализ.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Наука и техника, их соотношение на различных этапах истории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43760">
        <w:rPr>
          <w:color w:val="000000"/>
          <w:sz w:val="28"/>
          <w:szCs w:val="28"/>
        </w:rPr>
        <w:lastRenderedPageBreak/>
        <w:t>Постпозитивистские</w:t>
      </w:r>
      <w:proofErr w:type="spellEnd"/>
      <w:r w:rsidRPr="00B43760">
        <w:rPr>
          <w:color w:val="000000"/>
          <w:sz w:val="28"/>
          <w:szCs w:val="28"/>
        </w:rPr>
        <w:t xml:space="preserve"> модели развития науки и научного познания (</w:t>
      </w:r>
      <w:proofErr w:type="spellStart"/>
      <w:r w:rsidRPr="00B43760">
        <w:rPr>
          <w:color w:val="000000"/>
          <w:sz w:val="28"/>
          <w:szCs w:val="28"/>
        </w:rPr>
        <w:t>К.IIоппер</w:t>
      </w:r>
      <w:proofErr w:type="spellEnd"/>
      <w:r w:rsidRPr="00B43760">
        <w:rPr>
          <w:color w:val="000000"/>
          <w:sz w:val="28"/>
          <w:szCs w:val="28"/>
        </w:rPr>
        <w:t xml:space="preserve">, </w:t>
      </w:r>
      <w:proofErr w:type="spellStart"/>
      <w:r w:rsidRPr="00B43760">
        <w:rPr>
          <w:color w:val="000000"/>
          <w:sz w:val="28"/>
          <w:szCs w:val="28"/>
        </w:rPr>
        <w:t>Т.Кун</w:t>
      </w:r>
      <w:proofErr w:type="spellEnd"/>
      <w:r w:rsidRPr="00B43760">
        <w:rPr>
          <w:color w:val="000000"/>
          <w:sz w:val="28"/>
          <w:szCs w:val="28"/>
        </w:rPr>
        <w:t xml:space="preserve">, </w:t>
      </w:r>
      <w:proofErr w:type="spellStart"/>
      <w:r w:rsidRPr="00B43760">
        <w:rPr>
          <w:color w:val="000000"/>
          <w:sz w:val="28"/>
          <w:szCs w:val="28"/>
        </w:rPr>
        <w:t>И.Лакатос</w:t>
      </w:r>
      <w:proofErr w:type="spellEnd"/>
      <w:r w:rsidRPr="00B43760">
        <w:rPr>
          <w:color w:val="000000"/>
          <w:sz w:val="28"/>
          <w:szCs w:val="28"/>
        </w:rPr>
        <w:t xml:space="preserve">, П. </w:t>
      </w:r>
      <w:proofErr w:type="spellStart"/>
      <w:r w:rsidRPr="00B43760">
        <w:rPr>
          <w:color w:val="000000"/>
          <w:sz w:val="28"/>
          <w:szCs w:val="28"/>
        </w:rPr>
        <w:t>Фейерабенд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Зарождение и развитие синергетики. Возможность применения синергетики в естественных и гуманитарных науках.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Научные революции и типы научной рациональности: классическая, неклассическая и </w:t>
      </w:r>
      <w:proofErr w:type="spellStart"/>
      <w:r w:rsidRPr="00B43760">
        <w:rPr>
          <w:color w:val="000000"/>
          <w:sz w:val="28"/>
          <w:szCs w:val="28"/>
        </w:rPr>
        <w:t>постклассическая</w:t>
      </w:r>
      <w:proofErr w:type="spellEnd"/>
      <w:r w:rsidRPr="00B43760">
        <w:rPr>
          <w:color w:val="000000"/>
          <w:sz w:val="28"/>
          <w:szCs w:val="28"/>
        </w:rPr>
        <w:t xml:space="preserve"> наука.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Традиционный и техногенный типы цивилизационного развития и их базисные ценности. Рациональность как ценность.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Философия русского космизма и учение о биосфере, ноосфере и техносфере.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Наука как социокультурный феномен. Механизмы взаимодействия науки и культуры.</w:t>
      </w: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наук как обмен знаниями и методами исследования.</w:t>
      </w: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традиций и новаторства в развитии науки.</w:t>
      </w: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Взаимоотношение науки и религии в современной культуре.</w:t>
      </w: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Внутренняя и внешняя этика науки.</w:t>
      </w:r>
    </w:p>
    <w:p w:rsid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дисциплинарные и междисциплинарные факторы революционных</w:t>
      </w:r>
      <w:r w:rsidRPr="00B437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преобразований в науке.</w:t>
      </w:r>
    </w:p>
    <w:p w:rsidR="00B43760" w:rsidRPr="00B43760" w:rsidRDefault="00B43760" w:rsidP="00B43760">
      <w:pPr>
        <w:pStyle w:val="a3"/>
        <w:widowControl/>
        <w:numPr>
          <w:ilvl w:val="0"/>
          <w:numId w:val="9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Основные тенденции и модели формирования науки будущего.</w:t>
      </w:r>
    </w:p>
    <w:p w:rsidR="00B43760" w:rsidRDefault="00B43760" w:rsidP="00B43760">
      <w:pPr>
        <w:pStyle w:val="a3"/>
        <w:ind w:left="0"/>
        <w:jc w:val="both"/>
        <w:rPr>
          <w:b/>
        </w:rPr>
      </w:pPr>
    </w:p>
    <w:p w:rsidR="00B43760" w:rsidRDefault="00B43760" w:rsidP="00B43760">
      <w:pPr>
        <w:pStyle w:val="a3"/>
        <w:ind w:left="0"/>
        <w:jc w:val="both"/>
        <w:rPr>
          <w:b/>
        </w:rPr>
      </w:pPr>
    </w:p>
    <w:p w:rsidR="00B43760" w:rsidRPr="00D20BD6" w:rsidRDefault="00B43760" w:rsidP="00B43760">
      <w:pPr>
        <w:pStyle w:val="a3"/>
        <w:jc w:val="both"/>
        <w:rPr>
          <w:b/>
          <w:sz w:val="28"/>
          <w:szCs w:val="28"/>
        </w:rPr>
      </w:pPr>
      <w:r w:rsidRPr="004F042A">
        <w:rPr>
          <w:b/>
          <w:sz w:val="28"/>
          <w:szCs w:val="28"/>
        </w:rPr>
        <w:t>Направление подготовки 39.06.01 «Социологические науки»</w:t>
      </w:r>
      <w:r>
        <w:rPr>
          <w:b/>
          <w:sz w:val="28"/>
          <w:szCs w:val="28"/>
        </w:rPr>
        <w:t xml:space="preserve">, </w:t>
      </w:r>
      <w:r w:rsidRPr="00D20BD6">
        <w:rPr>
          <w:b/>
          <w:sz w:val="28"/>
          <w:szCs w:val="28"/>
        </w:rPr>
        <w:t>научная специальность: «5.4.3 - Демография», «5.4.7 – Социология управления», «5.4.2 –Экономическая социология»</w:t>
      </w:r>
    </w:p>
    <w:p w:rsidR="00B43760" w:rsidRPr="004F042A" w:rsidRDefault="00B43760" w:rsidP="00B43760">
      <w:pPr>
        <w:pStyle w:val="a3"/>
        <w:ind w:left="0"/>
        <w:jc w:val="both"/>
        <w:rPr>
          <w:b/>
          <w:sz w:val="28"/>
          <w:szCs w:val="28"/>
        </w:rPr>
      </w:pP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Возникновение и становление социальных знаний об обществе в Древнем мире.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возникновения и развития частных общественных наук на появление социологии как науки.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достижений в области естествознания на появление социологии как науки.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Социально-экономические предпосылки возникновения социологии как науки.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Зарождение и развитие эмпирических социальных исследований в Древнем мире, Средние века и эпоху Возрождения.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Дж.Граунт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У.Петти</w:t>
      </w:r>
      <w:proofErr w:type="spellEnd"/>
      <w:r>
        <w:rPr>
          <w:color w:val="000000"/>
          <w:sz w:val="28"/>
          <w:szCs w:val="28"/>
        </w:rPr>
        <w:t xml:space="preserve"> родоначальники “политической арифметики”.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“</w:t>
      </w:r>
      <w:proofErr w:type="spellStart"/>
      <w:r w:rsidRPr="00B43760">
        <w:rPr>
          <w:color w:val="000000"/>
          <w:sz w:val="28"/>
          <w:szCs w:val="28"/>
        </w:rPr>
        <w:t>Statistika</w:t>
      </w:r>
      <w:proofErr w:type="spellEnd"/>
      <w:r>
        <w:rPr>
          <w:color w:val="000000"/>
          <w:sz w:val="28"/>
          <w:szCs w:val="28"/>
        </w:rPr>
        <w:t>” (“</w:t>
      </w:r>
      <w:proofErr w:type="spellStart"/>
      <w:r>
        <w:rPr>
          <w:color w:val="000000"/>
          <w:sz w:val="28"/>
          <w:szCs w:val="28"/>
        </w:rPr>
        <w:t>Государствоведение</w:t>
      </w:r>
      <w:proofErr w:type="spellEnd"/>
      <w:r>
        <w:rPr>
          <w:color w:val="000000"/>
          <w:sz w:val="28"/>
          <w:szCs w:val="28"/>
        </w:rPr>
        <w:t>”) - один из основных источников современной эмпирической социологии.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Эмпирические социальные исследования в начале </w:t>
      </w:r>
      <w:r w:rsidRPr="00B43760">
        <w:rPr>
          <w:color w:val="000000"/>
          <w:sz w:val="28"/>
          <w:szCs w:val="28"/>
        </w:rPr>
        <w:t>XIX </w:t>
      </w:r>
      <w:r>
        <w:rPr>
          <w:color w:val="000000"/>
          <w:sz w:val="28"/>
          <w:szCs w:val="28"/>
        </w:rPr>
        <w:t>в. в Европе - основные направления и представители.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Социальные утопии </w:t>
      </w:r>
      <w:proofErr w:type="spellStart"/>
      <w:r>
        <w:rPr>
          <w:color w:val="000000"/>
          <w:sz w:val="28"/>
          <w:szCs w:val="28"/>
        </w:rPr>
        <w:t>Т.Мора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Т.Кампанелла</w:t>
      </w:r>
      <w:proofErr w:type="spellEnd"/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Социологические мысли в учениях Платона и Аристотеля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социологической мысли в Средневековье и эпоху Возрождения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знания об обществе и человеке в 17-18 вв.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О.Конт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А.Кетле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  основатели</w:t>
      </w:r>
      <w:proofErr w:type="gramEnd"/>
      <w:r>
        <w:rPr>
          <w:color w:val="000000"/>
          <w:sz w:val="28"/>
          <w:szCs w:val="28"/>
        </w:rPr>
        <w:t xml:space="preserve"> социологии.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Г.Спенсер</w:t>
      </w:r>
      <w:proofErr w:type="spellEnd"/>
      <w:r>
        <w:rPr>
          <w:color w:val="000000"/>
          <w:sz w:val="28"/>
          <w:szCs w:val="28"/>
        </w:rPr>
        <w:t xml:space="preserve"> - родоначальник “</w:t>
      </w:r>
      <w:proofErr w:type="spellStart"/>
      <w:r>
        <w:rPr>
          <w:color w:val="000000"/>
          <w:sz w:val="28"/>
          <w:szCs w:val="28"/>
        </w:rPr>
        <w:t>органицистской</w:t>
      </w:r>
      <w:proofErr w:type="spellEnd"/>
      <w:r>
        <w:rPr>
          <w:color w:val="000000"/>
          <w:sz w:val="28"/>
          <w:szCs w:val="28"/>
        </w:rPr>
        <w:t xml:space="preserve"> школы” в социологии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Механистическая школа в социологии.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Социогеография</w:t>
      </w:r>
      <w:proofErr w:type="spellEnd"/>
      <w:r>
        <w:rPr>
          <w:color w:val="000000"/>
          <w:sz w:val="28"/>
          <w:szCs w:val="28"/>
        </w:rPr>
        <w:t xml:space="preserve"> на рубеже </w:t>
      </w:r>
      <w:r w:rsidRPr="00B43760">
        <w:rPr>
          <w:color w:val="000000"/>
          <w:sz w:val="28"/>
          <w:szCs w:val="28"/>
        </w:rPr>
        <w:t>XIX</w:t>
      </w:r>
      <w:r>
        <w:rPr>
          <w:color w:val="000000"/>
          <w:sz w:val="28"/>
          <w:szCs w:val="28"/>
        </w:rPr>
        <w:t>-</w:t>
      </w:r>
      <w:r w:rsidRPr="00B43760">
        <w:rPr>
          <w:color w:val="000000"/>
          <w:sz w:val="28"/>
          <w:szCs w:val="28"/>
        </w:rPr>
        <w:t>XX</w:t>
      </w:r>
      <w:r>
        <w:rPr>
          <w:color w:val="000000"/>
          <w:sz w:val="28"/>
          <w:szCs w:val="28"/>
        </w:rPr>
        <w:t> веков.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Расово-антропологическая школа в социологии.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Биоорганическая школа.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Социальный дарвинизм.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"психологии народов".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 подражания Г. </w:t>
      </w:r>
      <w:proofErr w:type="spellStart"/>
      <w:r>
        <w:rPr>
          <w:color w:val="000000"/>
          <w:sz w:val="28"/>
          <w:szCs w:val="28"/>
        </w:rPr>
        <w:t>Тарда</w:t>
      </w:r>
      <w:proofErr w:type="spellEnd"/>
      <w:r>
        <w:rPr>
          <w:color w:val="000000"/>
          <w:sz w:val="28"/>
          <w:szCs w:val="28"/>
        </w:rPr>
        <w:t>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Групповая психология Г. </w:t>
      </w:r>
      <w:proofErr w:type="spellStart"/>
      <w:r>
        <w:rPr>
          <w:color w:val="000000"/>
          <w:sz w:val="28"/>
          <w:szCs w:val="28"/>
        </w:rPr>
        <w:t>Лебона</w:t>
      </w:r>
      <w:proofErr w:type="spellEnd"/>
      <w:r>
        <w:rPr>
          <w:color w:val="000000"/>
          <w:sz w:val="28"/>
          <w:szCs w:val="28"/>
        </w:rPr>
        <w:t>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Психологический эволюционизм Ф. </w:t>
      </w:r>
      <w:proofErr w:type="spellStart"/>
      <w:r>
        <w:rPr>
          <w:color w:val="000000"/>
          <w:sz w:val="28"/>
          <w:szCs w:val="28"/>
        </w:rPr>
        <w:t>Гиддингса</w:t>
      </w:r>
      <w:proofErr w:type="spellEnd"/>
      <w:r>
        <w:rPr>
          <w:color w:val="000000"/>
          <w:sz w:val="28"/>
          <w:szCs w:val="28"/>
        </w:rPr>
        <w:t>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Психология инстинкта У. Мак-</w:t>
      </w:r>
      <w:proofErr w:type="spellStart"/>
      <w:r>
        <w:rPr>
          <w:color w:val="000000"/>
          <w:sz w:val="28"/>
          <w:szCs w:val="28"/>
        </w:rPr>
        <w:t>Дугалла</w:t>
      </w:r>
      <w:proofErr w:type="spellEnd"/>
      <w:r>
        <w:rPr>
          <w:color w:val="000000"/>
          <w:sz w:val="28"/>
          <w:szCs w:val="28"/>
        </w:rPr>
        <w:t>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аспекты психоанализа 3. Фрейда.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proofErr w:type="spellStart"/>
      <w:r>
        <w:rPr>
          <w:color w:val="000000"/>
          <w:sz w:val="28"/>
          <w:szCs w:val="28"/>
        </w:rPr>
        <w:t>Кетле</w:t>
      </w:r>
      <w:proofErr w:type="spellEnd"/>
      <w:r>
        <w:rPr>
          <w:color w:val="000000"/>
          <w:sz w:val="28"/>
          <w:szCs w:val="28"/>
        </w:rPr>
        <w:t xml:space="preserve"> как основатель социальной статистики.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Типы социальных общностей в концепции Ф. Тенниса.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</w:t>
      </w:r>
      <w:proofErr w:type="spellStart"/>
      <w:r>
        <w:rPr>
          <w:color w:val="000000"/>
          <w:sz w:val="28"/>
          <w:szCs w:val="28"/>
        </w:rPr>
        <w:t>Зиммель</w:t>
      </w:r>
      <w:proofErr w:type="spellEnd"/>
      <w:r>
        <w:rPr>
          <w:color w:val="000000"/>
          <w:sz w:val="28"/>
          <w:szCs w:val="28"/>
        </w:rPr>
        <w:t xml:space="preserve"> о проблемах культуры и социальных институтов.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Социологический анализ самоубийства у Э. Дюркгейма.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бюрократии М. Вебера.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 нелогического действия В. Парето.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Предпосылки возникновения социологии в России.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Предыстория социальных исследований в России.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Академическая и публицистическая социология в России.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Социологические идеи П.Н. Ткачева.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Социологические взгляды П.А. Кропоткина.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Социологические идеи М.А. Бакунина.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Н.К. Михайловский и его теория героя и вождя.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Социологические взгляды П.Л. Лаврова.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С.Н. Булгаков и христианская социология.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Н.И. Кареев и его работа “Основы русской социологии”.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Н.Я. Данилевский и его работа “Россия в Европе”.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К.Н. Леонтьев о принципах византизма в обустройстве российской жизни.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Структурно-функциональный анализ в социологии.</w:t>
      </w:r>
    </w:p>
    <w:p w:rsidR="00B43760" w:rsidRP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 Парсонс как основатель институциональной школы структурно-функционального анализа.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Эмпирическое изучение репродуцирования авторитаризма (на основе работы Т. </w:t>
      </w:r>
      <w:proofErr w:type="spellStart"/>
      <w:r>
        <w:rPr>
          <w:color w:val="000000"/>
          <w:sz w:val="28"/>
          <w:szCs w:val="28"/>
        </w:rPr>
        <w:t>Адорно</w:t>
      </w:r>
      <w:proofErr w:type="spellEnd"/>
      <w:r>
        <w:rPr>
          <w:color w:val="000000"/>
          <w:sz w:val="28"/>
          <w:szCs w:val="28"/>
        </w:rPr>
        <w:t xml:space="preserve"> «Авторитарная личность»).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Социологический анализ работы Г. Маркузе «Одномерный человек».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Социологический анализ работы Э. Фромма «Бегство от свободы».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Теория социальной коммуникации Ю </w:t>
      </w:r>
      <w:proofErr w:type="spellStart"/>
      <w:r>
        <w:rPr>
          <w:color w:val="000000"/>
          <w:sz w:val="28"/>
          <w:szCs w:val="28"/>
        </w:rPr>
        <w:t>Хабермаса</w:t>
      </w:r>
      <w:proofErr w:type="spellEnd"/>
      <w:r>
        <w:rPr>
          <w:color w:val="000000"/>
          <w:sz w:val="28"/>
          <w:szCs w:val="28"/>
        </w:rPr>
        <w:t>.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Мировая социология начала третьего тысячелетия</w:t>
      </w:r>
    </w:p>
    <w:p w:rsidR="00B43760" w:rsidRDefault="00B43760" w:rsidP="00B43760">
      <w:pPr>
        <w:pStyle w:val="a3"/>
        <w:widowControl/>
        <w:numPr>
          <w:ilvl w:val="0"/>
          <w:numId w:val="10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Направления, концепции и школы современной социологии.</w:t>
      </w:r>
    </w:p>
    <w:p w:rsidR="00B43760" w:rsidRDefault="00B43760" w:rsidP="00B43760">
      <w:pPr>
        <w:pStyle w:val="a3"/>
        <w:widowControl/>
        <w:shd w:val="clear" w:color="auto" w:fill="FFFFFF"/>
        <w:spacing w:line="276" w:lineRule="auto"/>
        <w:ind w:left="709"/>
        <w:jc w:val="both"/>
        <w:rPr>
          <w:color w:val="000000"/>
          <w:sz w:val="28"/>
          <w:szCs w:val="28"/>
        </w:rPr>
      </w:pPr>
    </w:p>
    <w:p w:rsidR="00B43760" w:rsidRPr="00057F01" w:rsidRDefault="00B43760" w:rsidP="00B43760">
      <w:pPr>
        <w:jc w:val="both"/>
        <w:rPr>
          <w:rFonts w:eastAsia="Calibri"/>
          <w:b/>
          <w:sz w:val="28"/>
          <w:szCs w:val="28"/>
        </w:rPr>
      </w:pPr>
      <w:r w:rsidRPr="004F042A">
        <w:rPr>
          <w:rFonts w:eastAsia="Calibri"/>
          <w:b/>
          <w:sz w:val="28"/>
          <w:szCs w:val="28"/>
        </w:rPr>
        <w:t>Направление подготовки «41.06.01 Политические науки и регионоведение»</w:t>
      </w:r>
      <w:r>
        <w:rPr>
          <w:rFonts w:eastAsia="Calibri"/>
          <w:b/>
          <w:sz w:val="28"/>
          <w:szCs w:val="28"/>
        </w:rPr>
        <w:t>,</w:t>
      </w:r>
      <w:r w:rsidRPr="00D20BD6">
        <w:rPr>
          <w:rFonts w:eastAsia="Calibri"/>
          <w:b/>
          <w:sz w:val="28"/>
          <w:szCs w:val="28"/>
        </w:rPr>
        <w:t xml:space="preserve"> </w:t>
      </w:r>
      <w:r w:rsidRPr="00057F01">
        <w:rPr>
          <w:rFonts w:eastAsia="Calibri"/>
          <w:b/>
          <w:sz w:val="28"/>
          <w:szCs w:val="28"/>
        </w:rPr>
        <w:t>научная специальность: «5.5.2 – Политические институты, процессы, технологии»</w:t>
      </w:r>
    </w:p>
    <w:p w:rsidR="00B43760" w:rsidRPr="004F042A" w:rsidRDefault="00B43760" w:rsidP="00B43760">
      <w:pPr>
        <w:spacing w:line="276" w:lineRule="auto"/>
        <w:jc w:val="both"/>
        <w:rPr>
          <w:rFonts w:eastAsia="Calibri"/>
          <w:b/>
          <w:i/>
          <w:sz w:val="28"/>
          <w:szCs w:val="28"/>
        </w:rPr>
      </w:pPr>
    </w:p>
    <w:p w:rsidR="00B43760" w:rsidRPr="009E7EFE" w:rsidRDefault="00B43760" w:rsidP="00B43760">
      <w:pPr>
        <w:spacing w:line="360" w:lineRule="auto"/>
        <w:jc w:val="both"/>
        <w:rPr>
          <w:b/>
          <w:sz w:val="16"/>
          <w:szCs w:val="16"/>
        </w:rPr>
      </w:pP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    </w:t>
      </w:r>
      <w:r w:rsidRPr="00B43760">
        <w:rPr>
          <w:color w:val="000000"/>
          <w:sz w:val="28"/>
          <w:szCs w:val="28"/>
        </w:rPr>
        <w:t>Политика как общественное явление.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Власть и личность.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Генезис и функции государства.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Политическая система российского общества и условия ее обновления.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Институт президентства в различных политических системах.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Демократия: историческая практика и теория.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Особенности избирательной системы в РФ.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Реформа государственного правления в России в 90-е гг. ХХ века.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Тоталитаризм: критерии и разновидности.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Причины возникновения тоталитарных режимов.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Факторы и условия выдвижения политического лидера.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Формы политического участия.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Выборы как атрибут демократии.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Гражданское общество: взаимодействие власти и общества.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Правовое государство (сущность, принципы).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«Четвертая власть» в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«Цветная революция» как форма реализации политических изменений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 стране.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Политика и экономика.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lastRenderedPageBreak/>
        <w:t>Политика и мораль.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Институт монархии сегодня.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Электоральная стратегия современных партий и движений.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Электоральная культура студенческой молодежи.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Политическая элита современной России.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Имидж политического лидера: факторы формирования.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Лидер и массы: проблемы взаимоотношений.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Формы и способы реализации политических прав и свобод граждан.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Роль средств массовой информации в проведении избирательных кампаний.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Пути формирования демократической политической культуры.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Место и роль политических партий в политической системе общества.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Нации и этнические сообщества как субъекты политической власти.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Этнополитические конфликты современности.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Молодежные движения как форма гражданской инициативы.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Выборы как политический институт.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Функционирование общественного мнения в системе властных отношений.</w:t>
      </w:r>
    </w:p>
    <w:p w:rsidR="00B43760" w:rsidRPr="00B43760" w:rsidRDefault="00B43760" w:rsidP="00B43760">
      <w:pPr>
        <w:pStyle w:val="a3"/>
        <w:widowControl/>
        <w:numPr>
          <w:ilvl w:val="0"/>
          <w:numId w:val="11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Политическое поведение: сущность и виды.</w:t>
      </w:r>
    </w:p>
    <w:p w:rsidR="00B43760" w:rsidRDefault="00B43760" w:rsidP="00B43760">
      <w:pPr>
        <w:spacing w:line="360" w:lineRule="auto"/>
        <w:jc w:val="both"/>
        <w:rPr>
          <w:b/>
          <w:sz w:val="28"/>
          <w:szCs w:val="28"/>
        </w:rPr>
      </w:pPr>
    </w:p>
    <w:p w:rsidR="00B43760" w:rsidRDefault="00B43760" w:rsidP="00B43760">
      <w:pPr>
        <w:jc w:val="both"/>
        <w:rPr>
          <w:b/>
          <w:sz w:val="28"/>
          <w:szCs w:val="28"/>
        </w:rPr>
      </w:pPr>
      <w:r w:rsidRPr="004F042A">
        <w:rPr>
          <w:b/>
          <w:sz w:val="28"/>
          <w:szCs w:val="28"/>
        </w:rPr>
        <w:t>Направление подготовки 40.06.01 «Юриспруденция»</w:t>
      </w:r>
      <w:r>
        <w:rPr>
          <w:b/>
          <w:sz w:val="28"/>
          <w:szCs w:val="28"/>
        </w:rPr>
        <w:t xml:space="preserve">, научная специальность: «5.1.2 – Публично-правовые (государственно-правовые науки)», «5.1.1 – Теоретико-исторические правовые науки», </w:t>
      </w:r>
      <w:r w:rsidRPr="00D20BD6">
        <w:rPr>
          <w:b/>
          <w:sz w:val="28"/>
          <w:szCs w:val="28"/>
        </w:rPr>
        <w:t xml:space="preserve">«5.1.3 – </w:t>
      </w:r>
      <w:proofErr w:type="spellStart"/>
      <w:r w:rsidRPr="00D20BD6">
        <w:rPr>
          <w:b/>
          <w:sz w:val="28"/>
          <w:szCs w:val="28"/>
        </w:rPr>
        <w:t>Частно</w:t>
      </w:r>
      <w:proofErr w:type="spellEnd"/>
      <w:r w:rsidRPr="00D20BD6">
        <w:rPr>
          <w:b/>
          <w:sz w:val="28"/>
          <w:szCs w:val="28"/>
        </w:rPr>
        <w:t>-правовые (</w:t>
      </w:r>
      <w:proofErr w:type="spellStart"/>
      <w:r w:rsidRPr="00D20BD6">
        <w:rPr>
          <w:b/>
          <w:sz w:val="28"/>
          <w:szCs w:val="28"/>
        </w:rPr>
        <w:t>цивилистические</w:t>
      </w:r>
      <w:proofErr w:type="spellEnd"/>
      <w:r w:rsidRPr="00D20BD6">
        <w:rPr>
          <w:b/>
          <w:sz w:val="28"/>
          <w:szCs w:val="28"/>
        </w:rPr>
        <w:t>) науки»</w:t>
      </w:r>
    </w:p>
    <w:p w:rsidR="00B43760" w:rsidRDefault="00B43760" w:rsidP="00B43760">
      <w:pPr>
        <w:pStyle w:val="a3"/>
        <w:jc w:val="both"/>
        <w:rPr>
          <w:sz w:val="28"/>
          <w:szCs w:val="28"/>
        </w:rPr>
      </w:pP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Правовая мысль Древнего Востока (Конфуций, Мо-</w:t>
      </w:r>
      <w:proofErr w:type="spellStart"/>
      <w:r w:rsidRPr="00B43760">
        <w:rPr>
          <w:color w:val="000000"/>
          <w:sz w:val="28"/>
          <w:szCs w:val="28"/>
        </w:rPr>
        <w:t>цзы</w:t>
      </w:r>
      <w:proofErr w:type="spellEnd"/>
      <w:r w:rsidRPr="00B43760">
        <w:rPr>
          <w:color w:val="000000"/>
          <w:sz w:val="28"/>
          <w:szCs w:val="28"/>
        </w:rPr>
        <w:t>, легисты).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учения Древней Греции («Законы Ману», «</w:t>
      </w:r>
      <w:proofErr w:type="spellStart"/>
      <w:r w:rsidRPr="00B43760">
        <w:rPr>
          <w:color w:val="000000"/>
          <w:sz w:val="28"/>
          <w:szCs w:val="28"/>
        </w:rPr>
        <w:t>Артхашастра</w:t>
      </w:r>
      <w:proofErr w:type="spellEnd"/>
      <w:r w:rsidRPr="00B43760">
        <w:rPr>
          <w:color w:val="000000"/>
          <w:sz w:val="28"/>
          <w:szCs w:val="28"/>
        </w:rPr>
        <w:t>»).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софистов о естественном праве.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Платона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Аристотеля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учения эпохи эллинизма.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учения Рима. Формирование юриспруденции как самостоятельной.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Цицерона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lastRenderedPageBreak/>
        <w:t xml:space="preserve">Правовые учения Средневековья (Фома Аквинский, </w:t>
      </w:r>
      <w:proofErr w:type="spellStart"/>
      <w:r w:rsidRPr="00B43760">
        <w:rPr>
          <w:color w:val="000000"/>
          <w:sz w:val="28"/>
          <w:szCs w:val="28"/>
        </w:rPr>
        <w:t>Марсилий</w:t>
      </w:r>
      <w:proofErr w:type="spellEnd"/>
      <w:r w:rsidRPr="00B43760">
        <w:rPr>
          <w:color w:val="000000"/>
          <w:sz w:val="28"/>
          <w:szCs w:val="28"/>
        </w:rPr>
        <w:t xml:space="preserve"> </w:t>
      </w:r>
      <w:proofErr w:type="spellStart"/>
      <w:r w:rsidRPr="00B43760">
        <w:rPr>
          <w:color w:val="000000"/>
          <w:sz w:val="28"/>
          <w:szCs w:val="28"/>
        </w:rPr>
        <w:t>Падуанс</w:t>
      </w:r>
      <w:proofErr w:type="spellEnd"/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кий, средневековые юристы).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учения арабского Востока.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Правовая мысль Руси 15 –16 вв.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Правовые концепции эпохи Возрождения (Н. Макиавелли, Ж. </w:t>
      </w:r>
      <w:proofErr w:type="spellStart"/>
      <w:r w:rsidRPr="00B43760">
        <w:rPr>
          <w:color w:val="000000"/>
          <w:sz w:val="28"/>
          <w:szCs w:val="28"/>
        </w:rPr>
        <w:t>Боден</w:t>
      </w:r>
      <w:proofErr w:type="spellEnd"/>
      <w:r w:rsidRPr="00B43760">
        <w:rPr>
          <w:color w:val="000000"/>
          <w:sz w:val="28"/>
          <w:szCs w:val="28"/>
        </w:rPr>
        <w:t>, Ф.  Бэкон).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идеи Реформации.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Правовые и политические учения ХVII в. в Голландии (Г. </w:t>
      </w:r>
      <w:proofErr w:type="spellStart"/>
      <w:r w:rsidRPr="00B43760">
        <w:rPr>
          <w:color w:val="000000"/>
          <w:sz w:val="28"/>
          <w:szCs w:val="28"/>
        </w:rPr>
        <w:t>Гроций</w:t>
      </w:r>
      <w:proofErr w:type="spellEnd"/>
      <w:r w:rsidRPr="00B43760">
        <w:rPr>
          <w:color w:val="000000"/>
          <w:sz w:val="28"/>
          <w:szCs w:val="28"/>
        </w:rPr>
        <w:t>, Б. Спиноза).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и политические учения в Англии ХVII в. (Т. Гоббс, Дж. Локк).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Правовые и политические учения эпохи европейского Просвещения (С. </w:t>
      </w:r>
      <w:proofErr w:type="spellStart"/>
      <w:proofErr w:type="gramStart"/>
      <w:r w:rsidRPr="00B43760">
        <w:rPr>
          <w:color w:val="000000"/>
          <w:sz w:val="28"/>
          <w:szCs w:val="28"/>
        </w:rPr>
        <w:t>Пуфендорф</w:t>
      </w:r>
      <w:proofErr w:type="spellEnd"/>
      <w:r w:rsidRPr="00B43760">
        <w:rPr>
          <w:color w:val="000000"/>
          <w:sz w:val="28"/>
          <w:szCs w:val="28"/>
        </w:rPr>
        <w:t>,  Г.В.</w:t>
      </w:r>
      <w:proofErr w:type="gramEnd"/>
      <w:r w:rsidRPr="00B43760">
        <w:rPr>
          <w:color w:val="000000"/>
          <w:sz w:val="28"/>
          <w:szCs w:val="28"/>
        </w:rPr>
        <w:t xml:space="preserve"> Лейбниц, Ш.Л. Монтескье, Ж.Ж. Руссо, Ч. </w:t>
      </w:r>
      <w:proofErr w:type="spellStart"/>
      <w:r w:rsidRPr="00B43760">
        <w:rPr>
          <w:color w:val="000000"/>
          <w:sz w:val="28"/>
          <w:szCs w:val="28"/>
        </w:rPr>
        <w:t>Беккариа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Политические и правовые учения в США во второй половине ХVIII – </w:t>
      </w:r>
      <w:proofErr w:type="gramStart"/>
      <w:r w:rsidRPr="00B43760">
        <w:rPr>
          <w:color w:val="000000"/>
          <w:sz w:val="28"/>
          <w:szCs w:val="28"/>
        </w:rPr>
        <w:t>начале  Х</w:t>
      </w:r>
      <w:proofErr w:type="gramEnd"/>
      <w:r w:rsidRPr="00B43760">
        <w:rPr>
          <w:color w:val="000000"/>
          <w:sz w:val="28"/>
          <w:szCs w:val="28"/>
        </w:rPr>
        <w:t xml:space="preserve">IХ в. (Т. </w:t>
      </w:r>
      <w:proofErr w:type="spellStart"/>
      <w:r w:rsidRPr="00B43760">
        <w:rPr>
          <w:color w:val="000000"/>
          <w:sz w:val="28"/>
          <w:szCs w:val="28"/>
        </w:rPr>
        <w:t>Пейн</w:t>
      </w:r>
      <w:proofErr w:type="spellEnd"/>
      <w:r w:rsidRPr="00B43760">
        <w:rPr>
          <w:color w:val="000000"/>
          <w:sz w:val="28"/>
          <w:szCs w:val="28"/>
        </w:rPr>
        <w:t>, Т. Джефферсон, А. Гамильтон, Дж. Адамс, Дж. Мэдисон).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И. Канта о праве и государстве. Соотношение метафизики права и юриспруденции в трактовке Канта.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Гегеля о праве и государстве. Соотношение философии права и юридической науки в трактовке Гегеля.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Учение о праве представителей исторической школы права (Г. Гуго, Ф.К. Савиньи, Г. </w:t>
      </w:r>
      <w:proofErr w:type="spellStart"/>
      <w:r w:rsidRPr="00B43760">
        <w:rPr>
          <w:color w:val="000000"/>
          <w:sz w:val="28"/>
          <w:szCs w:val="28"/>
        </w:rPr>
        <w:t>Пухта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Основные направления юридического позитивизма в Западной Европе в ХIХ в. (И. Бентам, Дж. Остин, Р. </w:t>
      </w:r>
      <w:proofErr w:type="spellStart"/>
      <w:r w:rsidRPr="00B43760">
        <w:rPr>
          <w:color w:val="000000"/>
          <w:sz w:val="28"/>
          <w:szCs w:val="28"/>
        </w:rPr>
        <w:t>Иеринг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Политико-правовые концепции неокантианцев (Р. </w:t>
      </w:r>
      <w:proofErr w:type="spellStart"/>
      <w:r w:rsidRPr="00B43760">
        <w:rPr>
          <w:color w:val="000000"/>
          <w:sz w:val="28"/>
          <w:szCs w:val="28"/>
        </w:rPr>
        <w:t>Штаммлер</w:t>
      </w:r>
      <w:proofErr w:type="spellEnd"/>
      <w:r w:rsidRPr="00B43760">
        <w:rPr>
          <w:color w:val="000000"/>
          <w:sz w:val="28"/>
          <w:szCs w:val="28"/>
        </w:rPr>
        <w:t xml:space="preserve">, Г. </w:t>
      </w:r>
      <w:proofErr w:type="spellStart"/>
      <w:r w:rsidRPr="00B43760">
        <w:rPr>
          <w:color w:val="000000"/>
          <w:sz w:val="28"/>
          <w:szCs w:val="28"/>
        </w:rPr>
        <w:t>Радбрух</w:t>
      </w:r>
      <w:proofErr w:type="spellEnd"/>
      <w:r w:rsidRPr="00B43760">
        <w:rPr>
          <w:color w:val="000000"/>
          <w:sz w:val="28"/>
          <w:szCs w:val="28"/>
        </w:rPr>
        <w:t>, В. Науке).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Политико-правовые концепции неогегельянства (Ю. </w:t>
      </w:r>
      <w:proofErr w:type="spellStart"/>
      <w:r w:rsidRPr="00B43760">
        <w:rPr>
          <w:color w:val="000000"/>
          <w:sz w:val="28"/>
          <w:szCs w:val="28"/>
        </w:rPr>
        <w:t>Биндер</w:t>
      </w:r>
      <w:proofErr w:type="spellEnd"/>
      <w:r w:rsidRPr="00B43760">
        <w:rPr>
          <w:color w:val="000000"/>
          <w:sz w:val="28"/>
          <w:szCs w:val="28"/>
        </w:rPr>
        <w:t xml:space="preserve">, К. </w:t>
      </w:r>
      <w:proofErr w:type="spellStart"/>
      <w:r w:rsidRPr="00B43760">
        <w:rPr>
          <w:color w:val="000000"/>
          <w:sz w:val="28"/>
          <w:szCs w:val="28"/>
        </w:rPr>
        <w:t>Ларенц</w:t>
      </w:r>
      <w:proofErr w:type="spellEnd"/>
      <w:r w:rsidRPr="00B43760">
        <w:rPr>
          <w:color w:val="000000"/>
          <w:sz w:val="28"/>
          <w:szCs w:val="28"/>
        </w:rPr>
        <w:t xml:space="preserve">, Д. </w:t>
      </w:r>
      <w:proofErr w:type="spellStart"/>
      <w:r w:rsidRPr="00B43760">
        <w:rPr>
          <w:color w:val="000000"/>
          <w:sz w:val="28"/>
          <w:szCs w:val="28"/>
        </w:rPr>
        <w:t>Джентиле</w:t>
      </w:r>
      <w:proofErr w:type="spellEnd"/>
      <w:r w:rsidRPr="00B43760">
        <w:rPr>
          <w:color w:val="000000"/>
          <w:sz w:val="28"/>
          <w:szCs w:val="28"/>
        </w:rPr>
        <w:t xml:space="preserve">, Б. </w:t>
      </w:r>
      <w:proofErr w:type="spellStart"/>
      <w:r w:rsidRPr="00B43760">
        <w:rPr>
          <w:color w:val="000000"/>
          <w:sz w:val="28"/>
          <w:szCs w:val="28"/>
        </w:rPr>
        <w:t>Телдерс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Возникновение концепции естественного права.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Основные концепции возрожденного естественного права в ХХ в.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Концепции юридического неопозитивизма (Г. </w:t>
      </w:r>
      <w:proofErr w:type="spellStart"/>
      <w:r w:rsidRPr="00B43760">
        <w:rPr>
          <w:color w:val="000000"/>
          <w:sz w:val="28"/>
          <w:szCs w:val="28"/>
        </w:rPr>
        <w:t>Кельзен</w:t>
      </w:r>
      <w:proofErr w:type="spellEnd"/>
      <w:r w:rsidRPr="00B43760">
        <w:rPr>
          <w:color w:val="000000"/>
          <w:sz w:val="28"/>
          <w:szCs w:val="28"/>
        </w:rPr>
        <w:t xml:space="preserve">, Г. </w:t>
      </w:r>
      <w:proofErr w:type="spellStart"/>
      <w:r w:rsidRPr="00B43760">
        <w:rPr>
          <w:color w:val="000000"/>
          <w:sz w:val="28"/>
          <w:szCs w:val="28"/>
        </w:rPr>
        <w:t>Харт</w:t>
      </w:r>
      <w:proofErr w:type="spellEnd"/>
      <w:r w:rsidRPr="00B43760">
        <w:rPr>
          <w:color w:val="000000"/>
          <w:sz w:val="28"/>
          <w:szCs w:val="28"/>
        </w:rPr>
        <w:t xml:space="preserve">, О. </w:t>
      </w:r>
      <w:proofErr w:type="spellStart"/>
      <w:r w:rsidRPr="00B43760">
        <w:rPr>
          <w:color w:val="000000"/>
          <w:sz w:val="28"/>
          <w:szCs w:val="28"/>
        </w:rPr>
        <w:t>Вайнбергер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Экзистенциалистские учения о праве и государстве (В. </w:t>
      </w:r>
      <w:proofErr w:type="spellStart"/>
      <w:r w:rsidRPr="00B43760">
        <w:rPr>
          <w:color w:val="000000"/>
          <w:sz w:val="28"/>
          <w:szCs w:val="28"/>
        </w:rPr>
        <w:t>Майхофер</w:t>
      </w:r>
      <w:proofErr w:type="spellEnd"/>
      <w:r w:rsidRPr="00B43760">
        <w:rPr>
          <w:color w:val="000000"/>
          <w:sz w:val="28"/>
          <w:szCs w:val="28"/>
        </w:rPr>
        <w:t xml:space="preserve">, Э. </w:t>
      </w:r>
      <w:proofErr w:type="spellStart"/>
      <w:r w:rsidRPr="00B43760">
        <w:rPr>
          <w:color w:val="000000"/>
          <w:sz w:val="28"/>
          <w:szCs w:val="28"/>
        </w:rPr>
        <w:t>Фехнер</w:t>
      </w:r>
      <w:proofErr w:type="spellEnd"/>
      <w:r w:rsidRPr="00B43760">
        <w:rPr>
          <w:color w:val="000000"/>
          <w:sz w:val="28"/>
          <w:szCs w:val="28"/>
        </w:rPr>
        <w:t xml:space="preserve">, К. </w:t>
      </w:r>
      <w:proofErr w:type="spellStart"/>
      <w:r w:rsidRPr="00B43760">
        <w:rPr>
          <w:color w:val="000000"/>
          <w:sz w:val="28"/>
          <w:szCs w:val="28"/>
        </w:rPr>
        <w:t>Коссио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Онтологическое учение о праве (Р. </w:t>
      </w:r>
      <w:proofErr w:type="spellStart"/>
      <w:r w:rsidRPr="00B43760">
        <w:rPr>
          <w:color w:val="000000"/>
          <w:sz w:val="28"/>
          <w:szCs w:val="28"/>
        </w:rPr>
        <w:t>Марчич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Концепции права: патриархальная, договорная, психологическая, расовая, насилия (этапы развития).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lastRenderedPageBreak/>
        <w:t>Либерально-</w:t>
      </w:r>
      <w:proofErr w:type="spellStart"/>
      <w:r w:rsidRPr="00B43760">
        <w:rPr>
          <w:color w:val="000000"/>
          <w:sz w:val="28"/>
          <w:szCs w:val="28"/>
        </w:rPr>
        <w:t>прсветительская</w:t>
      </w:r>
      <w:proofErr w:type="spellEnd"/>
      <w:r w:rsidRPr="00B43760">
        <w:rPr>
          <w:color w:val="000000"/>
          <w:sz w:val="28"/>
          <w:szCs w:val="28"/>
        </w:rPr>
        <w:t xml:space="preserve"> концепция права.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Этапы развития концепции правового государства.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Этапы становления и развития концепции прав личности.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учения европейского Просвещения.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Историческая школа права (Ф.К. Савиньи, К.Х. </w:t>
      </w:r>
      <w:proofErr w:type="spellStart"/>
      <w:r w:rsidRPr="00B43760">
        <w:rPr>
          <w:color w:val="000000"/>
          <w:sz w:val="28"/>
          <w:szCs w:val="28"/>
        </w:rPr>
        <w:t>Эйхгорн</w:t>
      </w:r>
      <w:proofErr w:type="spellEnd"/>
      <w:r w:rsidRPr="00B43760">
        <w:rPr>
          <w:color w:val="000000"/>
          <w:sz w:val="28"/>
          <w:szCs w:val="28"/>
        </w:rPr>
        <w:t>, Ф.А. Вольф, А. Бек).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идеи социалистов-утопистов.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концепции в России первой половины 19 в. (общая характеристика).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Позитивистская концепция </w:t>
      </w:r>
      <w:proofErr w:type="gramStart"/>
      <w:r w:rsidRPr="00B43760">
        <w:rPr>
          <w:color w:val="000000"/>
          <w:sz w:val="28"/>
          <w:szCs w:val="28"/>
        </w:rPr>
        <w:t>права  (</w:t>
      </w:r>
      <w:proofErr w:type="gramEnd"/>
      <w:r w:rsidRPr="00B43760">
        <w:rPr>
          <w:color w:val="000000"/>
          <w:sz w:val="28"/>
          <w:szCs w:val="28"/>
        </w:rPr>
        <w:t>О. Конт, Г. Спенсер).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С.Е. Десницкого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Учение К.А. </w:t>
      </w:r>
      <w:proofErr w:type="spellStart"/>
      <w:r w:rsidRPr="00B43760">
        <w:rPr>
          <w:color w:val="000000"/>
          <w:sz w:val="28"/>
          <w:szCs w:val="28"/>
        </w:rPr>
        <w:t>Неволина</w:t>
      </w:r>
      <w:proofErr w:type="spellEnd"/>
      <w:r w:rsidRPr="00B43760">
        <w:rPr>
          <w:color w:val="000000"/>
          <w:sz w:val="28"/>
          <w:szCs w:val="28"/>
        </w:rPr>
        <w:t xml:space="preserve">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В.С. Соловьева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Учение П.И. </w:t>
      </w:r>
      <w:proofErr w:type="spellStart"/>
      <w:r w:rsidRPr="00B43760">
        <w:rPr>
          <w:color w:val="000000"/>
          <w:sz w:val="28"/>
          <w:szCs w:val="28"/>
        </w:rPr>
        <w:t>Новгородцева</w:t>
      </w:r>
      <w:proofErr w:type="spellEnd"/>
      <w:r w:rsidRPr="00B43760">
        <w:rPr>
          <w:color w:val="000000"/>
          <w:sz w:val="28"/>
          <w:szCs w:val="28"/>
        </w:rPr>
        <w:t xml:space="preserve"> о праве и государстве.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Психологическая теория права и государства Л.И. </w:t>
      </w:r>
      <w:proofErr w:type="spellStart"/>
      <w:r w:rsidRPr="00B43760">
        <w:rPr>
          <w:color w:val="000000"/>
          <w:sz w:val="28"/>
          <w:szCs w:val="28"/>
        </w:rPr>
        <w:t>Петражицкого</w:t>
      </w:r>
      <w:proofErr w:type="spellEnd"/>
      <w:r w:rsidRPr="00B43760">
        <w:rPr>
          <w:color w:val="000000"/>
          <w:sz w:val="28"/>
          <w:szCs w:val="28"/>
        </w:rPr>
        <w:t>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Юридический позитивизм и неопозитивизм в России (Г.Ф. </w:t>
      </w:r>
      <w:proofErr w:type="spellStart"/>
      <w:r w:rsidRPr="00B43760">
        <w:rPr>
          <w:color w:val="000000"/>
          <w:sz w:val="28"/>
          <w:szCs w:val="28"/>
        </w:rPr>
        <w:t>Шершневич</w:t>
      </w:r>
      <w:proofErr w:type="spellEnd"/>
      <w:r w:rsidRPr="00B43760">
        <w:rPr>
          <w:color w:val="000000"/>
          <w:sz w:val="28"/>
          <w:szCs w:val="28"/>
        </w:rPr>
        <w:t>, В.Д. Катков).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Правовая концепция Н.М. Карамзина и М.П. Погодина).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Марксистское правовое учение.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Проблемы права в философии К. Аксакова (Л. Толстого, И. Ильина, В. Вышеславцева, Н. Бердяева, С. Франка и др.) – по выбору.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Моральная трактовка права (В.С. Соловьев, П.И. Новгородцев, Б.А. </w:t>
      </w:r>
      <w:proofErr w:type="spellStart"/>
      <w:r w:rsidRPr="00B43760">
        <w:rPr>
          <w:color w:val="000000"/>
          <w:sz w:val="28"/>
          <w:szCs w:val="28"/>
        </w:rPr>
        <w:t>Кистяковский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Учение о естественном праве Е.Н. Чичерина.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Правовая концепция В.О. Ключевского.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Этапы исторического развития концепции прав человека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Западные правовые учения второй половины 19 – начала 20 вв. (общая характеристика).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43760">
        <w:rPr>
          <w:color w:val="000000"/>
          <w:sz w:val="28"/>
          <w:szCs w:val="28"/>
        </w:rPr>
        <w:t>Либертарная</w:t>
      </w:r>
      <w:proofErr w:type="spellEnd"/>
      <w:r w:rsidRPr="00B43760">
        <w:rPr>
          <w:color w:val="000000"/>
          <w:sz w:val="28"/>
          <w:szCs w:val="28"/>
        </w:rPr>
        <w:t xml:space="preserve"> концепция права.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43760">
        <w:rPr>
          <w:color w:val="000000"/>
          <w:sz w:val="28"/>
          <w:szCs w:val="28"/>
        </w:rPr>
        <w:t>Легистская</w:t>
      </w:r>
      <w:proofErr w:type="spellEnd"/>
      <w:r w:rsidRPr="00B43760">
        <w:rPr>
          <w:color w:val="000000"/>
          <w:sz w:val="28"/>
          <w:szCs w:val="28"/>
        </w:rPr>
        <w:t xml:space="preserve"> концепция права.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Формирование концепции </w:t>
      </w:r>
      <w:proofErr w:type="spellStart"/>
      <w:r w:rsidRPr="00B43760">
        <w:rPr>
          <w:color w:val="000000"/>
          <w:sz w:val="28"/>
          <w:szCs w:val="28"/>
        </w:rPr>
        <w:t>муниципализма</w:t>
      </w:r>
      <w:proofErr w:type="spellEnd"/>
      <w:r w:rsidRPr="00B43760">
        <w:rPr>
          <w:color w:val="000000"/>
          <w:sz w:val="28"/>
          <w:szCs w:val="28"/>
        </w:rPr>
        <w:t>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идеи русских социалистов-утопистов второй половины 19 в.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идеи русского эмигрантского зарубежья.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Основные этапы исторического развития концепции правового государства.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концепции советского периода.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Западные правовые концепции 20 в.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Правовая мысль современной России.</w:t>
      </w:r>
    </w:p>
    <w:p w:rsidR="00B43760" w:rsidRPr="00B43760" w:rsidRDefault="00B43760" w:rsidP="00B43760">
      <w:pPr>
        <w:pStyle w:val="a3"/>
        <w:widowControl/>
        <w:numPr>
          <w:ilvl w:val="0"/>
          <w:numId w:val="12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lastRenderedPageBreak/>
        <w:t>Правовые проблемы формирования гражданского общества в современной России.</w:t>
      </w:r>
    </w:p>
    <w:p w:rsidR="00B43760" w:rsidRDefault="00B43760" w:rsidP="00B43760">
      <w:pPr>
        <w:spacing w:after="200" w:line="276" w:lineRule="auto"/>
        <w:jc w:val="both"/>
        <w:rPr>
          <w:b/>
          <w:sz w:val="28"/>
          <w:szCs w:val="28"/>
        </w:rPr>
      </w:pPr>
    </w:p>
    <w:p w:rsidR="00B43760" w:rsidRPr="004F042A" w:rsidRDefault="00B43760" w:rsidP="00B43760">
      <w:pPr>
        <w:spacing w:after="200" w:line="276" w:lineRule="auto"/>
        <w:jc w:val="both"/>
        <w:rPr>
          <w:b/>
          <w:sz w:val="28"/>
          <w:szCs w:val="28"/>
        </w:rPr>
      </w:pPr>
      <w:r w:rsidRPr="004F042A">
        <w:rPr>
          <w:b/>
          <w:sz w:val="28"/>
          <w:szCs w:val="28"/>
        </w:rPr>
        <w:t>Направление подготовки: 09.06.01 «Информатика и вычислительная техника», 10.06.01 «Информационная безопасность»</w:t>
      </w:r>
      <w:r>
        <w:rPr>
          <w:b/>
          <w:sz w:val="28"/>
          <w:szCs w:val="28"/>
        </w:rPr>
        <w:t>,</w:t>
      </w:r>
      <w:r w:rsidRPr="00F716C9">
        <w:rPr>
          <w:b/>
          <w:sz w:val="28"/>
          <w:szCs w:val="28"/>
        </w:rPr>
        <w:t xml:space="preserve"> научная специальность 1.2.2 </w:t>
      </w:r>
      <w:proofErr w:type="gramStart"/>
      <w:r w:rsidRPr="00F716C9">
        <w:rPr>
          <w:b/>
          <w:sz w:val="28"/>
          <w:szCs w:val="28"/>
        </w:rPr>
        <w:t>-  Математическое</w:t>
      </w:r>
      <w:proofErr w:type="gramEnd"/>
      <w:r w:rsidRPr="00F716C9">
        <w:rPr>
          <w:b/>
          <w:sz w:val="28"/>
          <w:szCs w:val="28"/>
        </w:rPr>
        <w:t xml:space="preserve"> моделирование численные методы и комплексы программ», 10.06.01 «Информационная безопасность», научная специальность «2.3.6 – Методы и системы защиты информации»</w:t>
      </w:r>
    </w:p>
    <w:p w:rsidR="00B43760" w:rsidRPr="00057F01" w:rsidRDefault="00B43760" w:rsidP="00B43760">
      <w:pPr>
        <w:spacing w:line="360" w:lineRule="auto"/>
        <w:jc w:val="both"/>
        <w:rPr>
          <w:b/>
          <w:color w:val="0070C0"/>
          <w:sz w:val="16"/>
          <w:szCs w:val="16"/>
        </w:rPr>
      </w:pP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Основные этапы становления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Место информатики в системе наук.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Информация как базовое понятие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История становления теоретических основ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Формирование современного понятийного аппарата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Теория информации Р. Хартли и К. Шеннона.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Попытки разработки семантического и прагматического аспектов теории информации.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Возникновение и основные идеи кибернетики (Н. Винер, Дж. Бигелоу, А. </w:t>
      </w:r>
      <w:proofErr w:type="spellStart"/>
      <w:r w:rsidRPr="00B43760">
        <w:rPr>
          <w:color w:val="000000"/>
          <w:sz w:val="28"/>
          <w:szCs w:val="28"/>
        </w:rPr>
        <w:t>Розенблют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Разработка логических и математических основ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Социальные, научные и технические истоки кибернетики.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Кибернетика и информатика.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Общая теория систем (Л. фон </w:t>
      </w:r>
      <w:proofErr w:type="spellStart"/>
      <w:r w:rsidRPr="00B43760">
        <w:rPr>
          <w:color w:val="000000"/>
          <w:sz w:val="28"/>
          <w:szCs w:val="28"/>
        </w:rPr>
        <w:t>Берталанфи</w:t>
      </w:r>
      <w:proofErr w:type="spellEnd"/>
      <w:r w:rsidRPr="00B43760">
        <w:rPr>
          <w:color w:val="000000"/>
          <w:sz w:val="28"/>
          <w:szCs w:val="28"/>
        </w:rPr>
        <w:t>, У.Р. Эшби и др.).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Концепция гипертекста В. Буша.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Теория автоматов Дж. Фон Неймана.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Универсальный преобразователь дискретной информации А. Тьюринга.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Принцип использования двойного исчисления У. Мак-</w:t>
      </w:r>
      <w:proofErr w:type="spellStart"/>
      <w:r w:rsidRPr="00B43760">
        <w:rPr>
          <w:color w:val="000000"/>
          <w:sz w:val="28"/>
          <w:szCs w:val="28"/>
        </w:rPr>
        <w:t>Каллока</w:t>
      </w:r>
      <w:proofErr w:type="spellEnd"/>
      <w:r w:rsidRPr="00B43760">
        <w:rPr>
          <w:color w:val="000000"/>
          <w:sz w:val="28"/>
          <w:szCs w:val="28"/>
        </w:rPr>
        <w:t xml:space="preserve"> и В. </w:t>
      </w:r>
      <w:proofErr w:type="spellStart"/>
      <w:r w:rsidRPr="00B43760">
        <w:rPr>
          <w:color w:val="000000"/>
          <w:sz w:val="28"/>
          <w:szCs w:val="28"/>
        </w:rPr>
        <w:t>Питтса</w:t>
      </w:r>
      <w:proofErr w:type="spellEnd"/>
      <w:r w:rsidRPr="00B43760">
        <w:rPr>
          <w:color w:val="000000"/>
          <w:sz w:val="28"/>
          <w:szCs w:val="28"/>
        </w:rPr>
        <w:t>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Моделирование мыслительных операций и информатика.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Эвристическое моделирование (А. </w:t>
      </w:r>
      <w:proofErr w:type="spellStart"/>
      <w:r w:rsidRPr="00B43760">
        <w:rPr>
          <w:color w:val="000000"/>
          <w:sz w:val="28"/>
          <w:szCs w:val="28"/>
        </w:rPr>
        <w:t>Ньюэлл</w:t>
      </w:r>
      <w:proofErr w:type="spellEnd"/>
      <w:r w:rsidRPr="00B43760">
        <w:rPr>
          <w:color w:val="000000"/>
          <w:sz w:val="28"/>
          <w:szCs w:val="28"/>
        </w:rPr>
        <w:t xml:space="preserve">, </w:t>
      </w:r>
      <w:proofErr w:type="spellStart"/>
      <w:r w:rsidRPr="00B43760">
        <w:rPr>
          <w:color w:val="000000"/>
          <w:sz w:val="28"/>
          <w:szCs w:val="28"/>
        </w:rPr>
        <w:t>Дж.С</w:t>
      </w:r>
      <w:proofErr w:type="spellEnd"/>
      <w:r w:rsidRPr="00B43760">
        <w:rPr>
          <w:color w:val="000000"/>
          <w:sz w:val="28"/>
          <w:szCs w:val="28"/>
        </w:rPr>
        <w:t>. Шоу, Г.А. Саймон и др.).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Конструктивная кибернетическая эпистемология (Х. фон </w:t>
      </w:r>
      <w:proofErr w:type="spellStart"/>
      <w:r w:rsidRPr="00B43760">
        <w:rPr>
          <w:color w:val="000000"/>
          <w:sz w:val="28"/>
          <w:szCs w:val="28"/>
        </w:rPr>
        <w:t>Ферстер</w:t>
      </w:r>
      <w:proofErr w:type="spellEnd"/>
      <w:r w:rsidRPr="00B43760">
        <w:rPr>
          <w:color w:val="000000"/>
          <w:sz w:val="28"/>
          <w:szCs w:val="28"/>
        </w:rPr>
        <w:t xml:space="preserve">, В. </w:t>
      </w:r>
      <w:proofErr w:type="spellStart"/>
      <w:r w:rsidRPr="00B43760">
        <w:rPr>
          <w:color w:val="000000"/>
          <w:sz w:val="28"/>
          <w:szCs w:val="28"/>
        </w:rPr>
        <w:t>Турчин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Становление синергетического подхода в информатике (Д.С. </w:t>
      </w:r>
      <w:proofErr w:type="spellStart"/>
      <w:r w:rsidRPr="00B43760">
        <w:rPr>
          <w:color w:val="000000"/>
          <w:sz w:val="28"/>
          <w:szCs w:val="28"/>
        </w:rPr>
        <w:t>Чернавский</w:t>
      </w:r>
      <w:proofErr w:type="spellEnd"/>
      <w:r w:rsidRPr="00B43760">
        <w:rPr>
          <w:color w:val="000000"/>
          <w:sz w:val="28"/>
          <w:szCs w:val="28"/>
        </w:rPr>
        <w:t>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Дискуссии о возможностях искусственного интеллекта.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lastRenderedPageBreak/>
        <w:t>Становление концепции информационной безопасности.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Работы А. Моля в области применения теории информации к эстетическому восприятию.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Концепция информационного взаимодействия (В.З. Коган, Н.А. Кузнецов и др.).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Информатизация как «вторая грамотность» (А.П. Ершов).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Концепция информационной эпистемологии.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Становление концепции информационного общества.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Возникновение социальной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Синергетический подход к проблемам социальной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Использование ЭВМ в теоретических исследованиях: проблемы, тенденции.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Концепция информационного общества О. </w:t>
      </w:r>
      <w:proofErr w:type="spellStart"/>
      <w:r w:rsidRPr="00B43760">
        <w:rPr>
          <w:color w:val="000000"/>
          <w:sz w:val="28"/>
          <w:szCs w:val="28"/>
        </w:rPr>
        <w:t>Тоффлера</w:t>
      </w:r>
      <w:proofErr w:type="spellEnd"/>
      <w:r w:rsidRPr="00B43760">
        <w:rPr>
          <w:color w:val="000000"/>
          <w:sz w:val="28"/>
          <w:szCs w:val="28"/>
        </w:rPr>
        <w:t>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 xml:space="preserve">Концепция </w:t>
      </w:r>
      <w:proofErr w:type="spellStart"/>
      <w:r w:rsidRPr="00B43760">
        <w:rPr>
          <w:color w:val="000000"/>
          <w:sz w:val="28"/>
          <w:szCs w:val="28"/>
        </w:rPr>
        <w:t>информациологии</w:t>
      </w:r>
      <w:proofErr w:type="spellEnd"/>
      <w:r w:rsidRPr="00B43760">
        <w:rPr>
          <w:color w:val="000000"/>
          <w:sz w:val="28"/>
          <w:szCs w:val="28"/>
        </w:rPr>
        <w:t xml:space="preserve"> И.И. </w:t>
      </w:r>
      <w:proofErr w:type="spellStart"/>
      <w:r w:rsidRPr="00B43760">
        <w:rPr>
          <w:color w:val="000000"/>
          <w:sz w:val="28"/>
          <w:szCs w:val="28"/>
        </w:rPr>
        <w:t>Юзвишина</w:t>
      </w:r>
      <w:proofErr w:type="spellEnd"/>
      <w:r w:rsidRPr="00B43760">
        <w:rPr>
          <w:color w:val="000000"/>
          <w:sz w:val="28"/>
          <w:szCs w:val="28"/>
        </w:rPr>
        <w:t>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Вклад в развитие информатики В.М. Глушкова.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Разработка автоматических систем управления.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Закономерности становления современного информационного пространства и его институтов.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Правовые проблемы информатики.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Взаимосвязь искусственного и естественного в информатике.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Основные этапы становления и развития Интернета.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Становление и развитие компьютерной этики.</w:t>
      </w:r>
    </w:p>
    <w:p w:rsidR="00B43760" w:rsidRPr="00B43760" w:rsidRDefault="00B43760" w:rsidP="00B43760">
      <w:pPr>
        <w:pStyle w:val="a3"/>
        <w:widowControl/>
        <w:numPr>
          <w:ilvl w:val="0"/>
          <w:numId w:val="13"/>
        </w:numPr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B43760">
        <w:rPr>
          <w:color w:val="000000"/>
          <w:sz w:val="28"/>
          <w:szCs w:val="28"/>
        </w:rPr>
        <w:t>Становление и развитие социальной информатики.</w:t>
      </w:r>
    </w:p>
    <w:p w:rsidR="00DC0636" w:rsidRPr="00B43760" w:rsidRDefault="00DC0636" w:rsidP="00B43760">
      <w:pPr>
        <w:pStyle w:val="a3"/>
        <w:widowControl/>
        <w:shd w:val="clear" w:color="auto" w:fill="FFFFFF"/>
        <w:spacing w:line="276" w:lineRule="auto"/>
        <w:ind w:left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DC0636" w:rsidRPr="00B43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4607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7D2374"/>
    <w:multiLevelType w:val="singleLevel"/>
    <w:tmpl w:val="0D7D23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A122831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BC122B"/>
    <w:multiLevelType w:val="multilevel"/>
    <w:tmpl w:val="32BC122B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68AA"/>
    <w:multiLevelType w:val="multilevel"/>
    <w:tmpl w:val="3E0E68A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5E34E90"/>
    <w:multiLevelType w:val="multilevel"/>
    <w:tmpl w:val="45E34E9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542BF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A4B6858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D657A4"/>
    <w:multiLevelType w:val="multilevel"/>
    <w:tmpl w:val="50D657A4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A2539"/>
    <w:multiLevelType w:val="multilevel"/>
    <w:tmpl w:val="619A2539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Arial Unicode MS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E50270"/>
    <w:multiLevelType w:val="multilevel"/>
    <w:tmpl w:val="6FE5027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41A4F8A"/>
    <w:multiLevelType w:val="multilevel"/>
    <w:tmpl w:val="741A4F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78F76370"/>
    <w:multiLevelType w:val="hybridMultilevel"/>
    <w:tmpl w:val="E4AE7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36"/>
    <w:rsid w:val="00B43760"/>
    <w:rsid w:val="00DC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C343"/>
  <w15:chartTrackingRefBased/>
  <w15:docId w15:val="{151A2FF9-197F-4068-AB8C-83B19219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с точк,Имя Рисунка,List Paragraph"/>
    <w:basedOn w:val="a"/>
    <w:link w:val="a4"/>
    <w:uiPriority w:val="34"/>
    <w:qFormat/>
    <w:rsid w:val="00DC0636"/>
    <w:pPr>
      <w:ind w:left="708"/>
    </w:pPr>
  </w:style>
  <w:style w:type="character" w:customStyle="1" w:styleId="a4">
    <w:name w:val="Абзац списка Знак"/>
    <w:aliases w:val="2 Спс точк Знак,Имя Рисунка Знак,List Paragraph Знак"/>
    <w:link w:val="a3"/>
    <w:uiPriority w:val="34"/>
    <w:qFormat/>
    <w:rsid w:val="00DC06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006E4-6752-464D-B1E5-CCFCCB2E839A}"/>
</file>

<file path=customXml/itemProps2.xml><?xml version="1.0" encoding="utf-8"?>
<ds:datastoreItem xmlns:ds="http://schemas.openxmlformats.org/officeDocument/2006/customXml" ds:itemID="{F1401A5B-5954-4BAF-9794-A2D7DD198298}"/>
</file>

<file path=customXml/itemProps3.xml><?xml version="1.0" encoding="utf-8"?>
<ds:datastoreItem xmlns:ds="http://schemas.openxmlformats.org/officeDocument/2006/customXml" ds:itemID="{69299029-A1A1-4E2F-BE91-DE5C094FE2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Созаева Фатимат Хусейновна</cp:lastModifiedBy>
  <cp:revision>2</cp:revision>
  <dcterms:created xsi:type="dcterms:W3CDTF">2023-09-07T13:56:00Z</dcterms:created>
  <dcterms:modified xsi:type="dcterms:W3CDTF">2023-09-07T14:24:00Z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