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C56" w:rsidRDefault="00C17F17" w:rsidP="00FE12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Аспиранты Кафедры финансового и инвестиционного менеджмента</w:t>
      </w:r>
    </w:p>
    <w:p w:rsidR="00EF4186" w:rsidRDefault="00EF4186" w:rsidP="00C17F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F17" w:rsidRPr="00C17F17" w:rsidRDefault="00C17F17" w:rsidP="00FE12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F17">
        <w:rPr>
          <w:rFonts w:ascii="Times New Roman" w:hAnsi="Times New Roman" w:cs="Times New Roman"/>
          <w:b/>
          <w:sz w:val="28"/>
          <w:szCs w:val="28"/>
        </w:rPr>
        <w:t>Специальность 5.2.4. «Финансы»</w:t>
      </w:r>
    </w:p>
    <w:p w:rsidR="00C17F17" w:rsidRDefault="00C17F17" w:rsidP="00C17F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4678"/>
        <w:gridCol w:w="2272"/>
      </w:tblGrid>
      <w:tr w:rsidR="00C17F17" w:rsidRPr="00C17F17" w:rsidTr="00C17F17">
        <w:tc>
          <w:tcPr>
            <w:tcW w:w="2263" w:type="dxa"/>
          </w:tcPr>
          <w:p w:rsidR="00C17F17" w:rsidRPr="00C17F17" w:rsidRDefault="00C17F17" w:rsidP="00C1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аспиранта</w:t>
            </w:r>
          </w:p>
        </w:tc>
        <w:tc>
          <w:tcPr>
            <w:tcW w:w="4678" w:type="dxa"/>
          </w:tcPr>
          <w:p w:rsidR="00C17F17" w:rsidRPr="00C17F17" w:rsidRDefault="00C17F17" w:rsidP="00C1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диссертации</w:t>
            </w:r>
          </w:p>
        </w:tc>
        <w:tc>
          <w:tcPr>
            <w:tcW w:w="2272" w:type="dxa"/>
          </w:tcPr>
          <w:p w:rsidR="00C17F17" w:rsidRPr="00C17F17" w:rsidRDefault="00C17F17" w:rsidP="00C1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</w:tr>
      <w:tr w:rsidR="00C17F17" w:rsidRPr="00C17F17" w:rsidTr="00611582">
        <w:tc>
          <w:tcPr>
            <w:tcW w:w="9213" w:type="dxa"/>
            <w:gridSpan w:val="3"/>
          </w:tcPr>
          <w:p w:rsidR="00C17F17" w:rsidRPr="00C17F17" w:rsidRDefault="00C17F17" w:rsidP="00C17F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F17">
              <w:rPr>
                <w:rFonts w:ascii="Times New Roman" w:hAnsi="Times New Roman" w:cs="Times New Roman"/>
                <w:b/>
                <w:sz w:val="28"/>
                <w:szCs w:val="28"/>
              </w:rPr>
              <w:t>3 курс</w:t>
            </w:r>
          </w:p>
        </w:tc>
      </w:tr>
      <w:tr w:rsidR="00C17F17" w:rsidRPr="00C17F17" w:rsidTr="00C17F17">
        <w:tc>
          <w:tcPr>
            <w:tcW w:w="2263" w:type="dxa"/>
          </w:tcPr>
          <w:p w:rsidR="00C17F17" w:rsidRPr="00C17F17" w:rsidRDefault="00C17F17" w:rsidP="00C1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Земков Никита Сергеевич</w:t>
            </w:r>
          </w:p>
        </w:tc>
        <w:tc>
          <w:tcPr>
            <w:tcW w:w="4678" w:type="dxa"/>
          </w:tcPr>
          <w:p w:rsidR="00C17F17" w:rsidRPr="00C17F17" w:rsidRDefault="00C17F17" w:rsidP="00C1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Механизм привлечения капитала в условиях макроэкономической нестабильности</w:t>
            </w:r>
          </w:p>
        </w:tc>
        <w:tc>
          <w:tcPr>
            <w:tcW w:w="2272" w:type="dxa"/>
          </w:tcPr>
          <w:p w:rsidR="00C17F17" w:rsidRPr="00C17F17" w:rsidRDefault="00C17F17" w:rsidP="00C1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Погодина Татьяна Витальевна</w:t>
            </w:r>
          </w:p>
        </w:tc>
      </w:tr>
    </w:tbl>
    <w:p w:rsidR="00C17F17" w:rsidRDefault="00C17F17" w:rsidP="00C17F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F17" w:rsidRDefault="00C17F17" w:rsidP="00C17F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17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D4701"/>
    <w:multiLevelType w:val="hybridMultilevel"/>
    <w:tmpl w:val="A9BC1918"/>
    <w:lvl w:ilvl="0" w:tplc="5EEE63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597BBA"/>
    <w:multiLevelType w:val="hybridMultilevel"/>
    <w:tmpl w:val="737E09F4"/>
    <w:lvl w:ilvl="0" w:tplc="7548CC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F17"/>
    <w:rsid w:val="0064799C"/>
    <w:rsid w:val="007E3C56"/>
    <w:rsid w:val="00C17F17"/>
    <w:rsid w:val="00EF4186"/>
    <w:rsid w:val="00FE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01145B-6904-45A4-9AEF-F0CAC90CE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7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7F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Харитонова Екатерина Николаевна</dc:creator>
  <cp:keywords/>
  <dc:description/>
  <cp:lastModifiedBy>Урасова Наталья Григорьевна</cp:lastModifiedBy>
  <cp:revision>3</cp:revision>
  <dcterms:created xsi:type="dcterms:W3CDTF">2025-03-19T10:47:00Z</dcterms:created>
  <dcterms:modified xsi:type="dcterms:W3CDTF">2025-03-27T15:44:00Z</dcterms:modified>
</cp:coreProperties>
</file>