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9A" w:rsidRPr="00EA4B61" w:rsidRDefault="00EA4B61">
      <w:pPr>
        <w:rPr>
          <w:rFonts w:ascii="Times New Roman" w:hAnsi="Times New Roman" w:cs="Times New Roman"/>
          <w:b/>
          <w:sz w:val="28"/>
          <w:szCs w:val="28"/>
        </w:rPr>
      </w:pPr>
      <w:r w:rsidRPr="00EA4B61">
        <w:rPr>
          <w:rFonts w:ascii="Times New Roman" w:hAnsi="Times New Roman" w:cs="Times New Roman"/>
          <w:b/>
          <w:sz w:val="28"/>
          <w:szCs w:val="28"/>
        </w:rPr>
        <w:t xml:space="preserve">Бухгалтерский учет, анализ и аудит в коммерческих организациях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4B61">
        <w:rPr>
          <w:rFonts w:ascii="Times New Roman" w:hAnsi="Times New Roman" w:cs="Times New Roman"/>
          <w:b/>
          <w:sz w:val="28"/>
          <w:szCs w:val="28"/>
        </w:rPr>
        <w:t>288ч</w:t>
      </w:r>
    </w:p>
    <w:p w:rsidR="00EA4B61" w:rsidRPr="00EA4B61" w:rsidRDefault="00EA4B61" w:rsidP="00EA4B61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4B61">
        <w:rPr>
          <w:sz w:val="28"/>
          <w:szCs w:val="28"/>
        </w:rPr>
        <w:t>Бухгалтерский финансовый учет</w:t>
      </w:r>
    </w:p>
    <w:p w:rsidR="00EA4B61" w:rsidRPr="00EA4B61" w:rsidRDefault="00EA4B61" w:rsidP="00EA4B61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4B61">
        <w:rPr>
          <w:sz w:val="28"/>
          <w:szCs w:val="28"/>
        </w:rPr>
        <w:t>Налогообложение организаций</w:t>
      </w:r>
    </w:p>
    <w:p w:rsidR="00EA4B61" w:rsidRPr="00EA4B61" w:rsidRDefault="00EA4B61" w:rsidP="00EA4B61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4B61">
        <w:rPr>
          <w:sz w:val="28"/>
          <w:szCs w:val="28"/>
        </w:rPr>
        <w:t xml:space="preserve">Бухгалтерская </w:t>
      </w:r>
      <w:proofErr w:type="spellStart"/>
      <w:r w:rsidRPr="00EA4B61">
        <w:rPr>
          <w:sz w:val="28"/>
          <w:szCs w:val="28"/>
        </w:rPr>
        <w:t>финанасовая</w:t>
      </w:r>
      <w:proofErr w:type="spellEnd"/>
      <w:r w:rsidRPr="00EA4B61">
        <w:rPr>
          <w:sz w:val="28"/>
          <w:szCs w:val="28"/>
        </w:rPr>
        <w:t xml:space="preserve"> отчетность </w:t>
      </w:r>
    </w:p>
    <w:p w:rsidR="00EA4B61" w:rsidRPr="00EA4B61" w:rsidRDefault="00EA4B61" w:rsidP="00EA4B61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4B61">
        <w:rPr>
          <w:sz w:val="28"/>
          <w:szCs w:val="28"/>
        </w:rPr>
        <w:t>Аудит</w:t>
      </w:r>
    </w:p>
    <w:p w:rsidR="00EA4B61" w:rsidRPr="00EA4B61" w:rsidRDefault="00EA4B61" w:rsidP="00EA4B61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4B61">
        <w:rPr>
          <w:sz w:val="28"/>
          <w:szCs w:val="28"/>
        </w:rPr>
        <w:t>Бухгалтерский управленческий учет</w:t>
      </w:r>
    </w:p>
    <w:p w:rsidR="00EA4B61" w:rsidRPr="00EA4B61" w:rsidRDefault="00EA4B61" w:rsidP="00EA4B61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4B61">
        <w:rPr>
          <w:sz w:val="28"/>
          <w:szCs w:val="28"/>
        </w:rPr>
        <w:t>Экономический анализ</w:t>
      </w:r>
    </w:p>
    <w:p w:rsidR="00EA4B61" w:rsidRPr="00EA4B61" w:rsidRDefault="00EA4B61" w:rsidP="00EA4B6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4B61">
        <w:rPr>
          <w:rFonts w:ascii="Times New Roman" w:hAnsi="Times New Roman" w:cs="Times New Roman"/>
          <w:sz w:val="28"/>
          <w:szCs w:val="28"/>
        </w:rPr>
        <w:t>Практикум 1С Бухгалтерия</w:t>
      </w:r>
    </w:p>
    <w:sectPr w:rsidR="00EA4B61" w:rsidRPr="00EA4B61" w:rsidSect="0090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63C0"/>
    <w:multiLevelType w:val="hybridMultilevel"/>
    <w:tmpl w:val="F5882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A4B61"/>
    <w:rsid w:val="005155B1"/>
    <w:rsid w:val="008F09E2"/>
    <w:rsid w:val="00905AEE"/>
    <w:rsid w:val="00A546BE"/>
    <w:rsid w:val="00BB629A"/>
    <w:rsid w:val="00EA4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B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List Paragraph"/>
    <w:basedOn w:val="a"/>
    <w:uiPriority w:val="34"/>
    <w:qFormat/>
    <w:rsid w:val="00EA4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2025-02-21T12:00:00Z</dcterms:created>
  <dcterms:modified xsi:type="dcterms:W3CDTF">2025-02-21T12:01:00Z</dcterms:modified>
</cp:coreProperties>
</file>