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7D1D8C" w14:textId="77777777" w:rsidR="00276225" w:rsidRPr="000F1CE9" w:rsidRDefault="00000000">
      <w:pPr>
        <w:jc w:val="right"/>
        <w:rPr>
          <w:lang w:val="ru-RU"/>
        </w:rPr>
      </w:pPr>
      <w:r w:rsidRPr="000F1CE9">
        <w:rPr>
          <w:b/>
          <w:lang w:val="ru-RU"/>
        </w:rPr>
        <w:t>УТВЕРЖДЕНЫ</w:t>
      </w:r>
      <w:r w:rsidRPr="000F1CE9">
        <w:rPr>
          <w:b/>
          <w:lang w:val="ru-RU"/>
        </w:rPr>
        <w:br/>
      </w:r>
      <w:r w:rsidRPr="000F1CE9">
        <w:rPr>
          <w:lang w:val="ru-RU"/>
        </w:rPr>
        <w:t>решением Кафедры экономической</w:t>
      </w:r>
      <w:r w:rsidRPr="000F1CE9">
        <w:rPr>
          <w:lang w:val="ru-RU"/>
        </w:rPr>
        <w:br/>
        <w:t>безопасности и управления рисками</w:t>
      </w:r>
      <w:r w:rsidRPr="000F1CE9">
        <w:rPr>
          <w:lang w:val="ru-RU"/>
        </w:rPr>
        <w:br/>
        <w:t>протокол № ____ от «___» __________ 2026 г.</w:t>
      </w:r>
    </w:p>
    <w:p w14:paraId="42E32820" w14:textId="77777777" w:rsidR="00276225" w:rsidRPr="000F1CE9" w:rsidRDefault="00000000">
      <w:pPr>
        <w:spacing w:before="240" w:after="120"/>
        <w:jc w:val="center"/>
        <w:rPr>
          <w:lang w:val="ru-RU"/>
        </w:rPr>
      </w:pPr>
      <w:r w:rsidRPr="000F1CE9">
        <w:rPr>
          <w:b/>
          <w:lang w:val="ru-RU"/>
        </w:rPr>
        <w:t>КРИТЕРИИ ОЦЕНИВАНИЯ РЕЗУЛЬТАТОВ ПРАКТИКИ</w:t>
      </w:r>
    </w:p>
    <w:p w14:paraId="1F872A2B" w14:textId="77777777" w:rsidR="00276225" w:rsidRPr="000F1CE9" w:rsidRDefault="00000000">
      <w:pPr>
        <w:spacing w:after="240"/>
        <w:jc w:val="center"/>
        <w:rPr>
          <w:lang w:val="ru-RU"/>
        </w:rPr>
      </w:pPr>
      <w:r w:rsidRPr="000F1CE9">
        <w:rPr>
          <w:b/>
          <w:lang w:val="ru-RU"/>
        </w:rPr>
        <w:t>используемые при защите отчетов по практике</w:t>
      </w:r>
    </w:p>
    <w:p w14:paraId="1F698598" w14:textId="77777777" w:rsidR="00276225" w:rsidRPr="000F1CE9" w:rsidRDefault="00000000" w:rsidP="000F1CE9">
      <w:pPr>
        <w:jc w:val="both"/>
        <w:rPr>
          <w:lang w:val="ru-RU"/>
        </w:rPr>
      </w:pPr>
      <w:r w:rsidRPr="000F1CE9">
        <w:rPr>
          <w:b/>
          <w:lang w:val="ru-RU"/>
        </w:rPr>
        <w:t>1. Общие положения</w:t>
      </w:r>
    </w:p>
    <w:p w14:paraId="2E36E71F" w14:textId="77777777" w:rsidR="00276225" w:rsidRPr="000F1CE9" w:rsidRDefault="00000000" w:rsidP="000F1CE9">
      <w:pPr>
        <w:ind w:firstLine="709"/>
        <w:jc w:val="both"/>
        <w:rPr>
          <w:lang w:val="ru-RU"/>
        </w:rPr>
      </w:pPr>
      <w:r w:rsidRPr="000F1CE9">
        <w:rPr>
          <w:lang w:val="ru-RU"/>
        </w:rPr>
        <w:t>1.1. Настоящие критерии применяются при оценивании результатов учебной и производственной практики обучающихся, закрепленных за Кафедрой экономической безопасности и управления рисками.</w:t>
      </w:r>
    </w:p>
    <w:p w14:paraId="0B4D4E02" w14:textId="77777777" w:rsidR="00276225" w:rsidRPr="000F1CE9" w:rsidRDefault="00000000" w:rsidP="000F1CE9">
      <w:pPr>
        <w:ind w:firstLine="709"/>
        <w:jc w:val="both"/>
        <w:rPr>
          <w:lang w:val="ru-RU"/>
        </w:rPr>
      </w:pPr>
      <w:r w:rsidRPr="000F1CE9">
        <w:rPr>
          <w:lang w:val="ru-RU"/>
        </w:rPr>
        <w:t>1.2. Критерии используются руководителями практики от Финансового университета при проведении промежуточной аттестации и обеспечивают единообразный подход к оцениванию качества выполнения и защиты отчетов по практике.</w:t>
      </w:r>
    </w:p>
    <w:p w14:paraId="2FB6499E" w14:textId="59DF423B" w:rsidR="00276225" w:rsidRPr="000F1CE9" w:rsidRDefault="00000000" w:rsidP="000F1CE9">
      <w:pPr>
        <w:ind w:firstLine="709"/>
        <w:jc w:val="both"/>
        <w:rPr>
          <w:lang w:val="ru-RU"/>
        </w:rPr>
      </w:pPr>
      <w:r w:rsidRPr="000F1CE9">
        <w:rPr>
          <w:lang w:val="ru-RU"/>
        </w:rPr>
        <w:t xml:space="preserve">1.3. Максимальная итоговая оценка составляет 100 баллов, в том числе: до 80 баллов </w:t>
      </w:r>
      <w:r w:rsidR="0069528C">
        <w:rPr>
          <w:lang w:val="ru-RU"/>
        </w:rPr>
        <w:t>–</w:t>
      </w:r>
      <w:r w:rsidRPr="000F1CE9">
        <w:rPr>
          <w:lang w:val="ru-RU"/>
        </w:rPr>
        <w:t xml:space="preserve"> за отчет и отчетные документы; до 20 баллов </w:t>
      </w:r>
      <w:r w:rsidR="0069528C">
        <w:rPr>
          <w:lang w:val="ru-RU"/>
        </w:rPr>
        <w:t xml:space="preserve">– </w:t>
      </w:r>
      <w:r w:rsidRPr="000F1CE9">
        <w:rPr>
          <w:lang w:val="ru-RU"/>
        </w:rPr>
        <w:t>за защиту отчета.</w:t>
      </w:r>
    </w:p>
    <w:p w14:paraId="7F32F049" w14:textId="77777777" w:rsidR="00276225" w:rsidRPr="000F1CE9" w:rsidRDefault="00000000" w:rsidP="000F1CE9">
      <w:pPr>
        <w:ind w:firstLine="709"/>
        <w:jc w:val="both"/>
        <w:rPr>
          <w:lang w:val="ru-RU"/>
        </w:rPr>
      </w:pPr>
      <w:r w:rsidRPr="000F1CE9">
        <w:rPr>
          <w:lang w:val="ru-RU"/>
        </w:rPr>
        <w:t>1.4. К оцениванию допускается обучающийся, выполнивший программу практики, представивший полный комплект отчетных документов в установленном порядке и получивший статус «Допущен к защите».</w:t>
      </w:r>
    </w:p>
    <w:p w14:paraId="60392212" w14:textId="77777777" w:rsidR="00276225" w:rsidRPr="000F1CE9" w:rsidRDefault="00000000" w:rsidP="000F1CE9">
      <w:pPr>
        <w:ind w:firstLine="709"/>
        <w:jc w:val="both"/>
        <w:rPr>
          <w:lang w:val="ru-RU"/>
        </w:rPr>
      </w:pPr>
      <w:r w:rsidRPr="000F1CE9">
        <w:rPr>
          <w:lang w:val="ru-RU"/>
        </w:rPr>
        <w:t>1.5. Оценивание проводится по каждому критерию отдельно. Итоговый балл определяется как сумма баллов, выставленных по всем критериям.</w:t>
      </w:r>
    </w:p>
    <w:p w14:paraId="0ADCE8A1" w14:textId="77777777" w:rsidR="00276225" w:rsidRPr="000F1CE9" w:rsidRDefault="00000000">
      <w:pPr>
        <w:spacing w:before="160"/>
        <w:rPr>
          <w:lang w:val="ru-RU"/>
        </w:rPr>
      </w:pPr>
      <w:r w:rsidRPr="000F1CE9">
        <w:rPr>
          <w:b/>
          <w:lang w:val="ru-RU"/>
        </w:rPr>
        <w:t>2. Оценка отчета и отчетных документов — до 80 баллов</w:t>
      </w:r>
    </w:p>
    <w:tbl>
      <w:tblPr>
        <w:tblW w:w="10024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89"/>
        <w:gridCol w:w="1134"/>
        <w:gridCol w:w="1701"/>
        <w:gridCol w:w="5500"/>
      </w:tblGrid>
      <w:tr w:rsidR="00276225" w14:paraId="57F65013" w14:textId="77777777" w:rsidTr="000F1CE9">
        <w:trPr>
          <w:tblHeader/>
          <w:jc w:val="center"/>
        </w:trPr>
        <w:tc>
          <w:tcPr>
            <w:tcW w:w="1689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D52507" w14:textId="77777777" w:rsidR="00276225" w:rsidRDefault="00000000">
            <w:pPr>
              <w:jc w:val="center"/>
            </w:pPr>
            <w:r>
              <w:rPr>
                <w:b/>
                <w:sz w:val="24"/>
              </w:rPr>
              <w:t>Критерий</w:t>
            </w:r>
          </w:p>
        </w:tc>
        <w:tc>
          <w:tcPr>
            <w:tcW w:w="113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FA74C1" w14:textId="77777777" w:rsidR="00276225" w:rsidRDefault="00000000">
            <w:pPr>
              <w:jc w:val="center"/>
            </w:pPr>
            <w:r>
              <w:rPr>
                <w:b/>
                <w:sz w:val="24"/>
              </w:rPr>
              <w:t>Макс., баллов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5DE993" w14:textId="77777777" w:rsidR="00276225" w:rsidRDefault="00000000">
            <w:pPr>
              <w:jc w:val="center"/>
            </w:pPr>
            <w:r>
              <w:rPr>
                <w:b/>
                <w:sz w:val="24"/>
              </w:rPr>
              <w:t>Диапазон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D6A7F6" w14:textId="77777777" w:rsidR="00276225" w:rsidRDefault="00000000">
            <w:pPr>
              <w:jc w:val="center"/>
            </w:pPr>
            <w:r>
              <w:rPr>
                <w:b/>
                <w:sz w:val="24"/>
              </w:rPr>
              <w:t>Показатели уровня выполнения</w:t>
            </w:r>
          </w:p>
        </w:tc>
      </w:tr>
      <w:tr w:rsidR="00276225" w:rsidRPr="0069528C" w14:paraId="00EE8CB7" w14:textId="77777777" w:rsidTr="000F1CE9">
        <w:trPr>
          <w:cantSplit/>
          <w:jc w:val="center"/>
        </w:trPr>
        <w:tc>
          <w:tcPr>
            <w:tcW w:w="1689" w:type="dxa"/>
            <w:vMerge w:val="restar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6ABC3A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1. Качество и корректность оформления отчетных документов</w:t>
            </w:r>
          </w:p>
        </w:tc>
        <w:tc>
          <w:tcPr>
            <w:tcW w:w="1134" w:type="dxa"/>
            <w:vMerge w:val="restar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C3AFF2" w14:textId="77777777" w:rsidR="00276225" w:rsidRDefault="00000000">
            <w:pPr>
              <w:jc w:val="center"/>
            </w:pPr>
            <w:r>
              <w:rPr>
                <w:sz w:val="24"/>
              </w:rPr>
              <w:t>10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41BD91" w14:textId="5F2E77C5" w:rsidR="00276225" w:rsidRDefault="00000000">
            <w:pPr>
              <w:jc w:val="center"/>
            </w:pPr>
            <w:r>
              <w:rPr>
                <w:sz w:val="24"/>
              </w:rPr>
              <w:t>9</w:t>
            </w:r>
            <w:r w:rsidR="0069528C" w:rsidRPr="0069528C">
              <w:rPr>
                <w:sz w:val="24"/>
                <w:szCs w:val="24"/>
              </w:rPr>
              <w:t>–</w:t>
            </w:r>
            <w:r>
              <w:rPr>
                <w:sz w:val="24"/>
              </w:rPr>
              <w:t>10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1237AC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Документы оформлены корректно; сведения и даты согласованы; структура, обязательные реквизиты, подписи и иные предусмотренные формой элементы соблюдены.</w:t>
            </w:r>
          </w:p>
        </w:tc>
      </w:tr>
      <w:tr w:rsidR="00276225" w:rsidRPr="0069528C" w14:paraId="5BED075C" w14:textId="77777777" w:rsidTr="000F1CE9">
        <w:trPr>
          <w:cantSplit/>
          <w:jc w:val="center"/>
        </w:trPr>
        <w:tc>
          <w:tcPr>
            <w:tcW w:w="1689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990A0B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134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231F5D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771026" w14:textId="18CB789B" w:rsidR="00276225" w:rsidRPr="0069528C" w:rsidRDefault="00000000">
            <w:pPr>
              <w:jc w:val="center"/>
              <w:rPr>
                <w:lang w:val="ru-RU"/>
              </w:rPr>
            </w:pPr>
            <w:r>
              <w:rPr>
                <w:sz w:val="24"/>
              </w:rPr>
              <w:t>6</w:t>
            </w:r>
            <w:r w:rsidR="0069528C" w:rsidRPr="0069528C">
              <w:rPr>
                <w:sz w:val="24"/>
                <w:szCs w:val="24"/>
              </w:rPr>
              <w:t>–</w:t>
            </w:r>
            <w:r>
              <w:rPr>
                <w:sz w:val="24"/>
              </w:rPr>
              <w:t>8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B341B8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Имеются отдельные несущественные недостатки оформления, не влияющие на содержание и достоверность документов.</w:t>
            </w:r>
          </w:p>
        </w:tc>
      </w:tr>
      <w:tr w:rsidR="00276225" w:rsidRPr="0069528C" w14:paraId="4A7A55EB" w14:textId="77777777" w:rsidTr="000F1CE9">
        <w:trPr>
          <w:cantSplit/>
          <w:jc w:val="center"/>
        </w:trPr>
        <w:tc>
          <w:tcPr>
            <w:tcW w:w="1689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403442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134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2187AA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5E6DBC" w14:textId="77777777" w:rsidR="00276225" w:rsidRPr="0069528C" w:rsidRDefault="00000000">
            <w:pPr>
              <w:jc w:val="center"/>
              <w:rPr>
                <w:sz w:val="24"/>
                <w:szCs w:val="24"/>
              </w:rPr>
            </w:pPr>
            <w:r w:rsidRPr="0069528C">
              <w:rPr>
                <w:sz w:val="24"/>
                <w:szCs w:val="24"/>
              </w:rPr>
              <w:t>3–5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A48B22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Имеются несколько существенных недостатков оформления, потребовавших доработки.</w:t>
            </w:r>
          </w:p>
        </w:tc>
      </w:tr>
      <w:tr w:rsidR="00276225" w:rsidRPr="0069528C" w14:paraId="2ABD996D" w14:textId="77777777" w:rsidTr="000F1CE9">
        <w:trPr>
          <w:cantSplit/>
          <w:jc w:val="center"/>
        </w:trPr>
        <w:tc>
          <w:tcPr>
            <w:tcW w:w="1689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23EE58C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134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F90925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E0AFC0" w14:textId="07CA1323" w:rsidR="00276225" w:rsidRDefault="00000000">
            <w:pPr>
              <w:jc w:val="center"/>
            </w:pPr>
            <w:r>
              <w:rPr>
                <w:sz w:val="24"/>
              </w:rPr>
              <w:t>0</w:t>
            </w:r>
            <w:r w:rsidR="0069528C" w:rsidRPr="0069528C">
              <w:rPr>
                <w:sz w:val="24"/>
                <w:szCs w:val="24"/>
              </w:rPr>
              <w:t>–</w:t>
            </w:r>
            <w:r>
              <w:rPr>
                <w:sz w:val="24"/>
              </w:rPr>
              <w:t>2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C33464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Оформление неудовлетворительное; допущены значимые несоответствия установленным формам и требованиям.</w:t>
            </w:r>
          </w:p>
        </w:tc>
      </w:tr>
      <w:tr w:rsidR="00276225" w:rsidRPr="0069528C" w14:paraId="21658C92" w14:textId="77777777" w:rsidTr="000F1CE9">
        <w:trPr>
          <w:cantSplit/>
          <w:jc w:val="center"/>
        </w:trPr>
        <w:tc>
          <w:tcPr>
            <w:tcW w:w="1689" w:type="dxa"/>
            <w:vMerge w:val="restar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B3ADCF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 xml:space="preserve">2. Соответствие содержания </w:t>
            </w:r>
            <w:r w:rsidRPr="000F1CE9">
              <w:rPr>
                <w:sz w:val="24"/>
                <w:lang w:val="ru-RU"/>
              </w:rPr>
              <w:lastRenderedPageBreak/>
              <w:t>отчета программе практики, индивидуальному заданию и фактической базе практики</w:t>
            </w:r>
          </w:p>
        </w:tc>
        <w:tc>
          <w:tcPr>
            <w:tcW w:w="1134" w:type="dxa"/>
            <w:vMerge w:val="restar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1FB56A" w14:textId="77777777" w:rsidR="00276225" w:rsidRDefault="00000000">
            <w:pPr>
              <w:jc w:val="center"/>
            </w:pPr>
            <w:r>
              <w:rPr>
                <w:sz w:val="24"/>
              </w:rPr>
              <w:lastRenderedPageBreak/>
              <w:t>15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7F8DD5" w14:textId="1706A986" w:rsidR="00276225" w:rsidRDefault="00000000">
            <w:pPr>
              <w:jc w:val="center"/>
            </w:pPr>
            <w:r>
              <w:rPr>
                <w:sz w:val="24"/>
              </w:rPr>
              <w:t>13</w:t>
            </w:r>
            <w:r w:rsidR="0069528C" w:rsidRPr="0069528C">
              <w:rPr>
                <w:sz w:val="24"/>
                <w:szCs w:val="24"/>
              </w:rPr>
              <w:t>–</w:t>
            </w:r>
            <w:r>
              <w:rPr>
                <w:sz w:val="24"/>
              </w:rPr>
              <w:t>15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70F4A0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Содержание полностью соответствует программе практики, индивидуальному заданию и реальным условиям прохождения практики.</w:t>
            </w:r>
          </w:p>
        </w:tc>
      </w:tr>
      <w:tr w:rsidR="00276225" w:rsidRPr="0069528C" w14:paraId="6062F6AE" w14:textId="77777777" w:rsidTr="000F1CE9">
        <w:trPr>
          <w:cantSplit/>
          <w:jc w:val="center"/>
        </w:trPr>
        <w:tc>
          <w:tcPr>
            <w:tcW w:w="1689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CE8CFD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134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03987B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FD86F8" w14:textId="6D098267" w:rsidR="00276225" w:rsidRDefault="00000000">
            <w:pPr>
              <w:jc w:val="center"/>
            </w:pPr>
            <w:r>
              <w:rPr>
                <w:sz w:val="24"/>
              </w:rPr>
              <w:t>9</w:t>
            </w:r>
            <w:r w:rsidR="0069528C" w:rsidRPr="0069528C">
              <w:rPr>
                <w:sz w:val="24"/>
                <w:szCs w:val="24"/>
              </w:rPr>
              <w:t>–</w:t>
            </w:r>
            <w:r>
              <w:rPr>
                <w:sz w:val="24"/>
              </w:rPr>
              <w:t>12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2F9B3A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Соответствие в целом обеспечено, однако отдельные элементы программы или задания раскрыты недостаточно полно.</w:t>
            </w:r>
          </w:p>
        </w:tc>
      </w:tr>
      <w:tr w:rsidR="00276225" w:rsidRPr="0069528C" w14:paraId="164A0128" w14:textId="77777777" w:rsidTr="000F1CE9">
        <w:trPr>
          <w:cantSplit/>
          <w:jc w:val="center"/>
        </w:trPr>
        <w:tc>
          <w:tcPr>
            <w:tcW w:w="1689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9E5FBB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134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CB5FB4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233CE7" w14:textId="4B0B1A07" w:rsidR="00276225" w:rsidRDefault="00000000">
            <w:pPr>
              <w:jc w:val="center"/>
            </w:pPr>
            <w:r>
              <w:rPr>
                <w:sz w:val="24"/>
              </w:rPr>
              <w:t>5</w:t>
            </w:r>
            <w:r w:rsidR="0069528C" w:rsidRPr="0069528C">
              <w:rPr>
                <w:sz w:val="24"/>
                <w:szCs w:val="24"/>
              </w:rPr>
              <w:t>–</w:t>
            </w:r>
            <w:r>
              <w:rPr>
                <w:sz w:val="24"/>
              </w:rPr>
              <w:t>8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E452D2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Соответствие частичное; существенная часть задания раскрыта формально или недостаточно.</w:t>
            </w:r>
          </w:p>
        </w:tc>
      </w:tr>
      <w:tr w:rsidR="00276225" w:rsidRPr="0069528C" w14:paraId="1C40253D" w14:textId="77777777" w:rsidTr="000F1CE9">
        <w:trPr>
          <w:cantSplit/>
          <w:jc w:val="center"/>
        </w:trPr>
        <w:tc>
          <w:tcPr>
            <w:tcW w:w="1689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1B1E38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134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631726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37BC740" w14:textId="038E9545" w:rsidR="00276225" w:rsidRDefault="00000000">
            <w:pPr>
              <w:jc w:val="center"/>
            </w:pPr>
            <w:r>
              <w:rPr>
                <w:sz w:val="24"/>
              </w:rPr>
              <w:t>0</w:t>
            </w:r>
            <w:r w:rsidR="0069528C" w:rsidRPr="0069528C">
              <w:rPr>
                <w:sz w:val="24"/>
                <w:szCs w:val="24"/>
              </w:rPr>
              <w:t>–</w:t>
            </w:r>
            <w:r>
              <w:rPr>
                <w:sz w:val="24"/>
              </w:rPr>
              <w:t>4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97AFCC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Содержание в значительной степени не соответствует программе практики, индивидуальному заданию или фактической базе практики.</w:t>
            </w:r>
          </w:p>
        </w:tc>
      </w:tr>
      <w:tr w:rsidR="00276225" w:rsidRPr="0069528C" w14:paraId="1160ABE7" w14:textId="77777777" w:rsidTr="000F1CE9">
        <w:trPr>
          <w:cantSplit/>
          <w:jc w:val="center"/>
        </w:trPr>
        <w:tc>
          <w:tcPr>
            <w:tcW w:w="1689" w:type="dxa"/>
            <w:vMerge w:val="restar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E16003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3. Полнота, структура и логика изложения материала</w:t>
            </w:r>
          </w:p>
        </w:tc>
        <w:tc>
          <w:tcPr>
            <w:tcW w:w="1134" w:type="dxa"/>
            <w:vMerge w:val="restar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2D3E89" w14:textId="77777777" w:rsidR="00276225" w:rsidRDefault="00000000">
            <w:pPr>
              <w:jc w:val="center"/>
            </w:pPr>
            <w:r>
              <w:rPr>
                <w:sz w:val="24"/>
              </w:rPr>
              <w:t>15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C4F9BD" w14:textId="15F93BCE" w:rsidR="00276225" w:rsidRDefault="00000000">
            <w:pPr>
              <w:jc w:val="center"/>
            </w:pPr>
            <w:r>
              <w:rPr>
                <w:sz w:val="24"/>
              </w:rPr>
              <w:t>13</w:t>
            </w:r>
            <w:r w:rsidR="0069528C" w:rsidRPr="0069528C">
              <w:rPr>
                <w:sz w:val="24"/>
                <w:szCs w:val="24"/>
              </w:rPr>
              <w:t>–</w:t>
            </w:r>
            <w:r>
              <w:rPr>
                <w:sz w:val="24"/>
              </w:rPr>
              <w:t>15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ADBE0C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Материал изложен полно, последовательно и логично; структура отчета обеспечивает раскрытие результатов практики.</w:t>
            </w:r>
          </w:p>
        </w:tc>
      </w:tr>
      <w:tr w:rsidR="00276225" w:rsidRPr="0069528C" w14:paraId="4E61C8AB" w14:textId="77777777" w:rsidTr="000F1CE9">
        <w:trPr>
          <w:cantSplit/>
          <w:jc w:val="center"/>
        </w:trPr>
        <w:tc>
          <w:tcPr>
            <w:tcW w:w="1689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AF72B7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134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D0C05B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702FC8" w14:textId="369DD9D5" w:rsidR="00276225" w:rsidRDefault="00000000">
            <w:pPr>
              <w:jc w:val="center"/>
            </w:pPr>
            <w:r>
              <w:rPr>
                <w:sz w:val="24"/>
              </w:rPr>
              <w:t>9</w:t>
            </w:r>
            <w:r w:rsidR="0069528C" w:rsidRPr="0069528C">
              <w:rPr>
                <w:sz w:val="24"/>
                <w:szCs w:val="24"/>
              </w:rPr>
              <w:t>–</w:t>
            </w:r>
            <w:r>
              <w:rPr>
                <w:sz w:val="24"/>
              </w:rPr>
              <w:t>12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E60BDD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Материал в целом структурирован и логичен, но отдельные вопросы раскрыты недостаточно.</w:t>
            </w:r>
          </w:p>
        </w:tc>
      </w:tr>
      <w:tr w:rsidR="00276225" w:rsidRPr="0069528C" w14:paraId="142361E3" w14:textId="77777777" w:rsidTr="000F1CE9">
        <w:trPr>
          <w:cantSplit/>
          <w:jc w:val="center"/>
        </w:trPr>
        <w:tc>
          <w:tcPr>
            <w:tcW w:w="1689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5C287C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134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289D7CB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2849CF" w14:textId="6FFD9C0F" w:rsidR="00276225" w:rsidRDefault="00000000">
            <w:pPr>
              <w:jc w:val="center"/>
            </w:pPr>
            <w:r>
              <w:rPr>
                <w:sz w:val="24"/>
              </w:rPr>
              <w:t>5</w:t>
            </w:r>
            <w:r w:rsidR="0069528C" w:rsidRPr="0069528C">
              <w:rPr>
                <w:sz w:val="24"/>
                <w:szCs w:val="24"/>
              </w:rPr>
              <w:t>–</w:t>
            </w:r>
            <w:r>
              <w:rPr>
                <w:sz w:val="24"/>
              </w:rPr>
              <w:t>8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A4537B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Имеются существенные пропуски, нарушения логики или несбалансированность отдельных разделов.</w:t>
            </w:r>
          </w:p>
        </w:tc>
      </w:tr>
      <w:tr w:rsidR="00276225" w:rsidRPr="0069528C" w14:paraId="62710B16" w14:textId="77777777" w:rsidTr="000F1CE9">
        <w:trPr>
          <w:cantSplit/>
          <w:jc w:val="center"/>
        </w:trPr>
        <w:tc>
          <w:tcPr>
            <w:tcW w:w="1689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6F10E4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134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BE7C2FC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301450" w14:textId="3F416F6A" w:rsidR="00276225" w:rsidRDefault="00000000">
            <w:pPr>
              <w:jc w:val="center"/>
            </w:pPr>
            <w:r>
              <w:rPr>
                <w:sz w:val="24"/>
              </w:rPr>
              <w:t>0</w:t>
            </w:r>
            <w:r w:rsidR="0069528C" w:rsidRPr="0069528C">
              <w:rPr>
                <w:sz w:val="24"/>
                <w:szCs w:val="24"/>
              </w:rPr>
              <w:t>–</w:t>
            </w:r>
            <w:r>
              <w:rPr>
                <w:sz w:val="24"/>
              </w:rPr>
              <w:t>4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8827F0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Отчет фрагментарен; структура и логика изложения не позволяют в достаточной степени оценить результаты практики.</w:t>
            </w:r>
          </w:p>
        </w:tc>
      </w:tr>
      <w:tr w:rsidR="00276225" w:rsidRPr="0069528C" w14:paraId="6516F3AE" w14:textId="77777777" w:rsidTr="000F1CE9">
        <w:trPr>
          <w:cantSplit/>
          <w:jc w:val="center"/>
        </w:trPr>
        <w:tc>
          <w:tcPr>
            <w:tcW w:w="1689" w:type="dxa"/>
            <w:vMerge w:val="restar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C33039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4. Аналитическая глубина, обоснованность результатов и использование материалов практики</w:t>
            </w:r>
          </w:p>
        </w:tc>
        <w:tc>
          <w:tcPr>
            <w:tcW w:w="1134" w:type="dxa"/>
            <w:vMerge w:val="restar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1DBD65" w14:textId="77777777" w:rsidR="00276225" w:rsidRDefault="00000000">
            <w:pPr>
              <w:jc w:val="center"/>
            </w:pPr>
            <w:r>
              <w:rPr>
                <w:sz w:val="24"/>
              </w:rPr>
              <w:t>20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F7987F" w14:textId="10E667DD" w:rsidR="00276225" w:rsidRDefault="00000000">
            <w:pPr>
              <w:jc w:val="center"/>
            </w:pPr>
            <w:r>
              <w:rPr>
                <w:sz w:val="24"/>
              </w:rPr>
              <w:t>18</w:t>
            </w:r>
            <w:r w:rsidR="0069528C" w:rsidRPr="0069528C">
              <w:rPr>
                <w:sz w:val="24"/>
                <w:szCs w:val="24"/>
              </w:rPr>
              <w:t>–</w:t>
            </w:r>
            <w:r>
              <w:rPr>
                <w:sz w:val="24"/>
              </w:rPr>
              <w:t>20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A1FA94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Проведен содержательный анализ; использованы фактические материалы и данные базы практики; выводы обоснованы результатами выполненной работы.</w:t>
            </w:r>
          </w:p>
        </w:tc>
      </w:tr>
      <w:tr w:rsidR="00276225" w:rsidRPr="0069528C" w14:paraId="68AE30F1" w14:textId="77777777" w:rsidTr="000F1CE9">
        <w:trPr>
          <w:cantSplit/>
          <w:jc w:val="center"/>
        </w:trPr>
        <w:tc>
          <w:tcPr>
            <w:tcW w:w="1689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C8F33FA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134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C9C886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1E9A31" w14:textId="7FAFD78B" w:rsidR="00276225" w:rsidRDefault="00000000">
            <w:pPr>
              <w:jc w:val="center"/>
            </w:pPr>
            <w:r>
              <w:rPr>
                <w:sz w:val="24"/>
              </w:rPr>
              <w:t>13</w:t>
            </w:r>
            <w:r w:rsidR="0069528C" w:rsidRPr="0069528C">
              <w:rPr>
                <w:sz w:val="24"/>
                <w:szCs w:val="24"/>
              </w:rPr>
              <w:t>–</w:t>
            </w:r>
            <w:r>
              <w:rPr>
                <w:sz w:val="24"/>
              </w:rPr>
              <w:t>17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0E17A6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Анализ в целом содержательный, однако отдельные выводы недостаточно обоснованы либо фактический материал использован ограниченно.</w:t>
            </w:r>
          </w:p>
        </w:tc>
      </w:tr>
      <w:tr w:rsidR="00276225" w:rsidRPr="0069528C" w14:paraId="4E65AA8C" w14:textId="77777777" w:rsidTr="000F1CE9">
        <w:trPr>
          <w:cantSplit/>
          <w:jc w:val="center"/>
        </w:trPr>
        <w:tc>
          <w:tcPr>
            <w:tcW w:w="1689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986E21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134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C5ED5C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2FC88C" w14:textId="76DA019A" w:rsidR="00276225" w:rsidRDefault="00000000">
            <w:pPr>
              <w:jc w:val="center"/>
            </w:pPr>
            <w:r>
              <w:rPr>
                <w:sz w:val="24"/>
              </w:rPr>
              <w:t>7</w:t>
            </w:r>
            <w:r w:rsidR="0069528C" w:rsidRPr="0069528C">
              <w:rPr>
                <w:sz w:val="24"/>
                <w:szCs w:val="24"/>
              </w:rPr>
              <w:t>–</w:t>
            </w:r>
            <w:r>
              <w:rPr>
                <w:sz w:val="24"/>
              </w:rPr>
              <w:t>12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2D92CD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Преобладает описание; аналитическая часть выражена слабо; выводы лишь частично подтверждены материалами практики.</w:t>
            </w:r>
          </w:p>
        </w:tc>
      </w:tr>
      <w:tr w:rsidR="00276225" w:rsidRPr="0069528C" w14:paraId="6121CA87" w14:textId="77777777" w:rsidTr="000F1CE9">
        <w:trPr>
          <w:cantSplit/>
          <w:jc w:val="center"/>
        </w:trPr>
        <w:tc>
          <w:tcPr>
            <w:tcW w:w="1689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4CA23D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134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F8CEC8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21B994" w14:textId="51395CBA" w:rsidR="00276225" w:rsidRDefault="00000000">
            <w:pPr>
              <w:jc w:val="center"/>
            </w:pPr>
            <w:r>
              <w:rPr>
                <w:sz w:val="24"/>
              </w:rPr>
              <w:t>0</w:t>
            </w:r>
            <w:r w:rsidR="0069528C" w:rsidRPr="0069528C">
              <w:rPr>
                <w:sz w:val="24"/>
                <w:szCs w:val="24"/>
              </w:rPr>
              <w:t>–</w:t>
            </w:r>
            <w:r>
              <w:rPr>
                <w:sz w:val="24"/>
              </w:rPr>
              <w:t>6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D94466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Анализ практически отсутствует; отчет носит преимущественно описательный или компилятивный характер.</w:t>
            </w:r>
          </w:p>
        </w:tc>
      </w:tr>
      <w:tr w:rsidR="00276225" w:rsidRPr="0069528C" w14:paraId="2E3CF372" w14:textId="77777777" w:rsidTr="000F1CE9">
        <w:trPr>
          <w:cantSplit/>
          <w:jc w:val="center"/>
        </w:trPr>
        <w:tc>
          <w:tcPr>
            <w:tcW w:w="1689" w:type="dxa"/>
            <w:vMerge w:val="restar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8639633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 xml:space="preserve">5. Самостоятельность выводов, рекомендаций и оценка полученного </w:t>
            </w:r>
            <w:r w:rsidRPr="000F1CE9">
              <w:rPr>
                <w:sz w:val="24"/>
                <w:lang w:val="ru-RU"/>
              </w:rPr>
              <w:lastRenderedPageBreak/>
              <w:t>профессионального опыта</w:t>
            </w:r>
          </w:p>
        </w:tc>
        <w:tc>
          <w:tcPr>
            <w:tcW w:w="1134" w:type="dxa"/>
            <w:vMerge w:val="restar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8617B7" w14:textId="77777777" w:rsidR="00276225" w:rsidRDefault="00000000">
            <w:pPr>
              <w:jc w:val="center"/>
            </w:pPr>
            <w:r>
              <w:rPr>
                <w:sz w:val="24"/>
              </w:rPr>
              <w:lastRenderedPageBreak/>
              <w:t>15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48A49D" w14:textId="47391FFB" w:rsidR="00276225" w:rsidRDefault="00000000">
            <w:pPr>
              <w:jc w:val="center"/>
            </w:pPr>
            <w:r>
              <w:rPr>
                <w:sz w:val="24"/>
              </w:rPr>
              <w:t>13</w:t>
            </w:r>
            <w:r w:rsidR="0069528C" w:rsidRPr="0069528C">
              <w:rPr>
                <w:sz w:val="24"/>
                <w:szCs w:val="24"/>
              </w:rPr>
              <w:t>–</w:t>
            </w:r>
            <w:r>
              <w:rPr>
                <w:sz w:val="24"/>
              </w:rPr>
              <w:t>15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E012C6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Представлены самостоятельные и обоснованные выводы и рекомендации; показано понимание полученного профессионального опыта и собственного вклада.</w:t>
            </w:r>
          </w:p>
        </w:tc>
      </w:tr>
      <w:tr w:rsidR="00276225" w:rsidRPr="0069528C" w14:paraId="47A5E51A" w14:textId="77777777" w:rsidTr="000F1CE9">
        <w:trPr>
          <w:cantSplit/>
          <w:jc w:val="center"/>
        </w:trPr>
        <w:tc>
          <w:tcPr>
            <w:tcW w:w="1689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543B1F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134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6D04E2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6105E0" w14:textId="32872CD4" w:rsidR="00276225" w:rsidRDefault="00000000">
            <w:pPr>
              <w:jc w:val="center"/>
            </w:pPr>
            <w:r>
              <w:rPr>
                <w:sz w:val="24"/>
              </w:rPr>
              <w:t>9</w:t>
            </w:r>
            <w:r w:rsidR="0069528C" w:rsidRPr="0069528C">
              <w:rPr>
                <w:sz w:val="24"/>
                <w:szCs w:val="24"/>
              </w:rPr>
              <w:t>–</w:t>
            </w:r>
            <w:r>
              <w:rPr>
                <w:sz w:val="24"/>
              </w:rPr>
              <w:t>12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2B4FEB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Самостоятельные выводы имеются, но часть из них носит общий характер или недостаточно обоснована.</w:t>
            </w:r>
          </w:p>
        </w:tc>
      </w:tr>
      <w:tr w:rsidR="00276225" w:rsidRPr="0069528C" w14:paraId="353CADAA" w14:textId="77777777" w:rsidTr="000F1CE9">
        <w:trPr>
          <w:cantSplit/>
          <w:jc w:val="center"/>
        </w:trPr>
        <w:tc>
          <w:tcPr>
            <w:tcW w:w="1689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5304AA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134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E6CF05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A09D74" w14:textId="77777777" w:rsidR="00276225" w:rsidRDefault="00000000">
            <w:pPr>
              <w:jc w:val="center"/>
            </w:pPr>
            <w:r>
              <w:rPr>
                <w:sz w:val="24"/>
              </w:rPr>
              <w:t>5–8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C52C2D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Выводы преимущественно описательные; рекомендации формальны или слабо связаны с результатами практики.</w:t>
            </w:r>
          </w:p>
        </w:tc>
      </w:tr>
      <w:tr w:rsidR="00276225" w:rsidRPr="0069528C" w14:paraId="269787EA" w14:textId="77777777" w:rsidTr="000F1CE9">
        <w:trPr>
          <w:cantSplit/>
          <w:jc w:val="center"/>
        </w:trPr>
        <w:tc>
          <w:tcPr>
            <w:tcW w:w="1689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3DF3224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134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9371AF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7D21EA" w14:textId="0170E1EB" w:rsidR="00276225" w:rsidRDefault="00000000">
            <w:pPr>
              <w:jc w:val="center"/>
            </w:pPr>
            <w:r>
              <w:rPr>
                <w:sz w:val="24"/>
              </w:rPr>
              <w:t>0</w:t>
            </w:r>
            <w:r w:rsidR="0069528C" w:rsidRPr="0069528C">
              <w:rPr>
                <w:sz w:val="24"/>
                <w:szCs w:val="24"/>
              </w:rPr>
              <w:t>–</w:t>
            </w:r>
            <w:r>
              <w:rPr>
                <w:sz w:val="24"/>
              </w:rPr>
              <w:t>4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8AD198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Самостоятельные выводы и рекомендации отсутствуют либо не связаны с содержанием и результатами практики.</w:t>
            </w:r>
          </w:p>
        </w:tc>
      </w:tr>
      <w:tr w:rsidR="00276225" w:rsidRPr="0069528C" w14:paraId="1073CE4F" w14:textId="77777777" w:rsidTr="000F1CE9">
        <w:trPr>
          <w:cantSplit/>
          <w:jc w:val="center"/>
        </w:trPr>
        <w:tc>
          <w:tcPr>
            <w:tcW w:w="1689" w:type="dxa"/>
            <w:vMerge w:val="restar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45F1BA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6. Качество оформления текста, таблиц, рисунков, ссылок и списка источников</w:t>
            </w:r>
          </w:p>
        </w:tc>
        <w:tc>
          <w:tcPr>
            <w:tcW w:w="1134" w:type="dxa"/>
            <w:vMerge w:val="restar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573E9D" w14:textId="77777777" w:rsidR="00276225" w:rsidRDefault="00000000">
            <w:pPr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0A0944" w14:textId="77777777" w:rsidR="00276225" w:rsidRDefault="00000000">
            <w:pPr>
              <w:jc w:val="center"/>
            </w:pPr>
            <w:r>
              <w:rPr>
                <w:sz w:val="24"/>
              </w:rPr>
              <w:t>5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1255D6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Оформление соответствует установленным требованиям; таблицы, рисунки, ссылки и источники оформлены корректно.</w:t>
            </w:r>
          </w:p>
        </w:tc>
      </w:tr>
      <w:tr w:rsidR="00276225" w:rsidRPr="0069528C" w14:paraId="0643C9CC" w14:textId="77777777" w:rsidTr="000F1CE9">
        <w:trPr>
          <w:cantSplit/>
          <w:jc w:val="center"/>
        </w:trPr>
        <w:tc>
          <w:tcPr>
            <w:tcW w:w="1689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BE5ED4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134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48B259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EED72D" w14:textId="77777777" w:rsidR="00276225" w:rsidRDefault="00000000">
            <w:pPr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C1A0D5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Имеются единичные несущественные недостатки оформления.</w:t>
            </w:r>
          </w:p>
        </w:tc>
      </w:tr>
      <w:tr w:rsidR="00276225" w14:paraId="76AF0BFB" w14:textId="77777777" w:rsidTr="000F1CE9">
        <w:trPr>
          <w:cantSplit/>
          <w:jc w:val="center"/>
        </w:trPr>
        <w:tc>
          <w:tcPr>
            <w:tcW w:w="1689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A15659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134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7A79DC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A1CB8E" w14:textId="625B38EC" w:rsidR="00276225" w:rsidRDefault="00000000">
            <w:pPr>
              <w:jc w:val="center"/>
            </w:pPr>
            <w:r>
              <w:rPr>
                <w:sz w:val="24"/>
              </w:rPr>
              <w:t>2</w:t>
            </w:r>
            <w:r w:rsidR="0069528C" w:rsidRPr="0069528C">
              <w:rPr>
                <w:sz w:val="24"/>
                <w:szCs w:val="24"/>
              </w:rPr>
              <w:t>–</w:t>
            </w:r>
            <w:r>
              <w:rPr>
                <w:sz w:val="24"/>
              </w:rPr>
              <w:t>3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80AF03D" w14:textId="77777777" w:rsidR="00276225" w:rsidRDefault="00000000">
            <w:r>
              <w:rPr>
                <w:sz w:val="24"/>
              </w:rPr>
              <w:t>Имеются повторяющиеся недостатки оформления.</w:t>
            </w:r>
          </w:p>
        </w:tc>
      </w:tr>
      <w:tr w:rsidR="00276225" w:rsidRPr="0069528C" w14:paraId="41F6E37B" w14:textId="77777777" w:rsidTr="000F1CE9">
        <w:trPr>
          <w:cantSplit/>
          <w:jc w:val="center"/>
        </w:trPr>
        <w:tc>
          <w:tcPr>
            <w:tcW w:w="1689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6B8263" w14:textId="77777777" w:rsidR="00276225" w:rsidRDefault="00276225"/>
        </w:tc>
        <w:tc>
          <w:tcPr>
            <w:tcW w:w="1134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B75E084" w14:textId="77777777" w:rsidR="00276225" w:rsidRDefault="00276225"/>
        </w:tc>
        <w:tc>
          <w:tcPr>
            <w:tcW w:w="170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32E58C" w14:textId="77777777" w:rsidR="00276225" w:rsidRDefault="00000000">
            <w:pPr>
              <w:jc w:val="center"/>
            </w:pPr>
            <w:r>
              <w:rPr>
                <w:sz w:val="24"/>
              </w:rPr>
              <w:t>0–1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9CEB2C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Оформление систематически не соответствует установленным требованиям.</w:t>
            </w:r>
          </w:p>
        </w:tc>
      </w:tr>
      <w:tr w:rsidR="00276225" w14:paraId="2A472A36" w14:textId="77777777" w:rsidTr="000F1CE9">
        <w:trPr>
          <w:cantSplit/>
          <w:jc w:val="center"/>
        </w:trPr>
        <w:tc>
          <w:tcPr>
            <w:tcW w:w="4524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81C01F" w14:textId="77777777" w:rsidR="00276225" w:rsidRPr="000F1CE9" w:rsidRDefault="00000000">
            <w:pPr>
              <w:jc w:val="right"/>
              <w:rPr>
                <w:lang w:val="ru-RU"/>
              </w:rPr>
            </w:pPr>
            <w:r w:rsidRPr="000F1CE9">
              <w:rPr>
                <w:b/>
                <w:sz w:val="24"/>
                <w:lang w:val="ru-RU"/>
              </w:rPr>
              <w:t>ИТОГО за отчет и отчетные документы</w:t>
            </w:r>
          </w:p>
        </w:tc>
        <w:tc>
          <w:tcPr>
            <w:tcW w:w="550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B44852" w14:textId="77777777" w:rsidR="00276225" w:rsidRDefault="00000000">
            <w:pPr>
              <w:jc w:val="center"/>
            </w:pPr>
            <w:r>
              <w:rPr>
                <w:b/>
                <w:sz w:val="24"/>
              </w:rPr>
              <w:t>80 баллов</w:t>
            </w:r>
          </w:p>
        </w:tc>
      </w:tr>
    </w:tbl>
    <w:p w14:paraId="072B2AD8" w14:textId="77777777" w:rsidR="00276225" w:rsidRPr="000F1CE9" w:rsidRDefault="00000000">
      <w:pPr>
        <w:spacing w:before="200"/>
        <w:rPr>
          <w:lang w:val="ru-RU"/>
        </w:rPr>
      </w:pPr>
      <w:r w:rsidRPr="000F1CE9">
        <w:rPr>
          <w:b/>
          <w:lang w:val="ru-RU"/>
        </w:rPr>
        <w:t>3. Оценка защиты отчета — до 20 баллов</w:t>
      </w:r>
    </w:p>
    <w:tbl>
      <w:tblPr>
        <w:tblW w:w="9963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1"/>
        <w:gridCol w:w="1275"/>
        <w:gridCol w:w="1560"/>
        <w:gridCol w:w="5297"/>
      </w:tblGrid>
      <w:tr w:rsidR="00276225" w14:paraId="62BD55F3" w14:textId="77777777" w:rsidTr="000F1CE9">
        <w:trPr>
          <w:tblHeader/>
          <w:jc w:val="center"/>
        </w:trPr>
        <w:tc>
          <w:tcPr>
            <w:tcW w:w="1831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17500D" w14:textId="77777777" w:rsidR="00276225" w:rsidRDefault="00000000">
            <w:pPr>
              <w:jc w:val="center"/>
            </w:pPr>
            <w:r>
              <w:rPr>
                <w:b/>
                <w:sz w:val="24"/>
              </w:rPr>
              <w:t>Критерий</w:t>
            </w:r>
          </w:p>
        </w:tc>
        <w:tc>
          <w:tcPr>
            <w:tcW w:w="1275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66C34F" w14:textId="77777777" w:rsidR="00276225" w:rsidRDefault="00000000">
            <w:pPr>
              <w:jc w:val="center"/>
            </w:pPr>
            <w:r>
              <w:rPr>
                <w:b/>
                <w:sz w:val="24"/>
              </w:rPr>
              <w:t>Макс., баллов</w:t>
            </w:r>
          </w:p>
        </w:tc>
        <w:tc>
          <w:tcPr>
            <w:tcW w:w="15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5F9D92" w14:textId="77777777" w:rsidR="00276225" w:rsidRDefault="00000000">
            <w:pPr>
              <w:jc w:val="center"/>
            </w:pPr>
            <w:r>
              <w:rPr>
                <w:b/>
                <w:sz w:val="24"/>
              </w:rPr>
              <w:t>Диапазон</w:t>
            </w:r>
          </w:p>
        </w:tc>
        <w:tc>
          <w:tcPr>
            <w:tcW w:w="52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2CA4DD" w14:textId="77777777" w:rsidR="00276225" w:rsidRDefault="00000000">
            <w:pPr>
              <w:jc w:val="center"/>
            </w:pPr>
            <w:r>
              <w:rPr>
                <w:b/>
                <w:sz w:val="24"/>
              </w:rPr>
              <w:t>Показатели уровня выполнения</w:t>
            </w:r>
          </w:p>
        </w:tc>
      </w:tr>
      <w:tr w:rsidR="00276225" w:rsidRPr="0069528C" w14:paraId="53336785" w14:textId="77777777" w:rsidTr="000F1CE9">
        <w:trPr>
          <w:cantSplit/>
          <w:jc w:val="center"/>
        </w:trPr>
        <w:tc>
          <w:tcPr>
            <w:tcW w:w="1831" w:type="dxa"/>
            <w:vMerge w:val="restar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9736CE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1. Владение материалом отчета и способность содержательно представить результаты практики</w:t>
            </w:r>
          </w:p>
        </w:tc>
        <w:tc>
          <w:tcPr>
            <w:tcW w:w="1275" w:type="dxa"/>
            <w:vMerge w:val="restar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1E3A0E" w14:textId="77777777" w:rsidR="00276225" w:rsidRDefault="00000000">
            <w:pPr>
              <w:jc w:val="center"/>
            </w:pPr>
            <w:r>
              <w:rPr>
                <w:sz w:val="24"/>
              </w:rPr>
              <w:t>8</w:t>
            </w:r>
          </w:p>
        </w:tc>
        <w:tc>
          <w:tcPr>
            <w:tcW w:w="15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AA5EDED" w14:textId="77777777" w:rsidR="00276225" w:rsidRDefault="00000000">
            <w:pPr>
              <w:jc w:val="center"/>
            </w:pPr>
            <w:r>
              <w:rPr>
                <w:sz w:val="24"/>
              </w:rPr>
              <w:t>7–8</w:t>
            </w:r>
          </w:p>
        </w:tc>
        <w:tc>
          <w:tcPr>
            <w:tcW w:w="52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A5517A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Уверенно и последовательно представляет результаты; свободно ориентируется в материалах отчета и фактически выполненной работе.</w:t>
            </w:r>
          </w:p>
        </w:tc>
      </w:tr>
      <w:tr w:rsidR="00276225" w:rsidRPr="0069528C" w14:paraId="5CCA3853" w14:textId="77777777" w:rsidTr="000F1CE9">
        <w:trPr>
          <w:cantSplit/>
          <w:jc w:val="center"/>
        </w:trPr>
        <w:tc>
          <w:tcPr>
            <w:tcW w:w="1831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174DFA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275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1768E7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5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205423" w14:textId="77777777" w:rsidR="00276225" w:rsidRDefault="00000000">
            <w:pPr>
              <w:jc w:val="center"/>
            </w:pPr>
            <w:r>
              <w:rPr>
                <w:sz w:val="24"/>
              </w:rPr>
              <w:t>5–6</w:t>
            </w:r>
          </w:p>
        </w:tc>
        <w:tc>
          <w:tcPr>
            <w:tcW w:w="52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48A40B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В целом владеет материалом, допускает отдельные неточности.</w:t>
            </w:r>
          </w:p>
        </w:tc>
      </w:tr>
      <w:tr w:rsidR="00276225" w:rsidRPr="0069528C" w14:paraId="4440704C" w14:textId="77777777" w:rsidTr="000F1CE9">
        <w:trPr>
          <w:cantSplit/>
          <w:jc w:val="center"/>
        </w:trPr>
        <w:tc>
          <w:tcPr>
            <w:tcW w:w="1831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DFAB95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275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C64E65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5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BA3550" w14:textId="77777777" w:rsidR="00276225" w:rsidRDefault="00000000">
            <w:pPr>
              <w:jc w:val="center"/>
            </w:pPr>
            <w:r>
              <w:rPr>
                <w:sz w:val="24"/>
              </w:rPr>
              <w:t>3–4</w:t>
            </w:r>
          </w:p>
        </w:tc>
        <w:tc>
          <w:tcPr>
            <w:tcW w:w="52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9BEF84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Изложение неуверенное; понимание отдельных результатов ограничено.</w:t>
            </w:r>
          </w:p>
        </w:tc>
      </w:tr>
      <w:tr w:rsidR="00276225" w:rsidRPr="0069528C" w14:paraId="4615E471" w14:textId="77777777" w:rsidTr="000F1CE9">
        <w:trPr>
          <w:cantSplit/>
          <w:jc w:val="center"/>
        </w:trPr>
        <w:tc>
          <w:tcPr>
            <w:tcW w:w="1831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20E92D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275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9E4DD2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5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1C4F7A" w14:textId="77777777" w:rsidR="00276225" w:rsidRDefault="00000000">
            <w:pPr>
              <w:jc w:val="center"/>
            </w:pPr>
            <w:r>
              <w:rPr>
                <w:sz w:val="24"/>
              </w:rPr>
              <w:t>0–2</w:t>
            </w:r>
          </w:p>
        </w:tc>
        <w:tc>
          <w:tcPr>
            <w:tcW w:w="52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21BB29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Не владеет основным содержанием собственного отчета и результатами выполненной работы.</w:t>
            </w:r>
          </w:p>
        </w:tc>
      </w:tr>
      <w:tr w:rsidR="00276225" w:rsidRPr="0069528C" w14:paraId="1A7EB3BB" w14:textId="77777777" w:rsidTr="000F1CE9">
        <w:trPr>
          <w:cantSplit/>
          <w:jc w:val="center"/>
        </w:trPr>
        <w:tc>
          <w:tcPr>
            <w:tcW w:w="1831" w:type="dxa"/>
            <w:vMerge w:val="restar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E9A701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2. Ответы на вопросы, аргументация и подтверждение самостоятельности выполненной работы</w:t>
            </w:r>
          </w:p>
        </w:tc>
        <w:tc>
          <w:tcPr>
            <w:tcW w:w="1275" w:type="dxa"/>
            <w:vMerge w:val="restar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EB8B70B" w14:textId="77777777" w:rsidR="00276225" w:rsidRDefault="00000000">
            <w:pPr>
              <w:jc w:val="center"/>
            </w:pPr>
            <w:r>
              <w:rPr>
                <w:sz w:val="24"/>
              </w:rPr>
              <w:t>8</w:t>
            </w:r>
          </w:p>
        </w:tc>
        <w:tc>
          <w:tcPr>
            <w:tcW w:w="15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52E720" w14:textId="77777777" w:rsidR="00276225" w:rsidRDefault="00000000">
            <w:pPr>
              <w:jc w:val="center"/>
            </w:pPr>
            <w:r>
              <w:rPr>
                <w:sz w:val="24"/>
              </w:rPr>
              <w:t>7–8</w:t>
            </w:r>
          </w:p>
        </w:tc>
        <w:tc>
          <w:tcPr>
            <w:tcW w:w="52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79B76E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Отвечает по существу, аргументирует выводы, подтверждает самостоятельность выполнения работы.</w:t>
            </w:r>
          </w:p>
        </w:tc>
      </w:tr>
      <w:tr w:rsidR="00276225" w:rsidRPr="0069528C" w14:paraId="43726717" w14:textId="77777777" w:rsidTr="000F1CE9">
        <w:trPr>
          <w:cantSplit/>
          <w:jc w:val="center"/>
        </w:trPr>
        <w:tc>
          <w:tcPr>
            <w:tcW w:w="1831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C1CC54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275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C85940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5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14E8EF" w14:textId="77777777" w:rsidR="00276225" w:rsidRDefault="00000000">
            <w:pPr>
              <w:jc w:val="center"/>
            </w:pPr>
            <w:r>
              <w:rPr>
                <w:sz w:val="24"/>
              </w:rPr>
              <w:t>5–6</w:t>
            </w:r>
          </w:p>
        </w:tc>
        <w:tc>
          <w:tcPr>
            <w:tcW w:w="52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38D5E3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Отвечает на большинство вопросов; отдельные ответы неполны или недостаточно аргументированы.</w:t>
            </w:r>
          </w:p>
        </w:tc>
      </w:tr>
      <w:tr w:rsidR="00276225" w:rsidRPr="0069528C" w14:paraId="43004E46" w14:textId="77777777" w:rsidTr="000F1CE9">
        <w:trPr>
          <w:cantSplit/>
          <w:jc w:val="center"/>
        </w:trPr>
        <w:tc>
          <w:tcPr>
            <w:tcW w:w="1831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E9C07D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275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8A3ACD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5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1FE9792" w14:textId="77777777" w:rsidR="00276225" w:rsidRDefault="00000000">
            <w:pPr>
              <w:jc w:val="center"/>
            </w:pPr>
            <w:r>
              <w:rPr>
                <w:sz w:val="24"/>
              </w:rPr>
              <w:t>3–4</w:t>
            </w:r>
          </w:p>
        </w:tc>
        <w:tc>
          <w:tcPr>
            <w:tcW w:w="52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09B8B8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Отвечает только на часть вопросов; аргументация слабая.</w:t>
            </w:r>
          </w:p>
        </w:tc>
      </w:tr>
      <w:tr w:rsidR="00276225" w:rsidRPr="0069528C" w14:paraId="5668CCCD" w14:textId="77777777" w:rsidTr="000F1CE9">
        <w:trPr>
          <w:cantSplit/>
          <w:jc w:val="center"/>
        </w:trPr>
        <w:tc>
          <w:tcPr>
            <w:tcW w:w="1831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C7AEB0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275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859F47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5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3C650C" w14:textId="77777777" w:rsidR="00276225" w:rsidRDefault="00000000">
            <w:pPr>
              <w:jc w:val="center"/>
            </w:pPr>
            <w:r>
              <w:rPr>
                <w:sz w:val="24"/>
              </w:rPr>
              <w:t>0–2</w:t>
            </w:r>
          </w:p>
        </w:tc>
        <w:tc>
          <w:tcPr>
            <w:tcW w:w="52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FD59C0" w14:textId="48647A31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 xml:space="preserve">Не </w:t>
            </w:r>
            <w:r w:rsidR="000F1CE9" w:rsidRPr="000F1CE9">
              <w:rPr>
                <w:sz w:val="24"/>
                <w:lang w:val="ru-RU"/>
              </w:rPr>
              <w:t>отвечает по существу,</w:t>
            </w:r>
            <w:r w:rsidRPr="000F1CE9">
              <w:rPr>
                <w:sz w:val="24"/>
                <w:lang w:val="ru-RU"/>
              </w:rPr>
              <w:t xml:space="preserve"> либо ответы не подтверждают владение выполненной работой.</w:t>
            </w:r>
          </w:p>
        </w:tc>
      </w:tr>
      <w:tr w:rsidR="00276225" w:rsidRPr="0069528C" w14:paraId="59AA817A" w14:textId="77777777" w:rsidTr="000F1CE9">
        <w:trPr>
          <w:cantSplit/>
          <w:jc w:val="center"/>
        </w:trPr>
        <w:tc>
          <w:tcPr>
            <w:tcW w:w="1831" w:type="dxa"/>
            <w:vMerge w:val="restar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85BB34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3. Понимание профессионального значения результатов практики и собственного вклада</w:t>
            </w:r>
          </w:p>
        </w:tc>
        <w:tc>
          <w:tcPr>
            <w:tcW w:w="1275" w:type="dxa"/>
            <w:vMerge w:val="restart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E6B6E7D" w14:textId="77777777" w:rsidR="00276225" w:rsidRDefault="00000000">
            <w:pPr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15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7A9EE1" w14:textId="77777777" w:rsidR="00276225" w:rsidRDefault="00000000">
            <w:pPr>
              <w:jc w:val="center"/>
            </w:pPr>
            <w:r>
              <w:rPr>
                <w:sz w:val="24"/>
              </w:rPr>
              <w:t>4</w:t>
            </w:r>
          </w:p>
        </w:tc>
        <w:tc>
          <w:tcPr>
            <w:tcW w:w="52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D2E060A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Четко объясняет профессиональное значение полученного опыта, результатов практики и собственного вклада.</w:t>
            </w:r>
          </w:p>
        </w:tc>
      </w:tr>
      <w:tr w:rsidR="00276225" w:rsidRPr="0069528C" w14:paraId="3747BD67" w14:textId="77777777" w:rsidTr="000F1CE9">
        <w:trPr>
          <w:cantSplit/>
          <w:jc w:val="center"/>
        </w:trPr>
        <w:tc>
          <w:tcPr>
            <w:tcW w:w="1831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3608F9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275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0328A1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5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D3A58D2" w14:textId="77777777" w:rsidR="00276225" w:rsidRDefault="00000000">
            <w:pPr>
              <w:jc w:val="center"/>
            </w:pPr>
            <w:r>
              <w:rPr>
                <w:sz w:val="24"/>
              </w:rPr>
              <w:t>3</w:t>
            </w:r>
          </w:p>
        </w:tc>
        <w:tc>
          <w:tcPr>
            <w:tcW w:w="52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6E29D5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Понимание в целом сформировано, но изложено недостаточно полно.</w:t>
            </w:r>
          </w:p>
        </w:tc>
      </w:tr>
      <w:tr w:rsidR="00276225" w14:paraId="7C0892E5" w14:textId="77777777" w:rsidTr="000F1CE9">
        <w:trPr>
          <w:cantSplit/>
          <w:jc w:val="center"/>
        </w:trPr>
        <w:tc>
          <w:tcPr>
            <w:tcW w:w="1831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39D6E8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275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F66EDB" w14:textId="77777777" w:rsidR="00276225" w:rsidRPr="000F1CE9" w:rsidRDefault="00276225">
            <w:pPr>
              <w:rPr>
                <w:lang w:val="ru-RU"/>
              </w:rPr>
            </w:pPr>
          </w:p>
        </w:tc>
        <w:tc>
          <w:tcPr>
            <w:tcW w:w="15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07829B" w14:textId="77777777" w:rsidR="00276225" w:rsidRDefault="00000000">
            <w:pPr>
              <w:jc w:val="center"/>
            </w:pPr>
            <w:r>
              <w:rPr>
                <w:sz w:val="24"/>
              </w:rPr>
              <w:t>1–2</w:t>
            </w:r>
          </w:p>
        </w:tc>
        <w:tc>
          <w:tcPr>
            <w:tcW w:w="52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2A2CE1" w14:textId="77777777" w:rsidR="00276225" w:rsidRDefault="00000000">
            <w:r>
              <w:rPr>
                <w:sz w:val="24"/>
              </w:rPr>
              <w:t>Понимание выражено фрагментарно.</w:t>
            </w:r>
          </w:p>
        </w:tc>
      </w:tr>
      <w:tr w:rsidR="00276225" w:rsidRPr="0069528C" w14:paraId="4DC6FF78" w14:textId="77777777" w:rsidTr="000F1CE9">
        <w:trPr>
          <w:cantSplit/>
          <w:jc w:val="center"/>
        </w:trPr>
        <w:tc>
          <w:tcPr>
            <w:tcW w:w="1831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F84F41" w14:textId="77777777" w:rsidR="00276225" w:rsidRDefault="00276225"/>
        </w:tc>
        <w:tc>
          <w:tcPr>
            <w:tcW w:w="1275" w:type="dxa"/>
            <w:vMerge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055864" w14:textId="77777777" w:rsidR="00276225" w:rsidRDefault="00276225"/>
        </w:tc>
        <w:tc>
          <w:tcPr>
            <w:tcW w:w="156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1CBDD4" w14:textId="77777777" w:rsidR="00276225" w:rsidRDefault="00000000">
            <w:pPr>
              <w:jc w:val="center"/>
            </w:pPr>
            <w:r>
              <w:rPr>
                <w:sz w:val="24"/>
              </w:rPr>
              <w:t>0</w:t>
            </w:r>
          </w:p>
        </w:tc>
        <w:tc>
          <w:tcPr>
            <w:tcW w:w="52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AB757C" w14:textId="77777777" w:rsidR="00276225" w:rsidRPr="000F1CE9" w:rsidRDefault="00000000">
            <w:pPr>
              <w:rPr>
                <w:lang w:val="ru-RU"/>
              </w:rPr>
            </w:pPr>
            <w:r w:rsidRPr="000F1CE9">
              <w:rPr>
                <w:sz w:val="24"/>
                <w:lang w:val="ru-RU"/>
              </w:rPr>
              <w:t>Не может объяснить значение выполненной работы и собственного вклада.</w:t>
            </w:r>
          </w:p>
        </w:tc>
      </w:tr>
      <w:tr w:rsidR="00276225" w14:paraId="3ED9D71A" w14:textId="77777777" w:rsidTr="000F1CE9">
        <w:trPr>
          <w:cantSplit/>
          <w:jc w:val="center"/>
        </w:trPr>
        <w:tc>
          <w:tcPr>
            <w:tcW w:w="4666" w:type="dxa"/>
            <w:gridSpan w:val="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438E4F" w14:textId="77777777" w:rsidR="00276225" w:rsidRDefault="00000000">
            <w:pPr>
              <w:jc w:val="right"/>
            </w:pPr>
            <w:r>
              <w:rPr>
                <w:b/>
                <w:sz w:val="24"/>
              </w:rPr>
              <w:t>ИТОГО за защиту отчета</w:t>
            </w:r>
          </w:p>
        </w:tc>
        <w:tc>
          <w:tcPr>
            <w:tcW w:w="529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B7663C" w14:textId="77777777" w:rsidR="00276225" w:rsidRDefault="00000000">
            <w:pPr>
              <w:jc w:val="center"/>
            </w:pPr>
            <w:r>
              <w:rPr>
                <w:b/>
                <w:sz w:val="24"/>
              </w:rPr>
              <w:t>20 баллов</w:t>
            </w:r>
          </w:p>
        </w:tc>
      </w:tr>
    </w:tbl>
    <w:p w14:paraId="461DC8FA" w14:textId="77777777" w:rsidR="00276225" w:rsidRDefault="00000000">
      <w:pPr>
        <w:spacing w:before="200"/>
      </w:pPr>
      <w:r>
        <w:rPr>
          <w:b/>
        </w:rPr>
        <w:t>4. Итоговая оценка результатов практики</w:t>
      </w:r>
    </w:p>
    <w:p w14:paraId="7FB3F210" w14:textId="77777777" w:rsidR="00276225" w:rsidRPr="000F1CE9" w:rsidRDefault="00000000" w:rsidP="000F1CE9">
      <w:pPr>
        <w:ind w:firstLine="709"/>
        <w:jc w:val="both"/>
        <w:rPr>
          <w:lang w:val="ru-RU"/>
        </w:rPr>
      </w:pPr>
      <w:r w:rsidRPr="000F1CE9">
        <w:rPr>
          <w:lang w:val="ru-RU"/>
        </w:rPr>
        <w:t>4.1. Итоговый балл определяется как сумма баллов за отчет и отчетные документы и баллов за защиту отчета. Максимальная итоговая оценка — 100 баллов.</w:t>
      </w:r>
    </w:p>
    <w:p w14:paraId="355A4873" w14:textId="741C719B" w:rsidR="00276225" w:rsidRDefault="00000000" w:rsidP="000F1CE9">
      <w:pPr>
        <w:ind w:firstLine="709"/>
        <w:jc w:val="both"/>
        <w:rPr>
          <w:lang w:val="ru-RU"/>
        </w:rPr>
      </w:pPr>
      <w:r w:rsidRPr="000F1CE9">
        <w:rPr>
          <w:lang w:val="ru-RU"/>
        </w:rPr>
        <w:t>4.2. Перевод итогового балла в пятибалльную систему осуществляется по следующей шкале:</w:t>
      </w:r>
      <w:r w:rsidR="000F1CE9">
        <w:rPr>
          <w:lang w:val="ru-RU"/>
        </w:rPr>
        <w:t xml:space="preserve"> 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0F1CE9" w14:paraId="2A12B3EA" w14:textId="77777777" w:rsidTr="00D064D2">
        <w:trPr>
          <w:tblHeader/>
          <w:jc w:val="center"/>
        </w:trPr>
        <w:tc>
          <w:tcPr>
            <w:tcW w:w="45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A896C0" w14:textId="77777777" w:rsidR="000F1CE9" w:rsidRDefault="000F1CE9" w:rsidP="00D064D2">
            <w:pPr>
              <w:jc w:val="center"/>
            </w:pPr>
            <w:r>
              <w:rPr>
                <w:b/>
                <w:sz w:val="24"/>
              </w:rPr>
              <w:t>Итоговый балл</w:t>
            </w:r>
          </w:p>
        </w:tc>
        <w:tc>
          <w:tcPr>
            <w:tcW w:w="45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ABFCEB" w14:textId="77777777" w:rsidR="000F1CE9" w:rsidRDefault="000F1CE9" w:rsidP="00D064D2">
            <w:pPr>
              <w:jc w:val="center"/>
            </w:pPr>
            <w:r>
              <w:rPr>
                <w:b/>
                <w:sz w:val="24"/>
              </w:rPr>
              <w:t>Оценка</w:t>
            </w:r>
          </w:p>
        </w:tc>
      </w:tr>
      <w:tr w:rsidR="000F1CE9" w14:paraId="36316B18" w14:textId="77777777" w:rsidTr="00D064D2">
        <w:trPr>
          <w:jc w:val="center"/>
        </w:trPr>
        <w:tc>
          <w:tcPr>
            <w:tcW w:w="45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8CEB1B" w14:textId="77777777" w:rsidR="000F1CE9" w:rsidRDefault="000F1CE9" w:rsidP="00D064D2">
            <w:pPr>
              <w:jc w:val="center"/>
            </w:pPr>
            <w:r>
              <w:rPr>
                <w:sz w:val="24"/>
              </w:rPr>
              <w:t>86–100</w:t>
            </w:r>
          </w:p>
        </w:tc>
        <w:tc>
          <w:tcPr>
            <w:tcW w:w="45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242F24" w14:textId="77777777" w:rsidR="000F1CE9" w:rsidRDefault="000F1CE9" w:rsidP="00D064D2">
            <w:pPr>
              <w:jc w:val="center"/>
            </w:pPr>
            <w:r>
              <w:rPr>
                <w:sz w:val="24"/>
              </w:rPr>
              <w:t>«отлично»</w:t>
            </w:r>
          </w:p>
        </w:tc>
      </w:tr>
      <w:tr w:rsidR="000F1CE9" w14:paraId="38441B36" w14:textId="77777777" w:rsidTr="00D064D2">
        <w:trPr>
          <w:jc w:val="center"/>
        </w:trPr>
        <w:tc>
          <w:tcPr>
            <w:tcW w:w="45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E64AAB" w14:textId="77777777" w:rsidR="000F1CE9" w:rsidRDefault="000F1CE9" w:rsidP="00D064D2">
            <w:pPr>
              <w:jc w:val="center"/>
            </w:pPr>
            <w:r>
              <w:rPr>
                <w:sz w:val="24"/>
              </w:rPr>
              <w:t>70–85</w:t>
            </w:r>
          </w:p>
        </w:tc>
        <w:tc>
          <w:tcPr>
            <w:tcW w:w="45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CB3885" w14:textId="77777777" w:rsidR="000F1CE9" w:rsidRDefault="000F1CE9" w:rsidP="00D064D2">
            <w:pPr>
              <w:jc w:val="center"/>
            </w:pPr>
            <w:r>
              <w:rPr>
                <w:sz w:val="24"/>
              </w:rPr>
              <w:t>«хорошо»</w:t>
            </w:r>
          </w:p>
        </w:tc>
      </w:tr>
      <w:tr w:rsidR="000F1CE9" w14:paraId="2FEC6F00" w14:textId="77777777" w:rsidTr="00D064D2">
        <w:trPr>
          <w:jc w:val="center"/>
        </w:trPr>
        <w:tc>
          <w:tcPr>
            <w:tcW w:w="45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D4B8BE" w14:textId="77777777" w:rsidR="000F1CE9" w:rsidRDefault="000F1CE9" w:rsidP="00D064D2">
            <w:pPr>
              <w:jc w:val="center"/>
            </w:pPr>
            <w:r>
              <w:rPr>
                <w:sz w:val="24"/>
              </w:rPr>
              <w:t>50–69</w:t>
            </w:r>
          </w:p>
        </w:tc>
        <w:tc>
          <w:tcPr>
            <w:tcW w:w="45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C00780" w14:textId="77777777" w:rsidR="000F1CE9" w:rsidRDefault="000F1CE9" w:rsidP="00D064D2">
            <w:pPr>
              <w:jc w:val="center"/>
            </w:pPr>
            <w:r>
              <w:rPr>
                <w:sz w:val="24"/>
              </w:rPr>
              <w:t>«удовлетворительно»</w:t>
            </w:r>
          </w:p>
        </w:tc>
      </w:tr>
      <w:tr w:rsidR="000F1CE9" w14:paraId="5E0921F5" w14:textId="77777777" w:rsidTr="00D064D2">
        <w:trPr>
          <w:jc w:val="center"/>
        </w:trPr>
        <w:tc>
          <w:tcPr>
            <w:tcW w:w="45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6B2101" w14:textId="77777777" w:rsidR="000F1CE9" w:rsidRDefault="000F1CE9" w:rsidP="00D064D2">
            <w:pPr>
              <w:jc w:val="center"/>
            </w:pPr>
            <w:r>
              <w:rPr>
                <w:sz w:val="24"/>
              </w:rPr>
              <w:t>менее 50</w:t>
            </w:r>
          </w:p>
        </w:tc>
        <w:tc>
          <w:tcPr>
            <w:tcW w:w="45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4DDDA36" w14:textId="77777777" w:rsidR="000F1CE9" w:rsidRDefault="000F1CE9" w:rsidP="00D064D2">
            <w:pPr>
              <w:jc w:val="center"/>
            </w:pPr>
            <w:r>
              <w:rPr>
                <w:sz w:val="24"/>
              </w:rPr>
              <w:t>«неудовлетворительно»</w:t>
            </w:r>
          </w:p>
        </w:tc>
      </w:tr>
    </w:tbl>
    <w:p w14:paraId="60572EBB" w14:textId="77777777" w:rsidR="000F1CE9" w:rsidRDefault="000F1CE9" w:rsidP="000F1CE9">
      <w:pPr>
        <w:ind w:firstLine="709"/>
        <w:jc w:val="both"/>
        <w:rPr>
          <w:lang w:val="ru-RU"/>
        </w:rPr>
      </w:pPr>
    </w:p>
    <w:p w14:paraId="0581E6D9" w14:textId="77777777" w:rsidR="000F1CE9" w:rsidRPr="000F1CE9" w:rsidRDefault="000F1CE9" w:rsidP="000F1CE9">
      <w:pPr>
        <w:jc w:val="both"/>
        <w:rPr>
          <w:b/>
          <w:bCs/>
          <w:lang w:val="ru-RU"/>
        </w:rPr>
      </w:pPr>
      <w:r w:rsidRPr="000F1CE9">
        <w:rPr>
          <w:b/>
          <w:bCs/>
          <w:lang w:val="ru-RU"/>
        </w:rPr>
        <w:t>5. Порядок применения критериев</w:t>
      </w:r>
    </w:p>
    <w:p w14:paraId="6381BA3E" w14:textId="77777777" w:rsidR="000F1CE9" w:rsidRPr="000F1CE9" w:rsidRDefault="000F1CE9" w:rsidP="000F1CE9">
      <w:pPr>
        <w:ind w:firstLine="709"/>
        <w:jc w:val="both"/>
        <w:rPr>
          <w:lang w:val="ru-RU"/>
        </w:rPr>
      </w:pPr>
      <w:r w:rsidRPr="000F1CE9">
        <w:rPr>
          <w:lang w:val="ru-RU"/>
        </w:rPr>
        <w:t>5.1. Руководитель практики от Финансового университета выставляет баллы по каждому критерию на основании содержания отчетных документов и результатов защиты.</w:t>
      </w:r>
    </w:p>
    <w:p w14:paraId="02D2CB32" w14:textId="77777777" w:rsidR="000F1CE9" w:rsidRPr="000F1CE9" w:rsidRDefault="000F1CE9" w:rsidP="000F1CE9">
      <w:pPr>
        <w:ind w:firstLine="709"/>
        <w:jc w:val="both"/>
        <w:rPr>
          <w:lang w:val="ru-RU"/>
        </w:rPr>
      </w:pPr>
      <w:r w:rsidRPr="000F1CE9">
        <w:rPr>
          <w:lang w:val="ru-RU"/>
        </w:rPr>
        <w:t>5.2. Балл внутри установленного диапазона определяется с учетом степени выраженности соответствующих характеристик работы обучающегося. При наличии нескольких недостатков используется нижняя часть соответствующего диапазона.</w:t>
      </w:r>
    </w:p>
    <w:p w14:paraId="6BC9FB81" w14:textId="77777777" w:rsidR="000F1CE9" w:rsidRPr="000F1CE9" w:rsidRDefault="000F1CE9" w:rsidP="000F1CE9">
      <w:pPr>
        <w:ind w:firstLine="709"/>
        <w:jc w:val="both"/>
        <w:rPr>
          <w:lang w:val="ru-RU"/>
        </w:rPr>
      </w:pPr>
      <w:r w:rsidRPr="000F1CE9">
        <w:rPr>
          <w:lang w:val="ru-RU"/>
        </w:rPr>
        <w:t>5.3. Критерии применяются единообразно ко всем обучающимся соответствующей образовательной программы и вида практики.</w:t>
      </w:r>
    </w:p>
    <w:p w14:paraId="675B9CD7" w14:textId="1F6893C4" w:rsidR="00276225" w:rsidRPr="000F1CE9" w:rsidRDefault="000F1CE9" w:rsidP="000F1CE9">
      <w:pPr>
        <w:ind w:firstLine="709"/>
        <w:jc w:val="both"/>
        <w:rPr>
          <w:lang w:val="ru-RU"/>
        </w:rPr>
      </w:pPr>
      <w:r w:rsidRPr="000F1CE9">
        <w:rPr>
          <w:lang w:val="ru-RU"/>
        </w:rPr>
        <w:t>5.4. Итоговые баллы и краткое обоснование оценки фиксируются в отзыве-оценочном листе руководителя практики от Финансового университета.</w:t>
      </w:r>
    </w:p>
    <w:sectPr w:rsidR="00276225" w:rsidRPr="000F1CE9" w:rsidSect="00034616">
      <w:footerReference w:type="default" r:id="rId8"/>
      <w:pgSz w:w="12240" w:h="15840"/>
      <w:pgMar w:top="794" w:right="850" w:bottom="79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81CCE" w14:textId="77777777" w:rsidR="00D74FD1" w:rsidRDefault="00D74FD1">
      <w:r>
        <w:separator/>
      </w:r>
    </w:p>
  </w:endnote>
  <w:endnote w:type="continuationSeparator" w:id="0">
    <w:p w14:paraId="61E85696" w14:textId="77777777" w:rsidR="00D74FD1" w:rsidRDefault="00D74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1CAB2" w14:textId="77777777" w:rsidR="00276225" w:rsidRPr="000F1CE9" w:rsidRDefault="00000000">
    <w:pPr>
      <w:pStyle w:val="a7"/>
      <w:jc w:val="center"/>
      <w:rPr>
        <w:lang w:val="ru-RU"/>
      </w:rPr>
    </w:pPr>
    <w:r w:rsidRPr="000F1CE9">
      <w:rPr>
        <w:sz w:val="20"/>
        <w:lang w:val="ru-RU"/>
      </w:rPr>
      <w:t>Кафедра экономической безопасности и управления рисками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AB295" w14:textId="77777777" w:rsidR="00D74FD1" w:rsidRDefault="00D74FD1">
      <w:r>
        <w:separator/>
      </w:r>
    </w:p>
  </w:footnote>
  <w:footnote w:type="continuationSeparator" w:id="0">
    <w:p w14:paraId="11417C63" w14:textId="77777777" w:rsidR="00D74FD1" w:rsidRDefault="00D74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1571516">
    <w:abstractNumId w:val="8"/>
  </w:num>
  <w:num w:numId="2" w16cid:durableId="670912996">
    <w:abstractNumId w:val="6"/>
  </w:num>
  <w:num w:numId="3" w16cid:durableId="404113892">
    <w:abstractNumId w:val="5"/>
  </w:num>
  <w:num w:numId="4" w16cid:durableId="299768290">
    <w:abstractNumId w:val="4"/>
  </w:num>
  <w:num w:numId="5" w16cid:durableId="364867323">
    <w:abstractNumId w:val="7"/>
  </w:num>
  <w:num w:numId="6" w16cid:durableId="905727818">
    <w:abstractNumId w:val="3"/>
  </w:num>
  <w:num w:numId="7" w16cid:durableId="770929967">
    <w:abstractNumId w:val="2"/>
  </w:num>
  <w:num w:numId="8" w16cid:durableId="1313097679">
    <w:abstractNumId w:val="1"/>
  </w:num>
  <w:num w:numId="9" w16cid:durableId="1629582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467D"/>
    <w:rsid w:val="000F1CE9"/>
    <w:rsid w:val="0015074B"/>
    <w:rsid w:val="00276225"/>
    <w:rsid w:val="0029639D"/>
    <w:rsid w:val="002D1572"/>
    <w:rsid w:val="00326F90"/>
    <w:rsid w:val="0069528C"/>
    <w:rsid w:val="00AA1D8D"/>
    <w:rsid w:val="00B47730"/>
    <w:rsid w:val="00CB0664"/>
    <w:rsid w:val="00D74FD1"/>
    <w:rsid w:val="00DC162A"/>
    <w:rsid w:val="00F363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52B7DF"/>
  <w14:defaultImageDpi w14:val="300"/>
  <w15:docId w15:val="{EB326ABC-E456-4B3D-9851-F1BBB3880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widowControl w:val="0"/>
      <w:spacing w:after="0" w:line="240" w:lineRule="auto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1030</Words>
  <Characters>5877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6894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Людмила Королева</cp:lastModifiedBy>
  <cp:revision>3</cp:revision>
  <dcterms:created xsi:type="dcterms:W3CDTF">2013-12-23T23:15:00Z</dcterms:created>
  <dcterms:modified xsi:type="dcterms:W3CDTF">2026-09-13T17:58:00Z</dcterms:modified>
  <cp:category/>
</cp:coreProperties>
</file>