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64AD" w14:textId="77777777" w:rsidR="004000E1" w:rsidRPr="004000E1" w:rsidRDefault="004000E1" w:rsidP="004000E1">
      <w:pPr>
        <w:jc w:val="center"/>
        <w:rPr>
          <w:rFonts w:eastAsia="Calibri"/>
          <w:sz w:val="28"/>
          <w:szCs w:val="28"/>
          <w:lang w:eastAsia="en-US"/>
        </w:rPr>
      </w:pPr>
      <w:r w:rsidRPr="004000E1">
        <w:rPr>
          <w:rFonts w:eastAsia="Calibri"/>
          <w:sz w:val="28"/>
          <w:szCs w:val="28"/>
          <w:lang w:eastAsia="en-US"/>
        </w:rPr>
        <w:t xml:space="preserve">Федеральное государственное образовательное бюджетное </w:t>
      </w:r>
    </w:p>
    <w:p w14:paraId="20FE3297" w14:textId="77777777" w:rsidR="004000E1" w:rsidRPr="004000E1" w:rsidRDefault="004000E1" w:rsidP="004000E1">
      <w:pPr>
        <w:jc w:val="center"/>
        <w:rPr>
          <w:rFonts w:eastAsia="Calibri"/>
          <w:sz w:val="28"/>
          <w:szCs w:val="28"/>
          <w:lang w:eastAsia="en-US"/>
        </w:rPr>
      </w:pPr>
      <w:r w:rsidRPr="004000E1">
        <w:rPr>
          <w:rFonts w:eastAsia="Calibri"/>
          <w:sz w:val="28"/>
          <w:szCs w:val="28"/>
          <w:lang w:eastAsia="en-US"/>
        </w:rPr>
        <w:t>учреждение высшего образования</w:t>
      </w:r>
    </w:p>
    <w:p w14:paraId="52E79A5B" w14:textId="77777777" w:rsidR="004000E1" w:rsidRPr="004000E1" w:rsidRDefault="004000E1" w:rsidP="004000E1">
      <w:pPr>
        <w:jc w:val="center"/>
        <w:rPr>
          <w:rFonts w:eastAsia="Calibri"/>
          <w:b/>
          <w:sz w:val="28"/>
          <w:szCs w:val="28"/>
          <w:lang w:eastAsia="en-US"/>
        </w:rPr>
      </w:pPr>
      <w:r w:rsidRPr="004000E1">
        <w:rPr>
          <w:rFonts w:eastAsia="Calibri"/>
          <w:b/>
          <w:sz w:val="28"/>
          <w:szCs w:val="28"/>
          <w:lang w:eastAsia="en-US"/>
        </w:rPr>
        <w:t>«Финансовый университет при Правительстве Российской Федерации»</w:t>
      </w:r>
    </w:p>
    <w:p w14:paraId="1A19642F" w14:textId="77777777" w:rsidR="004000E1" w:rsidRPr="004000E1" w:rsidRDefault="004000E1" w:rsidP="004000E1">
      <w:pPr>
        <w:jc w:val="center"/>
        <w:rPr>
          <w:rFonts w:eastAsia="Calibri"/>
          <w:b/>
          <w:sz w:val="28"/>
          <w:szCs w:val="28"/>
          <w:lang w:eastAsia="en-US"/>
        </w:rPr>
      </w:pPr>
      <w:r w:rsidRPr="004000E1">
        <w:rPr>
          <w:rFonts w:eastAsia="Calibri"/>
          <w:b/>
          <w:sz w:val="28"/>
          <w:szCs w:val="28"/>
          <w:lang w:eastAsia="en-US"/>
        </w:rPr>
        <w:t>(Финансовый университет)</w:t>
      </w:r>
    </w:p>
    <w:p w14:paraId="5B2531B8" w14:textId="77777777" w:rsidR="004000E1" w:rsidRPr="004000E1" w:rsidRDefault="004000E1" w:rsidP="004000E1">
      <w:pPr>
        <w:jc w:val="center"/>
        <w:rPr>
          <w:rFonts w:eastAsia="Calibri"/>
          <w:b/>
          <w:sz w:val="28"/>
          <w:szCs w:val="28"/>
          <w:lang w:eastAsia="en-US"/>
        </w:rPr>
      </w:pPr>
    </w:p>
    <w:p w14:paraId="5F229F3C" w14:textId="77777777" w:rsidR="006348D8" w:rsidRPr="004000E1" w:rsidRDefault="006348D8" w:rsidP="006348D8">
      <w:pPr>
        <w:spacing w:line="276" w:lineRule="auto"/>
        <w:jc w:val="center"/>
        <w:rPr>
          <w:rFonts w:eastAsia="Calibri"/>
          <w:b/>
          <w:sz w:val="28"/>
          <w:szCs w:val="28"/>
          <w:lang w:eastAsia="en-US"/>
        </w:rPr>
      </w:pPr>
      <w:r>
        <w:rPr>
          <w:rFonts w:eastAsia="Calibri"/>
          <w:b/>
          <w:sz w:val="28"/>
          <w:szCs w:val="28"/>
          <w:lang w:eastAsia="en-US"/>
        </w:rPr>
        <w:t>Факультет международных экономических отношений</w:t>
      </w:r>
    </w:p>
    <w:p w14:paraId="0F41491A" w14:textId="77777777" w:rsidR="004000E1" w:rsidRPr="004000E1" w:rsidRDefault="004000E1" w:rsidP="004000E1">
      <w:pPr>
        <w:spacing w:line="276" w:lineRule="auto"/>
        <w:jc w:val="center"/>
        <w:rPr>
          <w:rFonts w:eastAsia="Calibri"/>
          <w:b/>
          <w:sz w:val="28"/>
          <w:szCs w:val="28"/>
          <w:lang w:eastAsia="en-US"/>
        </w:rPr>
      </w:pPr>
    </w:p>
    <w:tbl>
      <w:tblPr>
        <w:tblW w:w="10261" w:type="dxa"/>
        <w:tblLook w:val="04A0" w:firstRow="1" w:lastRow="0" w:firstColumn="1" w:lastColumn="0" w:noHBand="0" w:noVBand="1"/>
      </w:tblPr>
      <w:tblGrid>
        <w:gridCol w:w="5305"/>
        <w:gridCol w:w="4956"/>
      </w:tblGrid>
      <w:tr w:rsidR="003226E9" w:rsidRPr="00172302" w14:paraId="4D27447F" w14:textId="77777777" w:rsidTr="003226E9">
        <w:trPr>
          <w:trHeight w:val="2004"/>
        </w:trPr>
        <w:tc>
          <w:tcPr>
            <w:tcW w:w="5305" w:type="dxa"/>
            <w:shd w:val="clear" w:color="auto" w:fill="auto"/>
          </w:tcPr>
          <w:p w14:paraId="49D99739" w14:textId="77777777" w:rsidR="003226E9" w:rsidRPr="00172302" w:rsidRDefault="003226E9" w:rsidP="003226E9">
            <w:pPr>
              <w:spacing w:line="276" w:lineRule="auto"/>
              <w:jc w:val="center"/>
              <w:rPr>
                <w:rFonts w:eastAsia="MS Mincho"/>
              </w:rPr>
            </w:pPr>
            <w:r w:rsidRPr="00172302">
              <w:rPr>
                <w:rFonts w:eastAsia="MS Mincho"/>
              </w:rPr>
              <w:t>ОБСУЖДЕНО И ОДОБРЕНО</w:t>
            </w:r>
          </w:p>
          <w:p w14:paraId="3B8B441E" w14:textId="118A079D" w:rsidR="003226E9" w:rsidRPr="00172302" w:rsidRDefault="003226E9" w:rsidP="003226E9">
            <w:pPr>
              <w:spacing w:line="276" w:lineRule="auto"/>
              <w:jc w:val="center"/>
              <w:rPr>
                <w:rFonts w:eastAsia="MS Mincho"/>
              </w:rPr>
            </w:pPr>
            <w:r w:rsidRPr="00172302">
              <w:rPr>
                <w:rFonts w:eastAsia="MS Mincho"/>
              </w:rPr>
              <w:t xml:space="preserve">на </w:t>
            </w:r>
            <w:r w:rsidRPr="003226E9">
              <w:rPr>
                <w:rFonts w:eastAsia="MS Mincho"/>
              </w:rPr>
              <w:t>Ученом совете институтов и школ дополнительного профессионального образования</w:t>
            </w:r>
          </w:p>
          <w:p w14:paraId="27254309" w14:textId="10DAE01B" w:rsidR="003226E9" w:rsidRDefault="003226E9" w:rsidP="003226E9">
            <w:pPr>
              <w:spacing w:line="276" w:lineRule="auto"/>
              <w:jc w:val="center"/>
              <w:rPr>
                <w:rFonts w:eastAsia="MS Mincho"/>
              </w:rPr>
            </w:pPr>
            <w:r w:rsidRPr="00172302">
              <w:rPr>
                <w:rFonts w:eastAsia="MS Mincho"/>
              </w:rPr>
              <w:t>Протокол № __</w:t>
            </w:r>
            <w:r>
              <w:rPr>
                <w:rFonts w:eastAsia="MS Mincho"/>
              </w:rPr>
              <w:t>____________</w:t>
            </w:r>
            <w:r w:rsidRPr="00172302">
              <w:rPr>
                <w:rFonts w:eastAsia="MS Mincho"/>
              </w:rPr>
              <w:t xml:space="preserve">  </w:t>
            </w:r>
          </w:p>
          <w:p w14:paraId="68C107A4" w14:textId="0F50BB11" w:rsidR="003226E9" w:rsidRPr="00172302" w:rsidRDefault="003226E9" w:rsidP="003226E9">
            <w:pPr>
              <w:spacing w:line="276" w:lineRule="auto"/>
              <w:jc w:val="center"/>
              <w:rPr>
                <w:rFonts w:eastAsia="MS Mincho"/>
              </w:rPr>
            </w:pPr>
            <w:r w:rsidRPr="00172302">
              <w:rPr>
                <w:rFonts w:eastAsia="MS Mincho"/>
              </w:rPr>
              <w:t>«__» ____________202</w:t>
            </w:r>
            <w:r>
              <w:rPr>
                <w:rFonts w:eastAsia="MS Mincho"/>
              </w:rPr>
              <w:t>4</w:t>
            </w:r>
            <w:r w:rsidRPr="00172302">
              <w:rPr>
                <w:rFonts w:eastAsia="MS Mincho"/>
              </w:rPr>
              <w:t xml:space="preserve"> г.</w:t>
            </w:r>
          </w:p>
          <w:p w14:paraId="504F0920" w14:textId="77777777" w:rsidR="003226E9" w:rsidRPr="00172302" w:rsidRDefault="003226E9" w:rsidP="006735AF">
            <w:pPr>
              <w:spacing w:line="276" w:lineRule="auto"/>
              <w:rPr>
                <w:rFonts w:eastAsia="MS Mincho"/>
              </w:rPr>
            </w:pPr>
          </w:p>
        </w:tc>
        <w:tc>
          <w:tcPr>
            <w:tcW w:w="4956" w:type="dxa"/>
            <w:shd w:val="clear" w:color="auto" w:fill="auto"/>
          </w:tcPr>
          <w:p w14:paraId="031DF5B5" w14:textId="77777777" w:rsidR="003226E9" w:rsidRPr="003226E9" w:rsidRDefault="003226E9" w:rsidP="006735AF">
            <w:pPr>
              <w:spacing w:line="276" w:lineRule="auto"/>
              <w:jc w:val="center"/>
              <w:rPr>
                <w:rFonts w:eastAsia="MS Mincho"/>
              </w:rPr>
            </w:pPr>
            <w:r w:rsidRPr="003226E9">
              <w:rPr>
                <w:rFonts w:eastAsia="MS Mincho"/>
              </w:rPr>
              <w:t xml:space="preserve">УТВЕРЖДАЮ </w:t>
            </w:r>
          </w:p>
          <w:p w14:paraId="2F67D581" w14:textId="77777777" w:rsidR="003226E9" w:rsidRDefault="003226E9" w:rsidP="006735AF">
            <w:pPr>
              <w:spacing w:line="276" w:lineRule="auto"/>
              <w:jc w:val="center"/>
              <w:rPr>
                <w:rFonts w:eastAsia="MS Mincho"/>
              </w:rPr>
            </w:pPr>
            <w:r w:rsidRPr="003226E9">
              <w:rPr>
                <w:rFonts w:eastAsia="MS Mincho"/>
              </w:rPr>
              <w:t>Проректор по дополнительному профессиональному образованию</w:t>
            </w:r>
          </w:p>
          <w:p w14:paraId="611FAE94" w14:textId="77777777" w:rsidR="003226E9" w:rsidRPr="003226E9" w:rsidRDefault="003226E9" w:rsidP="006735AF">
            <w:pPr>
              <w:spacing w:line="276" w:lineRule="auto"/>
              <w:jc w:val="center"/>
              <w:rPr>
                <w:rFonts w:eastAsia="MS Mincho"/>
              </w:rPr>
            </w:pPr>
          </w:p>
          <w:p w14:paraId="3D768AE9" w14:textId="77777777" w:rsidR="003226E9" w:rsidRPr="003226E9" w:rsidRDefault="003226E9" w:rsidP="006735AF">
            <w:pPr>
              <w:spacing w:line="276" w:lineRule="auto"/>
              <w:jc w:val="center"/>
              <w:rPr>
                <w:rFonts w:eastAsia="MS Mincho"/>
              </w:rPr>
            </w:pPr>
            <w:r w:rsidRPr="003226E9">
              <w:rPr>
                <w:rFonts w:eastAsia="MS Mincho"/>
              </w:rPr>
              <w:t>__________________Е.А. Диденко</w:t>
            </w:r>
            <w:r>
              <w:rPr>
                <w:rFonts w:eastAsia="MS Mincho"/>
              </w:rPr>
              <w:t xml:space="preserve">  </w:t>
            </w:r>
          </w:p>
          <w:p w14:paraId="07BBDD59" w14:textId="77777777" w:rsidR="003226E9" w:rsidRPr="00172302" w:rsidRDefault="003226E9" w:rsidP="006735AF">
            <w:pPr>
              <w:spacing w:line="276" w:lineRule="auto"/>
              <w:rPr>
                <w:rFonts w:eastAsia="MS Mincho"/>
              </w:rPr>
            </w:pPr>
            <w:r>
              <w:rPr>
                <w:rFonts w:eastAsia="MS Mincho"/>
              </w:rPr>
              <w:t xml:space="preserve">              </w:t>
            </w:r>
            <w:proofErr w:type="gramStart"/>
            <w:r w:rsidRPr="003226E9">
              <w:rPr>
                <w:rFonts w:eastAsia="MS Mincho"/>
              </w:rPr>
              <w:t>«  »</w:t>
            </w:r>
            <w:proofErr w:type="gramEnd"/>
            <w:r w:rsidRPr="003226E9">
              <w:rPr>
                <w:rFonts w:eastAsia="MS Mincho"/>
              </w:rPr>
              <w:t xml:space="preserve"> _____________ 202</w:t>
            </w:r>
            <w:r>
              <w:rPr>
                <w:rFonts w:eastAsia="MS Mincho"/>
              </w:rPr>
              <w:t>4</w:t>
            </w:r>
            <w:r w:rsidRPr="003226E9">
              <w:rPr>
                <w:rFonts w:eastAsia="MS Mincho"/>
              </w:rPr>
              <w:t xml:space="preserve"> г.</w:t>
            </w:r>
            <w:r w:rsidRPr="00172302">
              <w:rPr>
                <w:rFonts w:eastAsia="MS Mincho"/>
              </w:rPr>
              <w:t xml:space="preserve">                         </w:t>
            </w:r>
          </w:p>
        </w:tc>
      </w:tr>
    </w:tbl>
    <w:p w14:paraId="569E14B4" w14:textId="77777777" w:rsidR="004000E1" w:rsidRPr="00193F78" w:rsidRDefault="004000E1" w:rsidP="004000E1">
      <w:pPr>
        <w:spacing w:line="276" w:lineRule="auto"/>
        <w:jc w:val="center"/>
        <w:rPr>
          <w:rFonts w:eastAsia="Calibri"/>
          <w:b/>
          <w:sz w:val="28"/>
          <w:szCs w:val="28"/>
          <w:lang w:eastAsia="en-US"/>
        </w:rPr>
      </w:pPr>
    </w:p>
    <w:p w14:paraId="62F8B76A" w14:textId="77777777" w:rsidR="004000E1" w:rsidRPr="004000E1" w:rsidRDefault="004000E1" w:rsidP="004000E1">
      <w:pPr>
        <w:spacing w:line="360" w:lineRule="auto"/>
        <w:jc w:val="center"/>
        <w:rPr>
          <w:rFonts w:eastAsia="Calibri"/>
          <w:b/>
          <w:sz w:val="28"/>
          <w:szCs w:val="28"/>
          <w:lang w:eastAsia="en-US"/>
        </w:rPr>
      </w:pPr>
    </w:p>
    <w:p w14:paraId="7AA14AC0" w14:textId="77777777" w:rsidR="004000E1" w:rsidRPr="004000E1" w:rsidRDefault="004000E1" w:rsidP="004000E1">
      <w:pPr>
        <w:spacing w:line="360" w:lineRule="auto"/>
        <w:jc w:val="center"/>
        <w:rPr>
          <w:rFonts w:eastAsia="Calibri"/>
          <w:b/>
          <w:caps/>
          <w:sz w:val="28"/>
          <w:szCs w:val="28"/>
          <w:lang w:eastAsia="en-US"/>
        </w:rPr>
      </w:pPr>
      <w:bookmarkStart w:id="0" w:name="_Hlk43039667"/>
    </w:p>
    <w:p w14:paraId="18BDA183" w14:textId="77777777" w:rsidR="004000E1" w:rsidRPr="004000E1" w:rsidRDefault="004000E1" w:rsidP="004000E1">
      <w:pPr>
        <w:spacing w:line="360" w:lineRule="auto"/>
        <w:jc w:val="center"/>
        <w:rPr>
          <w:rFonts w:eastAsia="Calibri"/>
          <w:b/>
          <w:caps/>
          <w:sz w:val="28"/>
          <w:szCs w:val="28"/>
          <w:lang w:eastAsia="en-US"/>
        </w:rPr>
      </w:pPr>
    </w:p>
    <w:p w14:paraId="3DE9D883" w14:textId="77777777" w:rsidR="004000E1" w:rsidRPr="004000E1" w:rsidRDefault="004000E1" w:rsidP="004000E1">
      <w:pPr>
        <w:spacing w:line="360" w:lineRule="auto"/>
        <w:jc w:val="center"/>
        <w:rPr>
          <w:rFonts w:eastAsia="Calibri"/>
          <w:b/>
          <w:caps/>
          <w:sz w:val="28"/>
          <w:szCs w:val="28"/>
          <w:lang w:eastAsia="en-US"/>
        </w:rPr>
      </w:pPr>
      <w:r w:rsidRPr="004000E1">
        <w:rPr>
          <w:rFonts w:eastAsia="Calibri"/>
          <w:b/>
          <w:caps/>
          <w:sz w:val="28"/>
          <w:szCs w:val="28"/>
          <w:lang w:eastAsia="en-US"/>
        </w:rPr>
        <w:t>Программа</w:t>
      </w:r>
    </w:p>
    <w:p w14:paraId="4F23DCBA" w14:textId="77777777" w:rsidR="004000E1" w:rsidRPr="004000E1" w:rsidRDefault="004000E1" w:rsidP="004000E1">
      <w:pPr>
        <w:spacing w:line="360" w:lineRule="auto"/>
        <w:jc w:val="center"/>
        <w:rPr>
          <w:rFonts w:eastAsia="Calibri"/>
          <w:color w:val="000000"/>
          <w:sz w:val="28"/>
          <w:szCs w:val="28"/>
          <w:lang w:eastAsia="en-US"/>
        </w:rPr>
      </w:pPr>
      <w:r w:rsidRPr="004000E1">
        <w:rPr>
          <w:rFonts w:eastAsia="Calibri"/>
          <w:color w:val="000000"/>
          <w:sz w:val="28"/>
          <w:szCs w:val="28"/>
          <w:lang w:eastAsia="en-US"/>
        </w:rPr>
        <w:t>повышения квалификации</w:t>
      </w:r>
    </w:p>
    <w:bookmarkEnd w:id="0"/>
    <w:p w14:paraId="43818F5F" w14:textId="273F8CBB" w:rsidR="004000E1" w:rsidRPr="004000E1" w:rsidRDefault="004000E1" w:rsidP="00337F7D">
      <w:pPr>
        <w:spacing w:line="360" w:lineRule="auto"/>
        <w:jc w:val="center"/>
        <w:rPr>
          <w:rFonts w:eastAsia="Calibri"/>
          <w:b/>
          <w:sz w:val="28"/>
          <w:szCs w:val="28"/>
          <w:lang w:eastAsia="en-US"/>
        </w:rPr>
      </w:pPr>
      <w:r w:rsidRPr="004000E1">
        <w:rPr>
          <w:rFonts w:eastAsia="Calibri"/>
          <w:b/>
          <w:bCs/>
          <w:color w:val="000000"/>
          <w:sz w:val="28"/>
          <w:szCs w:val="28"/>
          <w:lang w:eastAsia="en-US"/>
        </w:rPr>
        <w:t>«</w:t>
      </w:r>
      <w:r w:rsidR="009309A3" w:rsidRPr="009309A3">
        <w:rPr>
          <w:rFonts w:eastAsia="Calibri"/>
          <w:b/>
          <w:bCs/>
          <w:color w:val="000000"/>
          <w:sz w:val="28"/>
          <w:szCs w:val="28"/>
          <w:lang w:eastAsia="en-US"/>
        </w:rPr>
        <w:t xml:space="preserve">Базовый курс по </w:t>
      </w:r>
      <w:proofErr w:type="spellStart"/>
      <w:r w:rsidR="009309A3" w:rsidRPr="009309A3">
        <w:rPr>
          <w:rFonts w:eastAsia="Calibri"/>
          <w:b/>
          <w:bCs/>
          <w:color w:val="000000"/>
          <w:sz w:val="28"/>
          <w:szCs w:val="28"/>
          <w:lang w:eastAsia="en-US"/>
        </w:rPr>
        <w:t>криптоактивам</w:t>
      </w:r>
      <w:proofErr w:type="spellEnd"/>
      <w:r w:rsidRPr="004000E1">
        <w:rPr>
          <w:rFonts w:eastAsia="Calibri"/>
          <w:b/>
          <w:bCs/>
          <w:color w:val="000000"/>
          <w:sz w:val="28"/>
          <w:szCs w:val="28"/>
          <w:lang w:eastAsia="en-US"/>
        </w:rPr>
        <w:t>»</w:t>
      </w:r>
    </w:p>
    <w:p w14:paraId="5C65FF4F" w14:textId="77777777" w:rsidR="004000E1" w:rsidRPr="004000E1" w:rsidRDefault="004000E1" w:rsidP="004000E1">
      <w:pPr>
        <w:spacing w:line="360" w:lineRule="auto"/>
        <w:ind w:firstLine="709"/>
        <w:jc w:val="center"/>
        <w:rPr>
          <w:rFonts w:eastAsia="Calibri"/>
          <w:b/>
          <w:sz w:val="28"/>
          <w:szCs w:val="28"/>
          <w:lang w:eastAsia="en-US"/>
        </w:rPr>
      </w:pPr>
    </w:p>
    <w:p w14:paraId="500064B2" w14:textId="77777777" w:rsidR="004000E1" w:rsidRPr="004000E1" w:rsidRDefault="004000E1" w:rsidP="004000E1">
      <w:pPr>
        <w:spacing w:line="360" w:lineRule="auto"/>
        <w:ind w:firstLine="709"/>
        <w:jc w:val="center"/>
        <w:rPr>
          <w:rFonts w:eastAsia="Calibri"/>
          <w:b/>
          <w:sz w:val="28"/>
          <w:szCs w:val="28"/>
          <w:lang w:eastAsia="en-US"/>
        </w:rPr>
      </w:pPr>
    </w:p>
    <w:p w14:paraId="3A23E931" w14:textId="77777777" w:rsidR="004000E1" w:rsidRPr="004000E1" w:rsidRDefault="004000E1" w:rsidP="004000E1">
      <w:pPr>
        <w:spacing w:line="360" w:lineRule="auto"/>
        <w:ind w:firstLine="709"/>
        <w:jc w:val="center"/>
        <w:rPr>
          <w:rFonts w:eastAsia="Calibri"/>
          <w:b/>
          <w:sz w:val="28"/>
          <w:szCs w:val="28"/>
          <w:lang w:eastAsia="en-US"/>
        </w:rPr>
      </w:pPr>
    </w:p>
    <w:p w14:paraId="0EB5BF31" w14:textId="77777777" w:rsidR="004000E1" w:rsidRPr="004000E1" w:rsidRDefault="004000E1" w:rsidP="004000E1">
      <w:pPr>
        <w:spacing w:line="360" w:lineRule="auto"/>
        <w:jc w:val="center"/>
        <w:rPr>
          <w:rFonts w:eastAsia="Calibri"/>
          <w:b/>
          <w:sz w:val="28"/>
          <w:szCs w:val="28"/>
          <w:lang w:eastAsia="en-US"/>
        </w:rPr>
      </w:pPr>
    </w:p>
    <w:p w14:paraId="6D746BBA" w14:textId="77777777" w:rsidR="004000E1" w:rsidRPr="004000E1" w:rsidRDefault="004000E1" w:rsidP="004000E1">
      <w:pPr>
        <w:spacing w:line="360" w:lineRule="auto"/>
        <w:jc w:val="center"/>
        <w:rPr>
          <w:rFonts w:eastAsia="Calibri"/>
          <w:b/>
          <w:sz w:val="28"/>
          <w:szCs w:val="28"/>
          <w:lang w:eastAsia="en-US"/>
        </w:rPr>
      </w:pPr>
    </w:p>
    <w:p w14:paraId="2655AFDD" w14:textId="77777777" w:rsidR="004000E1" w:rsidRPr="004000E1" w:rsidRDefault="004000E1" w:rsidP="004000E1">
      <w:pPr>
        <w:spacing w:line="360" w:lineRule="auto"/>
        <w:jc w:val="center"/>
        <w:rPr>
          <w:rFonts w:eastAsia="Calibri"/>
          <w:b/>
          <w:sz w:val="28"/>
          <w:szCs w:val="28"/>
          <w:lang w:eastAsia="en-US"/>
        </w:rPr>
      </w:pPr>
    </w:p>
    <w:p w14:paraId="37FD3418" w14:textId="77777777" w:rsidR="004000E1" w:rsidRPr="004000E1" w:rsidRDefault="004000E1" w:rsidP="004000E1">
      <w:pPr>
        <w:spacing w:line="360" w:lineRule="auto"/>
        <w:ind w:firstLine="709"/>
        <w:jc w:val="center"/>
        <w:rPr>
          <w:rFonts w:eastAsia="Calibri"/>
          <w:b/>
          <w:sz w:val="28"/>
          <w:szCs w:val="28"/>
          <w:lang w:eastAsia="en-US"/>
        </w:rPr>
      </w:pPr>
    </w:p>
    <w:p w14:paraId="07C44D1F" w14:textId="77777777" w:rsidR="004000E1" w:rsidRPr="004000E1" w:rsidRDefault="004000E1" w:rsidP="004000E1">
      <w:pPr>
        <w:spacing w:line="360" w:lineRule="auto"/>
        <w:ind w:firstLine="709"/>
        <w:jc w:val="center"/>
        <w:rPr>
          <w:rFonts w:eastAsia="Calibri"/>
          <w:b/>
          <w:sz w:val="28"/>
          <w:szCs w:val="28"/>
          <w:lang w:eastAsia="en-US"/>
        </w:rPr>
      </w:pPr>
    </w:p>
    <w:p w14:paraId="163014C9" w14:textId="4D9A160C" w:rsidR="00515A2A" w:rsidRDefault="00515A2A" w:rsidP="004000E1">
      <w:pPr>
        <w:spacing w:line="360" w:lineRule="auto"/>
        <w:ind w:firstLine="709"/>
        <w:jc w:val="center"/>
        <w:rPr>
          <w:rFonts w:eastAsia="Calibri"/>
          <w:b/>
          <w:sz w:val="28"/>
          <w:szCs w:val="28"/>
          <w:lang w:eastAsia="en-US"/>
        </w:rPr>
      </w:pPr>
    </w:p>
    <w:p w14:paraId="2B4C9896" w14:textId="77777777" w:rsidR="00515A2A" w:rsidRDefault="00515A2A" w:rsidP="004000E1">
      <w:pPr>
        <w:spacing w:line="360" w:lineRule="auto"/>
        <w:ind w:firstLine="709"/>
        <w:jc w:val="center"/>
        <w:rPr>
          <w:rFonts w:eastAsia="Calibri"/>
          <w:b/>
          <w:sz w:val="28"/>
          <w:szCs w:val="28"/>
          <w:lang w:eastAsia="en-US"/>
        </w:rPr>
      </w:pPr>
    </w:p>
    <w:p w14:paraId="6261BA4F" w14:textId="77777777" w:rsidR="00C92B8C" w:rsidRDefault="00C92B8C" w:rsidP="004000E1">
      <w:pPr>
        <w:spacing w:line="360" w:lineRule="auto"/>
        <w:ind w:firstLine="709"/>
        <w:jc w:val="center"/>
        <w:rPr>
          <w:rFonts w:eastAsia="Calibri"/>
          <w:b/>
          <w:sz w:val="28"/>
          <w:szCs w:val="28"/>
          <w:lang w:eastAsia="en-US"/>
        </w:rPr>
      </w:pPr>
    </w:p>
    <w:p w14:paraId="4A0F853E" w14:textId="77777777" w:rsidR="00C92B8C" w:rsidRPr="004000E1" w:rsidRDefault="00C92B8C" w:rsidP="004000E1">
      <w:pPr>
        <w:spacing w:line="360" w:lineRule="auto"/>
        <w:ind w:firstLine="709"/>
        <w:jc w:val="center"/>
        <w:rPr>
          <w:rFonts w:eastAsia="Calibri"/>
          <w:b/>
          <w:sz w:val="28"/>
          <w:szCs w:val="28"/>
          <w:lang w:eastAsia="en-US"/>
        </w:rPr>
      </w:pPr>
    </w:p>
    <w:p w14:paraId="2E78D884" w14:textId="47E0D95B" w:rsidR="004000E1" w:rsidRPr="00796AF9" w:rsidRDefault="004000E1" w:rsidP="00796AF9">
      <w:pPr>
        <w:spacing w:line="360" w:lineRule="auto"/>
        <w:jc w:val="center"/>
        <w:rPr>
          <w:rFonts w:eastAsia="Calibri"/>
          <w:sz w:val="28"/>
          <w:szCs w:val="28"/>
          <w:lang w:eastAsia="en-US"/>
        </w:rPr>
      </w:pPr>
      <w:r w:rsidRPr="004000E1">
        <w:rPr>
          <w:rFonts w:eastAsia="Calibri"/>
          <w:sz w:val="28"/>
          <w:szCs w:val="28"/>
          <w:lang w:eastAsia="en-US"/>
        </w:rPr>
        <w:t>Москва – 202</w:t>
      </w:r>
      <w:r w:rsidR="00515A2A">
        <w:rPr>
          <w:rFonts w:eastAsia="Calibri"/>
          <w:sz w:val="28"/>
          <w:szCs w:val="28"/>
          <w:lang w:eastAsia="en-US"/>
        </w:rPr>
        <w:t>4</w:t>
      </w:r>
    </w:p>
    <w:p w14:paraId="66E0507C" w14:textId="77777777" w:rsidR="003226E9" w:rsidRDefault="00C254B9" w:rsidP="003226E9">
      <w:pPr>
        <w:spacing w:after="160" w:line="259" w:lineRule="auto"/>
        <w:jc w:val="center"/>
        <w:rPr>
          <w:b/>
          <w:bCs/>
          <w:sz w:val="28"/>
          <w:szCs w:val="28"/>
        </w:rPr>
      </w:pPr>
      <w:r>
        <w:rPr>
          <w:b/>
          <w:sz w:val="28"/>
          <w:szCs w:val="28"/>
        </w:rPr>
        <w:br w:type="page"/>
      </w:r>
      <w:r w:rsidR="003226E9" w:rsidRPr="003226E9">
        <w:rPr>
          <w:b/>
          <w:bCs/>
          <w:sz w:val="28"/>
          <w:szCs w:val="28"/>
        </w:rPr>
        <w:lastRenderedPageBreak/>
        <w:t>ПРОГРАММА ПОВЫШЕНИЯ КВАЛИФИКАЦИИ </w:t>
      </w:r>
    </w:p>
    <w:p w14:paraId="326A0D23" w14:textId="59C6D1D3" w:rsidR="003226E9" w:rsidRDefault="003226E9" w:rsidP="003226E9">
      <w:pPr>
        <w:spacing w:after="160" w:line="259" w:lineRule="auto"/>
        <w:jc w:val="center"/>
        <w:rPr>
          <w:b/>
          <w:bCs/>
          <w:sz w:val="28"/>
          <w:szCs w:val="28"/>
        </w:rPr>
      </w:pPr>
      <w:r w:rsidRPr="004000E1">
        <w:rPr>
          <w:rFonts w:eastAsia="Calibri"/>
          <w:b/>
          <w:bCs/>
          <w:color w:val="000000"/>
          <w:sz w:val="28"/>
          <w:szCs w:val="28"/>
          <w:lang w:eastAsia="en-US"/>
        </w:rPr>
        <w:t>«</w:t>
      </w:r>
      <w:r w:rsidRPr="009309A3">
        <w:rPr>
          <w:rFonts w:eastAsia="Calibri"/>
          <w:b/>
          <w:bCs/>
          <w:color w:val="000000"/>
          <w:sz w:val="28"/>
          <w:szCs w:val="28"/>
          <w:lang w:eastAsia="en-US"/>
        </w:rPr>
        <w:t xml:space="preserve">Базовый курс по </w:t>
      </w:r>
      <w:proofErr w:type="spellStart"/>
      <w:r w:rsidRPr="009309A3">
        <w:rPr>
          <w:rFonts w:eastAsia="Calibri"/>
          <w:b/>
          <w:bCs/>
          <w:color w:val="000000"/>
          <w:sz w:val="28"/>
          <w:szCs w:val="28"/>
          <w:lang w:eastAsia="en-US"/>
        </w:rPr>
        <w:t>криптоактивам</w:t>
      </w:r>
      <w:proofErr w:type="spellEnd"/>
      <w:r w:rsidRPr="004000E1">
        <w:rPr>
          <w:rFonts w:eastAsia="Calibri"/>
          <w:b/>
          <w:bCs/>
          <w:color w:val="000000"/>
          <w:sz w:val="28"/>
          <w:szCs w:val="28"/>
          <w:lang w:eastAsia="en-US"/>
        </w:rPr>
        <w:t>»</w:t>
      </w:r>
    </w:p>
    <w:p w14:paraId="4A69EE55" w14:textId="77777777" w:rsidR="003226E9" w:rsidRDefault="003226E9" w:rsidP="003226E9">
      <w:pPr>
        <w:spacing w:after="160" w:line="259" w:lineRule="auto"/>
        <w:jc w:val="center"/>
        <w:rPr>
          <w:b/>
          <w:sz w:val="28"/>
          <w:szCs w:val="28"/>
        </w:rPr>
      </w:pPr>
    </w:p>
    <w:p w14:paraId="51678205" w14:textId="5CE8FE1B" w:rsidR="009F63EF" w:rsidRPr="003226E9" w:rsidRDefault="00EB6B3C" w:rsidP="003226E9">
      <w:pPr>
        <w:spacing w:after="160" w:line="259" w:lineRule="auto"/>
        <w:jc w:val="center"/>
        <w:rPr>
          <w:b/>
          <w:sz w:val="28"/>
          <w:szCs w:val="28"/>
        </w:rPr>
      </w:pPr>
      <w:r w:rsidRPr="00164A64">
        <w:rPr>
          <w:b/>
          <w:sz w:val="28"/>
          <w:szCs w:val="28"/>
        </w:rPr>
        <w:t>Общая характеристика программы</w:t>
      </w:r>
    </w:p>
    <w:p w14:paraId="393B5B2E" w14:textId="45A9D1CA" w:rsidR="009F63EF" w:rsidRPr="007C6F15" w:rsidRDefault="00EB6B3C" w:rsidP="009F63EF">
      <w:pPr>
        <w:pStyle w:val="aa"/>
        <w:spacing w:before="0" w:beforeAutospacing="0" w:after="0" w:afterAutospacing="0"/>
        <w:ind w:firstLine="709"/>
        <w:rPr>
          <w:b/>
          <w:color w:val="000000" w:themeColor="text1"/>
          <w:sz w:val="28"/>
          <w:szCs w:val="28"/>
        </w:rPr>
      </w:pPr>
      <w:r w:rsidRPr="00164A64">
        <w:rPr>
          <w:rFonts w:eastAsia="Arial"/>
          <w:b/>
          <w:sz w:val="28"/>
          <w:szCs w:val="28"/>
        </w:rPr>
        <w:t>Цель программы</w:t>
      </w:r>
      <w:r w:rsidR="009F63EF">
        <w:rPr>
          <w:rFonts w:eastAsia="Arial"/>
          <w:b/>
          <w:sz w:val="28"/>
          <w:szCs w:val="28"/>
        </w:rPr>
        <w:t xml:space="preserve"> повышения квалификации </w:t>
      </w:r>
      <w:r w:rsidR="003226E9">
        <w:rPr>
          <w:rFonts w:eastAsia="Arial"/>
          <w:b/>
          <w:sz w:val="28"/>
          <w:szCs w:val="28"/>
        </w:rPr>
        <w:t>–</w:t>
      </w:r>
      <w:r w:rsidR="0069634A">
        <w:rPr>
          <w:rFonts w:eastAsia="Arial"/>
          <w:b/>
          <w:sz w:val="28"/>
          <w:szCs w:val="28"/>
        </w:rPr>
        <w:t xml:space="preserve"> </w:t>
      </w:r>
      <w:r w:rsidR="00302374" w:rsidRPr="00302374">
        <w:rPr>
          <w:sz w:val="28"/>
          <w:szCs w:val="28"/>
        </w:rPr>
        <w:t>формирование и совершенствование у слушателей компетенций, необходимых для обновления знаний, совершенствования навыков по различным аспектам профессиональной деятельности в области использования</w:t>
      </w:r>
      <w:r w:rsidR="00C80850" w:rsidRPr="00302374">
        <w:rPr>
          <w:color w:val="000000" w:themeColor="text1"/>
          <w:sz w:val="28"/>
          <w:szCs w:val="28"/>
        </w:rPr>
        <w:t xml:space="preserve"> </w:t>
      </w:r>
      <w:proofErr w:type="spellStart"/>
      <w:r w:rsidR="00C80850">
        <w:rPr>
          <w:color w:val="000000" w:themeColor="text1"/>
          <w:sz w:val="28"/>
          <w:szCs w:val="28"/>
        </w:rPr>
        <w:t>криптоактивов</w:t>
      </w:r>
      <w:proofErr w:type="spellEnd"/>
      <w:r w:rsidR="00302374">
        <w:rPr>
          <w:color w:val="000000" w:themeColor="text1"/>
          <w:sz w:val="28"/>
          <w:szCs w:val="28"/>
        </w:rPr>
        <w:t xml:space="preserve"> в современных экономических условиях</w:t>
      </w:r>
      <w:r w:rsidR="0069634A" w:rsidRPr="0069634A">
        <w:rPr>
          <w:color w:val="000000" w:themeColor="text1"/>
          <w:sz w:val="28"/>
          <w:szCs w:val="28"/>
        </w:rPr>
        <w:t>.</w:t>
      </w:r>
    </w:p>
    <w:p w14:paraId="5BF0D036" w14:textId="77777777" w:rsidR="00EB6B3C" w:rsidRPr="00302374" w:rsidRDefault="00EB6B3C" w:rsidP="00302374">
      <w:pPr>
        <w:jc w:val="both"/>
        <w:rPr>
          <w:b/>
          <w:sz w:val="28"/>
          <w:szCs w:val="28"/>
        </w:rPr>
      </w:pPr>
    </w:p>
    <w:p w14:paraId="455BFE45" w14:textId="77777777" w:rsidR="003226E9" w:rsidRPr="003226E9" w:rsidRDefault="003226E9" w:rsidP="00C06B33">
      <w:pPr>
        <w:pStyle w:val="a4"/>
        <w:ind w:left="0" w:firstLine="709"/>
        <w:jc w:val="both"/>
        <w:rPr>
          <w:b/>
          <w:sz w:val="28"/>
          <w:szCs w:val="28"/>
        </w:rPr>
      </w:pPr>
      <w:r w:rsidRPr="003226E9">
        <w:rPr>
          <w:b/>
          <w:bCs/>
          <w:sz w:val="28"/>
          <w:szCs w:val="28"/>
        </w:rPr>
        <w:t>Наименование профессиональных стандартов, квалификационных справочников, используемых при разработке ДПП</w:t>
      </w:r>
      <w:r w:rsidRPr="003226E9">
        <w:rPr>
          <w:b/>
          <w:sz w:val="28"/>
          <w:szCs w:val="28"/>
        </w:rPr>
        <w:t>:</w:t>
      </w:r>
    </w:p>
    <w:p w14:paraId="753677A7" w14:textId="7CD0869F" w:rsidR="003226E9" w:rsidRPr="003226E9" w:rsidRDefault="003226E9" w:rsidP="007759A2">
      <w:pPr>
        <w:pStyle w:val="a4"/>
        <w:ind w:left="0" w:firstLine="709"/>
        <w:jc w:val="both"/>
        <w:rPr>
          <w:b/>
          <w:bCs/>
          <w:sz w:val="28"/>
          <w:szCs w:val="28"/>
        </w:rPr>
      </w:pPr>
      <w:r w:rsidRPr="003226E9">
        <w:rPr>
          <w:bCs/>
          <w:sz w:val="28"/>
          <w:szCs w:val="28"/>
        </w:rPr>
        <w:t xml:space="preserve">Профессиональный стандарт </w:t>
      </w:r>
      <w:r w:rsidR="00713EC4" w:rsidRPr="007759A2">
        <w:rPr>
          <w:bCs/>
          <w:sz w:val="28"/>
          <w:szCs w:val="28"/>
        </w:rPr>
        <w:t>«08.0</w:t>
      </w:r>
      <w:r w:rsidR="007759A2">
        <w:rPr>
          <w:bCs/>
          <w:sz w:val="28"/>
          <w:szCs w:val="28"/>
        </w:rPr>
        <w:t>45</w:t>
      </w:r>
      <w:r w:rsidRPr="003226E9">
        <w:rPr>
          <w:bCs/>
          <w:sz w:val="28"/>
          <w:szCs w:val="28"/>
        </w:rPr>
        <w:t>»</w:t>
      </w:r>
      <w:r w:rsidR="007759A2" w:rsidRPr="007759A2">
        <w:rPr>
          <w:bCs/>
          <w:sz w:val="28"/>
          <w:szCs w:val="28"/>
        </w:rPr>
        <w:t xml:space="preserve"> </w:t>
      </w:r>
      <w:r w:rsidR="007759A2" w:rsidRPr="007759A2">
        <w:rPr>
          <w:b/>
          <w:bCs/>
          <w:sz w:val="28"/>
          <w:szCs w:val="28"/>
        </w:rPr>
        <w:t>Специалист</w:t>
      </w:r>
      <w:r w:rsidR="007759A2">
        <w:rPr>
          <w:b/>
          <w:bCs/>
          <w:sz w:val="28"/>
          <w:szCs w:val="28"/>
        </w:rPr>
        <w:t xml:space="preserve"> в области инновационных финансовых технологий</w:t>
      </w:r>
      <w:r w:rsidRPr="003226E9">
        <w:rPr>
          <w:bCs/>
          <w:sz w:val="28"/>
          <w:szCs w:val="28"/>
        </w:rPr>
        <w:t>, утвержденный приказом Министерства труда и социальной защиты Российской Федерации от</w:t>
      </w:r>
      <w:r w:rsidR="007759A2" w:rsidRPr="007759A2">
        <w:rPr>
          <w:bCs/>
          <w:sz w:val="28"/>
          <w:szCs w:val="28"/>
        </w:rPr>
        <w:t xml:space="preserve"> 1</w:t>
      </w:r>
      <w:r w:rsidR="007759A2">
        <w:rPr>
          <w:bCs/>
          <w:sz w:val="28"/>
          <w:szCs w:val="28"/>
        </w:rPr>
        <w:t>3</w:t>
      </w:r>
      <w:r w:rsidR="007759A2" w:rsidRPr="007759A2">
        <w:rPr>
          <w:bCs/>
          <w:sz w:val="28"/>
          <w:szCs w:val="28"/>
        </w:rPr>
        <w:t xml:space="preserve"> </w:t>
      </w:r>
      <w:r w:rsidR="007759A2">
        <w:rPr>
          <w:bCs/>
          <w:sz w:val="28"/>
          <w:szCs w:val="28"/>
        </w:rPr>
        <w:t>июля</w:t>
      </w:r>
      <w:r w:rsidR="007759A2" w:rsidRPr="007759A2">
        <w:rPr>
          <w:bCs/>
          <w:sz w:val="28"/>
          <w:szCs w:val="28"/>
        </w:rPr>
        <w:t xml:space="preserve"> 20</w:t>
      </w:r>
      <w:r w:rsidR="007759A2">
        <w:rPr>
          <w:bCs/>
          <w:sz w:val="28"/>
          <w:szCs w:val="28"/>
        </w:rPr>
        <w:t>22</w:t>
      </w:r>
      <w:r w:rsidR="007759A2" w:rsidRPr="007759A2">
        <w:rPr>
          <w:bCs/>
          <w:sz w:val="28"/>
          <w:szCs w:val="28"/>
        </w:rPr>
        <w:t xml:space="preserve"> года №</w:t>
      </w:r>
      <w:r w:rsidR="007759A2">
        <w:rPr>
          <w:bCs/>
          <w:sz w:val="28"/>
          <w:szCs w:val="28"/>
        </w:rPr>
        <w:t>413</w:t>
      </w:r>
      <w:r w:rsidR="007759A2" w:rsidRPr="007759A2">
        <w:rPr>
          <w:bCs/>
          <w:sz w:val="28"/>
          <w:szCs w:val="28"/>
        </w:rPr>
        <w:t>н.</w:t>
      </w:r>
    </w:p>
    <w:p w14:paraId="459932A9" w14:textId="16D777DC" w:rsidR="003226E9" w:rsidRPr="003226E9" w:rsidRDefault="003226E9" w:rsidP="007759A2">
      <w:pPr>
        <w:pStyle w:val="a4"/>
        <w:ind w:left="0" w:firstLine="709"/>
        <w:jc w:val="both"/>
        <w:rPr>
          <w:bCs/>
          <w:sz w:val="28"/>
          <w:szCs w:val="28"/>
        </w:rPr>
      </w:pPr>
    </w:p>
    <w:p w14:paraId="759F7DFE" w14:textId="77777777" w:rsidR="00302374" w:rsidRPr="00590733" w:rsidRDefault="00302374" w:rsidP="00302374">
      <w:pPr>
        <w:jc w:val="center"/>
        <w:rPr>
          <w:b/>
          <w:bCs/>
          <w:kern w:val="2"/>
          <w:sz w:val="28"/>
          <w:szCs w:val="28"/>
          <w:lang w:eastAsia="ar-SA"/>
        </w:rPr>
      </w:pPr>
      <w:r w:rsidRPr="00733237">
        <w:rPr>
          <w:b/>
          <w:bCs/>
          <w:kern w:val="2"/>
          <w:sz w:val="28"/>
          <w:szCs w:val="28"/>
          <w:lang w:eastAsia="ar-SA"/>
        </w:rPr>
        <w:t>Переч</w:t>
      </w:r>
      <w:r>
        <w:rPr>
          <w:b/>
          <w:bCs/>
          <w:kern w:val="2"/>
          <w:sz w:val="28"/>
          <w:szCs w:val="28"/>
          <w:lang w:eastAsia="ar-SA"/>
        </w:rPr>
        <w:t xml:space="preserve">ень </w:t>
      </w:r>
      <w:r w:rsidRPr="00733237">
        <w:rPr>
          <w:b/>
          <w:bCs/>
          <w:kern w:val="2"/>
          <w:sz w:val="28"/>
          <w:szCs w:val="28"/>
          <w:lang w:eastAsia="ar-SA"/>
        </w:rPr>
        <w:t>профессиональных компетенций в рамках имеющейся квалификации, качественное изменение которых осуществляется в процессе обучения</w:t>
      </w:r>
      <w:r>
        <w:rPr>
          <w:b/>
          <w:bCs/>
          <w:kern w:val="2"/>
          <w:sz w:val="28"/>
          <w:szCs w:val="28"/>
          <w:lang w:eastAsia="ar-SA"/>
        </w:rPr>
        <w:t>:</w:t>
      </w:r>
    </w:p>
    <w:p w14:paraId="02B16938" w14:textId="6105D483" w:rsidR="00302374" w:rsidRPr="00D74F0C" w:rsidRDefault="00302374" w:rsidP="00DE0968">
      <w:pPr>
        <w:pStyle w:val="a4"/>
        <w:numPr>
          <w:ilvl w:val="0"/>
          <w:numId w:val="23"/>
        </w:numPr>
        <w:ind w:left="357" w:hanging="357"/>
        <w:jc w:val="both"/>
        <w:rPr>
          <w:sz w:val="28"/>
          <w:szCs w:val="28"/>
        </w:rPr>
      </w:pPr>
      <w:r>
        <w:rPr>
          <w:sz w:val="28"/>
          <w:szCs w:val="28"/>
        </w:rPr>
        <w:t>с</w:t>
      </w:r>
      <w:r w:rsidRPr="001E3578">
        <w:rPr>
          <w:sz w:val="28"/>
          <w:szCs w:val="28"/>
        </w:rPr>
        <w:t>пособност</w:t>
      </w:r>
      <w:r>
        <w:rPr>
          <w:sz w:val="28"/>
          <w:szCs w:val="28"/>
        </w:rPr>
        <w:t>ь п</w:t>
      </w:r>
      <w:r w:rsidRPr="00302374">
        <w:rPr>
          <w:sz w:val="28"/>
          <w:szCs w:val="28"/>
        </w:rPr>
        <w:t>ров</w:t>
      </w:r>
      <w:r>
        <w:rPr>
          <w:sz w:val="28"/>
          <w:szCs w:val="28"/>
        </w:rPr>
        <w:t>о</w:t>
      </w:r>
      <w:r w:rsidRPr="00302374">
        <w:rPr>
          <w:sz w:val="28"/>
          <w:szCs w:val="28"/>
        </w:rPr>
        <w:t>д</w:t>
      </w:r>
      <w:r>
        <w:rPr>
          <w:sz w:val="28"/>
          <w:szCs w:val="28"/>
        </w:rPr>
        <w:t>ить</w:t>
      </w:r>
      <w:r w:rsidRPr="00302374">
        <w:rPr>
          <w:sz w:val="28"/>
          <w:szCs w:val="28"/>
        </w:rPr>
        <w:t xml:space="preserve"> исследован</w:t>
      </w:r>
      <w:r>
        <w:rPr>
          <w:sz w:val="28"/>
          <w:szCs w:val="28"/>
        </w:rPr>
        <w:t>ия</w:t>
      </w:r>
      <w:r w:rsidRPr="00302374">
        <w:rPr>
          <w:sz w:val="28"/>
          <w:szCs w:val="28"/>
        </w:rPr>
        <w:t xml:space="preserve"> тенденций развития инновационных финансовых технологий</w:t>
      </w:r>
      <w:r>
        <w:rPr>
          <w:sz w:val="28"/>
          <w:szCs w:val="28"/>
        </w:rPr>
        <w:t xml:space="preserve"> (</w:t>
      </w:r>
      <w:proofErr w:type="spellStart"/>
      <w:r>
        <w:rPr>
          <w:sz w:val="28"/>
          <w:szCs w:val="28"/>
        </w:rPr>
        <w:t>криптоактивов</w:t>
      </w:r>
      <w:proofErr w:type="spellEnd"/>
      <w:r>
        <w:rPr>
          <w:sz w:val="28"/>
          <w:szCs w:val="28"/>
        </w:rPr>
        <w:t>)</w:t>
      </w:r>
      <w:r w:rsidRPr="00D74F0C">
        <w:rPr>
          <w:sz w:val="28"/>
          <w:szCs w:val="28"/>
        </w:rPr>
        <w:t>;</w:t>
      </w:r>
    </w:p>
    <w:p w14:paraId="6B1E4B34" w14:textId="0786B8F6" w:rsidR="00302374" w:rsidRPr="00D74F0C" w:rsidRDefault="00302374" w:rsidP="00DE0968">
      <w:pPr>
        <w:pStyle w:val="a4"/>
        <w:numPr>
          <w:ilvl w:val="0"/>
          <w:numId w:val="23"/>
        </w:numPr>
        <w:ind w:left="357" w:hanging="357"/>
        <w:jc w:val="both"/>
        <w:rPr>
          <w:sz w:val="28"/>
          <w:szCs w:val="28"/>
        </w:rPr>
      </w:pPr>
      <w:r w:rsidRPr="001E3578">
        <w:rPr>
          <w:sz w:val="28"/>
          <w:szCs w:val="28"/>
        </w:rPr>
        <w:t>способност</w:t>
      </w:r>
      <w:r>
        <w:rPr>
          <w:sz w:val="28"/>
          <w:szCs w:val="28"/>
        </w:rPr>
        <w:t xml:space="preserve">ь </w:t>
      </w:r>
      <w:r w:rsidRPr="00302374">
        <w:rPr>
          <w:sz w:val="28"/>
          <w:szCs w:val="28"/>
        </w:rPr>
        <w:t>примен</w:t>
      </w:r>
      <w:r>
        <w:rPr>
          <w:sz w:val="28"/>
          <w:szCs w:val="28"/>
        </w:rPr>
        <w:t>ять</w:t>
      </w:r>
      <w:r w:rsidRPr="00302374">
        <w:rPr>
          <w:sz w:val="28"/>
          <w:szCs w:val="28"/>
        </w:rPr>
        <w:t xml:space="preserve"> инновационны</w:t>
      </w:r>
      <w:r>
        <w:rPr>
          <w:sz w:val="28"/>
          <w:szCs w:val="28"/>
        </w:rPr>
        <w:t>е</w:t>
      </w:r>
      <w:r w:rsidRPr="00302374">
        <w:rPr>
          <w:sz w:val="28"/>
          <w:szCs w:val="28"/>
        </w:rPr>
        <w:t xml:space="preserve"> финансовы</w:t>
      </w:r>
      <w:r>
        <w:rPr>
          <w:sz w:val="28"/>
          <w:szCs w:val="28"/>
        </w:rPr>
        <w:t>е</w:t>
      </w:r>
      <w:r w:rsidRPr="00302374">
        <w:rPr>
          <w:sz w:val="28"/>
          <w:szCs w:val="28"/>
        </w:rPr>
        <w:t xml:space="preserve"> технологи</w:t>
      </w:r>
      <w:r>
        <w:rPr>
          <w:sz w:val="28"/>
          <w:szCs w:val="28"/>
        </w:rPr>
        <w:t>и (</w:t>
      </w:r>
      <w:proofErr w:type="spellStart"/>
      <w:r>
        <w:rPr>
          <w:sz w:val="28"/>
          <w:szCs w:val="28"/>
        </w:rPr>
        <w:t>криптоактивы</w:t>
      </w:r>
      <w:proofErr w:type="spellEnd"/>
      <w:r>
        <w:rPr>
          <w:sz w:val="28"/>
          <w:szCs w:val="28"/>
        </w:rPr>
        <w:t>)</w:t>
      </w:r>
      <w:r w:rsidRPr="00302374">
        <w:rPr>
          <w:sz w:val="28"/>
          <w:szCs w:val="28"/>
        </w:rPr>
        <w:t xml:space="preserve"> на финансовом рынке</w:t>
      </w:r>
      <w:r w:rsidRPr="00D74F0C">
        <w:rPr>
          <w:sz w:val="28"/>
          <w:szCs w:val="28"/>
        </w:rPr>
        <w:t>;</w:t>
      </w:r>
    </w:p>
    <w:p w14:paraId="72F6D9D7" w14:textId="328A1862" w:rsidR="00302374" w:rsidRPr="004B7256" w:rsidRDefault="00302374" w:rsidP="00DE0968">
      <w:pPr>
        <w:pStyle w:val="a4"/>
        <w:numPr>
          <w:ilvl w:val="0"/>
          <w:numId w:val="23"/>
        </w:numPr>
        <w:ind w:left="357" w:hanging="357"/>
        <w:jc w:val="both"/>
        <w:rPr>
          <w:sz w:val="28"/>
          <w:szCs w:val="28"/>
        </w:rPr>
      </w:pPr>
      <w:r w:rsidRPr="001E3578">
        <w:rPr>
          <w:sz w:val="28"/>
          <w:szCs w:val="28"/>
        </w:rPr>
        <w:t>способност</w:t>
      </w:r>
      <w:r w:rsidR="004B7256">
        <w:rPr>
          <w:sz w:val="28"/>
          <w:szCs w:val="28"/>
        </w:rPr>
        <w:t>ь в</w:t>
      </w:r>
      <w:r w:rsidR="004B7256" w:rsidRPr="004B7256">
        <w:rPr>
          <w:sz w:val="28"/>
          <w:szCs w:val="28"/>
        </w:rPr>
        <w:t>ыявл</w:t>
      </w:r>
      <w:r w:rsidR="004B7256">
        <w:rPr>
          <w:sz w:val="28"/>
          <w:szCs w:val="28"/>
        </w:rPr>
        <w:t>ять</w:t>
      </w:r>
      <w:r w:rsidR="004B7256" w:rsidRPr="004B7256">
        <w:rPr>
          <w:sz w:val="28"/>
          <w:szCs w:val="28"/>
        </w:rPr>
        <w:t xml:space="preserve"> барьер</w:t>
      </w:r>
      <w:r w:rsidR="004B7256">
        <w:rPr>
          <w:sz w:val="28"/>
          <w:szCs w:val="28"/>
        </w:rPr>
        <w:t>ы</w:t>
      </w:r>
      <w:r w:rsidR="004B7256" w:rsidRPr="004B7256">
        <w:rPr>
          <w:sz w:val="28"/>
          <w:szCs w:val="28"/>
        </w:rPr>
        <w:t xml:space="preserve"> или возможност</w:t>
      </w:r>
      <w:r w:rsidR="004B7256">
        <w:rPr>
          <w:sz w:val="28"/>
          <w:szCs w:val="28"/>
        </w:rPr>
        <w:t>и</w:t>
      </w:r>
      <w:r w:rsidR="004B7256" w:rsidRPr="004B7256">
        <w:rPr>
          <w:sz w:val="28"/>
          <w:szCs w:val="28"/>
        </w:rPr>
        <w:t xml:space="preserve"> использования инновационных финансовых технологий</w:t>
      </w:r>
      <w:r w:rsidR="004B7256">
        <w:rPr>
          <w:sz w:val="28"/>
          <w:szCs w:val="28"/>
        </w:rPr>
        <w:t xml:space="preserve"> (</w:t>
      </w:r>
      <w:proofErr w:type="spellStart"/>
      <w:r w:rsidR="004B7256">
        <w:rPr>
          <w:sz w:val="28"/>
          <w:szCs w:val="28"/>
        </w:rPr>
        <w:t>криптоактивов</w:t>
      </w:r>
      <w:proofErr w:type="spellEnd"/>
      <w:r w:rsidR="004B7256">
        <w:rPr>
          <w:sz w:val="28"/>
          <w:szCs w:val="28"/>
        </w:rPr>
        <w:t>)</w:t>
      </w:r>
      <w:r w:rsidR="004B7256" w:rsidRPr="004B7256">
        <w:rPr>
          <w:sz w:val="28"/>
          <w:szCs w:val="28"/>
        </w:rPr>
        <w:t xml:space="preserve"> на финансовом рынке</w:t>
      </w:r>
      <w:r w:rsidRPr="001E3578">
        <w:rPr>
          <w:sz w:val="28"/>
          <w:szCs w:val="28"/>
        </w:rPr>
        <w:t>;</w:t>
      </w:r>
    </w:p>
    <w:p w14:paraId="0CA628B6" w14:textId="6B1C2E88" w:rsidR="003226E9" w:rsidRPr="004B7256" w:rsidRDefault="00302374" w:rsidP="00DE0968">
      <w:pPr>
        <w:pStyle w:val="a4"/>
        <w:numPr>
          <w:ilvl w:val="0"/>
          <w:numId w:val="23"/>
        </w:numPr>
        <w:ind w:left="357" w:hanging="357"/>
        <w:jc w:val="both"/>
        <w:rPr>
          <w:b/>
          <w:sz w:val="28"/>
          <w:szCs w:val="28"/>
        </w:rPr>
      </w:pPr>
      <w:r w:rsidRPr="004B7256">
        <w:rPr>
          <w:sz w:val="28"/>
          <w:szCs w:val="28"/>
        </w:rPr>
        <w:t>способност</w:t>
      </w:r>
      <w:r w:rsidR="004B7256">
        <w:rPr>
          <w:sz w:val="28"/>
          <w:szCs w:val="28"/>
        </w:rPr>
        <w:t>ь р</w:t>
      </w:r>
      <w:r w:rsidR="004B7256" w:rsidRPr="004B7256">
        <w:rPr>
          <w:sz w:val="28"/>
          <w:szCs w:val="28"/>
        </w:rPr>
        <w:t>еализ</w:t>
      </w:r>
      <w:r w:rsidR="004B7256">
        <w:rPr>
          <w:sz w:val="28"/>
          <w:szCs w:val="28"/>
        </w:rPr>
        <w:t>овывать</w:t>
      </w:r>
      <w:r w:rsidR="004B7256" w:rsidRPr="004B7256">
        <w:rPr>
          <w:sz w:val="28"/>
          <w:szCs w:val="28"/>
        </w:rPr>
        <w:t xml:space="preserve"> комплексны</w:t>
      </w:r>
      <w:r w:rsidR="004B7256">
        <w:rPr>
          <w:sz w:val="28"/>
          <w:szCs w:val="28"/>
        </w:rPr>
        <w:t>е</w:t>
      </w:r>
      <w:r w:rsidR="004B7256" w:rsidRPr="004B7256">
        <w:rPr>
          <w:sz w:val="28"/>
          <w:szCs w:val="28"/>
        </w:rPr>
        <w:t xml:space="preserve"> проект</w:t>
      </w:r>
      <w:r w:rsidR="004B7256">
        <w:rPr>
          <w:sz w:val="28"/>
          <w:szCs w:val="28"/>
        </w:rPr>
        <w:t>ы</w:t>
      </w:r>
      <w:r w:rsidR="004B7256" w:rsidRPr="004B7256">
        <w:rPr>
          <w:sz w:val="28"/>
          <w:szCs w:val="28"/>
        </w:rPr>
        <w:t xml:space="preserve"> в сфере инновационных финансовых технологий</w:t>
      </w:r>
      <w:r w:rsidR="004B7256">
        <w:rPr>
          <w:sz w:val="28"/>
          <w:szCs w:val="28"/>
        </w:rPr>
        <w:t xml:space="preserve"> (</w:t>
      </w:r>
      <w:proofErr w:type="spellStart"/>
      <w:r w:rsidR="004B7256">
        <w:rPr>
          <w:sz w:val="28"/>
          <w:szCs w:val="28"/>
        </w:rPr>
        <w:t>криптоактивы</w:t>
      </w:r>
      <w:proofErr w:type="spellEnd"/>
      <w:r w:rsidR="004B7256">
        <w:rPr>
          <w:sz w:val="28"/>
          <w:szCs w:val="28"/>
        </w:rPr>
        <w:t>).</w:t>
      </w:r>
    </w:p>
    <w:p w14:paraId="63BBD4F2" w14:textId="77777777" w:rsidR="006348D8" w:rsidRPr="00164A64" w:rsidRDefault="006348D8" w:rsidP="00302374">
      <w:pPr>
        <w:pStyle w:val="a6"/>
        <w:spacing w:after="0"/>
        <w:ind w:right="142"/>
        <w:jc w:val="both"/>
        <w:rPr>
          <w:sz w:val="28"/>
          <w:szCs w:val="28"/>
        </w:rPr>
      </w:pPr>
    </w:p>
    <w:p w14:paraId="1E5F2F60" w14:textId="344174CE" w:rsidR="004375DE" w:rsidRPr="00164A64" w:rsidRDefault="00EB6B3C" w:rsidP="00DE0968">
      <w:pPr>
        <w:tabs>
          <w:tab w:val="left" w:pos="2127"/>
        </w:tabs>
        <w:spacing w:line="276" w:lineRule="auto"/>
        <w:jc w:val="center"/>
        <w:rPr>
          <w:b/>
          <w:sz w:val="28"/>
          <w:szCs w:val="28"/>
        </w:rPr>
      </w:pPr>
      <w:r w:rsidRPr="00164A64">
        <w:rPr>
          <w:b/>
          <w:sz w:val="28"/>
          <w:szCs w:val="28"/>
        </w:rPr>
        <w:t>Планируемые результаты обучения</w:t>
      </w:r>
      <w:r w:rsidR="004000E1" w:rsidRPr="004000E1">
        <w:t xml:space="preserve"> </w:t>
      </w:r>
      <w:r w:rsidR="004000E1" w:rsidRPr="004000E1">
        <w:rPr>
          <w:b/>
          <w:sz w:val="28"/>
          <w:szCs w:val="28"/>
        </w:rPr>
        <w:t>по программе</w:t>
      </w:r>
    </w:p>
    <w:p w14:paraId="7DED46CE" w14:textId="77777777" w:rsidR="004F42D8" w:rsidRDefault="004F42D8" w:rsidP="00107498">
      <w:pPr>
        <w:ind w:firstLine="709"/>
        <w:jc w:val="both"/>
        <w:rPr>
          <w:rFonts w:eastAsia="Arial"/>
          <w:sz w:val="28"/>
          <w:szCs w:val="28"/>
        </w:rPr>
      </w:pPr>
      <w:r w:rsidRPr="004F42D8">
        <w:rPr>
          <w:rFonts w:eastAsia="Arial"/>
          <w:sz w:val="28"/>
          <w:szCs w:val="28"/>
        </w:rPr>
        <w:t>По итогам освоения программы слушатели должны:</w:t>
      </w:r>
    </w:p>
    <w:p w14:paraId="7BED8702" w14:textId="0193583D" w:rsidR="004B7256" w:rsidRDefault="00EB6B3C" w:rsidP="00F45424">
      <w:pPr>
        <w:jc w:val="both"/>
        <w:rPr>
          <w:rFonts w:eastAsia="Arial"/>
          <w:sz w:val="28"/>
          <w:szCs w:val="28"/>
        </w:rPr>
      </w:pPr>
      <w:r w:rsidRPr="001B1AB2">
        <w:rPr>
          <w:rFonts w:eastAsia="Arial"/>
          <w:b/>
          <w:sz w:val="28"/>
          <w:szCs w:val="28"/>
        </w:rPr>
        <w:t>знать:</w:t>
      </w:r>
      <w:r w:rsidR="007B3F33">
        <w:rPr>
          <w:rFonts w:eastAsia="Arial"/>
          <w:sz w:val="28"/>
          <w:szCs w:val="28"/>
        </w:rPr>
        <w:t xml:space="preserve"> </w:t>
      </w:r>
    </w:p>
    <w:p w14:paraId="05762AB5" w14:textId="77777777" w:rsidR="000058C4" w:rsidRPr="000058C4" w:rsidRDefault="000058C4" w:rsidP="00F45424">
      <w:pPr>
        <w:pStyle w:val="a4"/>
        <w:numPr>
          <w:ilvl w:val="0"/>
          <w:numId w:val="24"/>
        </w:numPr>
        <w:ind w:left="0" w:firstLine="0"/>
        <w:jc w:val="both"/>
        <w:rPr>
          <w:rFonts w:eastAsia="Arial"/>
          <w:sz w:val="28"/>
          <w:szCs w:val="28"/>
        </w:rPr>
      </w:pPr>
      <w:r w:rsidRPr="000058C4">
        <w:rPr>
          <w:rFonts w:eastAsia="Arial"/>
          <w:sz w:val="28"/>
          <w:szCs w:val="28"/>
        </w:rPr>
        <w:t>основные принципы цифровой трансформации финансовой отрасли;</w:t>
      </w:r>
    </w:p>
    <w:p w14:paraId="498B8D3F" w14:textId="323259F8" w:rsidR="004B7256" w:rsidRPr="000058C4" w:rsidRDefault="004B7256" w:rsidP="00F45424">
      <w:pPr>
        <w:pStyle w:val="a4"/>
        <w:numPr>
          <w:ilvl w:val="0"/>
          <w:numId w:val="24"/>
        </w:numPr>
        <w:ind w:left="0" w:firstLine="0"/>
        <w:jc w:val="both"/>
        <w:rPr>
          <w:rFonts w:eastAsia="Arial"/>
          <w:sz w:val="28"/>
          <w:szCs w:val="28"/>
        </w:rPr>
      </w:pPr>
      <w:r w:rsidRPr="000058C4">
        <w:rPr>
          <w:rFonts w:eastAsia="Arial"/>
          <w:sz w:val="28"/>
          <w:szCs w:val="28"/>
        </w:rPr>
        <w:t xml:space="preserve">теоретические основы внедрения </w:t>
      </w:r>
      <w:proofErr w:type="spellStart"/>
      <w:r w:rsidRPr="000058C4">
        <w:rPr>
          <w:rFonts w:eastAsia="Arial"/>
          <w:sz w:val="28"/>
          <w:szCs w:val="28"/>
        </w:rPr>
        <w:t>криптоактивов</w:t>
      </w:r>
      <w:proofErr w:type="spellEnd"/>
      <w:r w:rsidRPr="000058C4">
        <w:rPr>
          <w:rFonts w:eastAsia="Arial"/>
          <w:sz w:val="28"/>
          <w:szCs w:val="28"/>
        </w:rPr>
        <w:t xml:space="preserve"> в финансовой сфере;</w:t>
      </w:r>
    </w:p>
    <w:p w14:paraId="53F08AB4" w14:textId="3E7118FE" w:rsidR="004B7256" w:rsidRPr="000058C4" w:rsidRDefault="000058C4" w:rsidP="00F45424">
      <w:pPr>
        <w:pStyle w:val="a4"/>
        <w:numPr>
          <w:ilvl w:val="0"/>
          <w:numId w:val="24"/>
        </w:numPr>
        <w:ind w:left="0" w:firstLine="0"/>
        <w:jc w:val="both"/>
        <w:rPr>
          <w:rFonts w:eastAsia="Arial"/>
          <w:sz w:val="28"/>
          <w:szCs w:val="28"/>
        </w:rPr>
      </w:pPr>
      <w:r w:rsidRPr="000058C4">
        <w:rPr>
          <w:rFonts w:eastAsia="Arial"/>
          <w:sz w:val="28"/>
          <w:szCs w:val="28"/>
        </w:rPr>
        <w:t xml:space="preserve">методы проведения количественных и качественных исследований инвесторов при проведении операций с </w:t>
      </w:r>
      <w:proofErr w:type="spellStart"/>
      <w:r w:rsidRPr="000058C4">
        <w:rPr>
          <w:rFonts w:eastAsia="Arial"/>
          <w:sz w:val="28"/>
          <w:szCs w:val="28"/>
        </w:rPr>
        <w:t>криптоактивами</w:t>
      </w:r>
      <w:proofErr w:type="spellEnd"/>
      <w:r w:rsidRPr="000058C4">
        <w:rPr>
          <w:rFonts w:eastAsia="Arial"/>
          <w:sz w:val="28"/>
          <w:szCs w:val="28"/>
        </w:rPr>
        <w:t>;</w:t>
      </w:r>
    </w:p>
    <w:p w14:paraId="60799F68" w14:textId="306870E7" w:rsidR="000058C4" w:rsidRPr="000058C4" w:rsidRDefault="000058C4" w:rsidP="00F45424">
      <w:pPr>
        <w:pStyle w:val="a4"/>
        <w:numPr>
          <w:ilvl w:val="0"/>
          <w:numId w:val="24"/>
        </w:numPr>
        <w:ind w:left="0" w:firstLine="0"/>
        <w:jc w:val="both"/>
        <w:rPr>
          <w:rFonts w:eastAsia="Arial"/>
          <w:sz w:val="28"/>
          <w:szCs w:val="28"/>
        </w:rPr>
      </w:pPr>
      <w:r w:rsidRPr="000058C4">
        <w:rPr>
          <w:rFonts w:eastAsia="Arial"/>
          <w:sz w:val="28"/>
          <w:szCs w:val="28"/>
        </w:rPr>
        <w:t>основные тенденции развития инновационных финансовых технологий (</w:t>
      </w:r>
      <w:proofErr w:type="spellStart"/>
      <w:r w:rsidRPr="000058C4">
        <w:rPr>
          <w:rFonts w:eastAsia="Arial"/>
          <w:sz w:val="28"/>
          <w:szCs w:val="28"/>
        </w:rPr>
        <w:t>криптоактивов</w:t>
      </w:r>
      <w:proofErr w:type="spellEnd"/>
      <w:r w:rsidRPr="000058C4">
        <w:rPr>
          <w:rFonts w:eastAsia="Arial"/>
          <w:sz w:val="28"/>
          <w:szCs w:val="28"/>
        </w:rPr>
        <w:t>);</w:t>
      </w:r>
    </w:p>
    <w:p w14:paraId="3277B1EB" w14:textId="77777777" w:rsidR="000058C4" w:rsidRPr="000058C4" w:rsidRDefault="000058C4" w:rsidP="00F45424">
      <w:pPr>
        <w:pStyle w:val="a4"/>
        <w:numPr>
          <w:ilvl w:val="0"/>
          <w:numId w:val="24"/>
        </w:numPr>
        <w:ind w:left="0" w:firstLine="0"/>
        <w:jc w:val="both"/>
        <w:rPr>
          <w:rFonts w:eastAsia="Arial"/>
          <w:sz w:val="28"/>
          <w:szCs w:val="28"/>
        </w:rPr>
      </w:pPr>
      <w:r w:rsidRPr="000058C4">
        <w:rPr>
          <w:rFonts w:eastAsia="Arial"/>
          <w:sz w:val="28"/>
          <w:szCs w:val="28"/>
        </w:rPr>
        <w:t xml:space="preserve">основные проблемы и ограничения, возникающие при практическом использовании </w:t>
      </w:r>
      <w:proofErr w:type="spellStart"/>
      <w:r w:rsidRPr="000058C4">
        <w:rPr>
          <w:rFonts w:eastAsia="Arial"/>
          <w:sz w:val="28"/>
          <w:szCs w:val="28"/>
        </w:rPr>
        <w:t>криптоактивов</w:t>
      </w:r>
      <w:proofErr w:type="spellEnd"/>
      <w:r w:rsidRPr="000058C4">
        <w:rPr>
          <w:rFonts w:eastAsia="Arial"/>
          <w:sz w:val="28"/>
          <w:szCs w:val="28"/>
        </w:rPr>
        <w:t xml:space="preserve"> в Российской Федерации.</w:t>
      </w:r>
    </w:p>
    <w:p w14:paraId="57BA11CB" w14:textId="047FB60D" w:rsidR="004B7256" w:rsidRDefault="00EB6B3C" w:rsidP="00F45424">
      <w:pPr>
        <w:jc w:val="both"/>
        <w:rPr>
          <w:rFonts w:eastAsia="Arial"/>
          <w:sz w:val="28"/>
          <w:szCs w:val="28"/>
        </w:rPr>
      </w:pPr>
      <w:r w:rsidRPr="002D70DC">
        <w:rPr>
          <w:rFonts w:eastAsia="Arial"/>
          <w:b/>
          <w:sz w:val="28"/>
          <w:szCs w:val="28"/>
        </w:rPr>
        <w:t>уметь:</w:t>
      </w:r>
      <w:r w:rsidR="00E96593">
        <w:rPr>
          <w:rFonts w:eastAsia="Arial"/>
          <w:sz w:val="28"/>
          <w:szCs w:val="28"/>
        </w:rPr>
        <w:t xml:space="preserve"> </w:t>
      </w:r>
    </w:p>
    <w:p w14:paraId="538D03DF" w14:textId="1FB42A31" w:rsidR="004B7256" w:rsidRPr="000058C4" w:rsidRDefault="000058C4" w:rsidP="00F45424">
      <w:pPr>
        <w:pStyle w:val="a4"/>
        <w:numPr>
          <w:ilvl w:val="0"/>
          <w:numId w:val="25"/>
        </w:numPr>
        <w:ind w:left="0" w:firstLine="0"/>
        <w:jc w:val="both"/>
        <w:rPr>
          <w:rFonts w:eastAsia="Arial"/>
          <w:sz w:val="28"/>
          <w:szCs w:val="28"/>
        </w:rPr>
      </w:pPr>
      <w:r w:rsidRPr="000058C4">
        <w:rPr>
          <w:rFonts w:eastAsia="Arial"/>
          <w:sz w:val="28"/>
          <w:szCs w:val="28"/>
        </w:rPr>
        <w:lastRenderedPageBreak/>
        <w:t>в</w:t>
      </w:r>
      <w:r w:rsidR="004B7256" w:rsidRPr="000058C4">
        <w:rPr>
          <w:rFonts w:eastAsia="Arial"/>
          <w:sz w:val="28"/>
          <w:szCs w:val="28"/>
        </w:rPr>
        <w:t xml:space="preserve">ыявлять, регистрировать, исследовать и классифицировать риски от применения </w:t>
      </w:r>
      <w:proofErr w:type="spellStart"/>
      <w:r w:rsidR="004B7256" w:rsidRPr="000058C4">
        <w:rPr>
          <w:rFonts w:eastAsia="Arial"/>
          <w:sz w:val="28"/>
          <w:szCs w:val="28"/>
        </w:rPr>
        <w:t>криптоактивов</w:t>
      </w:r>
      <w:proofErr w:type="spellEnd"/>
      <w:r w:rsidR="004B7256" w:rsidRPr="000058C4">
        <w:rPr>
          <w:rFonts w:eastAsia="Arial"/>
          <w:sz w:val="28"/>
          <w:szCs w:val="28"/>
        </w:rPr>
        <w:t>;</w:t>
      </w:r>
    </w:p>
    <w:p w14:paraId="3AFCA1DB" w14:textId="2B35CEE9" w:rsidR="004B7256" w:rsidRPr="000058C4" w:rsidRDefault="000058C4" w:rsidP="00F45424">
      <w:pPr>
        <w:pStyle w:val="a4"/>
        <w:numPr>
          <w:ilvl w:val="0"/>
          <w:numId w:val="25"/>
        </w:numPr>
        <w:ind w:left="0" w:firstLine="0"/>
        <w:jc w:val="both"/>
        <w:rPr>
          <w:rFonts w:eastAsia="Arial"/>
          <w:sz w:val="28"/>
          <w:szCs w:val="28"/>
        </w:rPr>
      </w:pPr>
      <w:r w:rsidRPr="000058C4">
        <w:rPr>
          <w:rFonts w:eastAsia="Arial"/>
          <w:sz w:val="28"/>
          <w:szCs w:val="28"/>
        </w:rPr>
        <w:t>и</w:t>
      </w:r>
      <w:r w:rsidR="004B7256" w:rsidRPr="000058C4">
        <w:rPr>
          <w:rFonts w:eastAsia="Arial"/>
          <w:sz w:val="28"/>
          <w:szCs w:val="28"/>
        </w:rPr>
        <w:t xml:space="preserve">сследовать внешние факторы и условия, влияющие на деятельность организации при реализации проектов в области </w:t>
      </w:r>
      <w:proofErr w:type="spellStart"/>
      <w:r w:rsidR="004B7256" w:rsidRPr="000058C4">
        <w:rPr>
          <w:rFonts w:eastAsia="Arial"/>
          <w:sz w:val="28"/>
          <w:szCs w:val="28"/>
        </w:rPr>
        <w:t>криптоактивов</w:t>
      </w:r>
      <w:proofErr w:type="spellEnd"/>
      <w:r w:rsidR="004B7256" w:rsidRPr="000058C4">
        <w:rPr>
          <w:rFonts w:eastAsia="Arial"/>
          <w:sz w:val="28"/>
          <w:szCs w:val="28"/>
        </w:rPr>
        <w:t>;</w:t>
      </w:r>
    </w:p>
    <w:p w14:paraId="1307E736" w14:textId="699EA776" w:rsidR="000058C4" w:rsidRPr="000058C4" w:rsidRDefault="000058C4" w:rsidP="00F45424">
      <w:pPr>
        <w:pStyle w:val="a4"/>
        <w:numPr>
          <w:ilvl w:val="0"/>
          <w:numId w:val="25"/>
        </w:numPr>
        <w:ind w:left="0" w:firstLine="0"/>
        <w:jc w:val="both"/>
        <w:rPr>
          <w:rFonts w:eastAsia="Arial"/>
          <w:sz w:val="28"/>
          <w:szCs w:val="28"/>
        </w:rPr>
      </w:pPr>
      <w:r w:rsidRPr="000058C4">
        <w:rPr>
          <w:rFonts w:eastAsia="Arial"/>
          <w:sz w:val="28"/>
          <w:szCs w:val="28"/>
        </w:rPr>
        <w:t xml:space="preserve">рассчитывать экономическую эффективность инвестиционного </w:t>
      </w:r>
      <w:proofErr w:type="gramStart"/>
      <w:r w:rsidRPr="000058C4">
        <w:rPr>
          <w:rFonts w:eastAsia="Arial"/>
          <w:sz w:val="28"/>
          <w:szCs w:val="28"/>
        </w:rPr>
        <w:t xml:space="preserve">портфеля  </w:t>
      </w:r>
      <w:proofErr w:type="spellStart"/>
      <w:r w:rsidRPr="000058C4">
        <w:rPr>
          <w:rFonts w:eastAsia="Arial"/>
          <w:sz w:val="28"/>
          <w:szCs w:val="28"/>
        </w:rPr>
        <w:t>криптоактивов</w:t>
      </w:r>
      <w:proofErr w:type="spellEnd"/>
      <w:proofErr w:type="gramEnd"/>
      <w:r w:rsidRPr="000058C4">
        <w:rPr>
          <w:rFonts w:eastAsia="Arial"/>
          <w:sz w:val="28"/>
          <w:szCs w:val="28"/>
        </w:rPr>
        <w:t>;</w:t>
      </w:r>
    </w:p>
    <w:p w14:paraId="5BAFF4A7" w14:textId="77777777" w:rsidR="000058C4" w:rsidRDefault="000058C4" w:rsidP="00F45424">
      <w:pPr>
        <w:pStyle w:val="a4"/>
        <w:numPr>
          <w:ilvl w:val="0"/>
          <w:numId w:val="25"/>
        </w:numPr>
        <w:ind w:left="0" w:firstLine="0"/>
        <w:jc w:val="both"/>
        <w:rPr>
          <w:rFonts w:eastAsia="Arial"/>
          <w:sz w:val="28"/>
          <w:szCs w:val="28"/>
        </w:rPr>
      </w:pPr>
      <w:r w:rsidRPr="000058C4">
        <w:rPr>
          <w:rFonts w:eastAsia="Arial"/>
          <w:sz w:val="28"/>
          <w:szCs w:val="28"/>
        </w:rPr>
        <w:t xml:space="preserve">применять методы ослабления отрицательных последствий рисковых событий при инвестировании в </w:t>
      </w:r>
      <w:proofErr w:type="spellStart"/>
      <w:r w:rsidRPr="000058C4">
        <w:rPr>
          <w:rFonts w:eastAsia="Arial"/>
          <w:sz w:val="28"/>
          <w:szCs w:val="28"/>
        </w:rPr>
        <w:t>криптоактивы</w:t>
      </w:r>
      <w:proofErr w:type="spellEnd"/>
      <w:r w:rsidRPr="000058C4">
        <w:rPr>
          <w:rFonts w:eastAsia="Arial"/>
          <w:sz w:val="28"/>
          <w:szCs w:val="28"/>
        </w:rPr>
        <w:t>.</w:t>
      </w:r>
    </w:p>
    <w:p w14:paraId="138C272A" w14:textId="2B830A8E" w:rsidR="00F45424" w:rsidRDefault="00EB6B3C" w:rsidP="00F45424">
      <w:pPr>
        <w:pStyle w:val="a4"/>
        <w:ind w:left="0"/>
        <w:jc w:val="both"/>
        <w:rPr>
          <w:rFonts w:eastAsia="Arial"/>
          <w:sz w:val="28"/>
          <w:szCs w:val="28"/>
        </w:rPr>
      </w:pPr>
      <w:r w:rsidRPr="000058C4">
        <w:rPr>
          <w:rFonts w:eastAsia="Arial"/>
          <w:b/>
          <w:sz w:val="28"/>
          <w:szCs w:val="28"/>
        </w:rPr>
        <w:t>владеть:</w:t>
      </w:r>
      <w:r w:rsidR="00F22998" w:rsidRPr="000058C4">
        <w:rPr>
          <w:rFonts w:eastAsia="Arial"/>
          <w:sz w:val="28"/>
          <w:szCs w:val="28"/>
        </w:rPr>
        <w:t xml:space="preserve"> </w:t>
      </w:r>
    </w:p>
    <w:p w14:paraId="33CA2733" w14:textId="20D3BA17" w:rsidR="00F45424" w:rsidRPr="00F45424" w:rsidRDefault="00F45424" w:rsidP="00F45424">
      <w:pPr>
        <w:pStyle w:val="a4"/>
        <w:numPr>
          <w:ilvl w:val="0"/>
          <w:numId w:val="25"/>
        </w:numPr>
        <w:ind w:left="0" w:firstLine="0"/>
        <w:jc w:val="both"/>
        <w:rPr>
          <w:rFonts w:eastAsia="Arial"/>
          <w:sz w:val="28"/>
          <w:szCs w:val="28"/>
        </w:rPr>
      </w:pPr>
      <w:r w:rsidRPr="00F45424">
        <w:rPr>
          <w:rFonts w:eastAsia="Arial"/>
          <w:sz w:val="28"/>
          <w:szCs w:val="28"/>
        </w:rPr>
        <w:t>навыками исследования вопросов применения инновационных финансовых технологий на мировом финансовом рынке;</w:t>
      </w:r>
    </w:p>
    <w:p w14:paraId="5E834314" w14:textId="6985858F" w:rsidR="00F45424" w:rsidRPr="00F45424" w:rsidRDefault="00F45424" w:rsidP="00F45424">
      <w:pPr>
        <w:pStyle w:val="a4"/>
        <w:numPr>
          <w:ilvl w:val="0"/>
          <w:numId w:val="25"/>
        </w:numPr>
        <w:ind w:left="0" w:firstLine="0"/>
        <w:jc w:val="both"/>
        <w:rPr>
          <w:rFonts w:eastAsia="Arial"/>
          <w:sz w:val="28"/>
          <w:szCs w:val="28"/>
        </w:rPr>
      </w:pPr>
      <w:r w:rsidRPr="00F45424">
        <w:rPr>
          <w:rFonts w:eastAsia="Arial"/>
          <w:sz w:val="28"/>
          <w:szCs w:val="28"/>
        </w:rPr>
        <w:t>навыками определения причин проблем использования инновационных финансовых технологий на финансовом рынке;</w:t>
      </w:r>
    </w:p>
    <w:p w14:paraId="31DADAC5" w14:textId="2CA86FD6" w:rsidR="00F45424" w:rsidRPr="00F45424" w:rsidRDefault="00F45424" w:rsidP="00F45424">
      <w:pPr>
        <w:pStyle w:val="a4"/>
        <w:numPr>
          <w:ilvl w:val="0"/>
          <w:numId w:val="25"/>
        </w:numPr>
        <w:ind w:left="0" w:firstLine="0"/>
        <w:jc w:val="both"/>
        <w:rPr>
          <w:rFonts w:eastAsia="Arial"/>
          <w:sz w:val="28"/>
          <w:szCs w:val="28"/>
        </w:rPr>
      </w:pPr>
      <w:r w:rsidRPr="00F45424">
        <w:rPr>
          <w:rFonts w:eastAsia="Arial"/>
          <w:sz w:val="28"/>
          <w:szCs w:val="28"/>
        </w:rPr>
        <w:t xml:space="preserve">навыками исследования вопросов инвестирования в </w:t>
      </w:r>
      <w:proofErr w:type="spellStart"/>
      <w:r w:rsidRPr="00F45424">
        <w:rPr>
          <w:rFonts w:eastAsia="Arial"/>
          <w:sz w:val="28"/>
          <w:szCs w:val="28"/>
        </w:rPr>
        <w:t>криптоакивы</w:t>
      </w:r>
      <w:proofErr w:type="spellEnd"/>
      <w:r w:rsidRPr="00F45424">
        <w:rPr>
          <w:rFonts w:eastAsia="Arial"/>
          <w:sz w:val="28"/>
          <w:szCs w:val="28"/>
        </w:rPr>
        <w:t>;</w:t>
      </w:r>
    </w:p>
    <w:p w14:paraId="4980F533" w14:textId="7331B104" w:rsidR="00F45424" w:rsidRPr="00766A32" w:rsidRDefault="000058C4" w:rsidP="00F945FD">
      <w:pPr>
        <w:pStyle w:val="a4"/>
        <w:numPr>
          <w:ilvl w:val="0"/>
          <w:numId w:val="25"/>
        </w:numPr>
        <w:ind w:left="0" w:firstLine="0"/>
        <w:jc w:val="both"/>
        <w:rPr>
          <w:rFonts w:eastAsia="Arial"/>
          <w:strike/>
          <w:sz w:val="28"/>
          <w:szCs w:val="28"/>
        </w:rPr>
      </w:pPr>
      <w:r w:rsidRPr="00F45424">
        <w:rPr>
          <w:rFonts w:eastAsia="Arial"/>
          <w:sz w:val="28"/>
          <w:szCs w:val="28"/>
        </w:rPr>
        <w:t>н</w:t>
      </w:r>
      <w:r w:rsidR="004B7256" w:rsidRPr="00F45424">
        <w:rPr>
          <w:rFonts w:eastAsia="Arial"/>
          <w:sz w:val="28"/>
          <w:szCs w:val="28"/>
        </w:rPr>
        <w:t xml:space="preserve">авыками исследования изменения динамики клиентских ожиданий, рынков и регуляторов в зависимости от применения </w:t>
      </w:r>
      <w:proofErr w:type="spellStart"/>
      <w:r w:rsidR="004B7256" w:rsidRPr="00F45424">
        <w:rPr>
          <w:rFonts w:eastAsia="Arial"/>
          <w:sz w:val="28"/>
          <w:szCs w:val="28"/>
        </w:rPr>
        <w:t>криптоактивов</w:t>
      </w:r>
      <w:proofErr w:type="spellEnd"/>
      <w:r w:rsidR="00F945FD">
        <w:rPr>
          <w:rFonts w:eastAsia="Arial"/>
          <w:sz w:val="28"/>
          <w:szCs w:val="28"/>
        </w:rPr>
        <w:t>.</w:t>
      </w:r>
    </w:p>
    <w:p w14:paraId="651EE10F" w14:textId="1D89B65E" w:rsidR="009F63EF" w:rsidRDefault="009F63EF">
      <w:pPr>
        <w:spacing w:after="160" w:line="259" w:lineRule="auto"/>
        <w:rPr>
          <w:rFonts w:eastAsia="Arial"/>
          <w:sz w:val="28"/>
          <w:szCs w:val="28"/>
        </w:rPr>
      </w:pPr>
      <w:r>
        <w:rPr>
          <w:rFonts w:eastAsia="Arial"/>
          <w:sz w:val="28"/>
          <w:szCs w:val="28"/>
        </w:rPr>
        <w:br w:type="page"/>
      </w:r>
    </w:p>
    <w:p w14:paraId="257505A1" w14:textId="77777777" w:rsidR="004D7F84" w:rsidRPr="004D7F84" w:rsidRDefault="004D7F84" w:rsidP="004711A4">
      <w:pPr>
        <w:contextualSpacing/>
        <w:jc w:val="both"/>
        <w:rPr>
          <w:sz w:val="28"/>
          <w:szCs w:val="28"/>
        </w:rPr>
      </w:pPr>
      <w:r w:rsidRPr="004D7F84">
        <w:rPr>
          <w:sz w:val="28"/>
          <w:szCs w:val="28"/>
        </w:rPr>
        <w:lastRenderedPageBreak/>
        <w:t>Федеральное государственное образовательное бюджетное учреждение</w:t>
      </w:r>
    </w:p>
    <w:p w14:paraId="1565C722" w14:textId="77777777" w:rsidR="004D7F84" w:rsidRPr="004D7F84" w:rsidRDefault="004D7F84" w:rsidP="004711A4">
      <w:pPr>
        <w:jc w:val="center"/>
        <w:rPr>
          <w:sz w:val="28"/>
          <w:szCs w:val="28"/>
        </w:rPr>
      </w:pPr>
      <w:r w:rsidRPr="004D7F84">
        <w:rPr>
          <w:sz w:val="28"/>
          <w:szCs w:val="28"/>
        </w:rPr>
        <w:t xml:space="preserve">высшего образования </w:t>
      </w:r>
    </w:p>
    <w:p w14:paraId="7C952E6D" w14:textId="77777777" w:rsidR="004D7F84" w:rsidRPr="004D7F84" w:rsidRDefault="004D7F84" w:rsidP="004711A4">
      <w:pPr>
        <w:jc w:val="center"/>
        <w:rPr>
          <w:b/>
          <w:sz w:val="28"/>
          <w:szCs w:val="28"/>
        </w:rPr>
      </w:pPr>
      <w:r w:rsidRPr="004D7F84">
        <w:rPr>
          <w:b/>
          <w:sz w:val="28"/>
          <w:szCs w:val="28"/>
        </w:rPr>
        <w:t>«Финансовый университет при Правительстве Российской Федерации»</w:t>
      </w:r>
    </w:p>
    <w:p w14:paraId="02230BF4" w14:textId="77777777" w:rsidR="004D7F84" w:rsidRPr="004D7F84" w:rsidRDefault="004D7F84" w:rsidP="004711A4">
      <w:pPr>
        <w:jc w:val="center"/>
        <w:rPr>
          <w:b/>
          <w:sz w:val="28"/>
          <w:szCs w:val="28"/>
        </w:rPr>
      </w:pPr>
      <w:r w:rsidRPr="004D7F84">
        <w:rPr>
          <w:b/>
          <w:sz w:val="28"/>
          <w:szCs w:val="28"/>
        </w:rPr>
        <w:t>(Финансовый университет)</w:t>
      </w:r>
    </w:p>
    <w:p w14:paraId="158E48F7" w14:textId="77777777" w:rsidR="004D7F84" w:rsidRPr="004D7F84" w:rsidRDefault="004D7F84" w:rsidP="004711A4">
      <w:pPr>
        <w:jc w:val="center"/>
        <w:rPr>
          <w:sz w:val="28"/>
          <w:szCs w:val="28"/>
        </w:rPr>
      </w:pPr>
    </w:p>
    <w:p w14:paraId="1357503D" w14:textId="48529EE2" w:rsidR="004711A4" w:rsidRDefault="00C314EC" w:rsidP="004711A4">
      <w:pPr>
        <w:jc w:val="center"/>
        <w:rPr>
          <w:b/>
          <w:sz w:val="28"/>
          <w:szCs w:val="28"/>
        </w:rPr>
      </w:pPr>
      <w:r w:rsidRPr="00C314EC">
        <w:rPr>
          <w:b/>
          <w:sz w:val="28"/>
          <w:szCs w:val="28"/>
        </w:rPr>
        <w:t xml:space="preserve">Факультет </w:t>
      </w:r>
      <w:r w:rsidR="00C92B8C">
        <w:rPr>
          <w:b/>
          <w:sz w:val="28"/>
          <w:szCs w:val="28"/>
        </w:rPr>
        <w:t>международных экономических отношений</w:t>
      </w:r>
    </w:p>
    <w:p w14:paraId="096A9E0D" w14:textId="77777777" w:rsidR="004711A4" w:rsidRDefault="004711A4" w:rsidP="00C314EC">
      <w:pPr>
        <w:ind w:firstLine="709"/>
        <w:jc w:val="center"/>
        <w:rPr>
          <w:b/>
          <w:sz w:val="28"/>
          <w:szCs w:val="28"/>
        </w:rPr>
      </w:pPr>
    </w:p>
    <w:p w14:paraId="32C81C14" w14:textId="17AE010A" w:rsidR="00C314EC" w:rsidRDefault="00C314EC" w:rsidP="00C314EC">
      <w:pPr>
        <w:ind w:firstLine="709"/>
        <w:jc w:val="center"/>
        <w:rPr>
          <w:sz w:val="32"/>
          <w:szCs w:val="28"/>
        </w:rPr>
      </w:pPr>
      <w:r w:rsidRPr="00C314EC">
        <w:rPr>
          <w:sz w:val="32"/>
          <w:szCs w:val="28"/>
        </w:rPr>
        <w:t xml:space="preserve"> </w:t>
      </w:r>
    </w:p>
    <w:tbl>
      <w:tblPr>
        <w:tblW w:w="31431" w:type="dxa"/>
        <w:tblInd w:w="-1134" w:type="dxa"/>
        <w:tblLook w:val="00A0" w:firstRow="1" w:lastRow="0" w:firstColumn="1" w:lastColumn="0" w:noHBand="0" w:noVBand="0"/>
      </w:tblPr>
      <w:tblGrid>
        <w:gridCol w:w="10930"/>
        <w:gridCol w:w="10477"/>
        <w:gridCol w:w="10477"/>
      </w:tblGrid>
      <w:tr w:rsidR="00515A2A" w:rsidRPr="004000E1" w14:paraId="78647F84" w14:textId="77777777" w:rsidTr="00515A2A">
        <w:trPr>
          <w:trHeight w:val="567"/>
        </w:trPr>
        <w:tc>
          <w:tcPr>
            <w:tcW w:w="10477" w:type="dxa"/>
          </w:tcPr>
          <w:tbl>
            <w:tblPr>
              <w:tblW w:w="10261" w:type="dxa"/>
              <w:tblInd w:w="453" w:type="dxa"/>
              <w:tblLook w:val="04A0" w:firstRow="1" w:lastRow="0" w:firstColumn="1" w:lastColumn="0" w:noHBand="0" w:noVBand="1"/>
            </w:tblPr>
            <w:tblGrid>
              <w:gridCol w:w="5305"/>
              <w:gridCol w:w="4956"/>
            </w:tblGrid>
            <w:tr w:rsidR="00515A2A" w:rsidRPr="00172302" w14:paraId="4CE100C1" w14:textId="77777777" w:rsidTr="00515A2A">
              <w:trPr>
                <w:trHeight w:val="2004"/>
              </w:trPr>
              <w:tc>
                <w:tcPr>
                  <w:tcW w:w="5305" w:type="dxa"/>
                  <w:shd w:val="clear" w:color="auto" w:fill="auto"/>
                </w:tcPr>
                <w:p w14:paraId="58727683" w14:textId="77777777" w:rsidR="00515A2A" w:rsidRPr="00172302" w:rsidRDefault="00515A2A" w:rsidP="003226E9">
                  <w:pPr>
                    <w:spacing w:line="276" w:lineRule="auto"/>
                    <w:jc w:val="center"/>
                    <w:rPr>
                      <w:rFonts w:eastAsia="MS Mincho"/>
                    </w:rPr>
                  </w:pPr>
                  <w:r w:rsidRPr="00172302">
                    <w:rPr>
                      <w:rFonts w:eastAsia="MS Mincho"/>
                    </w:rPr>
                    <w:t>ОБСУЖДЕНО И ОДОБРЕНО</w:t>
                  </w:r>
                </w:p>
                <w:p w14:paraId="3D65BED0" w14:textId="77777777" w:rsidR="003226E9" w:rsidRPr="003226E9" w:rsidRDefault="003226E9" w:rsidP="003226E9">
                  <w:pPr>
                    <w:spacing w:line="276" w:lineRule="auto"/>
                    <w:jc w:val="center"/>
                    <w:rPr>
                      <w:rFonts w:eastAsia="MS Mincho"/>
                    </w:rPr>
                  </w:pPr>
                  <w:r w:rsidRPr="003226E9">
                    <w:rPr>
                      <w:rFonts w:eastAsia="MS Mincho"/>
                    </w:rPr>
                    <w:t>на Ученом совете институтов и школ дополнительного профессионального образования</w:t>
                  </w:r>
                </w:p>
                <w:p w14:paraId="31E65530" w14:textId="77777777" w:rsidR="003226E9" w:rsidRDefault="00515A2A" w:rsidP="003226E9">
                  <w:pPr>
                    <w:spacing w:line="276" w:lineRule="auto"/>
                    <w:jc w:val="center"/>
                    <w:rPr>
                      <w:rFonts w:eastAsia="MS Mincho"/>
                    </w:rPr>
                  </w:pPr>
                  <w:r w:rsidRPr="00172302">
                    <w:rPr>
                      <w:rFonts w:eastAsia="MS Mincho"/>
                    </w:rPr>
                    <w:t>Протокол № __</w:t>
                  </w:r>
                  <w:r w:rsidR="003226E9">
                    <w:rPr>
                      <w:rFonts w:eastAsia="MS Mincho"/>
                    </w:rPr>
                    <w:t>_______</w:t>
                  </w:r>
                </w:p>
                <w:p w14:paraId="4986D053" w14:textId="417B4A83" w:rsidR="00515A2A" w:rsidRPr="00172302" w:rsidRDefault="00515A2A" w:rsidP="003226E9">
                  <w:pPr>
                    <w:spacing w:line="276" w:lineRule="auto"/>
                    <w:jc w:val="center"/>
                    <w:rPr>
                      <w:rFonts w:eastAsia="MS Mincho"/>
                    </w:rPr>
                  </w:pPr>
                  <w:r w:rsidRPr="00172302">
                    <w:rPr>
                      <w:rFonts w:eastAsia="MS Mincho"/>
                    </w:rPr>
                    <w:t>«__» ____________202</w:t>
                  </w:r>
                  <w:r>
                    <w:rPr>
                      <w:rFonts w:eastAsia="MS Mincho"/>
                    </w:rPr>
                    <w:t>4</w:t>
                  </w:r>
                  <w:r w:rsidRPr="00172302">
                    <w:rPr>
                      <w:rFonts w:eastAsia="MS Mincho"/>
                    </w:rPr>
                    <w:t xml:space="preserve"> г.</w:t>
                  </w:r>
                </w:p>
                <w:p w14:paraId="53F2E1B5" w14:textId="77777777" w:rsidR="00515A2A" w:rsidRPr="00172302" w:rsidRDefault="00515A2A" w:rsidP="00515A2A">
                  <w:pPr>
                    <w:spacing w:line="276" w:lineRule="auto"/>
                    <w:rPr>
                      <w:rFonts w:eastAsia="MS Mincho"/>
                    </w:rPr>
                  </w:pPr>
                </w:p>
              </w:tc>
              <w:tc>
                <w:tcPr>
                  <w:tcW w:w="4956" w:type="dxa"/>
                  <w:shd w:val="clear" w:color="auto" w:fill="auto"/>
                </w:tcPr>
                <w:p w14:paraId="2AB9D55A" w14:textId="77777777" w:rsidR="003226E9" w:rsidRPr="003226E9" w:rsidRDefault="003226E9" w:rsidP="003226E9">
                  <w:pPr>
                    <w:spacing w:line="276" w:lineRule="auto"/>
                    <w:jc w:val="center"/>
                    <w:rPr>
                      <w:rFonts w:eastAsia="MS Mincho"/>
                    </w:rPr>
                  </w:pPr>
                  <w:r w:rsidRPr="003226E9">
                    <w:rPr>
                      <w:rFonts w:eastAsia="MS Mincho"/>
                    </w:rPr>
                    <w:t xml:space="preserve">УТВЕРЖДАЮ </w:t>
                  </w:r>
                </w:p>
                <w:p w14:paraId="01C300EF" w14:textId="774D1C76" w:rsidR="003226E9" w:rsidRDefault="003226E9" w:rsidP="003226E9">
                  <w:pPr>
                    <w:spacing w:line="276" w:lineRule="auto"/>
                    <w:jc w:val="center"/>
                    <w:rPr>
                      <w:rFonts w:eastAsia="MS Mincho"/>
                    </w:rPr>
                  </w:pPr>
                  <w:r w:rsidRPr="003226E9">
                    <w:rPr>
                      <w:rFonts w:eastAsia="MS Mincho"/>
                    </w:rPr>
                    <w:t>Проректор по дополнительному профессиональному образованию</w:t>
                  </w:r>
                </w:p>
                <w:p w14:paraId="0F7E9E45" w14:textId="77777777" w:rsidR="003226E9" w:rsidRPr="003226E9" w:rsidRDefault="003226E9" w:rsidP="003226E9">
                  <w:pPr>
                    <w:spacing w:line="276" w:lineRule="auto"/>
                    <w:jc w:val="center"/>
                    <w:rPr>
                      <w:rFonts w:eastAsia="MS Mincho"/>
                    </w:rPr>
                  </w:pPr>
                </w:p>
                <w:p w14:paraId="3107820E" w14:textId="68AC7120" w:rsidR="003226E9" w:rsidRPr="003226E9" w:rsidRDefault="003226E9" w:rsidP="003226E9">
                  <w:pPr>
                    <w:spacing w:line="276" w:lineRule="auto"/>
                    <w:jc w:val="center"/>
                    <w:rPr>
                      <w:rFonts w:eastAsia="MS Mincho"/>
                    </w:rPr>
                  </w:pPr>
                  <w:r w:rsidRPr="003226E9">
                    <w:rPr>
                      <w:rFonts w:eastAsia="MS Mincho"/>
                    </w:rPr>
                    <w:t>__________________Е.А. Диденко</w:t>
                  </w:r>
                  <w:r>
                    <w:rPr>
                      <w:rFonts w:eastAsia="MS Mincho"/>
                    </w:rPr>
                    <w:t xml:space="preserve">  </w:t>
                  </w:r>
                </w:p>
                <w:p w14:paraId="616A7A41" w14:textId="3A9521DB" w:rsidR="00515A2A" w:rsidRPr="00172302" w:rsidRDefault="003226E9" w:rsidP="003226E9">
                  <w:pPr>
                    <w:spacing w:line="276" w:lineRule="auto"/>
                    <w:rPr>
                      <w:rFonts w:eastAsia="MS Mincho"/>
                    </w:rPr>
                  </w:pPr>
                  <w:r>
                    <w:rPr>
                      <w:rFonts w:eastAsia="MS Mincho"/>
                    </w:rPr>
                    <w:t xml:space="preserve">              </w:t>
                  </w:r>
                  <w:proofErr w:type="gramStart"/>
                  <w:r w:rsidRPr="003226E9">
                    <w:rPr>
                      <w:rFonts w:eastAsia="MS Mincho"/>
                    </w:rPr>
                    <w:t>«  »</w:t>
                  </w:r>
                  <w:proofErr w:type="gramEnd"/>
                  <w:r w:rsidRPr="003226E9">
                    <w:rPr>
                      <w:rFonts w:eastAsia="MS Mincho"/>
                    </w:rPr>
                    <w:t xml:space="preserve"> _____________ 202</w:t>
                  </w:r>
                  <w:r>
                    <w:rPr>
                      <w:rFonts w:eastAsia="MS Mincho"/>
                    </w:rPr>
                    <w:t>4</w:t>
                  </w:r>
                  <w:r w:rsidRPr="003226E9">
                    <w:rPr>
                      <w:rFonts w:eastAsia="MS Mincho"/>
                    </w:rPr>
                    <w:t xml:space="preserve"> г.</w:t>
                  </w:r>
                  <w:r w:rsidR="00515A2A" w:rsidRPr="00172302">
                    <w:rPr>
                      <w:rFonts w:eastAsia="MS Mincho"/>
                    </w:rPr>
                    <w:t xml:space="preserve">                         </w:t>
                  </w:r>
                </w:p>
              </w:tc>
            </w:tr>
          </w:tbl>
          <w:p w14:paraId="423D255D" w14:textId="59421D7F" w:rsidR="00515A2A" w:rsidRPr="004000E1" w:rsidRDefault="00515A2A" w:rsidP="00515A2A">
            <w:pPr>
              <w:jc w:val="center"/>
              <w:rPr>
                <w:rFonts w:eastAsia="Calibri"/>
                <w:sz w:val="28"/>
                <w:szCs w:val="28"/>
                <w:lang w:eastAsia="en-US"/>
              </w:rPr>
            </w:pPr>
          </w:p>
        </w:tc>
        <w:tc>
          <w:tcPr>
            <w:tcW w:w="10477" w:type="dxa"/>
          </w:tcPr>
          <w:tbl>
            <w:tblPr>
              <w:tblW w:w="10261" w:type="dxa"/>
              <w:tblLook w:val="04A0" w:firstRow="1" w:lastRow="0" w:firstColumn="1" w:lastColumn="0" w:noHBand="0" w:noVBand="1"/>
            </w:tblPr>
            <w:tblGrid>
              <w:gridCol w:w="5305"/>
              <w:gridCol w:w="4956"/>
            </w:tblGrid>
            <w:tr w:rsidR="00515A2A" w:rsidRPr="00172302" w14:paraId="1A8C76CA" w14:textId="77777777" w:rsidTr="00515A2A">
              <w:trPr>
                <w:trHeight w:val="2004"/>
              </w:trPr>
              <w:tc>
                <w:tcPr>
                  <w:tcW w:w="5305" w:type="dxa"/>
                  <w:shd w:val="clear" w:color="auto" w:fill="auto"/>
                </w:tcPr>
                <w:p w14:paraId="37C63629" w14:textId="77777777" w:rsidR="00515A2A" w:rsidRPr="00172302" w:rsidRDefault="00515A2A" w:rsidP="00515A2A">
                  <w:pPr>
                    <w:spacing w:line="276" w:lineRule="auto"/>
                    <w:rPr>
                      <w:rFonts w:eastAsia="MS Mincho"/>
                    </w:rPr>
                  </w:pPr>
                </w:p>
              </w:tc>
              <w:tc>
                <w:tcPr>
                  <w:tcW w:w="4956" w:type="dxa"/>
                  <w:shd w:val="clear" w:color="auto" w:fill="auto"/>
                </w:tcPr>
                <w:p w14:paraId="4A188D4C" w14:textId="77777777" w:rsidR="00515A2A" w:rsidRPr="00172302" w:rsidRDefault="00515A2A" w:rsidP="00515A2A">
                  <w:pPr>
                    <w:spacing w:line="276" w:lineRule="auto"/>
                    <w:jc w:val="center"/>
                    <w:rPr>
                      <w:rFonts w:eastAsia="MS Mincho"/>
                    </w:rPr>
                  </w:pPr>
                  <w:r w:rsidRPr="00172302">
                    <w:rPr>
                      <w:rFonts w:eastAsia="MS Mincho"/>
                    </w:rPr>
                    <w:t>УТВЕРЖДАЮ</w:t>
                  </w:r>
                </w:p>
                <w:p w14:paraId="2AF1849D" w14:textId="77777777" w:rsidR="00515A2A" w:rsidRPr="00172302" w:rsidRDefault="00515A2A" w:rsidP="00515A2A">
                  <w:pPr>
                    <w:spacing w:line="276" w:lineRule="auto"/>
                    <w:ind w:left="680"/>
                    <w:jc w:val="center"/>
                    <w:rPr>
                      <w:rFonts w:eastAsia="MS Mincho"/>
                    </w:rPr>
                  </w:pPr>
                  <w:r w:rsidRPr="00172302">
                    <w:rPr>
                      <w:rFonts w:eastAsia="MS Mincho"/>
                    </w:rPr>
                    <w:t>Директор по персоналу</w:t>
                  </w:r>
                </w:p>
                <w:p w14:paraId="0E793303" w14:textId="77777777" w:rsidR="00515A2A" w:rsidRPr="00172302" w:rsidRDefault="00515A2A" w:rsidP="00515A2A">
                  <w:pPr>
                    <w:spacing w:line="276" w:lineRule="auto"/>
                    <w:ind w:left="680"/>
                    <w:jc w:val="right"/>
                    <w:rPr>
                      <w:rFonts w:eastAsia="MS Mincho"/>
                    </w:rPr>
                  </w:pPr>
                </w:p>
                <w:p w14:paraId="5AA6A180" w14:textId="77777777" w:rsidR="00515A2A" w:rsidRPr="00172302" w:rsidRDefault="00515A2A" w:rsidP="00515A2A">
                  <w:pPr>
                    <w:spacing w:line="276" w:lineRule="auto"/>
                    <w:jc w:val="right"/>
                    <w:rPr>
                      <w:rFonts w:eastAsia="MS Mincho"/>
                    </w:rPr>
                  </w:pPr>
                  <w:r w:rsidRPr="00172302">
                    <w:rPr>
                      <w:rFonts w:eastAsia="MS Mincho"/>
                    </w:rPr>
                    <w:t>_______________ Э. В. Сухов</w:t>
                  </w:r>
                </w:p>
                <w:p w14:paraId="458E9A2B" w14:textId="77777777" w:rsidR="00515A2A" w:rsidRPr="00172302" w:rsidRDefault="00515A2A" w:rsidP="00515A2A">
                  <w:pPr>
                    <w:spacing w:line="276" w:lineRule="auto"/>
                    <w:jc w:val="center"/>
                    <w:rPr>
                      <w:rFonts w:eastAsia="MS Mincho"/>
                    </w:rPr>
                  </w:pPr>
                  <w:r w:rsidRPr="00172302">
                    <w:rPr>
                      <w:rFonts w:eastAsia="MS Mincho"/>
                    </w:rPr>
                    <w:t xml:space="preserve">                        «_____» ____________2023 г.</w:t>
                  </w:r>
                </w:p>
                <w:p w14:paraId="0ABD4854" w14:textId="77777777" w:rsidR="00515A2A" w:rsidRPr="00172302" w:rsidRDefault="00515A2A" w:rsidP="00515A2A">
                  <w:pPr>
                    <w:spacing w:line="276" w:lineRule="auto"/>
                    <w:rPr>
                      <w:rFonts w:eastAsia="MS Mincho"/>
                    </w:rPr>
                  </w:pPr>
                  <w:r w:rsidRPr="00172302">
                    <w:rPr>
                      <w:rFonts w:eastAsia="MS Mincho"/>
                    </w:rPr>
                    <w:t xml:space="preserve">                          М.П.</w:t>
                  </w:r>
                </w:p>
              </w:tc>
            </w:tr>
          </w:tbl>
          <w:p w14:paraId="3ECF390D" w14:textId="77777777" w:rsidR="00515A2A" w:rsidRPr="004000E1" w:rsidRDefault="00515A2A" w:rsidP="00515A2A">
            <w:pPr>
              <w:spacing w:after="160" w:line="252" w:lineRule="auto"/>
              <w:jc w:val="center"/>
              <w:rPr>
                <w:rFonts w:eastAsia="Calibri"/>
                <w:sz w:val="28"/>
                <w:szCs w:val="28"/>
                <w:lang w:eastAsia="en-US"/>
              </w:rPr>
            </w:pPr>
          </w:p>
        </w:tc>
        <w:tc>
          <w:tcPr>
            <w:tcW w:w="10477" w:type="dxa"/>
          </w:tcPr>
          <w:tbl>
            <w:tblPr>
              <w:tblW w:w="10261" w:type="dxa"/>
              <w:tblLook w:val="04A0" w:firstRow="1" w:lastRow="0" w:firstColumn="1" w:lastColumn="0" w:noHBand="0" w:noVBand="1"/>
            </w:tblPr>
            <w:tblGrid>
              <w:gridCol w:w="5305"/>
              <w:gridCol w:w="4956"/>
            </w:tblGrid>
            <w:tr w:rsidR="00515A2A" w:rsidRPr="00172302" w14:paraId="6FE11AF6" w14:textId="77777777" w:rsidTr="00515A2A">
              <w:trPr>
                <w:trHeight w:val="2004"/>
              </w:trPr>
              <w:tc>
                <w:tcPr>
                  <w:tcW w:w="5305" w:type="dxa"/>
                  <w:shd w:val="clear" w:color="auto" w:fill="auto"/>
                </w:tcPr>
                <w:p w14:paraId="725F0C4E" w14:textId="77777777" w:rsidR="00515A2A" w:rsidRPr="00172302" w:rsidRDefault="00515A2A" w:rsidP="00515A2A">
                  <w:pPr>
                    <w:spacing w:line="276" w:lineRule="auto"/>
                    <w:rPr>
                      <w:rFonts w:eastAsia="MS Mincho"/>
                    </w:rPr>
                  </w:pPr>
                  <w:r w:rsidRPr="00172302">
                    <w:rPr>
                      <w:rFonts w:eastAsia="MS Mincho"/>
                    </w:rPr>
                    <w:t>ОБСУЖДЕНО И ОДОБРЕНО</w:t>
                  </w:r>
                </w:p>
                <w:p w14:paraId="4367F28A" w14:textId="77777777" w:rsidR="00515A2A" w:rsidRPr="00172302" w:rsidRDefault="00515A2A" w:rsidP="00515A2A">
                  <w:pPr>
                    <w:spacing w:line="276" w:lineRule="auto"/>
                    <w:rPr>
                      <w:rFonts w:eastAsia="MS Mincho"/>
                    </w:rPr>
                  </w:pPr>
                  <w:r w:rsidRPr="00172302">
                    <w:rPr>
                      <w:rFonts w:eastAsia="MS Mincho"/>
                    </w:rPr>
                    <w:t>на Учебно-методическом совете Института повышения квалификации и профессиональной переподготовки работников</w:t>
                  </w:r>
                </w:p>
                <w:p w14:paraId="05D068AF" w14:textId="77777777" w:rsidR="00515A2A" w:rsidRPr="00172302" w:rsidRDefault="00515A2A" w:rsidP="00515A2A">
                  <w:pPr>
                    <w:spacing w:line="276" w:lineRule="auto"/>
                    <w:rPr>
                      <w:rFonts w:eastAsia="MS Mincho"/>
                    </w:rPr>
                  </w:pPr>
                  <w:r w:rsidRPr="00172302">
                    <w:rPr>
                      <w:rFonts w:eastAsia="MS Mincho"/>
                    </w:rPr>
                    <w:t>Протокол № __ от «__» ____________2023 г.</w:t>
                  </w:r>
                </w:p>
                <w:p w14:paraId="274CBF2B" w14:textId="77777777" w:rsidR="00515A2A" w:rsidRPr="00172302" w:rsidRDefault="00515A2A" w:rsidP="00515A2A">
                  <w:pPr>
                    <w:spacing w:line="276" w:lineRule="auto"/>
                    <w:rPr>
                      <w:rFonts w:eastAsia="MS Mincho"/>
                    </w:rPr>
                  </w:pPr>
                </w:p>
              </w:tc>
              <w:tc>
                <w:tcPr>
                  <w:tcW w:w="4956" w:type="dxa"/>
                  <w:shd w:val="clear" w:color="auto" w:fill="auto"/>
                </w:tcPr>
                <w:p w14:paraId="464E93EF" w14:textId="77777777" w:rsidR="00515A2A" w:rsidRPr="00172302" w:rsidRDefault="00515A2A" w:rsidP="00515A2A">
                  <w:pPr>
                    <w:spacing w:line="276" w:lineRule="auto"/>
                    <w:jc w:val="center"/>
                    <w:rPr>
                      <w:rFonts w:eastAsia="MS Mincho"/>
                    </w:rPr>
                  </w:pPr>
                  <w:r w:rsidRPr="00172302">
                    <w:rPr>
                      <w:rFonts w:eastAsia="MS Mincho"/>
                    </w:rPr>
                    <w:t>УТВЕРЖДАЮ</w:t>
                  </w:r>
                </w:p>
                <w:p w14:paraId="4F8E2452" w14:textId="77777777" w:rsidR="00515A2A" w:rsidRPr="00172302" w:rsidRDefault="00515A2A" w:rsidP="00515A2A">
                  <w:pPr>
                    <w:spacing w:line="276" w:lineRule="auto"/>
                    <w:ind w:left="680"/>
                    <w:jc w:val="center"/>
                    <w:rPr>
                      <w:rFonts w:eastAsia="MS Mincho"/>
                    </w:rPr>
                  </w:pPr>
                  <w:r w:rsidRPr="00172302">
                    <w:rPr>
                      <w:rFonts w:eastAsia="MS Mincho"/>
                    </w:rPr>
                    <w:t>Директор по персоналу</w:t>
                  </w:r>
                </w:p>
                <w:p w14:paraId="1B14383B" w14:textId="77777777" w:rsidR="00515A2A" w:rsidRPr="00172302" w:rsidRDefault="00515A2A" w:rsidP="00515A2A">
                  <w:pPr>
                    <w:spacing w:line="276" w:lineRule="auto"/>
                    <w:ind w:left="680"/>
                    <w:jc w:val="right"/>
                    <w:rPr>
                      <w:rFonts w:eastAsia="MS Mincho"/>
                    </w:rPr>
                  </w:pPr>
                </w:p>
                <w:p w14:paraId="71BDEC1F" w14:textId="77777777" w:rsidR="00515A2A" w:rsidRPr="00172302" w:rsidRDefault="00515A2A" w:rsidP="00515A2A">
                  <w:pPr>
                    <w:spacing w:line="276" w:lineRule="auto"/>
                    <w:jc w:val="right"/>
                    <w:rPr>
                      <w:rFonts w:eastAsia="MS Mincho"/>
                    </w:rPr>
                  </w:pPr>
                  <w:r w:rsidRPr="00172302">
                    <w:rPr>
                      <w:rFonts w:eastAsia="MS Mincho"/>
                    </w:rPr>
                    <w:t>_______________ Э. В. Сухов</w:t>
                  </w:r>
                </w:p>
                <w:p w14:paraId="1E186669" w14:textId="77777777" w:rsidR="00515A2A" w:rsidRPr="00172302" w:rsidRDefault="00515A2A" w:rsidP="00515A2A">
                  <w:pPr>
                    <w:spacing w:line="276" w:lineRule="auto"/>
                    <w:jc w:val="center"/>
                    <w:rPr>
                      <w:rFonts w:eastAsia="MS Mincho"/>
                    </w:rPr>
                  </w:pPr>
                  <w:r w:rsidRPr="00172302">
                    <w:rPr>
                      <w:rFonts w:eastAsia="MS Mincho"/>
                    </w:rPr>
                    <w:t xml:space="preserve">                        «_____» ____________2023 г.</w:t>
                  </w:r>
                </w:p>
                <w:p w14:paraId="291D9B72" w14:textId="77777777" w:rsidR="00515A2A" w:rsidRPr="00172302" w:rsidRDefault="00515A2A" w:rsidP="00515A2A">
                  <w:pPr>
                    <w:spacing w:line="276" w:lineRule="auto"/>
                    <w:rPr>
                      <w:rFonts w:eastAsia="MS Mincho"/>
                    </w:rPr>
                  </w:pPr>
                  <w:r w:rsidRPr="00172302">
                    <w:rPr>
                      <w:rFonts w:eastAsia="MS Mincho"/>
                    </w:rPr>
                    <w:t xml:space="preserve">                          М.П.</w:t>
                  </w:r>
                </w:p>
              </w:tc>
            </w:tr>
          </w:tbl>
          <w:p w14:paraId="3AA21DF8" w14:textId="19B5E6AC" w:rsidR="00515A2A" w:rsidRPr="004000E1" w:rsidRDefault="00515A2A" w:rsidP="00515A2A">
            <w:pPr>
              <w:jc w:val="center"/>
              <w:rPr>
                <w:rFonts w:eastAsia="Calibri"/>
                <w:sz w:val="28"/>
                <w:szCs w:val="28"/>
                <w:lang w:eastAsia="en-US"/>
              </w:rPr>
            </w:pPr>
          </w:p>
        </w:tc>
      </w:tr>
    </w:tbl>
    <w:p w14:paraId="0B6FBBA6" w14:textId="587E834E" w:rsidR="004F42D8" w:rsidRDefault="004F42D8" w:rsidP="00C314EC">
      <w:pPr>
        <w:ind w:firstLine="709"/>
        <w:jc w:val="center"/>
        <w:rPr>
          <w:sz w:val="32"/>
          <w:szCs w:val="28"/>
        </w:rPr>
      </w:pPr>
    </w:p>
    <w:p w14:paraId="37F43DB0" w14:textId="756BF26B" w:rsidR="004711A4" w:rsidRPr="004711A4" w:rsidRDefault="004711A4" w:rsidP="00337F7D">
      <w:pPr>
        <w:jc w:val="center"/>
        <w:rPr>
          <w:b/>
          <w:sz w:val="28"/>
          <w:szCs w:val="28"/>
        </w:rPr>
      </w:pPr>
      <w:r w:rsidRPr="004711A4">
        <w:rPr>
          <w:b/>
          <w:sz w:val="28"/>
          <w:szCs w:val="28"/>
        </w:rPr>
        <w:t>УЧЕБНЫЙ ПЛАН</w:t>
      </w:r>
    </w:p>
    <w:p w14:paraId="2FEF4D33" w14:textId="77777777" w:rsidR="004711A4" w:rsidRPr="004711A4" w:rsidRDefault="004711A4" w:rsidP="00337F7D">
      <w:pPr>
        <w:jc w:val="center"/>
        <w:rPr>
          <w:sz w:val="28"/>
          <w:szCs w:val="28"/>
        </w:rPr>
      </w:pPr>
      <w:r w:rsidRPr="004711A4">
        <w:rPr>
          <w:sz w:val="28"/>
          <w:szCs w:val="28"/>
        </w:rPr>
        <w:t>программы повышения квалификации</w:t>
      </w:r>
    </w:p>
    <w:p w14:paraId="5E8905DE" w14:textId="0683293F" w:rsidR="004711A4" w:rsidRDefault="004711A4" w:rsidP="00337F7D">
      <w:pPr>
        <w:jc w:val="center"/>
        <w:rPr>
          <w:b/>
          <w:sz w:val="28"/>
          <w:szCs w:val="28"/>
        </w:rPr>
      </w:pPr>
      <w:r w:rsidRPr="004711A4">
        <w:rPr>
          <w:b/>
          <w:sz w:val="28"/>
          <w:szCs w:val="28"/>
        </w:rPr>
        <w:t>«</w:t>
      </w:r>
      <w:r w:rsidR="00E47460" w:rsidRPr="00E47460">
        <w:rPr>
          <w:b/>
          <w:sz w:val="28"/>
          <w:szCs w:val="28"/>
        </w:rPr>
        <w:t xml:space="preserve">Базовый курс по </w:t>
      </w:r>
      <w:proofErr w:type="spellStart"/>
      <w:r w:rsidR="00E47460" w:rsidRPr="00E47460">
        <w:rPr>
          <w:b/>
          <w:sz w:val="28"/>
          <w:szCs w:val="28"/>
        </w:rPr>
        <w:t>криптоактивам</w:t>
      </w:r>
      <w:proofErr w:type="spellEnd"/>
      <w:r w:rsidRPr="004711A4">
        <w:rPr>
          <w:b/>
          <w:sz w:val="28"/>
          <w:szCs w:val="28"/>
        </w:rPr>
        <w:t>»</w:t>
      </w:r>
    </w:p>
    <w:p w14:paraId="0F64EE40" w14:textId="77777777" w:rsidR="00807A0D" w:rsidRPr="004711A4" w:rsidRDefault="00807A0D" w:rsidP="004711A4">
      <w:pPr>
        <w:ind w:firstLine="709"/>
        <w:jc w:val="center"/>
        <w:rPr>
          <w:b/>
          <w:sz w:val="28"/>
          <w:szCs w:val="28"/>
        </w:rPr>
      </w:pPr>
    </w:p>
    <w:tbl>
      <w:tblPr>
        <w:tblStyle w:val="13"/>
        <w:tblW w:w="9669" w:type="dxa"/>
        <w:tblInd w:w="-318" w:type="dxa"/>
        <w:tblLayout w:type="fixed"/>
        <w:tblLook w:val="04A0" w:firstRow="1" w:lastRow="0" w:firstColumn="1" w:lastColumn="0" w:noHBand="0" w:noVBand="1"/>
      </w:tblPr>
      <w:tblGrid>
        <w:gridCol w:w="2865"/>
        <w:gridCol w:w="6804"/>
      </w:tblGrid>
      <w:tr w:rsidR="004711A4" w:rsidRPr="004711A4" w14:paraId="47A8BAE5" w14:textId="77777777" w:rsidTr="00807A0D">
        <w:tc>
          <w:tcPr>
            <w:tcW w:w="2865" w:type="dxa"/>
            <w:shd w:val="clear" w:color="auto" w:fill="auto"/>
            <w:vAlign w:val="center"/>
          </w:tcPr>
          <w:p w14:paraId="3776C2FD" w14:textId="77777777" w:rsidR="004711A4" w:rsidRPr="004711A4" w:rsidRDefault="004711A4" w:rsidP="00515A2A">
            <w:pPr>
              <w:ind w:left="-74"/>
              <w:jc w:val="both"/>
              <w:rPr>
                <w:rFonts w:eastAsia="Calibri"/>
                <w:sz w:val="28"/>
                <w:szCs w:val="28"/>
                <w:lang w:eastAsia="en-US"/>
              </w:rPr>
            </w:pPr>
            <w:r w:rsidRPr="004711A4">
              <w:rPr>
                <w:rFonts w:eastAsia="Calibri"/>
                <w:sz w:val="28"/>
                <w:szCs w:val="28"/>
                <w:lang w:eastAsia="en-US"/>
              </w:rPr>
              <w:t>Требования к уровню образования слушателей</w:t>
            </w:r>
          </w:p>
        </w:tc>
        <w:tc>
          <w:tcPr>
            <w:tcW w:w="6804" w:type="dxa"/>
            <w:shd w:val="clear" w:color="auto" w:fill="auto"/>
            <w:vAlign w:val="center"/>
          </w:tcPr>
          <w:p w14:paraId="622329F7" w14:textId="77777777" w:rsidR="004711A4" w:rsidRPr="004711A4" w:rsidRDefault="004711A4" w:rsidP="00A934B6">
            <w:pPr>
              <w:tabs>
                <w:tab w:val="left" w:pos="318"/>
              </w:tabs>
              <w:spacing w:line="256" w:lineRule="auto"/>
              <w:contextualSpacing/>
              <w:jc w:val="both"/>
              <w:rPr>
                <w:rFonts w:eastAsia="Calibri"/>
                <w:sz w:val="28"/>
                <w:szCs w:val="28"/>
                <w:lang w:eastAsia="en-US"/>
              </w:rPr>
            </w:pPr>
            <w:r w:rsidRPr="004711A4">
              <w:rPr>
                <w:rFonts w:eastAsia="Calibri"/>
                <w:sz w:val="28"/>
                <w:szCs w:val="28"/>
                <w:lang w:eastAsia="en-US"/>
              </w:rPr>
              <w:t>лица, имеющие среднее профессиональное и (или) высшее образование;</w:t>
            </w:r>
          </w:p>
          <w:p w14:paraId="01B9957E" w14:textId="6D170EFE" w:rsidR="004711A4" w:rsidRPr="004711A4" w:rsidRDefault="004711A4" w:rsidP="00515A2A">
            <w:pPr>
              <w:tabs>
                <w:tab w:val="left" w:pos="318"/>
              </w:tabs>
              <w:spacing w:line="256" w:lineRule="auto"/>
              <w:ind w:left="5"/>
              <w:contextualSpacing/>
              <w:jc w:val="both"/>
              <w:rPr>
                <w:rFonts w:eastAsia="Calibri"/>
                <w:sz w:val="28"/>
                <w:szCs w:val="28"/>
                <w:lang w:eastAsia="en-US"/>
              </w:rPr>
            </w:pPr>
          </w:p>
        </w:tc>
      </w:tr>
      <w:tr w:rsidR="004711A4" w:rsidRPr="004711A4" w14:paraId="1188AFB9" w14:textId="77777777" w:rsidTr="00807A0D">
        <w:tc>
          <w:tcPr>
            <w:tcW w:w="2865" w:type="dxa"/>
            <w:vAlign w:val="center"/>
          </w:tcPr>
          <w:p w14:paraId="2F16BEE8" w14:textId="77777777" w:rsidR="004711A4" w:rsidRPr="004711A4" w:rsidRDefault="004711A4" w:rsidP="004711A4">
            <w:pPr>
              <w:jc w:val="both"/>
              <w:rPr>
                <w:rFonts w:eastAsia="Calibri"/>
                <w:sz w:val="28"/>
                <w:szCs w:val="28"/>
                <w:lang w:eastAsia="en-US"/>
              </w:rPr>
            </w:pPr>
            <w:r w:rsidRPr="004711A4">
              <w:rPr>
                <w:rFonts w:eastAsia="Calibri"/>
                <w:sz w:val="28"/>
                <w:szCs w:val="28"/>
                <w:lang w:eastAsia="en-US"/>
              </w:rPr>
              <w:t>Категории слушателей</w:t>
            </w:r>
          </w:p>
        </w:tc>
        <w:tc>
          <w:tcPr>
            <w:tcW w:w="6804" w:type="dxa"/>
            <w:vAlign w:val="center"/>
          </w:tcPr>
          <w:p w14:paraId="16A6A15A" w14:textId="104E1F26" w:rsidR="004711A4" w:rsidRPr="004711A4" w:rsidRDefault="00F45424" w:rsidP="004711A4">
            <w:pPr>
              <w:jc w:val="both"/>
              <w:rPr>
                <w:rFonts w:eastAsia="Calibri"/>
                <w:sz w:val="28"/>
                <w:szCs w:val="28"/>
                <w:lang w:eastAsia="en-US"/>
              </w:rPr>
            </w:pPr>
            <w:r>
              <w:rPr>
                <w:rFonts w:eastAsia="Calibri"/>
                <w:sz w:val="28"/>
                <w:szCs w:val="28"/>
                <w:lang w:eastAsia="en-US"/>
              </w:rPr>
              <w:t xml:space="preserve">Руководители и </w:t>
            </w:r>
            <w:r w:rsidR="00807A0D">
              <w:rPr>
                <w:rFonts w:eastAsia="Calibri"/>
                <w:sz w:val="28"/>
                <w:szCs w:val="28"/>
                <w:lang w:eastAsia="en-US"/>
              </w:rPr>
              <w:t>с</w:t>
            </w:r>
            <w:r w:rsidR="004711A4" w:rsidRPr="004711A4">
              <w:rPr>
                <w:rFonts w:eastAsia="Calibri"/>
                <w:sz w:val="28"/>
                <w:szCs w:val="28"/>
                <w:lang w:eastAsia="en-US"/>
              </w:rPr>
              <w:t xml:space="preserve">пециалисты </w:t>
            </w:r>
            <w:r>
              <w:rPr>
                <w:rFonts w:eastAsia="Calibri"/>
                <w:sz w:val="28"/>
                <w:szCs w:val="28"/>
                <w:lang w:eastAsia="en-US"/>
              </w:rPr>
              <w:t>финансовой и банковской сфер</w:t>
            </w:r>
            <w:r w:rsidR="004711A4" w:rsidRPr="004711A4">
              <w:rPr>
                <w:rFonts w:eastAsia="Calibri"/>
                <w:sz w:val="28"/>
                <w:szCs w:val="28"/>
                <w:lang w:eastAsia="en-US"/>
              </w:rPr>
              <w:t xml:space="preserve">, </w:t>
            </w:r>
            <w:r w:rsidR="00807A0D">
              <w:rPr>
                <w:rFonts w:eastAsia="Calibri"/>
                <w:sz w:val="28"/>
                <w:szCs w:val="28"/>
                <w:lang w:eastAsia="en-US"/>
              </w:rPr>
              <w:t>научно-педагогические работники</w:t>
            </w:r>
            <w:r w:rsidR="00636FCE">
              <w:rPr>
                <w:rFonts w:eastAsia="Calibri"/>
                <w:sz w:val="28"/>
                <w:szCs w:val="28"/>
                <w:lang w:eastAsia="en-US"/>
              </w:rPr>
              <w:t>.</w:t>
            </w:r>
          </w:p>
        </w:tc>
      </w:tr>
      <w:tr w:rsidR="004711A4" w:rsidRPr="004711A4" w14:paraId="3089A45B" w14:textId="77777777" w:rsidTr="00807A0D">
        <w:tc>
          <w:tcPr>
            <w:tcW w:w="2865" w:type="dxa"/>
            <w:vAlign w:val="center"/>
          </w:tcPr>
          <w:p w14:paraId="43C9FE42" w14:textId="77777777" w:rsidR="004711A4" w:rsidRPr="004711A4" w:rsidRDefault="004711A4" w:rsidP="004711A4">
            <w:pPr>
              <w:jc w:val="both"/>
              <w:rPr>
                <w:rFonts w:eastAsia="Calibri"/>
                <w:sz w:val="28"/>
                <w:szCs w:val="28"/>
                <w:lang w:eastAsia="en-US"/>
              </w:rPr>
            </w:pPr>
            <w:r w:rsidRPr="004711A4">
              <w:rPr>
                <w:rFonts w:eastAsia="Calibri"/>
                <w:sz w:val="28"/>
                <w:szCs w:val="28"/>
                <w:lang w:eastAsia="en-US"/>
              </w:rPr>
              <w:t>Срок обучения</w:t>
            </w:r>
          </w:p>
        </w:tc>
        <w:tc>
          <w:tcPr>
            <w:tcW w:w="6804" w:type="dxa"/>
          </w:tcPr>
          <w:p w14:paraId="372C10B4" w14:textId="26039327" w:rsidR="004711A4" w:rsidRPr="004711A4" w:rsidRDefault="00636FCE" w:rsidP="004711A4">
            <w:pPr>
              <w:jc w:val="both"/>
              <w:rPr>
                <w:rFonts w:eastAsia="Calibri"/>
                <w:sz w:val="28"/>
                <w:szCs w:val="28"/>
                <w:lang w:eastAsia="en-US"/>
              </w:rPr>
            </w:pPr>
            <w:r>
              <w:rPr>
                <w:rFonts w:eastAsia="Calibri"/>
                <w:sz w:val="28"/>
                <w:szCs w:val="28"/>
                <w:lang w:eastAsia="en-US"/>
              </w:rPr>
              <w:t>36</w:t>
            </w:r>
            <w:r w:rsidR="004711A4" w:rsidRPr="004711A4">
              <w:rPr>
                <w:rFonts w:eastAsia="Calibri"/>
                <w:sz w:val="28"/>
                <w:szCs w:val="28"/>
                <w:lang w:eastAsia="en-US"/>
              </w:rPr>
              <w:t xml:space="preserve"> часов</w:t>
            </w:r>
            <w:r w:rsidR="00F45424">
              <w:rPr>
                <w:rFonts w:eastAsia="Calibri"/>
                <w:sz w:val="28"/>
                <w:szCs w:val="28"/>
                <w:lang w:eastAsia="en-US"/>
              </w:rPr>
              <w:t>, 2 недели</w:t>
            </w:r>
          </w:p>
        </w:tc>
      </w:tr>
      <w:tr w:rsidR="004711A4" w:rsidRPr="004711A4" w14:paraId="4F7D36CB" w14:textId="77777777" w:rsidTr="003226E9">
        <w:tc>
          <w:tcPr>
            <w:tcW w:w="2865" w:type="dxa"/>
            <w:tcBorders>
              <w:bottom w:val="single" w:sz="4" w:space="0" w:color="auto"/>
            </w:tcBorders>
            <w:vAlign w:val="center"/>
          </w:tcPr>
          <w:p w14:paraId="2B72FE2B" w14:textId="77777777" w:rsidR="004711A4" w:rsidRPr="004711A4" w:rsidRDefault="004711A4" w:rsidP="004711A4">
            <w:pPr>
              <w:jc w:val="both"/>
              <w:rPr>
                <w:rFonts w:eastAsia="Calibri"/>
                <w:sz w:val="28"/>
                <w:szCs w:val="28"/>
                <w:lang w:eastAsia="en-US"/>
              </w:rPr>
            </w:pPr>
            <w:r w:rsidRPr="004711A4">
              <w:rPr>
                <w:rFonts w:eastAsia="Calibri"/>
                <w:sz w:val="28"/>
                <w:szCs w:val="28"/>
                <w:lang w:eastAsia="en-US"/>
              </w:rPr>
              <w:t>Форма обучения</w:t>
            </w:r>
          </w:p>
        </w:tc>
        <w:tc>
          <w:tcPr>
            <w:tcW w:w="6804" w:type="dxa"/>
            <w:tcBorders>
              <w:bottom w:val="single" w:sz="4" w:space="0" w:color="auto"/>
            </w:tcBorders>
          </w:tcPr>
          <w:p w14:paraId="758D798E" w14:textId="4179B8B8" w:rsidR="004711A4" w:rsidRPr="00F45424" w:rsidRDefault="00F45424" w:rsidP="004711A4">
            <w:pPr>
              <w:jc w:val="both"/>
              <w:rPr>
                <w:rFonts w:eastAsia="Calibri"/>
                <w:sz w:val="28"/>
                <w:szCs w:val="28"/>
                <w:lang w:eastAsia="en-US"/>
              </w:rPr>
            </w:pPr>
            <w:r w:rsidRPr="00F45424">
              <w:rPr>
                <w:sz w:val="28"/>
                <w:szCs w:val="28"/>
              </w:rPr>
              <w:t>Очно-заочная</w:t>
            </w:r>
            <w:r w:rsidR="004711A4" w:rsidRPr="00F45424">
              <w:rPr>
                <w:rFonts w:eastAsia="Calibri"/>
                <w:sz w:val="28"/>
                <w:szCs w:val="28"/>
                <w:lang w:eastAsia="en-US"/>
              </w:rPr>
              <w:t xml:space="preserve">, с применением дистанционных образовательных технологий </w:t>
            </w:r>
          </w:p>
        </w:tc>
      </w:tr>
      <w:tr w:rsidR="004711A4" w:rsidRPr="004711A4" w14:paraId="34089537" w14:textId="77777777" w:rsidTr="003226E9">
        <w:tc>
          <w:tcPr>
            <w:tcW w:w="2865" w:type="dxa"/>
            <w:tcBorders>
              <w:bottom w:val="single" w:sz="4" w:space="0" w:color="auto"/>
            </w:tcBorders>
            <w:vAlign w:val="center"/>
          </w:tcPr>
          <w:p w14:paraId="11ABED7B" w14:textId="77777777" w:rsidR="004711A4" w:rsidRPr="004711A4" w:rsidRDefault="004711A4" w:rsidP="004711A4">
            <w:pPr>
              <w:jc w:val="both"/>
              <w:rPr>
                <w:rFonts w:eastAsia="Calibri"/>
                <w:sz w:val="28"/>
                <w:szCs w:val="28"/>
                <w:lang w:eastAsia="en-US"/>
              </w:rPr>
            </w:pPr>
            <w:r w:rsidRPr="004711A4">
              <w:rPr>
                <w:rFonts w:eastAsia="Calibri"/>
                <w:sz w:val="28"/>
                <w:szCs w:val="28"/>
                <w:lang w:eastAsia="en-US"/>
              </w:rPr>
              <w:t>Режим занятий</w:t>
            </w:r>
          </w:p>
        </w:tc>
        <w:tc>
          <w:tcPr>
            <w:tcW w:w="6804" w:type="dxa"/>
            <w:tcBorders>
              <w:bottom w:val="single" w:sz="4" w:space="0" w:color="auto"/>
            </w:tcBorders>
          </w:tcPr>
          <w:p w14:paraId="0BC23219" w14:textId="7F46D5FE" w:rsidR="004711A4" w:rsidRPr="004711A4" w:rsidRDefault="00636FCE" w:rsidP="00807A0D">
            <w:pPr>
              <w:jc w:val="both"/>
              <w:rPr>
                <w:rFonts w:eastAsia="Calibri"/>
                <w:sz w:val="28"/>
                <w:szCs w:val="28"/>
                <w:lang w:eastAsia="en-US"/>
              </w:rPr>
            </w:pPr>
            <w:r>
              <w:rPr>
                <w:rFonts w:eastAsia="Calibri"/>
                <w:sz w:val="28"/>
                <w:szCs w:val="28"/>
                <w:lang w:eastAsia="en-US"/>
              </w:rPr>
              <w:t>4</w:t>
            </w:r>
            <w:r w:rsidR="004711A4" w:rsidRPr="004711A4">
              <w:rPr>
                <w:rFonts w:eastAsia="Calibri"/>
                <w:sz w:val="28"/>
                <w:szCs w:val="28"/>
                <w:lang w:eastAsia="en-US"/>
              </w:rPr>
              <w:t xml:space="preserve"> час</w:t>
            </w:r>
            <w:r w:rsidR="00F45424">
              <w:rPr>
                <w:rFonts w:eastAsia="Calibri"/>
                <w:sz w:val="28"/>
                <w:szCs w:val="28"/>
                <w:lang w:eastAsia="en-US"/>
              </w:rPr>
              <w:t>а</w:t>
            </w:r>
            <w:r w:rsidR="004711A4" w:rsidRPr="004711A4">
              <w:rPr>
                <w:rFonts w:eastAsia="Calibri"/>
                <w:sz w:val="28"/>
                <w:szCs w:val="28"/>
                <w:lang w:eastAsia="en-US"/>
              </w:rPr>
              <w:t xml:space="preserve"> в </w:t>
            </w:r>
            <w:r w:rsidR="00515A2A">
              <w:rPr>
                <w:rFonts w:eastAsia="Calibri"/>
                <w:sz w:val="28"/>
                <w:szCs w:val="28"/>
                <w:lang w:eastAsia="en-US"/>
              </w:rPr>
              <w:t>день</w:t>
            </w:r>
          </w:p>
        </w:tc>
      </w:tr>
      <w:tr w:rsidR="00F1042B" w:rsidRPr="004711A4" w14:paraId="2C4E0172" w14:textId="77777777" w:rsidTr="003226E9">
        <w:tc>
          <w:tcPr>
            <w:tcW w:w="2865" w:type="dxa"/>
            <w:tcBorders>
              <w:top w:val="single" w:sz="4" w:space="0" w:color="auto"/>
              <w:left w:val="nil"/>
              <w:bottom w:val="nil"/>
              <w:right w:val="nil"/>
            </w:tcBorders>
            <w:vAlign w:val="center"/>
          </w:tcPr>
          <w:p w14:paraId="00A0C283" w14:textId="77777777" w:rsidR="00F1042B" w:rsidRDefault="00F1042B" w:rsidP="004711A4">
            <w:pPr>
              <w:jc w:val="both"/>
              <w:rPr>
                <w:rFonts w:eastAsia="Calibri"/>
                <w:sz w:val="28"/>
                <w:szCs w:val="28"/>
                <w:lang w:eastAsia="en-US"/>
              </w:rPr>
            </w:pPr>
          </w:p>
          <w:p w14:paraId="3463BEEC" w14:textId="77777777" w:rsidR="00F1042B" w:rsidRDefault="00F1042B" w:rsidP="004711A4">
            <w:pPr>
              <w:jc w:val="both"/>
              <w:rPr>
                <w:rFonts w:eastAsia="Calibri"/>
                <w:sz w:val="28"/>
                <w:szCs w:val="28"/>
                <w:lang w:eastAsia="en-US"/>
              </w:rPr>
            </w:pPr>
          </w:p>
          <w:p w14:paraId="2C559757" w14:textId="77777777" w:rsidR="003226E9" w:rsidRDefault="003226E9" w:rsidP="004711A4">
            <w:pPr>
              <w:jc w:val="both"/>
              <w:rPr>
                <w:rFonts w:eastAsia="Calibri"/>
                <w:sz w:val="28"/>
                <w:szCs w:val="28"/>
                <w:lang w:eastAsia="en-US"/>
              </w:rPr>
            </w:pPr>
          </w:p>
          <w:p w14:paraId="7453282B" w14:textId="77777777" w:rsidR="003226E9" w:rsidRDefault="003226E9" w:rsidP="004711A4">
            <w:pPr>
              <w:jc w:val="both"/>
              <w:rPr>
                <w:rFonts w:eastAsia="Calibri"/>
                <w:sz w:val="28"/>
                <w:szCs w:val="28"/>
                <w:lang w:eastAsia="en-US"/>
              </w:rPr>
            </w:pPr>
          </w:p>
          <w:p w14:paraId="654AEB9B" w14:textId="77777777" w:rsidR="003226E9" w:rsidRDefault="003226E9" w:rsidP="004711A4">
            <w:pPr>
              <w:jc w:val="both"/>
              <w:rPr>
                <w:rFonts w:eastAsia="Calibri"/>
                <w:sz w:val="28"/>
                <w:szCs w:val="28"/>
                <w:lang w:eastAsia="en-US"/>
              </w:rPr>
            </w:pPr>
          </w:p>
          <w:p w14:paraId="005754E2" w14:textId="77777777" w:rsidR="003226E9" w:rsidRDefault="003226E9" w:rsidP="004711A4">
            <w:pPr>
              <w:jc w:val="both"/>
              <w:rPr>
                <w:rFonts w:eastAsia="Calibri"/>
                <w:sz w:val="28"/>
                <w:szCs w:val="28"/>
                <w:lang w:eastAsia="en-US"/>
              </w:rPr>
            </w:pPr>
          </w:p>
          <w:p w14:paraId="4E707D35" w14:textId="77777777" w:rsidR="003226E9" w:rsidRDefault="003226E9" w:rsidP="004711A4">
            <w:pPr>
              <w:jc w:val="both"/>
              <w:rPr>
                <w:rFonts w:eastAsia="Calibri"/>
                <w:sz w:val="28"/>
                <w:szCs w:val="28"/>
                <w:lang w:eastAsia="en-US"/>
              </w:rPr>
            </w:pPr>
          </w:p>
          <w:p w14:paraId="6B8103BA" w14:textId="77777777" w:rsidR="003226E9" w:rsidRDefault="003226E9" w:rsidP="004711A4">
            <w:pPr>
              <w:jc w:val="both"/>
              <w:rPr>
                <w:rFonts w:eastAsia="Calibri"/>
                <w:sz w:val="28"/>
                <w:szCs w:val="28"/>
                <w:lang w:eastAsia="en-US"/>
              </w:rPr>
            </w:pPr>
          </w:p>
          <w:p w14:paraId="6CF94E9C" w14:textId="77777777" w:rsidR="003226E9" w:rsidRDefault="003226E9" w:rsidP="004711A4">
            <w:pPr>
              <w:jc w:val="both"/>
              <w:rPr>
                <w:rFonts w:eastAsia="Calibri"/>
                <w:sz w:val="28"/>
                <w:szCs w:val="28"/>
                <w:lang w:eastAsia="en-US"/>
              </w:rPr>
            </w:pPr>
          </w:p>
          <w:p w14:paraId="2CB4AFD0" w14:textId="77777777" w:rsidR="003226E9" w:rsidRDefault="003226E9" w:rsidP="004711A4">
            <w:pPr>
              <w:jc w:val="both"/>
              <w:rPr>
                <w:rFonts w:eastAsia="Calibri"/>
                <w:sz w:val="28"/>
                <w:szCs w:val="28"/>
                <w:lang w:eastAsia="en-US"/>
              </w:rPr>
            </w:pPr>
          </w:p>
          <w:p w14:paraId="0FFA3AD9" w14:textId="77777777" w:rsidR="003226E9" w:rsidRDefault="003226E9" w:rsidP="004711A4">
            <w:pPr>
              <w:jc w:val="both"/>
              <w:rPr>
                <w:rFonts w:eastAsia="Calibri"/>
                <w:sz w:val="28"/>
                <w:szCs w:val="28"/>
                <w:lang w:eastAsia="en-US"/>
              </w:rPr>
            </w:pPr>
          </w:p>
          <w:p w14:paraId="3F44E8B1" w14:textId="77777777" w:rsidR="003226E9" w:rsidRDefault="003226E9" w:rsidP="004711A4">
            <w:pPr>
              <w:jc w:val="both"/>
              <w:rPr>
                <w:rFonts w:eastAsia="Calibri"/>
                <w:sz w:val="28"/>
                <w:szCs w:val="28"/>
                <w:lang w:eastAsia="en-US"/>
              </w:rPr>
            </w:pPr>
          </w:p>
          <w:p w14:paraId="72A979C7" w14:textId="77777777" w:rsidR="003226E9" w:rsidRDefault="003226E9" w:rsidP="004711A4">
            <w:pPr>
              <w:jc w:val="both"/>
              <w:rPr>
                <w:rFonts w:eastAsia="Calibri"/>
                <w:sz w:val="28"/>
                <w:szCs w:val="28"/>
                <w:lang w:eastAsia="en-US"/>
              </w:rPr>
            </w:pPr>
          </w:p>
          <w:p w14:paraId="3E0629ED" w14:textId="77777777" w:rsidR="003226E9" w:rsidRDefault="003226E9" w:rsidP="004711A4">
            <w:pPr>
              <w:jc w:val="both"/>
              <w:rPr>
                <w:rFonts w:eastAsia="Calibri"/>
                <w:sz w:val="28"/>
                <w:szCs w:val="28"/>
                <w:lang w:eastAsia="en-US"/>
              </w:rPr>
            </w:pPr>
          </w:p>
          <w:p w14:paraId="737683DB" w14:textId="77777777" w:rsidR="003226E9" w:rsidRPr="004711A4" w:rsidRDefault="003226E9" w:rsidP="004711A4">
            <w:pPr>
              <w:jc w:val="both"/>
              <w:rPr>
                <w:rFonts w:eastAsia="Calibri"/>
                <w:sz w:val="28"/>
                <w:szCs w:val="28"/>
                <w:lang w:eastAsia="en-US"/>
              </w:rPr>
            </w:pPr>
          </w:p>
        </w:tc>
        <w:tc>
          <w:tcPr>
            <w:tcW w:w="6804" w:type="dxa"/>
            <w:tcBorders>
              <w:top w:val="single" w:sz="4" w:space="0" w:color="auto"/>
              <w:left w:val="nil"/>
              <w:bottom w:val="nil"/>
              <w:right w:val="nil"/>
            </w:tcBorders>
          </w:tcPr>
          <w:p w14:paraId="24AD6D7C" w14:textId="77777777" w:rsidR="00F1042B" w:rsidRPr="004711A4" w:rsidRDefault="00F1042B" w:rsidP="00807A0D">
            <w:pPr>
              <w:jc w:val="both"/>
              <w:rPr>
                <w:rFonts w:eastAsia="Calibri"/>
                <w:sz w:val="28"/>
                <w:szCs w:val="28"/>
                <w:lang w:eastAsia="en-US"/>
              </w:rPr>
            </w:pPr>
          </w:p>
        </w:tc>
      </w:tr>
    </w:tbl>
    <w:tbl>
      <w:tblPr>
        <w:tblStyle w:val="210"/>
        <w:tblW w:w="9639" w:type="dxa"/>
        <w:jc w:val="right"/>
        <w:tblLayout w:type="fixed"/>
        <w:tblLook w:val="04A0" w:firstRow="1" w:lastRow="0" w:firstColumn="1" w:lastColumn="0" w:noHBand="0" w:noVBand="1"/>
      </w:tblPr>
      <w:tblGrid>
        <w:gridCol w:w="603"/>
        <w:gridCol w:w="4215"/>
        <w:gridCol w:w="709"/>
        <w:gridCol w:w="567"/>
        <w:gridCol w:w="567"/>
        <w:gridCol w:w="567"/>
        <w:gridCol w:w="708"/>
        <w:gridCol w:w="1703"/>
      </w:tblGrid>
      <w:tr w:rsidR="004711A4" w:rsidRPr="004711A4" w14:paraId="0DCA7701" w14:textId="77777777" w:rsidTr="003B3C8F">
        <w:trPr>
          <w:trHeight w:val="273"/>
          <w:jc w:val="right"/>
        </w:trPr>
        <w:tc>
          <w:tcPr>
            <w:tcW w:w="603" w:type="dxa"/>
            <w:vMerge w:val="restart"/>
            <w:shd w:val="clear" w:color="auto" w:fill="F2F2F2"/>
            <w:textDirection w:val="btLr"/>
            <w:vAlign w:val="center"/>
          </w:tcPr>
          <w:p w14:paraId="49261AB1" w14:textId="77777777" w:rsidR="004711A4" w:rsidRPr="004711A4" w:rsidRDefault="004711A4" w:rsidP="004711A4">
            <w:pPr>
              <w:spacing w:afterLines="40" w:after="96" w:line="256" w:lineRule="auto"/>
              <w:ind w:left="113" w:right="113"/>
              <w:jc w:val="center"/>
              <w:rPr>
                <w:rFonts w:eastAsia="Calibri"/>
                <w:lang w:eastAsia="en-US"/>
              </w:rPr>
            </w:pPr>
            <w:proofErr w:type="gramStart"/>
            <w:r w:rsidRPr="004711A4">
              <w:rPr>
                <w:rFonts w:eastAsia="Calibri"/>
                <w:lang w:eastAsia="en-US"/>
              </w:rPr>
              <w:lastRenderedPageBreak/>
              <w:t>№  п</w:t>
            </w:r>
            <w:proofErr w:type="gramEnd"/>
            <w:r w:rsidRPr="004711A4">
              <w:rPr>
                <w:rFonts w:eastAsia="Calibri"/>
                <w:lang w:eastAsia="en-US"/>
              </w:rPr>
              <w:t>/п</w:t>
            </w:r>
          </w:p>
        </w:tc>
        <w:tc>
          <w:tcPr>
            <w:tcW w:w="4215" w:type="dxa"/>
            <w:vMerge w:val="restart"/>
            <w:shd w:val="clear" w:color="auto" w:fill="F2F2F2"/>
            <w:vAlign w:val="center"/>
          </w:tcPr>
          <w:p w14:paraId="55DADB0E" w14:textId="77777777" w:rsidR="004711A4" w:rsidRPr="004711A4" w:rsidRDefault="004711A4" w:rsidP="004711A4">
            <w:pPr>
              <w:spacing w:afterLines="40" w:after="96" w:line="256" w:lineRule="auto"/>
              <w:jc w:val="center"/>
              <w:rPr>
                <w:rFonts w:eastAsia="Calibri"/>
                <w:lang w:eastAsia="en-US"/>
              </w:rPr>
            </w:pPr>
            <w:r w:rsidRPr="004711A4">
              <w:rPr>
                <w:rFonts w:eastAsia="Calibri"/>
                <w:lang w:eastAsia="en-US"/>
              </w:rPr>
              <w:t>Название модуля (темы)</w:t>
            </w:r>
          </w:p>
        </w:tc>
        <w:tc>
          <w:tcPr>
            <w:tcW w:w="709" w:type="dxa"/>
            <w:vMerge w:val="restart"/>
            <w:shd w:val="clear" w:color="auto" w:fill="F2F2F2"/>
            <w:textDirection w:val="btLr"/>
            <w:vAlign w:val="center"/>
          </w:tcPr>
          <w:p w14:paraId="4812915C" w14:textId="77777777" w:rsidR="004711A4" w:rsidRPr="004711A4" w:rsidRDefault="004711A4" w:rsidP="004711A4">
            <w:pPr>
              <w:spacing w:line="256" w:lineRule="auto"/>
              <w:jc w:val="center"/>
              <w:rPr>
                <w:lang w:eastAsia="en-US"/>
              </w:rPr>
            </w:pPr>
            <w:r w:rsidRPr="004711A4">
              <w:rPr>
                <w:lang w:eastAsia="en-US"/>
              </w:rPr>
              <w:t>Всего часов</w:t>
            </w:r>
            <w:r w:rsidRPr="004711A4">
              <w:rPr>
                <w:lang w:eastAsia="en-US"/>
              </w:rPr>
              <w:br/>
              <w:t xml:space="preserve"> трудоемкости</w:t>
            </w:r>
          </w:p>
        </w:tc>
        <w:tc>
          <w:tcPr>
            <w:tcW w:w="2409" w:type="dxa"/>
            <w:gridSpan w:val="4"/>
            <w:shd w:val="clear" w:color="auto" w:fill="F2F2F2"/>
            <w:vAlign w:val="center"/>
          </w:tcPr>
          <w:p w14:paraId="0B5F5822" w14:textId="77777777" w:rsidR="004711A4" w:rsidRPr="004711A4" w:rsidRDefault="004711A4" w:rsidP="004711A4">
            <w:pPr>
              <w:spacing w:line="256" w:lineRule="auto"/>
              <w:jc w:val="center"/>
              <w:rPr>
                <w:rFonts w:eastAsia="Calibri"/>
                <w:lang w:eastAsia="en-US"/>
              </w:rPr>
            </w:pPr>
            <w:r w:rsidRPr="004711A4">
              <w:rPr>
                <w:rFonts w:eastAsia="Calibri"/>
                <w:lang w:eastAsia="en-US"/>
              </w:rPr>
              <w:t>В том числе</w:t>
            </w:r>
          </w:p>
        </w:tc>
        <w:tc>
          <w:tcPr>
            <w:tcW w:w="1703" w:type="dxa"/>
            <w:vMerge w:val="restart"/>
            <w:shd w:val="clear" w:color="auto" w:fill="F2F2F2"/>
            <w:textDirection w:val="btLr"/>
            <w:vAlign w:val="center"/>
          </w:tcPr>
          <w:p w14:paraId="63C4BE6E" w14:textId="77777777" w:rsidR="004711A4" w:rsidRPr="004711A4" w:rsidRDefault="004711A4" w:rsidP="004711A4">
            <w:pPr>
              <w:spacing w:afterLines="40" w:after="96" w:line="256" w:lineRule="auto"/>
              <w:ind w:left="113" w:right="113"/>
              <w:jc w:val="center"/>
              <w:rPr>
                <w:rFonts w:eastAsia="Calibri"/>
                <w:sz w:val="16"/>
                <w:szCs w:val="16"/>
                <w:lang w:eastAsia="en-US"/>
              </w:rPr>
            </w:pPr>
            <w:r w:rsidRPr="004711A4">
              <w:rPr>
                <w:rFonts w:eastAsia="Calibri"/>
                <w:lang w:eastAsia="en-US"/>
              </w:rPr>
              <w:t>Форма контроля</w:t>
            </w:r>
          </w:p>
        </w:tc>
      </w:tr>
      <w:tr w:rsidR="004711A4" w:rsidRPr="004711A4" w14:paraId="1BE47B84" w14:textId="77777777" w:rsidTr="003B3C8F">
        <w:trPr>
          <w:trHeight w:val="462"/>
          <w:jc w:val="right"/>
        </w:trPr>
        <w:tc>
          <w:tcPr>
            <w:tcW w:w="603" w:type="dxa"/>
            <w:vMerge/>
            <w:vAlign w:val="center"/>
          </w:tcPr>
          <w:p w14:paraId="2B440A33" w14:textId="77777777" w:rsidR="004711A4" w:rsidRPr="004711A4" w:rsidRDefault="004711A4" w:rsidP="004711A4">
            <w:pPr>
              <w:spacing w:afterLines="40" w:after="96" w:line="256" w:lineRule="auto"/>
              <w:jc w:val="center"/>
              <w:rPr>
                <w:rFonts w:eastAsia="Calibri"/>
                <w:lang w:eastAsia="en-US"/>
              </w:rPr>
            </w:pPr>
          </w:p>
        </w:tc>
        <w:tc>
          <w:tcPr>
            <w:tcW w:w="4215" w:type="dxa"/>
            <w:vMerge/>
            <w:vAlign w:val="center"/>
          </w:tcPr>
          <w:p w14:paraId="6C482024" w14:textId="77777777" w:rsidR="004711A4" w:rsidRPr="004711A4" w:rsidRDefault="004711A4" w:rsidP="004711A4">
            <w:pPr>
              <w:spacing w:afterLines="40" w:after="96" w:line="256" w:lineRule="auto"/>
              <w:jc w:val="center"/>
              <w:rPr>
                <w:rFonts w:eastAsia="Calibri"/>
                <w:lang w:eastAsia="en-US"/>
              </w:rPr>
            </w:pPr>
          </w:p>
        </w:tc>
        <w:tc>
          <w:tcPr>
            <w:tcW w:w="709" w:type="dxa"/>
            <w:vMerge/>
            <w:vAlign w:val="center"/>
          </w:tcPr>
          <w:p w14:paraId="2605E836" w14:textId="77777777" w:rsidR="004711A4" w:rsidRPr="004711A4" w:rsidRDefault="004711A4" w:rsidP="004711A4">
            <w:pPr>
              <w:spacing w:afterLines="40" w:after="96" w:line="256" w:lineRule="auto"/>
              <w:ind w:left="113" w:right="113"/>
              <w:jc w:val="center"/>
              <w:rPr>
                <w:rFonts w:eastAsia="Calibri"/>
                <w:lang w:eastAsia="en-US"/>
              </w:rPr>
            </w:pPr>
          </w:p>
        </w:tc>
        <w:tc>
          <w:tcPr>
            <w:tcW w:w="1701" w:type="dxa"/>
            <w:gridSpan w:val="3"/>
            <w:shd w:val="clear" w:color="auto" w:fill="F2F2F2"/>
            <w:vAlign w:val="center"/>
          </w:tcPr>
          <w:p w14:paraId="4BAA1F15" w14:textId="25C516CE" w:rsidR="004711A4" w:rsidRPr="004711A4" w:rsidRDefault="004711A4" w:rsidP="004711A4">
            <w:pPr>
              <w:spacing w:line="256" w:lineRule="auto"/>
              <w:jc w:val="center"/>
              <w:rPr>
                <w:rFonts w:eastAsia="Calibri"/>
                <w:lang w:eastAsia="en-US"/>
              </w:rPr>
            </w:pPr>
            <w:r w:rsidRPr="004711A4">
              <w:rPr>
                <w:rFonts w:eastAsia="Calibri"/>
                <w:lang w:eastAsia="en-US"/>
              </w:rPr>
              <w:t>Аудиторные занятия</w:t>
            </w:r>
          </w:p>
        </w:tc>
        <w:tc>
          <w:tcPr>
            <w:tcW w:w="708" w:type="dxa"/>
            <w:vMerge w:val="restart"/>
            <w:shd w:val="clear" w:color="auto" w:fill="F2F2F2"/>
            <w:textDirection w:val="btLr"/>
            <w:vAlign w:val="center"/>
          </w:tcPr>
          <w:p w14:paraId="58773CB3" w14:textId="1508A4EB" w:rsidR="004711A4" w:rsidRPr="004711A4" w:rsidRDefault="004711A4" w:rsidP="004711A4">
            <w:pPr>
              <w:spacing w:line="256" w:lineRule="auto"/>
              <w:ind w:left="113" w:right="113"/>
              <w:jc w:val="center"/>
              <w:rPr>
                <w:rFonts w:eastAsia="Calibri"/>
                <w:lang w:eastAsia="en-US"/>
              </w:rPr>
            </w:pPr>
            <w:r w:rsidRPr="004711A4">
              <w:rPr>
                <w:rFonts w:eastAsia="Calibri"/>
                <w:shd w:val="clear" w:color="auto" w:fill="F2F2F2"/>
                <w:lang w:eastAsia="en-US"/>
              </w:rPr>
              <w:t xml:space="preserve">Самостоятельная </w:t>
            </w:r>
            <w:r w:rsidRPr="004711A4">
              <w:rPr>
                <w:rFonts w:eastAsia="Calibri"/>
                <w:lang w:eastAsia="en-US"/>
              </w:rPr>
              <w:t>работа</w:t>
            </w:r>
          </w:p>
        </w:tc>
        <w:tc>
          <w:tcPr>
            <w:tcW w:w="1703" w:type="dxa"/>
            <w:vMerge/>
            <w:vAlign w:val="center"/>
          </w:tcPr>
          <w:p w14:paraId="71607139" w14:textId="77777777" w:rsidR="004711A4" w:rsidRPr="004711A4" w:rsidRDefault="004711A4" w:rsidP="004711A4">
            <w:pPr>
              <w:spacing w:afterLines="40" w:after="96" w:line="256" w:lineRule="auto"/>
              <w:jc w:val="center"/>
              <w:rPr>
                <w:rFonts w:eastAsia="Calibri"/>
                <w:lang w:eastAsia="en-US"/>
              </w:rPr>
            </w:pPr>
          </w:p>
        </w:tc>
      </w:tr>
      <w:tr w:rsidR="004711A4" w:rsidRPr="004711A4" w14:paraId="4E73B095" w14:textId="77777777" w:rsidTr="003B3C8F">
        <w:trPr>
          <w:jc w:val="right"/>
        </w:trPr>
        <w:tc>
          <w:tcPr>
            <w:tcW w:w="603" w:type="dxa"/>
            <w:vMerge/>
            <w:vAlign w:val="center"/>
          </w:tcPr>
          <w:p w14:paraId="27632855" w14:textId="77777777" w:rsidR="004711A4" w:rsidRPr="004711A4" w:rsidRDefault="004711A4" w:rsidP="004711A4">
            <w:pPr>
              <w:spacing w:afterLines="40" w:after="96" w:line="256" w:lineRule="auto"/>
              <w:jc w:val="center"/>
              <w:rPr>
                <w:rFonts w:eastAsia="Calibri"/>
                <w:lang w:eastAsia="en-US"/>
              </w:rPr>
            </w:pPr>
          </w:p>
        </w:tc>
        <w:tc>
          <w:tcPr>
            <w:tcW w:w="4215" w:type="dxa"/>
            <w:vMerge/>
            <w:vAlign w:val="center"/>
          </w:tcPr>
          <w:p w14:paraId="220F1342" w14:textId="77777777" w:rsidR="004711A4" w:rsidRPr="004711A4" w:rsidRDefault="004711A4" w:rsidP="004711A4">
            <w:pPr>
              <w:spacing w:afterLines="40" w:after="96" w:line="256" w:lineRule="auto"/>
              <w:jc w:val="center"/>
              <w:rPr>
                <w:rFonts w:eastAsia="Calibri"/>
                <w:lang w:eastAsia="en-US"/>
              </w:rPr>
            </w:pPr>
          </w:p>
        </w:tc>
        <w:tc>
          <w:tcPr>
            <w:tcW w:w="709" w:type="dxa"/>
            <w:vMerge/>
            <w:shd w:val="clear" w:color="auto" w:fill="F2F2F2"/>
            <w:textDirection w:val="btLr"/>
            <w:vAlign w:val="center"/>
          </w:tcPr>
          <w:p w14:paraId="37627E4E" w14:textId="77777777" w:rsidR="004711A4" w:rsidRPr="004711A4" w:rsidRDefault="004711A4" w:rsidP="004711A4">
            <w:pPr>
              <w:spacing w:afterLines="40" w:after="96" w:line="256" w:lineRule="auto"/>
              <w:ind w:left="113" w:right="113"/>
              <w:jc w:val="center"/>
              <w:rPr>
                <w:rFonts w:eastAsia="Calibri"/>
                <w:lang w:eastAsia="en-US"/>
              </w:rPr>
            </w:pPr>
          </w:p>
        </w:tc>
        <w:tc>
          <w:tcPr>
            <w:tcW w:w="567" w:type="dxa"/>
            <w:vMerge w:val="restart"/>
            <w:shd w:val="clear" w:color="auto" w:fill="F2F2F2"/>
            <w:textDirection w:val="btLr"/>
            <w:vAlign w:val="center"/>
          </w:tcPr>
          <w:p w14:paraId="58943A12" w14:textId="77777777" w:rsidR="004711A4" w:rsidRPr="004711A4" w:rsidRDefault="004711A4" w:rsidP="004711A4">
            <w:pPr>
              <w:spacing w:line="256" w:lineRule="auto"/>
              <w:ind w:left="113" w:right="113"/>
              <w:jc w:val="center"/>
              <w:rPr>
                <w:rFonts w:eastAsia="Calibri"/>
                <w:lang w:eastAsia="en-US"/>
              </w:rPr>
            </w:pPr>
            <w:r w:rsidRPr="004711A4">
              <w:rPr>
                <w:rFonts w:eastAsia="Calibri"/>
                <w:lang w:eastAsia="en-US"/>
              </w:rPr>
              <w:t>Всего часов</w:t>
            </w:r>
          </w:p>
        </w:tc>
        <w:tc>
          <w:tcPr>
            <w:tcW w:w="1134" w:type="dxa"/>
            <w:gridSpan w:val="2"/>
            <w:shd w:val="clear" w:color="auto" w:fill="F2F2F2"/>
            <w:vAlign w:val="center"/>
          </w:tcPr>
          <w:p w14:paraId="4984A62C" w14:textId="77777777" w:rsidR="004711A4" w:rsidRPr="004711A4" w:rsidRDefault="004711A4" w:rsidP="004711A4">
            <w:pPr>
              <w:spacing w:line="256" w:lineRule="auto"/>
              <w:jc w:val="center"/>
              <w:rPr>
                <w:rFonts w:eastAsia="Calibri"/>
                <w:lang w:eastAsia="en-US"/>
              </w:rPr>
            </w:pPr>
            <w:r w:rsidRPr="004711A4">
              <w:rPr>
                <w:rFonts w:eastAsia="Calibri"/>
                <w:lang w:eastAsia="en-US"/>
              </w:rPr>
              <w:t>из них</w:t>
            </w:r>
          </w:p>
        </w:tc>
        <w:tc>
          <w:tcPr>
            <w:tcW w:w="708" w:type="dxa"/>
            <w:vMerge/>
            <w:shd w:val="clear" w:color="auto" w:fill="F2F2F2"/>
            <w:vAlign w:val="center"/>
          </w:tcPr>
          <w:p w14:paraId="00E7B377" w14:textId="77777777" w:rsidR="004711A4" w:rsidRPr="004711A4" w:rsidRDefault="004711A4" w:rsidP="004711A4">
            <w:pPr>
              <w:spacing w:afterLines="40" w:after="96" w:line="256" w:lineRule="auto"/>
              <w:jc w:val="center"/>
              <w:rPr>
                <w:rFonts w:eastAsia="Calibri"/>
                <w:lang w:eastAsia="en-US"/>
              </w:rPr>
            </w:pPr>
          </w:p>
        </w:tc>
        <w:tc>
          <w:tcPr>
            <w:tcW w:w="1703" w:type="dxa"/>
            <w:vMerge/>
            <w:vAlign w:val="center"/>
          </w:tcPr>
          <w:p w14:paraId="53DC88A9" w14:textId="77777777" w:rsidR="004711A4" w:rsidRPr="004711A4" w:rsidRDefault="004711A4" w:rsidP="004711A4">
            <w:pPr>
              <w:spacing w:afterLines="40" w:after="96" w:line="256" w:lineRule="auto"/>
              <w:jc w:val="center"/>
              <w:rPr>
                <w:rFonts w:eastAsia="Calibri"/>
                <w:lang w:eastAsia="en-US"/>
              </w:rPr>
            </w:pPr>
          </w:p>
        </w:tc>
      </w:tr>
      <w:tr w:rsidR="004711A4" w:rsidRPr="004711A4" w14:paraId="7FA5B390" w14:textId="77777777" w:rsidTr="003B3C8F">
        <w:trPr>
          <w:cantSplit/>
          <w:trHeight w:val="1422"/>
          <w:jc w:val="right"/>
        </w:trPr>
        <w:tc>
          <w:tcPr>
            <w:tcW w:w="603" w:type="dxa"/>
            <w:vMerge/>
            <w:vAlign w:val="center"/>
          </w:tcPr>
          <w:p w14:paraId="474A2CBB" w14:textId="77777777" w:rsidR="004711A4" w:rsidRPr="004711A4" w:rsidRDefault="004711A4" w:rsidP="004711A4">
            <w:pPr>
              <w:spacing w:afterLines="40" w:after="96" w:line="256" w:lineRule="auto"/>
              <w:jc w:val="center"/>
              <w:rPr>
                <w:rFonts w:eastAsia="Calibri"/>
                <w:lang w:eastAsia="en-US"/>
              </w:rPr>
            </w:pPr>
          </w:p>
        </w:tc>
        <w:tc>
          <w:tcPr>
            <w:tcW w:w="4215" w:type="dxa"/>
            <w:vMerge/>
            <w:vAlign w:val="center"/>
          </w:tcPr>
          <w:p w14:paraId="03A2CB4B" w14:textId="77777777" w:rsidR="004711A4" w:rsidRPr="004711A4" w:rsidRDefault="004711A4" w:rsidP="004711A4">
            <w:pPr>
              <w:spacing w:afterLines="40" w:after="96" w:line="256" w:lineRule="auto"/>
              <w:jc w:val="center"/>
              <w:rPr>
                <w:rFonts w:eastAsia="Calibri"/>
                <w:lang w:eastAsia="en-US"/>
              </w:rPr>
            </w:pPr>
          </w:p>
        </w:tc>
        <w:tc>
          <w:tcPr>
            <w:tcW w:w="709" w:type="dxa"/>
            <w:vMerge/>
            <w:vAlign w:val="center"/>
          </w:tcPr>
          <w:p w14:paraId="175DA90E" w14:textId="77777777" w:rsidR="004711A4" w:rsidRPr="004711A4" w:rsidRDefault="004711A4" w:rsidP="004711A4">
            <w:pPr>
              <w:spacing w:afterLines="40" w:after="96" w:line="256" w:lineRule="auto"/>
              <w:jc w:val="center"/>
              <w:rPr>
                <w:rFonts w:eastAsia="Calibri"/>
                <w:lang w:eastAsia="en-US"/>
              </w:rPr>
            </w:pPr>
          </w:p>
        </w:tc>
        <w:tc>
          <w:tcPr>
            <w:tcW w:w="567" w:type="dxa"/>
            <w:vMerge/>
            <w:shd w:val="clear" w:color="auto" w:fill="F2F2F2"/>
            <w:vAlign w:val="center"/>
          </w:tcPr>
          <w:p w14:paraId="7F2B4963" w14:textId="77777777" w:rsidR="004711A4" w:rsidRPr="004711A4" w:rsidRDefault="004711A4" w:rsidP="004711A4">
            <w:pPr>
              <w:spacing w:afterLines="40" w:after="96" w:line="256" w:lineRule="auto"/>
              <w:jc w:val="center"/>
              <w:rPr>
                <w:rFonts w:eastAsia="Calibri"/>
                <w:lang w:eastAsia="en-US"/>
              </w:rPr>
            </w:pPr>
          </w:p>
        </w:tc>
        <w:tc>
          <w:tcPr>
            <w:tcW w:w="567" w:type="dxa"/>
            <w:shd w:val="clear" w:color="auto" w:fill="F2F2F2"/>
            <w:textDirection w:val="btLr"/>
            <w:vAlign w:val="center"/>
          </w:tcPr>
          <w:p w14:paraId="3AAB49DC" w14:textId="77777777" w:rsidR="004711A4" w:rsidRPr="004711A4" w:rsidRDefault="004711A4" w:rsidP="004711A4">
            <w:pPr>
              <w:spacing w:afterLines="40" w:after="96" w:line="256" w:lineRule="auto"/>
              <w:ind w:left="113" w:right="113"/>
              <w:jc w:val="center"/>
              <w:rPr>
                <w:rFonts w:eastAsia="Calibri"/>
                <w:lang w:eastAsia="en-US"/>
              </w:rPr>
            </w:pPr>
            <w:r w:rsidRPr="004711A4">
              <w:rPr>
                <w:rFonts w:eastAsia="Calibri"/>
                <w:lang w:eastAsia="en-US"/>
              </w:rPr>
              <w:t>Лекции</w:t>
            </w:r>
          </w:p>
        </w:tc>
        <w:tc>
          <w:tcPr>
            <w:tcW w:w="567" w:type="dxa"/>
            <w:shd w:val="clear" w:color="auto" w:fill="F2F2F2"/>
            <w:textDirection w:val="btLr"/>
            <w:vAlign w:val="center"/>
          </w:tcPr>
          <w:p w14:paraId="583D502B" w14:textId="77777777" w:rsidR="004711A4" w:rsidRPr="004711A4" w:rsidRDefault="004711A4" w:rsidP="004711A4">
            <w:pPr>
              <w:spacing w:line="256" w:lineRule="auto"/>
              <w:ind w:left="113" w:right="113"/>
              <w:jc w:val="center"/>
              <w:rPr>
                <w:rFonts w:eastAsia="Calibri"/>
                <w:sz w:val="20"/>
                <w:szCs w:val="20"/>
                <w:lang w:eastAsia="en-US"/>
              </w:rPr>
            </w:pPr>
            <w:r w:rsidRPr="004711A4">
              <w:rPr>
                <w:rFonts w:eastAsia="Calibri"/>
                <w:sz w:val="20"/>
                <w:szCs w:val="20"/>
                <w:lang w:eastAsia="en-US"/>
              </w:rPr>
              <w:t>Практические занятия</w:t>
            </w:r>
          </w:p>
        </w:tc>
        <w:tc>
          <w:tcPr>
            <w:tcW w:w="708" w:type="dxa"/>
            <w:vMerge/>
            <w:shd w:val="clear" w:color="auto" w:fill="F2F2F2"/>
            <w:vAlign w:val="center"/>
          </w:tcPr>
          <w:p w14:paraId="433953E4" w14:textId="77777777" w:rsidR="004711A4" w:rsidRPr="004711A4" w:rsidRDefault="004711A4" w:rsidP="004711A4">
            <w:pPr>
              <w:spacing w:afterLines="40" w:after="96" w:line="256" w:lineRule="auto"/>
              <w:jc w:val="center"/>
              <w:rPr>
                <w:rFonts w:eastAsia="Calibri"/>
                <w:sz w:val="20"/>
                <w:szCs w:val="20"/>
                <w:lang w:eastAsia="en-US"/>
              </w:rPr>
            </w:pPr>
          </w:p>
        </w:tc>
        <w:tc>
          <w:tcPr>
            <w:tcW w:w="1703" w:type="dxa"/>
            <w:vMerge/>
            <w:vAlign w:val="center"/>
          </w:tcPr>
          <w:p w14:paraId="09543C9B" w14:textId="77777777" w:rsidR="004711A4" w:rsidRPr="004711A4" w:rsidRDefault="004711A4" w:rsidP="004711A4">
            <w:pPr>
              <w:spacing w:afterLines="40" w:after="96" w:line="256" w:lineRule="auto"/>
              <w:jc w:val="center"/>
              <w:rPr>
                <w:rFonts w:eastAsia="Calibri"/>
                <w:lang w:eastAsia="en-US"/>
              </w:rPr>
            </w:pPr>
          </w:p>
        </w:tc>
      </w:tr>
      <w:tr w:rsidR="00912D82" w:rsidRPr="004711A4" w14:paraId="2688C55C" w14:textId="77777777" w:rsidTr="00E255B2">
        <w:trPr>
          <w:jc w:val="right"/>
        </w:trPr>
        <w:tc>
          <w:tcPr>
            <w:tcW w:w="603" w:type="dxa"/>
            <w:vAlign w:val="center"/>
          </w:tcPr>
          <w:p w14:paraId="12E6906E" w14:textId="77777777" w:rsidR="00912D82" w:rsidRPr="004711A4" w:rsidRDefault="00912D82" w:rsidP="00912D82">
            <w:pPr>
              <w:spacing w:afterLines="40" w:after="96" w:line="256" w:lineRule="auto"/>
              <w:jc w:val="center"/>
              <w:rPr>
                <w:rFonts w:eastAsia="Calibri"/>
                <w:lang w:eastAsia="en-US"/>
              </w:rPr>
            </w:pPr>
            <w:r w:rsidRPr="004711A4">
              <w:rPr>
                <w:rFonts w:eastAsia="Calibri"/>
                <w:lang w:eastAsia="en-US"/>
              </w:rPr>
              <w:t>1</w:t>
            </w:r>
          </w:p>
        </w:tc>
        <w:tc>
          <w:tcPr>
            <w:tcW w:w="4215" w:type="dxa"/>
            <w:vAlign w:val="center"/>
          </w:tcPr>
          <w:p w14:paraId="323F7BD7" w14:textId="06CF194E" w:rsidR="00912D82" w:rsidRPr="00C80850" w:rsidRDefault="00912D82" w:rsidP="00912D82">
            <w:pPr>
              <w:rPr>
                <w:rFonts w:eastAsia="Calibri"/>
                <w:bCs/>
                <w:iCs/>
              </w:rPr>
            </w:pPr>
            <w:r w:rsidRPr="00C80850">
              <w:rPr>
                <w:rFonts w:eastAsia="Calibri"/>
                <w:bCs/>
                <w:iCs/>
              </w:rPr>
              <w:t xml:space="preserve">Тема 1. </w:t>
            </w:r>
            <w:r w:rsidR="00F45424">
              <w:rPr>
                <w:rFonts w:eastAsiaTheme="minorHAnsi"/>
                <w:bCs/>
              </w:rPr>
              <w:t>Цифровая экономика и цифровые активы</w:t>
            </w:r>
          </w:p>
        </w:tc>
        <w:tc>
          <w:tcPr>
            <w:tcW w:w="709" w:type="dxa"/>
            <w:tcBorders>
              <w:top w:val="single" w:sz="4" w:space="0" w:color="auto"/>
              <w:left w:val="nil"/>
              <w:bottom w:val="single" w:sz="4" w:space="0" w:color="auto"/>
              <w:right w:val="single" w:sz="4" w:space="0" w:color="auto"/>
            </w:tcBorders>
            <w:shd w:val="clear" w:color="auto" w:fill="auto"/>
            <w:vAlign w:val="center"/>
          </w:tcPr>
          <w:p w14:paraId="487EC391" w14:textId="79FA1B2E" w:rsidR="00912D82" w:rsidRPr="0035687E" w:rsidRDefault="0035687E" w:rsidP="00912D82">
            <w:pPr>
              <w:spacing w:line="256" w:lineRule="auto"/>
              <w:jc w:val="center"/>
              <w:rPr>
                <w:rFonts w:eastAsia="Calibri"/>
                <w:lang w:eastAsia="en-US"/>
              </w:rPr>
            </w:pPr>
            <w:r>
              <w:rPr>
                <w:rFonts w:eastAsia="Calibri"/>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1710F" w14:textId="10CCDC73" w:rsidR="00912D82" w:rsidRPr="004711A4" w:rsidRDefault="0035687E" w:rsidP="00912D82">
            <w:pPr>
              <w:spacing w:line="256" w:lineRule="auto"/>
              <w:jc w:val="center"/>
              <w:rPr>
                <w:rFonts w:eastAsia="Calibri"/>
                <w:lang w:eastAsia="en-US"/>
              </w:rP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7FB2F0F" w14:textId="228BB2E7" w:rsidR="00912D82" w:rsidRPr="004711A4" w:rsidRDefault="00912D82" w:rsidP="00912D82">
            <w:pPr>
              <w:spacing w:line="256" w:lineRule="auto"/>
              <w:jc w:val="center"/>
              <w:rPr>
                <w:rFonts w:eastAsia="Calibri"/>
                <w:lang w:eastAsia="en-US"/>
              </w:rP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A49076D" w14:textId="386102C2" w:rsidR="00912D82" w:rsidRPr="004711A4" w:rsidRDefault="00912D82" w:rsidP="00912D82">
            <w:pPr>
              <w:spacing w:line="256" w:lineRule="auto"/>
              <w:jc w:val="center"/>
              <w:rPr>
                <w:rFonts w:eastAsia="Calibri"/>
                <w:b/>
                <w:lang w:eastAsia="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AEA42E" w14:textId="6055BCD3" w:rsidR="00912D82" w:rsidRPr="00515A2A" w:rsidRDefault="00912D82" w:rsidP="00912D82">
            <w:pPr>
              <w:spacing w:line="256" w:lineRule="auto"/>
              <w:jc w:val="center"/>
              <w:rPr>
                <w:rFonts w:eastAsia="Calibri"/>
                <w:lang w:eastAsia="en-US"/>
              </w:rPr>
            </w:pPr>
          </w:p>
        </w:tc>
        <w:tc>
          <w:tcPr>
            <w:tcW w:w="1703" w:type="dxa"/>
          </w:tcPr>
          <w:p w14:paraId="0CDD72C6" w14:textId="0D211C5A" w:rsidR="00912D82" w:rsidRPr="004711A4" w:rsidRDefault="00B976BE" w:rsidP="00912D82">
            <w:pPr>
              <w:spacing w:line="256" w:lineRule="auto"/>
              <w:ind w:right="27"/>
              <w:jc w:val="center"/>
              <w:rPr>
                <w:rFonts w:eastAsia="Calibri"/>
                <w:sz w:val="28"/>
                <w:szCs w:val="22"/>
                <w:highlight w:val="yellow"/>
                <w:lang w:eastAsia="en-US"/>
              </w:rPr>
            </w:pPr>
            <w:r w:rsidRPr="00811767">
              <w:t>Устный опрос</w:t>
            </w:r>
          </w:p>
        </w:tc>
      </w:tr>
      <w:tr w:rsidR="00912D82" w:rsidRPr="004711A4" w14:paraId="03994ACA" w14:textId="77777777" w:rsidTr="00E255B2">
        <w:trPr>
          <w:jc w:val="right"/>
        </w:trPr>
        <w:tc>
          <w:tcPr>
            <w:tcW w:w="603" w:type="dxa"/>
            <w:vAlign w:val="center"/>
          </w:tcPr>
          <w:p w14:paraId="6808336F" w14:textId="77777777" w:rsidR="00912D82" w:rsidRPr="004711A4" w:rsidRDefault="00912D82" w:rsidP="00912D82">
            <w:pPr>
              <w:spacing w:afterLines="40" w:after="96" w:line="256" w:lineRule="auto"/>
              <w:jc w:val="center"/>
              <w:rPr>
                <w:rFonts w:eastAsia="Calibri"/>
                <w:lang w:eastAsia="en-US"/>
              </w:rPr>
            </w:pPr>
            <w:r w:rsidRPr="004711A4">
              <w:rPr>
                <w:rFonts w:eastAsia="Calibri"/>
                <w:lang w:eastAsia="en-US"/>
              </w:rPr>
              <w:t>2</w:t>
            </w:r>
          </w:p>
        </w:tc>
        <w:tc>
          <w:tcPr>
            <w:tcW w:w="4215" w:type="dxa"/>
            <w:vAlign w:val="center"/>
          </w:tcPr>
          <w:p w14:paraId="1DAA2170" w14:textId="01888713" w:rsidR="00912D82" w:rsidRPr="00C80850" w:rsidRDefault="00912D82" w:rsidP="00912D82">
            <w:pPr>
              <w:rPr>
                <w:rFonts w:eastAsia="Calibri"/>
                <w:bCs/>
                <w:iCs/>
              </w:rPr>
            </w:pPr>
            <w:r w:rsidRPr="00C80850">
              <w:rPr>
                <w:rFonts w:eastAsia="Calibri"/>
                <w:bCs/>
                <w:iCs/>
              </w:rPr>
              <w:t xml:space="preserve">Тема 2. </w:t>
            </w:r>
            <w:r w:rsidR="00840240">
              <w:rPr>
                <w:rFonts w:eastAsia="Calibri"/>
                <w:bCs/>
                <w:iCs/>
              </w:rPr>
              <w:t>П</w:t>
            </w:r>
            <w:r w:rsidR="00840240" w:rsidRPr="00840240">
              <w:rPr>
                <w:rFonts w:eastAsia="Calibri"/>
                <w:bCs/>
                <w:iCs/>
              </w:rPr>
              <w:t>ринцип</w:t>
            </w:r>
            <w:r w:rsidR="00840240">
              <w:rPr>
                <w:rFonts w:eastAsia="Calibri"/>
                <w:bCs/>
                <w:iCs/>
              </w:rPr>
              <w:t>ы</w:t>
            </w:r>
            <w:r w:rsidR="00840240" w:rsidRPr="00840240">
              <w:rPr>
                <w:rFonts w:eastAsia="Calibri"/>
                <w:bCs/>
                <w:iCs/>
              </w:rPr>
              <w:t xml:space="preserve"> построения децентрализованных финансов (</w:t>
            </w:r>
            <w:proofErr w:type="spellStart"/>
            <w:r w:rsidR="00840240" w:rsidRPr="00840240">
              <w:rPr>
                <w:rFonts w:eastAsia="Calibri"/>
                <w:bCs/>
                <w:iCs/>
              </w:rPr>
              <w:t>DeFi</w:t>
            </w:r>
            <w:proofErr w:type="spellEnd"/>
            <w:r w:rsidR="00840240" w:rsidRPr="00840240">
              <w:rPr>
                <w:rFonts w:eastAsia="Calibri"/>
                <w:bCs/>
                <w:iCs/>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2D17FAF" w14:textId="39288FC8" w:rsidR="00912D82" w:rsidRPr="004711A4" w:rsidRDefault="00912D82" w:rsidP="00912D82">
            <w:pPr>
              <w:spacing w:line="256" w:lineRule="auto"/>
              <w:jc w:val="center"/>
              <w:rPr>
                <w:rFonts w:eastAsia="Calibri"/>
                <w:b/>
                <w:lang w:eastAsia="en-US"/>
              </w:rPr>
            </w:pPr>
            <w:r>
              <w:rPr>
                <w:rFonts w:eastAsia="Calibri"/>
                <w:lang w:val="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A1C26AD" w14:textId="2CC79BAB" w:rsidR="00912D82" w:rsidRPr="004711A4" w:rsidRDefault="00912D82" w:rsidP="00912D82">
            <w:pPr>
              <w:spacing w:line="256" w:lineRule="auto"/>
              <w:jc w:val="center"/>
              <w:rPr>
                <w:rFonts w:eastAsia="Calibri"/>
                <w:b/>
                <w:lang w:eastAsia="en-US"/>
              </w:rP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0504AD58" w14:textId="5829E3F8"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F7AAB10" w14:textId="6F7B0F97" w:rsidR="00912D82" w:rsidRPr="006348D8" w:rsidRDefault="00912D82" w:rsidP="00912D82">
            <w:pPr>
              <w:spacing w:line="256" w:lineRule="auto"/>
              <w:jc w:val="center"/>
              <w:rPr>
                <w:rFonts w:eastAsia="Calibri"/>
                <w:lang w:eastAsia="en-US"/>
              </w:rPr>
            </w:pPr>
            <w:r w:rsidRPr="006348D8">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0015117" w14:textId="5439E131" w:rsidR="00912D82" w:rsidRPr="006348D8" w:rsidRDefault="00912D82" w:rsidP="00912D82">
            <w:pPr>
              <w:spacing w:line="256" w:lineRule="auto"/>
              <w:jc w:val="center"/>
              <w:rPr>
                <w:rFonts w:eastAsia="Calibri"/>
                <w:lang w:eastAsia="en-US"/>
              </w:rPr>
            </w:pPr>
          </w:p>
        </w:tc>
        <w:tc>
          <w:tcPr>
            <w:tcW w:w="1703" w:type="dxa"/>
          </w:tcPr>
          <w:p w14:paraId="0D90B5C0" w14:textId="6E106CF4" w:rsidR="00912D82" w:rsidRPr="00515A2A" w:rsidRDefault="00912D82" w:rsidP="00912D82">
            <w:pPr>
              <w:spacing w:line="256" w:lineRule="auto"/>
              <w:ind w:right="27"/>
              <w:jc w:val="center"/>
              <w:rPr>
                <w:rFonts w:eastAsia="Calibri"/>
                <w:highlight w:val="yellow"/>
                <w:lang w:eastAsia="en-US"/>
              </w:rPr>
            </w:pPr>
            <w:r w:rsidRPr="00811767">
              <w:t>Устный опрос</w:t>
            </w:r>
          </w:p>
        </w:tc>
      </w:tr>
      <w:tr w:rsidR="00912D82" w:rsidRPr="004711A4" w14:paraId="753FB80F" w14:textId="77777777" w:rsidTr="00E255B2">
        <w:trPr>
          <w:jc w:val="right"/>
        </w:trPr>
        <w:tc>
          <w:tcPr>
            <w:tcW w:w="603" w:type="dxa"/>
            <w:vAlign w:val="center"/>
          </w:tcPr>
          <w:p w14:paraId="2AD6D82A" w14:textId="5D6CAB9E" w:rsidR="00912D82" w:rsidRPr="004711A4" w:rsidRDefault="00912D82" w:rsidP="00912D82">
            <w:pPr>
              <w:spacing w:afterLines="40" w:after="96" w:line="256" w:lineRule="auto"/>
              <w:jc w:val="center"/>
              <w:rPr>
                <w:rFonts w:eastAsia="Calibri"/>
                <w:lang w:eastAsia="en-US"/>
              </w:rPr>
            </w:pPr>
            <w:r>
              <w:rPr>
                <w:rFonts w:eastAsia="Calibri"/>
                <w:lang w:eastAsia="en-US"/>
              </w:rPr>
              <w:t>3</w:t>
            </w:r>
          </w:p>
        </w:tc>
        <w:tc>
          <w:tcPr>
            <w:tcW w:w="4215" w:type="dxa"/>
            <w:vAlign w:val="center"/>
          </w:tcPr>
          <w:p w14:paraId="0F2F8041" w14:textId="5985F5F5" w:rsidR="00912D82" w:rsidRPr="00C80850" w:rsidRDefault="00912D82" w:rsidP="00912D82">
            <w:pPr>
              <w:rPr>
                <w:rFonts w:eastAsia="Calibri"/>
                <w:bCs/>
                <w:iCs/>
              </w:rPr>
            </w:pPr>
            <w:r w:rsidRPr="00C80850">
              <w:rPr>
                <w:rFonts w:eastAsia="Calibri"/>
                <w:bCs/>
                <w:iCs/>
              </w:rPr>
              <w:t xml:space="preserve">Тема 3. </w:t>
            </w:r>
            <w:r w:rsidR="00840240">
              <w:rPr>
                <w:sz w:val="23"/>
                <w:szCs w:val="23"/>
              </w:rPr>
              <w:t xml:space="preserve">Государственное регулирование операций с цифровыми активами и </w:t>
            </w:r>
            <w:proofErr w:type="spellStart"/>
            <w:r w:rsidR="00840240">
              <w:rPr>
                <w:sz w:val="23"/>
                <w:szCs w:val="23"/>
              </w:rPr>
              <w:t>криптоактивами</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2C57EB8C" w14:textId="580C0466" w:rsidR="00912D82" w:rsidRPr="004711A4" w:rsidRDefault="00912D82" w:rsidP="00912D82">
            <w:pPr>
              <w:spacing w:line="256" w:lineRule="auto"/>
              <w:jc w:val="center"/>
              <w:rPr>
                <w:rFonts w:eastAsia="Calibri"/>
                <w:b/>
                <w:lang w:eastAsia="en-US"/>
              </w:rPr>
            </w:pPr>
            <w:r>
              <w:rPr>
                <w:rFonts w:eastAsia="Calibri"/>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3F41A99" w14:textId="4B28D4E6" w:rsidR="00912D82" w:rsidRPr="004711A4" w:rsidRDefault="00912D82" w:rsidP="00912D82">
            <w:pPr>
              <w:spacing w:line="256" w:lineRule="auto"/>
              <w:jc w:val="center"/>
              <w:rPr>
                <w:rFonts w:eastAsia="Calibri"/>
                <w:b/>
                <w:lang w:eastAsia="en-US"/>
              </w:rP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06AD3707" w14:textId="15E8BF94" w:rsidR="00912D82" w:rsidRPr="006348D8" w:rsidRDefault="00912D82" w:rsidP="00912D82">
            <w:pPr>
              <w:spacing w:line="256" w:lineRule="auto"/>
              <w:jc w:val="center"/>
              <w:rPr>
                <w:rFonts w:eastAsia="Calibri"/>
                <w:lang w:eastAsia="en-US"/>
              </w:rPr>
            </w:pPr>
            <w:r w:rsidRPr="006348D8">
              <w:rPr>
                <w:rFonts w:eastAsia="Calibri"/>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4BA0C" w14:textId="700CBEBB" w:rsidR="00912D82" w:rsidRPr="006348D8" w:rsidRDefault="00912D82" w:rsidP="00912D82">
            <w:pPr>
              <w:spacing w:line="256" w:lineRule="auto"/>
              <w:jc w:val="center"/>
              <w:rPr>
                <w:rFonts w:eastAsia="Calibri"/>
                <w:lang w:eastAsia="en-US"/>
              </w:rPr>
            </w:pPr>
            <w:r w:rsidRPr="006348D8">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2222C" w14:textId="2FEE7CE3"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1703" w:type="dxa"/>
          </w:tcPr>
          <w:p w14:paraId="46E5B439" w14:textId="3A2845B5" w:rsidR="00912D82" w:rsidRPr="004711A4" w:rsidRDefault="00B976BE" w:rsidP="00912D82">
            <w:pPr>
              <w:spacing w:line="256" w:lineRule="auto"/>
              <w:ind w:right="27"/>
              <w:jc w:val="center"/>
              <w:rPr>
                <w:rFonts w:eastAsia="Calibri"/>
                <w:sz w:val="28"/>
                <w:szCs w:val="22"/>
                <w:highlight w:val="yellow"/>
                <w:lang w:eastAsia="en-US"/>
              </w:rPr>
            </w:pPr>
            <w:r w:rsidRPr="00811767">
              <w:t>Устный опрос</w:t>
            </w:r>
          </w:p>
        </w:tc>
      </w:tr>
      <w:tr w:rsidR="00912D82" w:rsidRPr="004711A4" w14:paraId="4C39B988" w14:textId="77777777" w:rsidTr="00E255B2">
        <w:trPr>
          <w:jc w:val="right"/>
        </w:trPr>
        <w:tc>
          <w:tcPr>
            <w:tcW w:w="603" w:type="dxa"/>
            <w:vAlign w:val="center"/>
          </w:tcPr>
          <w:p w14:paraId="288510FC" w14:textId="0F29AA7D" w:rsidR="00912D82" w:rsidRPr="004711A4" w:rsidRDefault="00912D82" w:rsidP="00912D82">
            <w:pPr>
              <w:spacing w:afterLines="40" w:after="96" w:line="256" w:lineRule="auto"/>
              <w:jc w:val="center"/>
              <w:rPr>
                <w:rFonts w:eastAsia="Calibri"/>
                <w:lang w:eastAsia="en-US"/>
              </w:rPr>
            </w:pPr>
            <w:r>
              <w:rPr>
                <w:rFonts w:eastAsia="Calibri"/>
                <w:lang w:eastAsia="en-US"/>
              </w:rPr>
              <w:t>4</w:t>
            </w:r>
          </w:p>
        </w:tc>
        <w:tc>
          <w:tcPr>
            <w:tcW w:w="4215" w:type="dxa"/>
            <w:vAlign w:val="center"/>
          </w:tcPr>
          <w:p w14:paraId="13E95F01" w14:textId="4BE285CD" w:rsidR="00912D82" w:rsidRPr="00C80850" w:rsidRDefault="00912D82" w:rsidP="00912D82">
            <w:pPr>
              <w:rPr>
                <w:rFonts w:eastAsia="Calibri"/>
                <w:bCs/>
                <w:iCs/>
              </w:rPr>
            </w:pPr>
            <w:r w:rsidRPr="00C80850">
              <w:rPr>
                <w:rFonts w:eastAsia="Calibri"/>
                <w:bCs/>
                <w:iCs/>
              </w:rPr>
              <w:t xml:space="preserve">Тема 4. </w:t>
            </w:r>
            <w:r w:rsidR="00840240" w:rsidRPr="00C80850">
              <w:rPr>
                <w:bCs/>
              </w:rPr>
              <w:t xml:space="preserve">Основные операции с </w:t>
            </w:r>
            <w:proofErr w:type="spellStart"/>
            <w:r w:rsidR="00840240" w:rsidRPr="00C80850">
              <w:rPr>
                <w:bCs/>
              </w:rPr>
              <w:t>криптоактивами</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7AEE5977" w14:textId="1D440776" w:rsidR="00912D82" w:rsidRPr="004711A4" w:rsidRDefault="00912D82" w:rsidP="00912D82">
            <w:pPr>
              <w:spacing w:line="256" w:lineRule="auto"/>
              <w:jc w:val="center"/>
              <w:rPr>
                <w:rFonts w:eastAsia="Calibri"/>
                <w:b/>
                <w:lang w:eastAsia="en-US"/>
              </w:rPr>
            </w:pPr>
            <w:r>
              <w:rPr>
                <w:rFonts w:eastAsia="Calibri"/>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4EB1B99" w14:textId="61E3A4F7" w:rsidR="00912D82" w:rsidRPr="004711A4" w:rsidRDefault="00912D82" w:rsidP="00912D82">
            <w:pPr>
              <w:spacing w:line="256" w:lineRule="auto"/>
              <w:jc w:val="center"/>
              <w:rPr>
                <w:rFonts w:eastAsia="Calibri"/>
                <w:b/>
                <w:lang w:eastAsia="en-US"/>
              </w:rP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A8E8FAD" w14:textId="23AE5440"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7A2ACA8B" w14:textId="2577C35D" w:rsidR="00912D82" w:rsidRPr="006348D8" w:rsidRDefault="00912D82" w:rsidP="00912D82">
            <w:pPr>
              <w:spacing w:line="256" w:lineRule="auto"/>
              <w:jc w:val="center"/>
              <w:rPr>
                <w:rFonts w:eastAsia="Calibri"/>
                <w:lang w:eastAsia="en-US"/>
              </w:rPr>
            </w:pPr>
            <w:r w:rsidRPr="006348D8">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6A92983" w14:textId="7E8E97A1" w:rsidR="00912D82" w:rsidRPr="006348D8" w:rsidRDefault="00912D82" w:rsidP="00912D82">
            <w:pPr>
              <w:spacing w:line="256" w:lineRule="auto"/>
              <w:jc w:val="center"/>
              <w:rPr>
                <w:rFonts w:eastAsia="Calibri"/>
                <w:lang w:eastAsia="en-US"/>
              </w:rPr>
            </w:pPr>
          </w:p>
        </w:tc>
        <w:tc>
          <w:tcPr>
            <w:tcW w:w="1703" w:type="dxa"/>
          </w:tcPr>
          <w:p w14:paraId="32AA5989" w14:textId="172E61E6" w:rsidR="00912D82" w:rsidRPr="004711A4" w:rsidRDefault="00E55630" w:rsidP="00912D82">
            <w:pPr>
              <w:spacing w:line="256" w:lineRule="auto"/>
              <w:ind w:right="27"/>
              <w:jc w:val="center"/>
              <w:rPr>
                <w:rFonts w:eastAsia="Calibri"/>
                <w:sz w:val="28"/>
                <w:szCs w:val="22"/>
                <w:highlight w:val="yellow"/>
                <w:lang w:eastAsia="en-US"/>
              </w:rPr>
            </w:pPr>
            <w:r w:rsidRPr="00811767">
              <w:t>Устный опрос</w:t>
            </w:r>
          </w:p>
        </w:tc>
      </w:tr>
      <w:tr w:rsidR="00912D82" w:rsidRPr="004711A4" w14:paraId="2AEC2543" w14:textId="77777777" w:rsidTr="00E255B2">
        <w:trPr>
          <w:jc w:val="right"/>
        </w:trPr>
        <w:tc>
          <w:tcPr>
            <w:tcW w:w="603" w:type="dxa"/>
            <w:vAlign w:val="center"/>
          </w:tcPr>
          <w:p w14:paraId="5D8F6B4C" w14:textId="1FC48A89" w:rsidR="00912D82" w:rsidRPr="004711A4" w:rsidRDefault="00912D82" w:rsidP="00912D82">
            <w:pPr>
              <w:spacing w:afterLines="40" w:after="96" w:line="256" w:lineRule="auto"/>
              <w:jc w:val="center"/>
              <w:rPr>
                <w:rFonts w:eastAsia="Calibri"/>
                <w:lang w:eastAsia="en-US"/>
              </w:rPr>
            </w:pPr>
            <w:r>
              <w:rPr>
                <w:rFonts w:eastAsia="Calibri"/>
                <w:lang w:eastAsia="en-US"/>
              </w:rPr>
              <w:t>5</w:t>
            </w:r>
          </w:p>
        </w:tc>
        <w:tc>
          <w:tcPr>
            <w:tcW w:w="4215" w:type="dxa"/>
            <w:vAlign w:val="center"/>
          </w:tcPr>
          <w:p w14:paraId="62143B18" w14:textId="4E00EF81" w:rsidR="00912D82" w:rsidRPr="00C80850" w:rsidRDefault="00912D82" w:rsidP="00912D82">
            <w:pPr>
              <w:rPr>
                <w:rFonts w:eastAsia="Calibri"/>
                <w:bCs/>
                <w:iCs/>
              </w:rPr>
            </w:pPr>
            <w:r w:rsidRPr="00C80850">
              <w:rPr>
                <w:rFonts w:eastAsia="Calibri"/>
                <w:bCs/>
                <w:iCs/>
              </w:rPr>
              <w:t xml:space="preserve">Тема 5. </w:t>
            </w:r>
            <w:r w:rsidR="00840240" w:rsidRPr="00840240">
              <w:t xml:space="preserve">Практика инвестирования в </w:t>
            </w:r>
            <w:proofErr w:type="spellStart"/>
            <w:r w:rsidR="00840240">
              <w:t>крипто</w:t>
            </w:r>
            <w:r w:rsidR="00840240" w:rsidRPr="00840240">
              <w:t>активы</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3D2BE48E" w14:textId="50494643" w:rsidR="00912D82" w:rsidRPr="004711A4" w:rsidRDefault="0035687E" w:rsidP="00912D82">
            <w:pPr>
              <w:spacing w:line="256" w:lineRule="auto"/>
              <w:jc w:val="center"/>
              <w:rPr>
                <w:rFonts w:eastAsia="Calibri"/>
                <w:b/>
                <w:lang w:eastAsia="en-US"/>
              </w:rPr>
            </w:pPr>
            <w:r>
              <w:rPr>
                <w:rFonts w:eastAsia="Calibri"/>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BF772" w14:textId="2D925BD4" w:rsidR="00912D82" w:rsidRPr="004711A4" w:rsidRDefault="0035687E" w:rsidP="00912D82">
            <w:pPr>
              <w:spacing w:line="256" w:lineRule="auto"/>
              <w:jc w:val="center"/>
              <w:rPr>
                <w:rFonts w:eastAsia="Calibri"/>
                <w:b/>
                <w:lang w:eastAsia="en-US"/>
              </w:rPr>
            </w:pPr>
            <w: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280C4C8" w14:textId="17F0AC2C"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7109E380" w14:textId="722BD0CF" w:rsidR="00912D82" w:rsidRPr="006348D8" w:rsidRDefault="0035687E" w:rsidP="00912D82">
            <w:pPr>
              <w:spacing w:line="256" w:lineRule="auto"/>
              <w:jc w:val="center"/>
              <w:rPr>
                <w:rFonts w:eastAsia="Calibri"/>
                <w:lang w:eastAsia="en-US"/>
              </w:rPr>
            </w:pPr>
            <w: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2369A435" w14:textId="0709D76C" w:rsidR="00912D82" w:rsidRPr="006348D8" w:rsidRDefault="00912D82" w:rsidP="00912D82">
            <w:pPr>
              <w:spacing w:line="256" w:lineRule="auto"/>
              <w:jc w:val="center"/>
              <w:rPr>
                <w:rFonts w:eastAsia="Calibri"/>
                <w:lang w:eastAsia="en-US"/>
              </w:rPr>
            </w:pPr>
          </w:p>
        </w:tc>
        <w:tc>
          <w:tcPr>
            <w:tcW w:w="1703" w:type="dxa"/>
          </w:tcPr>
          <w:p w14:paraId="26CD3EBA" w14:textId="3F444C1A" w:rsidR="00912D82" w:rsidRPr="004711A4" w:rsidRDefault="00B976BE"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xml:space="preserve">. Заданий </w:t>
            </w:r>
          </w:p>
        </w:tc>
      </w:tr>
      <w:tr w:rsidR="00912D82" w:rsidRPr="004711A4" w14:paraId="203CA480" w14:textId="77777777" w:rsidTr="00E255B2">
        <w:trPr>
          <w:jc w:val="right"/>
        </w:trPr>
        <w:tc>
          <w:tcPr>
            <w:tcW w:w="603" w:type="dxa"/>
            <w:vAlign w:val="center"/>
          </w:tcPr>
          <w:p w14:paraId="409D1ED0" w14:textId="41C864EA" w:rsidR="00912D82" w:rsidRDefault="00912D82" w:rsidP="00912D82">
            <w:pPr>
              <w:spacing w:afterLines="40" w:after="96" w:line="256" w:lineRule="auto"/>
              <w:jc w:val="center"/>
              <w:rPr>
                <w:rFonts w:eastAsia="Calibri"/>
                <w:lang w:eastAsia="en-US"/>
              </w:rPr>
            </w:pPr>
            <w:r>
              <w:rPr>
                <w:rFonts w:eastAsia="Calibri"/>
                <w:lang w:eastAsia="en-US"/>
              </w:rPr>
              <w:t>6</w:t>
            </w:r>
          </w:p>
        </w:tc>
        <w:tc>
          <w:tcPr>
            <w:tcW w:w="4215" w:type="dxa"/>
            <w:vAlign w:val="center"/>
          </w:tcPr>
          <w:p w14:paraId="66B3E136" w14:textId="0BD2022D" w:rsidR="00912D82" w:rsidRPr="00C80850" w:rsidRDefault="00912D82" w:rsidP="00912D82">
            <w:pPr>
              <w:rPr>
                <w:rFonts w:eastAsia="Calibri"/>
                <w:bCs/>
                <w:iCs/>
              </w:rPr>
            </w:pPr>
            <w:r w:rsidRPr="00C80850">
              <w:rPr>
                <w:rFonts w:eastAsia="Calibri"/>
                <w:bCs/>
                <w:iCs/>
              </w:rPr>
              <w:t xml:space="preserve">Тема 6. </w:t>
            </w:r>
            <w:r w:rsidR="00840240" w:rsidRPr="00C80850">
              <w:rPr>
                <w:rFonts w:eastAsia="Calibri"/>
                <w:bCs/>
                <w:iCs/>
              </w:rPr>
              <w:t>Финансов</w:t>
            </w:r>
            <w:r w:rsidR="00840240">
              <w:rPr>
                <w:rFonts w:eastAsia="Calibri"/>
                <w:bCs/>
                <w:iCs/>
              </w:rPr>
              <w:t xml:space="preserve">ые инструменты на рынке </w:t>
            </w:r>
            <w:proofErr w:type="spellStart"/>
            <w:r w:rsidR="00840240">
              <w:rPr>
                <w:rFonts w:eastAsia="Calibri"/>
                <w:bCs/>
                <w:iCs/>
              </w:rPr>
              <w:t>криптоактивов</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1DD3B1AE" w14:textId="00BB7EC9" w:rsidR="00912D82" w:rsidRDefault="00912D82" w:rsidP="00912D82">
            <w:pPr>
              <w:spacing w:line="256" w:lineRule="auto"/>
              <w:jc w:val="center"/>
            </w:pPr>
            <w:r>
              <w:rPr>
                <w:rFonts w:eastAsia="Calibri"/>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D542A9D" w14:textId="6EA2E312" w:rsidR="00912D82" w:rsidRDefault="00912D82" w:rsidP="00912D82">
            <w:pPr>
              <w:spacing w:line="256" w:lineRule="auto"/>
              <w:jc w:val="center"/>
            </w:pPr>
            <w: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00F3B10A" w14:textId="79EE16B5"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FDB849B" w14:textId="3DEA109F" w:rsidR="00912D82" w:rsidRPr="006348D8" w:rsidRDefault="00912D82" w:rsidP="00912D82">
            <w:pPr>
              <w:spacing w:line="256" w:lineRule="auto"/>
              <w:jc w:val="center"/>
            </w:pPr>
            <w:r w:rsidRPr="006348D8">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437AFC16" w14:textId="77777777" w:rsidR="00912D82" w:rsidRPr="006348D8" w:rsidRDefault="00912D82" w:rsidP="00912D82">
            <w:pPr>
              <w:spacing w:line="256" w:lineRule="auto"/>
              <w:jc w:val="center"/>
              <w:rPr>
                <w:rFonts w:eastAsia="Calibri"/>
                <w:lang w:eastAsia="en-US"/>
              </w:rPr>
            </w:pPr>
          </w:p>
        </w:tc>
        <w:tc>
          <w:tcPr>
            <w:tcW w:w="1703" w:type="dxa"/>
          </w:tcPr>
          <w:p w14:paraId="6025ABCC" w14:textId="22240AE8" w:rsidR="00912D82" w:rsidRPr="004711A4" w:rsidRDefault="00912D82"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Заданий</w:t>
            </w:r>
          </w:p>
        </w:tc>
      </w:tr>
      <w:tr w:rsidR="00912D82" w:rsidRPr="004711A4" w14:paraId="72D464E4" w14:textId="77777777" w:rsidTr="00E255B2">
        <w:trPr>
          <w:jc w:val="right"/>
        </w:trPr>
        <w:tc>
          <w:tcPr>
            <w:tcW w:w="603" w:type="dxa"/>
            <w:vAlign w:val="center"/>
          </w:tcPr>
          <w:p w14:paraId="776699AD" w14:textId="05E24EC5" w:rsidR="00912D82" w:rsidRDefault="00912D82" w:rsidP="00912D82">
            <w:pPr>
              <w:spacing w:afterLines="40" w:after="96" w:line="256" w:lineRule="auto"/>
              <w:jc w:val="center"/>
              <w:rPr>
                <w:rFonts w:eastAsia="Calibri"/>
                <w:lang w:eastAsia="en-US"/>
              </w:rPr>
            </w:pPr>
            <w:r>
              <w:rPr>
                <w:rFonts w:eastAsia="Calibri"/>
                <w:lang w:eastAsia="en-US"/>
              </w:rPr>
              <w:t>7</w:t>
            </w:r>
          </w:p>
        </w:tc>
        <w:tc>
          <w:tcPr>
            <w:tcW w:w="4215" w:type="dxa"/>
            <w:vAlign w:val="center"/>
          </w:tcPr>
          <w:p w14:paraId="36227277" w14:textId="690FE260" w:rsidR="00912D82" w:rsidRPr="00C80850" w:rsidRDefault="00912D82" w:rsidP="00912D82">
            <w:pPr>
              <w:rPr>
                <w:rFonts w:eastAsia="Calibri"/>
                <w:bCs/>
                <w:iCs/>
              </w:rPr>
            </w:pPr>
            <w:r w:rsidRPr="00C80850">
              <w:rPr>
                <w:rFonts w:eastAsia="Calibri"/>
                <w:bCs/>
                <w:iCs/>
              </w:rPr>
              <w:t xml:space="preserve">Тема 7. </w:t>
            </w:r>
            <w:r w:rsidR="00840240" w:rsidRPr="00C80850">
              <w:rPr>
                <w:rFonts w:eastAsia="Calibri"/>
                <w:bCs/>
                <w:iCs/>
              </w:rPr>
              <w:t xml:space="preserve">Основные стратегии на рынке </w:t>
            </w:r>
            <w:proofErr w:type="spellStart"/>
            <w:r w:rsidR="00840240" w:rsidRPr="00C80850">
              <w:rPr>
                <w:rFonts w:eastAsia="Calibri"/>
                <w:bCs/>
                <w:iCs/>
              </w:rPr>
              <w:t>криптоактивов</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628E195E" w14:textId="5452C61D" w:rsidR="00912D82" w:rsidRDefault="00912D82" w:rsidP="00912D82">
            <w:pPr>
              <w:spacing w:line="256" w:lineRule="auto"/>
              <w:jc w:val="center"/>
            </w:pPr>
            <w:r>
              <w:rPr>
                <w:rFonts w:eastAsia="Calibri"/>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007018B3" w14:textId="578C68C5" w:rsidR="00912D82" w:rsidRDefault="00912D82" w:rsidP="00912D82">
            <w:pPr>
              <w:spacing w:line="256" w:lineRule="auto"/>
              <w:jc w:val="center"/>
            </w:pPr>
            <w: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7702D91" w14:textId="409C3292"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59109C3" w14:textId="434CDF2F" w:rsidR="00912D82" w:rsidRPr="006348D8" w:rsidRDefault="00912D82" w:rsidP="00912D82">
            <w:pPr>
              <w:spacing w:line="256" w:lineRule="auto"/>
              <w:jc w:val="center"/>
            </w:pPr>
            <w:r w:rsidRPr="006348D8">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38306D55" w14:textId="14938623" w:rsidR="00912D82" w:rsidRPr="006348D8" w:rsidRDefault="00912D82" w:rsidP="00912D82">
            <w:pPr>
              <w:spacing w:line="256" w:lineRule="auto"/>
              <w:jc w:val="center"/>
              <w:rPr>
                <w:rFonts w:eastAsia="Calibri"/>
                <w:lang w:eastAsia="en-US"/>
              </w:rPr>
            </w:pPr>
          </w:p>
        </w:tc>
        <w:tc>
          <w:tcPr>
            <w:tcW w:w="1703" w:type="dxa"/>
          </w:tcPr>
          <w:p w14:paraId="34DF3A82" w14:textId="5BC3187B" w:rsidR="00912D82" w:rsidRPr="004711A4" w:rsidRDefault="00912D82"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Заданий</w:t>
            </w:r>
          </w:p>
        </w:tc>
      </w:tr>
      <w:tr w:rsidR="00912D82" w:rsidRPr="004711A4" w14:paraId="00504E83" w14:textId="77777777" w:rsidTr="00E255B2">
        <w:trPr>
          <w:jc w:val="right"/>
        </w:trPr>
        <w:tc>
          <w:tcPr>
            <w:tcW w:w="603" w:type="dxa"/>
            <w:vAlign w:val="center"/>
          </w:tcPr>
          <w:p w14:paraId="0EC3A036" w14:textId="55EAB6BD" w:rsidR="00912D82" w:rsidRDefault="00912D82" w:rsidP="00912D82">
            <w:pPr>
              <w:spacing w:afterLines="40" w:after="96" w:line="256" w:lineRule="auto"/>
              <w:jc w:val="center"/>
              <w:rPr>
                <w:rFonts w:eastAsia="Calibri"/>
                <w:lang w:eastAsia="en-US"/>
              </w:rPr>
            </w:pPr>
            <w:r>
              <w:rPr>
                <w:rFonts w:eastAsia="Calibri"/>
                <w:lang w:eastAsia="en-US"/>
              </w:rPr>
              <w:t>8</w:t>
            </w:r>
          </w:p>
        </w:tc>
        <w:tc>
          <w:tcPr>
            <w:tcW w:w="4215" w:type="dxa"/>
            <w:vAlign w:val="center"/>
          </w:tcPr>
          <w:p w14:paraId="01E5F4FD" w14:textId="1F9701A5" w:rsidR="00912D82" w:rsidRPr="00C80850" w:rsidRDefault="00912D82" w:rsidP="00912D82">
            <w:pPr>
              <w:rPr>
                <w:rFonts w:eastAsia="Calibri"/>
                <w:bCs/>
                <w:iCs/>
              </w:rPr>
            </w:pPr>
            <w:r w:rsidRPr="00C80850">
              <w:rPr>
                <w:rFonts w:eastAsia="Calibri"/>
                <w:bCs/>
                <w:iCs/>
              </w:rPr>
              <w:t xml:space="preserve">Тема 8. </w:t>
            </w:r>
            <w:r w:rsidR="00840240">
              <w:rPr>
                <w:rFonts w:eastAsia="Calibri"/>
                <w:bCs/>
                <w:iCs/>
              </w:rPr>
              <w:t xml:space="preserve">Торговые стратегии на рынке </w:t>
            </w:r>
            <w:proofErr w:type="spellStart"/>
            <w:r w:rsidR="00840240">
              <w:rPr>
                <w:rFonts w:eastAsia="Calibri"/>
                <w:bCs/>
                <w:iCs/>
              </w:rPr>
              <w:t>криптоактивов</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6DF43851" w14:textId="09D37A5C" w:rsidR="00912D82" w:rsidRDefault="00912D82" w:rsidP="00912D82">
            <w:pPr>
              <w:spacing w:line="256" w:lineRule="auto"/>
              <w:jc w:val="center"/>
            </w:pPr>
            <w:r>
              <w:rPr>
                <w:rFonts w:eastAsia="Calibri"/>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D217449" w14:textId="5E25EED8" w:rsidR="00912D82" w:rsidRDefault="00912D82" w:rsidP="00912D82">
            <w:pPr>
              <w:spacing w:line="256" w:lineRule="auto"/>
              <w:jc w:val="center"/>
            </w:pPr>
            <w: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77704D7" w14:textId="2F14A138" w:rsidR="00912D82" w:rsidRPr="006348D8" w:rsidRDefault="00912D82" w:rsidP="00912D82">
            <w:pPr>
              <w:spacing w:line="256" w:lineRule="auto"/>
              <w:jc w:val="center"/>
              <w:rPr>
                <w:rFonts w:eastAsia="Calibri"/>
                <w:lang w:eastAsia="en-US"/>
              </w:rPr>
            </w:pPr>
            <w:r w:rsidRPr="006348D8">
              <w:rPr>
                <w:rFonts w:eastAsia="Calibri"/>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016A4C" w14:textId="7048ACA8" w:rsidR="00912D82" w:rsidRPr="006348D8" w:rsidRDefault="00912D82" w:rsidP="00912D82">
            <w:pPr>
              <w:spacing w:line="256" w:lineRule="auto"/>
              <w:jc w:val="center"/>
            </w:pPr>
            <w:r w:rsidRPr="006348D8">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6D57B64E" w14:textId="4579A24E" w:rsidR="00912D82" w:rsidRPr="006348D8" w:rsidRDefault="00912D82" w:rsidP="00912D82">
            <w:pPr>
              <w:spacing w:line="256" w:lineRule="auto"/>
              <w:jc w:val="center"/>
              <w:rPr>
                <w:rFonts w:eastAsia="Calibri"/>
                <w:lang w:eastAsia="en-US"/>
              </w:rPr>
            </w:pPr>
            <w:r w:rsidRPr="006348D8">
              <w:rPr>
                <w:rFonts w:eastAsia="Calibri"/>
                <w:lang w:eastAsia="en-US"/>
              </w:rPr>
              <w:t>-</w:t>
            </w:r>
          </w:p>
        </w:tc>
        <w:tc>
          <w:tcPr>
            <w:tcW w:w="1703" w:type="dxa"/>
          </w:tcPr>
          <w:p w14:paraId="58F9C03A" w14:textId="668F1B58" w:rsidR="00912D82" w:rsidRPr="004711A4" w:rsidRDefault="00912D82"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Заданий</w:t>
            </w:r>
          </w:p>
        </w:tc>
      </w:tr>
      <w:tr w:rsidR="00912D82" w:rsidRPr="004711A4" w14:paraId="30ECAFAF" w14:textId="77777777" w:rsidTr="00E255B2">
        <w:trPr>
          <w:jc w:val="right"/>
        </w:trPr>
        <w:tc>
          <w:tcPr>
            <w:tcW w:w="603" w:type="dxa"/>
            <w:vAlign w:val="center"/>
          </w:tcPr>
          <w:p w14:paraId="130183F7" w14:textId="279BB23C" w:rsidR="00912D82" w:rsidRDefault="00912D82" w:rsidP="00912D82">
            <w:pPr>
              <w:spacing w:afterLines="40" w:after="96" w:line="256" w:lineRule="auto"/>
              <w:jc w:val="center"/>
              <w:rPr>
                <w:rFonts w:eastAsia="Calibri"/>
                <w:lang w:eastAsia="en-US"/>
              </w:rPr>
            </w:pPr>
            <w:r>
              <w:rPr>
                <w:rFonts w:eastAsia="Calibri"/>
                <w:lang w:eastAsia="en-US"/>
              </w:rPr>
              <w:t>9</w:t>
            </w:r>
          </w:p>
        </w:tc>
        <w:tc>
          <w:tcPr>
            <w:tcW w:w="4215" w:type="dxa"/>
            <w:vAlign w:val="center"/>
          </w:tcPr>
          <w:p w14:paraId="3C305FD1" w14:textId="54759F8E" w:rsidR="00912D82" w:rsidRPr="00C80850" w:rsidRDefault="00912D82" w:rsidP="00912D82">
            <w:pPr>
              <w:rPr>
                <w:rFonts w:eastAsia="Calibri"/>
                <w:bCs/>
                <w:iCs/>
              </w:rPr>
            </w:pPr>
            <w:r w:rsidRPr="00C80850">
              <w:rPr>
                <w:rFonts w:eastAsia="Calibri"/>
                <w:bCs/>
                <w:iCs/>
              </w:rPr>
              <w:t xml:space="preserve">Тема 9. </w:t>
            </w:r>
            <w:r w:rsidR="00840240">
              <w:rPr>
                <w:rFonts w:eastAsia="Calibri"/>
                <w:bCs/>
                <w:iCs/>
              </w:rPr>
              <w:t xml:space="preserve">Инвестиционные стратегии </w:t>
            </w:r>
            <w:r w:rsidR="00766A32">
              <w:rPr>
                <w:rFonts w:eastAsia="Calibri"/>
                <w:bCs/>
                <w:iCs/>
              </w:rPr>
              <w:t xml:space="preserve">на </w:t>
            </w:r>
            <w:r w:rsidR="00840240" w:rsidRPr="00C80850">
              <w:rPr>
                <w:rFonts w:eastAsia="Calibri"/>
                <w:bCs/>
                <w:iCs/>
                <w:lang w:val="en-US"/>
              </w:rPr>
              <w:t>NFT</w:t>
            </w:r>
            <w:r w:rsidR="00840240" w:rsidRPr="00C80850">
              <w:rPr>
                <w:rFonts w:eastAsia="Calibri"/>
                <w:bCs/>
                <w:iCs/>
              </w:rPr>
              <w:t>-рынк</w:t>
            </w:r>
            <w:r w:rsidR="00840240">
              <w:rPr>
                <w:rFonts w:eastAsia="Calibri"/>
                <w:bCs/>
                <w:iCs/>
              </w:rPr>
              <w:t>е</w:t>
            </w:r>
          </w:p>
        </w:tc>
        <w:tc>
          <w:tcPr>
            <w:tcW w:w="709" w:type="dxa"/>
            <w:tcBorders>
              <w:top w:val="single" w:sz="4" w:space="0" w:color="auto"/>
              <w:left w:val="nil"/>
              <w:bottom w:val="single" w:sz="4" w:space="0" w:color="auto"/>
              <w:right w:val="single" w:sz="4" w:space="0" w:color="auto"/>
            </w:tcBorders>
            <w:shd w:val="clear" w:color="auto" w:fill="auto"/>
            <w:vAlign w:val="center"/>
          </w:tcPr>
          <w:p w14:paraId="26D89A89" w14:textId="1109E0BC" w:rsidR="00912D82" w:rsidRDefault="00912D82" w:rsidP="00912D82">
            <w:pPr>
              <w:spacing w:line="256" w:lineRule="auto"/>
              <w:jc w:val="center"/>
            </w:pPr>
            <w:r>
              <w:rPr>
                <w:rFonts w:eastAsia="Calibri"/>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EAD49CB" w14:textId="7A8DB0D2" w:rsidR="00912D82" w:rsidRDefault="00912D82" w:rsidP="00912D82">
            <w:pPr>
              <w:spacing w:line="256" w:lineRule="auto"/>
              <w:jc w:val="cente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38F4CA49" w14:textId="6F194398" w:rsidR="00912D82" w:rsidRPr="006348D8" w:rsidRDefault="00912D82" w:rsidP="00912D82">
            <w:pPr>
              <w:spacing w:line="256" w:lineRule="auto"/>
              <w:jc w:val="center"/>
              <w:rPr>
                <w:rFonts w:eastAsia="Calibri"/>
                <w:lang w:eastAsia="en-US"/>
              </w:rPr>
            </w:pPr>
            <w:r w:rsidRPr="006348D8">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2012EAF" w14:textId="37431F52" w:rsidR="00912D82" w:rsidRPr="006348D8" w:rsidRDefault="00912D82" w:rsidP="00912D82">
            <w:pPr>
              <w:spacing w:line="256" w:lineRule="auto"/>
              <w:jc w:val="center"/>
            </w:pPr>
            <w:r w:rsidRPr="006348D8">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268B316" w14:textId="77777777" w:rsidR="00912D82" w:rsidRPr="006348D8" w:rsidRDefault="00912D82" w:rsidP="00912D82">
            <w:pPr>
              <w:spacing w:line="256" w:lineRule="auto"/>
              <w:jc w:val="center"/>
              <w:rPr>
                <w:rFonts w:eastAsia="Calibri"/>
                <w:lang w:eastAsia="en-US"/>
              </w:rPr>
            </w:pPr>
          </w:p>
        </w:tc>
        <w:tc>
          <w:tcPr>
            <w:tcW w:w="1703" w:type="dxa"/>
          </w:tcPr>
          <w:p w14:paraId="25AB1FB8" w14:textId="48AEEA06" w:rsidR="00912D82" w:rsidRPr="004711A4" w:rsidRDefault="00B976BE"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Заданий</w:t>
            </w:r>
          </w:p>
        </w:tc>
      </w:tr>
      <w:tr w:rsidR="00912D82" w:rsidRPr="004711A4" w14:paraId="18D78D46" w14:textId="77777777" w:rsidTr="00E255B2">
        <w:trPr>
          <w:jc w:val="right"/>
        </w:trPr>
        <w:tc>
          <w:tcPr>
            <w:tcW w:w="603" w:type="dxa"/>
            <w:vAlign w:val="center"/>
          </w:tcPr>
          <w:p w14:paraId="216EF117" w14:textId="05854B7C" w:rsidR="00912D82" w:rsidRDefault="00912D82" w:rsidP="00912D82">
            <w:pPr>
              <w:spacing w:afterLines="40" w:after="96" w:line="256" w:lineRule="auto"/>
              <w:jc w:val="center"/>
              <w:rPr>
                <w:rFonts w:eastAsia="Calibri"/>
                <w:lang w:eastAsia="en-US"/>
              </w:rPr>
            </w:pPr>
            <w:r>
              <w:rPr>
                <w:rFonts w:eastAsia="Calibri"/>
                <w:lang w:eastAsia="en-US"/>
              </w:rPr>
              <w:t>10</w:t>
            </w:r>
          </w:p>
        </w:tc>
        <w:tc>
          <w:tcPr>
            <w:tcW w:w="4215" w:type="dxa"/>
            <w:vAlign w:val="center"/>
          </w:tcPr>
          <w:p w14:paraId="3823D1C7" w14:textId="0DF2C032" w:rsidR="00912D82" w:rsidRPr="00C80850" w:rsidRDefault="00912D82" w:rsidP="00912D82">
            <w:pPr>
              <w:rPr>
                <w:rFonts w:eastAsia="Calibri"/>
                <w:bCs/>
                <w:iCs/>
              </w:rPr>
            </w:pPr>
            <w:r w:rsidRPr="00C80850">
              <w:rPr>
                <w:rFonts w:eastAsia="Calibri"/>
                <w:bCs/>
                <w:iCs/>
              </w:rPr>
              <w:t xml:space="preserve">Тема 10. </w:t>
            </w:r>
            <w:r w:rsidR="00840240">
              <w:rPr>
                <w:rFonts w:eastAsia="Calibri"/>
                <w:bCs/>
                <w:iCs/>
              </w:rPr>
              <w:t xml:space="preserve">Функционирование рынков </w:t>
            </w:r>
            <w:proofErr w:type="spellStart"/>
            <w:r w:rsidR="00840240" w:rsidRPr="00C80850">
              <w:rPr>
                <w:rFonts w:eastAsia="Calibri"/>
                <w:bCs/>
                <w:iCs/>
              </w:rPr>
              <w:t>Metaverse</w:t>
            </w:r>
            <w:proofErr w:type="spellEnd"/>
            <w:r w:rsidR="00840240" w:rsidRPr="00C80850">
              <w:rPr>
                <w:rFonts w:eastAsia="Calibri"/>
                <w:bCs/>
                <w:iCs/>
              </w:rPr>
              <w:t xml:space="preserve"> и</w:t>
            </w:r>
            <w:r w:rsidR="00840240">
              <w:rPr>
                <w:rFonts w:eastAsia="Calibri"/>
                <w:bCs/>
                <w:iCs/>
              </w:rPr>
              <w:t xml:space="preserve"> </w:t>
            </w:r>
            <w:proofErr w:type="spellStart"/>
            <w:r w:rsidR="00840240" w:rsidRPr="00C80850">
              <w:rPr>
                <w:rFonts w:eastAsia="Calibri"/>
                <w:bCs/>
                <w:iCs/>
                <w:lang w:val="en-US"/>
              </w:rPr>
              <w:t>GameFi</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513391A3" w14:textId="42FF4072" w:rsidR="00912D82" w:rsidRDefault="00912D82" w:rsidP="00912D82">
            <w:pPr>
              <w:spacing w:line="256" w:lineRule="auto"/>
              <w:jc w:val="center"/>
            </w:pPr>
            <w:r>
              <w:rPr>
                <w:rFonts w:eastAsia="Calibri"/>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42670BF5" w14:textId="28C56CC4" w:rsidR="00912D82" w:rsidRDefault="00912D82" w:rsidP="00912D82">
            <w:pPr>
              <w:spacing w:line="256" w:lineRule="auto"/>
              <w:jc w:val="center"/>
            </w:pPr>
            <w: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06428582" w14:textId="2515656E" w:rsidR="00912D82" w:rsidRPr="006348D8" w:rsidRDefault="00912D82" w:rsidP="00912D82">
            <w:pPr>
              <w:spacing w:line="256" w:lineRule="auto"/>
              <w:jc w:val="center"/>
              <w:rPr>
                <w:rFonts w:eastAsia="Calibri"/>
                <w:lang w:eastAsia="en-US"/>
              </w:rPr>
            </w:pPr>
            <w:r w:rsidRPr="006348D8">
              <w:rPr>
                <w:rFonts w:eastAsia="Calibri"/>
                <w:lang w:eastAsia="en-US"/>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10874FD" w14:textId="40E1023B" w:rsidR="00912D82" w:rsidRPr="006348D8" w:rsidRDefault="00912D82" w:rsidP="00912D82">
            <w:pPr>
              <w:spacing w:line="256" w:lineRule="auto"/>
              <w:jc w:val="center"/>
            </w:pPr>
            <w:r w:rsidRPr="006348D8">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C7CE08D" w14:textId="77777777" w:rsidR="00912D82" w:rsidRPr="006348D8" w:rsidRDefault="00912D82" w:rsidP="00912D82">
            <w:pPr>
              <w:spacing w:line="256" w:lineRule="auto"/>
              <w:jc w:val="center"/>
              <w:rPr>
                <w:rFonts w:eastAsia="Calibri"/>
                <w:lang w:eastAsia="en-US"/>
              </w:rPr>
            </w:pPr>
          </w:p>
        </w:tc>
        <w:tc>
          <w:tcPr>
            <w:tcW w:w="1703" w:type="dxa"/>
          </w:tcPr>
          <w:p w14:paraId="5DBF8ED6" w14:textId="27F0F8F2" w:rsidR="00912D82" w:rsidRPr="004711A4" w:rsidRDefault="00912D82"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Заданий</w:t>
            </w:r>
          </w:p>
        </w:tc>
      </w:tr>
      <w:tr w:rsidR="00912D82" w:rsidRPr="004711A4" w14:paraId="33526102" w14:textId="77777777" w:rsidTr="00E255B2">
        <w:trPr>
          <w:jc w:val="right"/>
        </w:trPr>
        <w:tc>
          <w:tcPr>
            <w:tcW w:w="603" w:type="dxa"/>
            <w:vAlign w:val="center"/>
          </w:tcPr>
          <w:p w14:paraId="424C2E2D" w14:textId="4A71D12A" w:rsidR="00912D82" w:rsidRDefault="00912D82" w:rsidP="00912D82">
            <w:pPr>
              <w:spacing w:afterLines="40" w:after="96" w:line="256" w:lineRule="auto"/>
              <w:jc w:val="center"/>
              <w:rPr>
                <w:rFonts w:eastAsia="Calibri"/>
                <w:lang w:eastAsia="en-US"/>
              </w:rPr>
            </w:pPr>
            <w:r>
              <w:rPr>
                <w:rFonts w:eastAsia="Calibri"/>
                <w:lang w:eastAsia="en-US"/>
              </w:rPr>
              <w:t>11</w:t>
            </w:r>
          </w:p>
        </w:tc>
        <w:tc>
          <w:tcPr>
            <w:tcW w:w="4215" w:type="dxa"/>
            <w:vAlign w:val="center"/>
          </w:tcPr>
          <w:p w14:paraId="7F94559A" w14:textId="5016CECF" w:rsidR="00912D82" w:rsidRPr="00C80850" w:rsidRDefault="00912D82" w:rsidP="00912D82">
            <w:pPr>
              <w:rPr>
                <w:rFonts w:eastAsia="Calibri"/>
                <w:bCs/>
                <w:iCs/>
              </w:rPr>
            </w:pPr>
            <w:r w:rsidRPr="00C80850">
              <w:rPr>
                <w:rFonts w:eastAsia="Calibri"/>
                <w:bCs/>
                <w:iCs/>
              </w:rPr>
              <w:t xml:space="preserve">Тема 11. </w:t>
            </w:r>
            <w:r w:rsidR="0035687E">
              <w:rPr>
                <w:rFonts w:eastAsiaTheme="minorEastAsia"/>
              </w:rPr>
              <w:t xml:space="preserve">Хеджирование рисков инвестиций в </w:t>
            </w:r>
            <w:proofErr w:type="spellStart"/>
            <w:r w:rsidR="0035687E">
              <w:rPr>
                <w:rFonts w:eastAsiaTheme="minorEastAsia"/>
              </w:rPr>
              <w:t>криптоактивы</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78A4EC4E" w14:textId="55583F70" w:rsidR="00912D82" w:rsidRDefault="00912D82" w:rsidP="00912D82">
            <w:pPr>
              <w:spacing w:line="256" w:lineRule="auto"/>
              <w:jc w:val="center"/>
            </w:pPr>
            <w:r>
              <w:rPr>
                <w:rFonts w:eastAsia="Calibri"/>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A0A53CF" w14:textId="6BE4C0C8" w:rsidR="00912D82" w:rsidRDefault="0035687E" w:rsidP="00912D82">
            <w:pPr>
              <w:spacing w:line="256" w:lineRule="auto"/>
              <w:jc w:val="center"/>
            </w:pPr>
            <w: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93E268F" w14:textId="0474BB55" w:rsidR="00912D82" w:rsidRPr="006348D8" w:rsidRDefault="0035687E" w:rsidP="00912D82">
            <w:pPr>
              <w:spacing w:line="256" w:lineRule="auto"/>
              <w:jc w:val="center"/>
              <w:rPr>
                <w:rFonts w:eastAsia="Calibri"/>
                <w:lang w:eastAsia="en-US"/>
              </w:rPr>
            </w:pPr>
            <w:r>
              <w:rPr>
                <w:rFonts w:eastAsia="Calibri"/>
                <w:lang w:eastAsia="en-US"/>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A072D" w14:textId="35B40180" w:rsidR="00912D82" w:rsidRPr="006348D8" w:rsidRDefault="00912D82" w:rsidP="00912D82">
            <w:pPr>
              <w:spacing w:line="256" w:lineRule="auto"/>
              <w:jc w:val="center"/>
            </w:pPr>
            <w:r w:rsidRPr="006348D8">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28D23146" w14:textId="77777777" w:rsidR="00912D82" w:rsidRPr="006348D8" w:rsidRDefault="00912D82" w:rsidP="00912D82">
            <w:pPr>
              <w:spacing w:line="256" w:lineRule="auto"/>
              <w:jc w:val="center"/>
              <w:rPr>
                <w:rFonts w:eastAsia="Calibri"/>
                <w:lang w:eastAsia="en-US"/>
              </w:rPr>
            </w:pPr>
          </w:p>
        </w:tc>
        <w:tc>
          <w:tcPr>
            <w:tcW w:w="1703" w:type="dxa"/>
          </w:tcPr>
          <w:p w14:paraId="22B921CC" w14:textId="769036A9" w:rsidR="00912D82" w:rsidRPr="004711A4" w:rsidRDefault="0035687E" w:rsidP="00912D82">
            <w:pPr>
              <w:spacing w:line="256" w:lineRule="auto"/>
              <w:ind w:right="27"/>
              <w:jc w:val="center"/>
              <w:rPr>
                <w:rFonts w:eastAsia="Calibri"/>
                <w:sz w:val="28"/>
                <w:szCs w:val="22"/>
                <w:highlight w:val="yellow"/>
                <w:lang w:eastAsia="en-US"/>
              </w:rPr>
            </w:pPr>
            <w:proofErr w:type="spellStart"/>
            <w:r w:rsidRPr="00811767">
              <w:t>Вып-ние</w:t>
            </w:r>
            <w:proofErr w:type="spellEnd"/>
            <w:r w:rsidRPr="00811767">
              <w:t xml:space="preserve"> </w:t>
            </w:r>
            <w:proofErr w:type="spellStart"/>
            <w:r w:rsidRPr="00811767">
              <w:t>практ</w:t>
            </w:r>
            <w:proofErr w:type="spellEnd"/>
            <w:r w:rsidRPr="00811767">
              <w:t xml:space="preserve">. Заданий </w:t>
            </w:r>
          </w:p>
        </w:tc>
      </w:tr>
      <w:tr w:rsidR="00912D82" w:rsidRPr="004711A4" w14:paraId="44E5114E" w14:textId="77777777" w:rsidTr="003B3C8F">
        <w:trPr>
          <w:jc w:val="right"/>
        </w:trPr>
        <w:tc>
          <w:tcPr>
            <w:tcW w:w="603" w:type="dxa"/>
            <w:vAlign w:val="center"/>
          </w:tcPr>
          <w:p w14:paraId="38F7F732" w14:textId="00243BA6" w:rsidR="00912D82" w:rsidRPr="004711A4" w:rsidRDefault="00912D82" w:rsidP="00912D82">
            <w:pPr>
              <w:spacing w:afterLines="40" w:after="96" w:line="256" w:lineRule="auto"/>
              <w:jc w:val="center"/>
              <w:rPr>
                <w:rFonts w:eastAsia="Calibri"/>
                <w:lang w:eastAsia="en-US"/>
              </w:rPr>
            </w:pPr>
            <w:r>
              <w:rPr>
                <w:rFonts w:eastAsia="Calibri"/>
                <w:lang w:eastAsia="en-US"/>
              </w:rPr>
              <w:t>1</w:t>
            </w:r>
            <w:r w:rsidR="0035687E">
              <w:rPr>
                <w:rFonts w:eastAsia="Calibri"/>
                <w:lang w:eastAsia="en-US"/>
              </w:rPr>
              <w:t>2</w:t>
            </w:r>
          </w:p>
        </w:tc>
        <w:tc>
          <w:tcPr>
            <w:tcW w:w="4215" w:type="dxa"/>
          </w:tcPr>
          <w:p w14:paraId="1BD31088" w14:textId="77777777" w:rsidR="00912D82" w:rsidRPr="004711A4" w:rsidRDefault="00912D82" w:rsidP="00912D82">
            <w:pPr>
              <w:spacing w:line="256" w:lineRule="auto"/>
              <w:jc w:val="both"/>
              <w:rPr>
                <w:b/>
                <w:lang w:eastAsia="en-US"/>
              </w:rPr>
            </w:pPr>
            <w:r w:rsidRPr="004711A4">
              <w:rPr>
                <w:b/>
                <w:lang w:eastAsia="en-US"/>
              </w:rPr>
              <w:t>ВСЕГО</w:t>
            </w:r>
          </w:p>
        </w:tc>
        <w:tc>
          <w:tcPr>
            <w:tcW w:w="709" w:type="dxa"/>
            <w:tcBorders>
              <w:top w:val="single" w:sz="4" w:space="0" w:color="auto"/>
              <w:left w:val="nil"/>
              <w:bottom w:val="single" w:sz="4" w:space="0" w:color="auto"/>
              <w:right w:val="single" w:sz="4" w:space="0" w:color="auto"/>
            </w:tcBorders>
            <w:shd w:val="clear" w:color="auto" w:fill="auto"/>
            <w:vAlign w:val="center"/>
          </w:tcPr>
          <w:p w14:paraId="0B2E034E" w14:textId="30F637AE" w:rsidR="00912D82" w:rsidRPr="004711A4" w:rsidRDefault="00912D82" w:rsidP="00912D82">
            <w:pPr>
              <w:spacing w:line="256" w:lineRule="auto"/>
              <w:jc w:val="center"/>
              <w:rPr>
                <w:rFonts w:eastAsia="Calibri"/>
                <w:b/>
                <w:lang w:eastAsia="en-US"/>
              </w:rPr>
            </w:pPr>
            <w:r>
              <w:rPr>
                <w:b/>
              </w:rPr>
              <w:t>34</w:t>
            </w:r>
          </w:p>
        </w:tc>
        <w:tc>
          <w:tcPr>
            <w:tcW w:w="567" w:type="dxa"/>
            <w:tcBorders>
              <w:top w:val="single" w:sz="4" w:space="0" w:color="auto"/>
              <w:left w:val="nil"/>
              <w:bottom w:val="single" w:sz="4" w:space="0" w:color="auto"/>
              <w:right w:val="single" w:sz="4" w:space="0" w:color="auto"/>
            </w:tcBorders>
            <w:shd w:val="clear" w:color="auto" w:fill="auto"/>
            <w:vAlign w:val="center"/>
          </w:tcPr>
          <w:p w14:paraId="7F418F43" w14:textId="30204243" w:rsidR="00912D82" w:rsidRPr="004711A4" w:rsidRDefault="00912D82" w:rsidP="00912D82">
            <w:pPr>
              <w:spacing w:line="256" w:lineRule="auto"/>
              <w:jc w:val="center"/>
              <w:rPr>
                <w:rFonts w:eastAsia="Calibri"/>
                <w:b/>
                <w:lang w:eastAsia="en-US"/>
              </w:rPr>
            </w:pPr>
            <w:r>
              <w:rPr>
                <w:b/>
              </w:rPr>
              <w:t>3</w:t>
            </w:r>
            <w:r w:rsidR="0035687E">
              <w:rPr>
                <w:b/>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1220BEE" w14:textId="0C23D1B5" w:rsidR="00912D82" w:rsidRPr="004711A4" w:rsidRDefault="00912D82" w:rsidP="00912D82">
            <w:pPr>
              <w:spacing w:line="256" w:lineRule="auto"/>
              <w:jc w:val="center"/>
              <w:rPr>
                <w:rFonts w:eastAsia="Calibri"/>
                <w:b/>
                <w:lang w:eastAsia="en-US"/>
              </w:rPr>
            </w:pPr>
            <w:r>
              <w:rPr>
                <w:b/>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62307669" w14:textId="7637A5EC" w:rsidR="00912D82" w:rsidRPr="004711A4" w:rsidRDefault="00912D82" w:rsidP="00912D82">
            <w:pPr>
              <w:spacing w:line="256" w:lineRule="auto"/>
              <w:jc w:val="center"/>
              <w:rPr>
                <w:rFonts w:eastAsia="Calibri"/>
                <w:b/>
                <w:lang w:eastAsia="en-US"/>
              </w:rPr>
            </w:pPr>
            <w:r>
              <w:rPr>
                <w:b/>
              </w:rPr>
              <w:t>16</w:t>
            </w:r>
          </w:p>
        </w:tc>
        <w:tc>
          <w:tcPr>
            <w:tcW w:w="708" w:type="dxa"/>
            <w:tcBorders>
              <w:top w:val="single" w:sz="4" w:space="0" w:color="auto"/>
              <w:left w:val="nil"/>
              <w:bottom w:val="single" w:sz="4" w:space="0" w:color="auto"/>
              <w:right w:val="single" w:sz="4" w:space="0" w:color="auto"/>
            </w:tcBorders>
            <w:shd w:val="clear" w:color="auto" w:fill="auto"/>
            <w:vAlign w:val="center"/>
          </w:tcPr>
          <w:p w14:paraId="783B88E3" w14:textId="7464613B" w:rsidR="00912D82" w:rsidRPr="004711A4" w:rsidRDefault="00912D82" w:rsidP="00912D82">
            <w:pPr>
              <w:spacing w:line="256" w:lineRule="auto"/>
              <w:jc w:val="center"/>
              <w:rPr>
                <w:rFonts w:eastAsia="Calibri"/>
                <w:b/>
                <w:lang w:eastAsia="en-US"/>
              </w:rPr>
            </w:pPr>
            <w:r>
              <w:rPr>
                <w:b/>
              </w:rPr>
              <w:t>2</w:t>
            </w:r>
          </w:p>
        </w:tc>
        <w:tc>
          <w:tcPr>
            <w:tcW w:w="1703" w:type="dxa"/>
            <w:vAlign w:val="center"/>
          </w:tcPr>
          <w:p w14:paraId="1EFF5824" w14:textId="77777777" w:rsidR="00912D82" w:rsidRPr="004711A4" w:rsidRDefault="00912D82" w:rsidP="00912D82">
            <w:pPr>
              <w:spacing w:line="256" w:lineRule="auto"/>
              <w:jc w:val="center"/>
              <w:rPr>
                <w:rFonts w:eastAsia="Calibri"/>
                <w:lang w:eastAsia="en-US"/>
              </w:rPr>
            </w:pPr>
          </w:p>
        </w:tc>
      </w:tr>
      <w:tr w:rsidR="00912D82" w:rsidRPr="004711A4" w14:paraId="1288C428" w14:textId="77777777" w:rsidTr="003B3C8F">
        <w:trPr>
          <w:jc w:val="right"/>
        </w:trPr>
        <w:tc>
          <w:tcPr>
            <w:tcW w:w="603" w:type="dxa"/>
            <w:vAlign w:val="center"/>
          </w:tcPr>
          <w:p w14:paraId="22D5A7F7" w14:textId="6B543375" w:rsidR="00912D82" w:rsidRPr="004711A4" w:rsidRDefault="00912D82" w:rsidP="00912D82">
            <w:pPr>
              <w:spacing w:afterLines="40" w:after="96" w:line="256" w:lineRule="auto"/>
              <w:jc w:val="center"/>
              <w:rPr>
                <w:rFonts w:eastAsia="Calibri"/>
                <w:lang w:eastAsia="en-US"/>
              </w:rPr>
            </w:pPr>
            <w:r>
              <w:rPr>
                <w:rFonts w:eastAsia="Calibri"/>
                <w:lang w:eastAsia="en-US"/>
              </w:rPr>
              <w:t>1</w:t>
            </w:r>
            <w:r w:rsidR="0035687E">
              <w:rPr>
                <w:rFonts w:eastAsia="Calibri"/>
                <w:lang w:eastAsia="en-US"/>
              </w:rPr>
              <w:t>3</w:t>
            </w:r>
          </w:p>
        </w:tc>
        <w:tc>
          <w:tcPr>
            <w:tcW w:w="4215" w:type="dxa"/>
          </w:tcPr>
          <w:p w14:paraId="79998545" w14:textId="77777777" w:rsidR="00912D82" w:rsidRPr="004711A4" w:rsidRDefault="00912D82" w:rsidP="00912D82">
            <w:pPr>
              <w:spacing w:line="256" w:lineRule="auto"/>
              <w:jc w:val="both"/>
              <w:rPr>
                <w:b/>
                <w:lang w:eastAsia="en-US"/>
              </w:rPr>
            </w:pPr>
            <w:r w:rsidRPr="004711A4">
              <w:rPr>
                <w:b/>
                <w:lang w:eastAsia="en-US"/>
              </w:rPr>
              <w:t>Итоговая аттестация</w:t>
            </w:r>
          </w:p>
        </w:tc>
        <w:tc>
          <w:tcPr>
            <w:tcW w:w="709" w:type="dxa"/>
          </w:tcPr>
          <w:p w14:paraId="119AA068" w14:textId="77777777" w:rsidR="00912D82" w:rsidRPr="004711A4" w:rsidRDefault="00912D82" w:rsidP="00912D82">
            <w:pPr>
              <w:spacing w:line="256" w:lineRule="auto"/>
              <w:jc w:val="center"/>
              <w:rPr>
                <w:b/>
                <w:lang w:eastAsia="en-US"/>
              </w:rPr>
            </w:pPr>
            <w:r w:rsidRPr="004711A4">
              <w:rPr>
                <w:b/>
                <w:lang w:eastAsia="en-US"/>
              </w:rPr>
              <w:t>2</w:t>
            </w:r>
          </w:p>
        </w:tc>
        <w:tc>
          <w:tcPr>
            <w:tcW w:w="567" w:type="dxa"/>
          </w:tcPr>
          <w:p w14:paraId="74085E77" w14:textId="33C7C73E" w:rsidR="00912D82" w:rsidRPr="004711A4" w:rsidRDefault="00912D82" w:rsidP="00912D82">
            <w:pPr>
              <w:spacing w:line="256" w:lineRule="auto"/>
              <w:jc w:val="center"/>
              <w:rPr>
                <w:b/>
                <w:lang w:eastAsia="en-US"/>
              </w:rPr>
            </w:pPr>
            <w:r>
              <w:rPr>
                <w:b/>
                <w:lang w:eastAsia="en-US"/>
              </w:rPr>
              <w:t>2</w:t>
            </w:r>
          </w:p>
        </w:tc>
        <w:tc>
          <w:tcPr>
            <w:tcW w:w="567" w:type="dxa"/>
          </w:tcPr>
          <w:p w14:paraId="001CED47" w14:textId="77777777" w:rsidR="00912D82" w:rsidRPr="004711A4" w:rsidRDefault="00912D82" w:rsidP="00912D82">
            <w:pPr>
              <w:spacing w:line="256" w:lineRule="auto"/>
              <w:jc w:val="center"/>
              <w:rPr>
                <w:b/>
                <w:lang w:eastAsia="en-US"/>
              </w:rPr>
            </w:pPr>
          </w:p>
        </w:tc>
        <w:tc>
          <w:tcPr>
            <w:tcW w:w="567" w:type="dxa"/>
          </w:tcPr>
          <w:p w14:paraId="70C75B96" w14:textId="35C5C323" w:rsidR="00912D82" w:rsidRPr="004711A4" w:rsidRDefault="0035687E" w:rsidP="00912D82">
            <w:pPr>
              <w:spacing w:line="256" w:lineRule="auto"/>
              <w:jc w:val="center"/>
              <w:rPr>
                <w:b/>
                <w:lang w:eastAsia="en-US"/>
              </w:rPr>
            </w:pPr>
            <w:r>
              <w:rPr>
                <w:b/>
                <w:lang w:eastAsia="en-US"/>
              </w:rPr>
              <w:t>2</w:t>
            </w:r>
          </w:p>
        </w:tc>
        <w:tc>
          <w:tcPr>
            <w:tcW w:w="708" w:type="dxa"/>
          </w:tcPr>
          <w:p w14:paraId="2B117C6F" w14:textId="77777777" w:rsidR="00912D82" w:rsidRPr="004711A4" w:rsidRDefault="00912D82" w:rsidP="00912D82">
            <w:pPr>
              <w:spacing w:line="256" w:lineRule="auto"/>
              <w:jc w:val="center"/>
              <w:rPr>
                <w:b/>
                <w:lang w:eastAsia="en-US"/>
              </w:rPr>
            </w:pPr>
          </w:p>
        </w:tc>
        <w:tc>
          <w:tcPr>
            <w:tcW w:w="1703" w:type="dxa"/>
            <w:vAlign w:val="center"/>
          </w:tcPr>
          <w:p w14:paraId="58DF889D" w14:textId="7D90A0A7" w:rsidR="00912D82" w:rsidRPr="004711A4" w:rsidRDefault="00B976BE" w:rsidP="00912D82">
            <w:pPr>
              <w:spacing w:line="256" w:lineRule="auto"/>
              <w:ind w:right="27"/>
              <w:jc w:val="center"/>
              <w:rPr>
                <w:rFonts w:eastAsia="Calibri"/>
                <w:highlight w:val="yellow"/>
                <w:lang w:eastAsia="en-US"/>
              </w:rPr>
            </w:pPr>
            <w:r>
              <w:rPr>
                <w:rFonts w:eastAsia="Calibri"/>
                <w:lang w:eastAsia="en-US"/>
              </w:rPr>
              <w:t>Зачет в форме э</w:t>
            </w:r>
            <w:r w:rsidR="00912D82">
              <w:rPr>
                <w:rFonts w:eastAsia="Calibri"/>
                <w:lang w:eastAsia="en-US"/>
              </w:rPr>
              <w:t>лектронно</w:t>
            </w:r>
            <w:r>
              <w:rPr>
                <w:rFonts w:eastAsia="Calibri"/>
                <w:lang w:eastAsia="en-US"/>
              </w:rPr>
              <w:t>го</w:t>
            </w:r>
            <w:r w:rsidR="00912D82">
              <w:rPr>
                <w:rFonts w:eastAsia="Calibri"/>
                <w:lang w:eastAsia="en-US"/>
              </w:rPr>
              <w:t xml:space="preserve"> тестировани</w:t>
            </w:r>
            <w:r>
              <w:rPr>
                <w:rFonts w:eastAsia="Calibri"/>
                <w:lang w:eastAsia="en-US"/>
              </w:rPr>
              <w:t>я</w:t>
            </w:r>
          </w:p>
        </w:tc>
      </w:tr>
      <w:tr w:rsidR="00912D82" w:rsidRPr="004711A4" w14:paraId="111C5B16" w14:textId="77777777" w:rsidTr="003B3C8F">
        <w:trPr>
          <w:jc w:val="right"/>
        </w:trPr>
        <w:tc>
          <w:tcPr>
            <w:tcW w:w="603" w:type="dxa"/>
            <w:vAlign w:val="center"/>
          </w:tcPr>
          <w:p w14:paraId="23D9F332" w14:textId="78CD6D16" w:rsidR="00912D82" w:rsidRPr="004711A4" w:rsidRDefault="00912D82" w:rsidP="00912D82">
            <w:pPr>
              <w:spacing w:afterLines="40" w:after="96" w:line="256" w:lineRule="auto"/>
              <w:jc w:val="center"/>
              <w:rPr>
                <w:rFonts w:eastAsia="Calibri"/>
                <w:lang w:eastAsia="en-US"/>
              </w:rPr>
            </w:pPr>
            <w:r>
              <w:rPr>
                <w:rFonts w:eastAsia="Calibri"/>
                <w:lang w:eastAsia="en-US"/>
              </w:rPr>
              <w:t>1</w:t>
            </w:r>
            <w:r w:rsidR="0035687E">
              <w:rPr>
                <w:rFonts w:eastAsia="Calibri"/>
                <w:lang w:eastAsia="en-US"/>
              </w:rPr>
              <w:t>4</w:t>
            </w:r>
          </w:p>
        </w:tc>
        <w:tc>
          <w:tcPr>
            <w:tcW w:w="4215" w:type="dxa"/>
            <w:vAlign w:val="center"/>
          </w:tcPr>
          <w:p w14:paraId="7B5395A2" w14:textId="77777777" w:rsidR="00912D82" w:rsidRPr="004711A4" w:rsidRDefault="00912D82" w:rsidP="00912D82">
            <w:pPr>
              <w:spacing w:line="256" w:lineRule="auto"/>
              <w:jc w:val="both"/>
              <w:rPr>
                <w:rFonts w:eastAsia="Calibri"/>
                <w:b/>
                <w:iCs/>
                <w:lang w:eastAsia="en-US"/>
              </w:rPr>
            </w:pPr>
            <w:r w:rsidRPr="004711A4">
              <w:rPr>
                <w:rFonts w:eastAsia="Calibri"/>
                <w:b/>
                <w:iCs/>
                <w:lang w:eastAsia="en-US"/>
              </w:rPr>
              <w:t xml:space="preserve">Общая трудоемкость программы </w:t>
            </w:r>
          </w:p>
        </w:tc>
        <w:tc>
          <w:tcPr>
            <w:tcW w:w="709" w:type="dxa"/>
            <w:tcBorders>
              <w:top w:val="single" w:sz="4" w:space="0" w:color="auto"/>
              <w:left w:val="nil"/>
              <w:bottom w:val="single" w:sz="4" w:space="0" w:color="auto"/>
              <w:right w:val="single" w:sz="4" w:space="0" w:color="auto"/>
            </w:tcBorders>
            <w:shd w:val="clear" w:color="auto" w:fill="auto"/>
            <w:vAlign w:val="center"/>
          </w:tcPr>
          <w:p w14:paraId="50A06B33" w14:textId="0B048F4A" w:rsidR="00912D82" w:rsidRPr="004711A4" w:rsidRDefault="00912D82" w:rsidP="00912D82">
            <w:pPr>
              <w:spacing w:line="256" w:lineRule="auto"/>
              <w:jc w:val="center"/>
              <w:rPr>
                <w:rFonts w:eastAsia="Calibri"/>
                <w:b/>
                <w:lang w:eastAsia="en-US"/>
              </w:rPr>
            </w:pPr>
            <w:r>
              <w:rPr>
                <w:b/>
              </w:rPr>
              <w:t>36</w:t>
            </w:r>
          </w:p>
        </w:tc>
        <w:tc>
          <w:tcPr>
            <w:tcW w:w="567" w:type="dxa"/>
            <w:tcBorders>
              <w:top w:val="single" w:sz="4" w:space="0" w:color="auto"/>
              <w:left w:val="nil"/>
              <w:bottom w:val="single" w:sz="4" w:space="0" w:color="auto"/>
              <w:right w:val="single" w:sz="4" w:space="0" w:color="auto"/>
            </w:tcBorders>
            <w:shd w:val="clear" w:color="auto" w:fill="auto"/>
            <w:vAlign w:val="center"/>
          </w:tcPr>
          <w:p w14:paraId="353D6D67" w14:textId="6880F1B6" w:rsidR="00912D82" w:rsidRPr="004711A4" w:rsidRDefault="00912D82" w:rsidP="00912D82">
            <w:pPr>
              <w:spacing w:line="256" w:lineRule="auto"/>
              <w:ind w:right="-108"/>
              <w:jc w:val="center"/>
              <w:rPr>
                <w:rFonts w:eastAsia="Calibri"/>
                <w:b/>
                <w:lang w:eastAsia="en-US"/>
              </w:rPr>
            </w:pPr>
            <w:r>
              <w:rPr>
                <w:rFonts w:eastAsia="Calibri"/>
                <w:b/>
                <w:lang w:eastAsia="en-US"/>
              </w:rPr>
              <w:t>3</w:t>
            </w:r>
            <w:r w:rsidR="0035687E">
              <w:rPr>
                <w:rFonts w:eastAsia="Calibri"/>
                <w:b/>
                <w:lang w:eastAsia="en-US"/>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109AD526" w14:textId="0AA224EA" w:rsidR="00912D82" w:rsidRPr="004711A4" w:rsidRDefault="00912D82" w:rsidP="00912D82">
            <w:pPr>
              <w:spacing w:line="256" w:lineRule="auto"/>
              <w:jc w:val="center"/>
              <w:rPr>
                <w:rFonts w:eastAsia="Calibri"/>
                <w:b/>
                <w:lang w:eastAsia="en-US"/>
              </w:rPr>
            </w:pPr>
            <w:r>
              <w:rPr>
                <w:rFonts w:eastAsia="Calibri"/>
                <w:b/>
                <w:lang w:eastAsia="en-US"/>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1EEFC648" w14:textId="53EFA9DF" w:rsidR="00912D82" w:rsidRPr="004711A4" w:rsidRDefault="00912D82" w:rsidP="00912D82">
            <w:pPr>
              <w:spacing w:line="256" w:lineRule="auto"/>
              <w:jc w:val="center"/>
              <w:rPr>
                <w:rFonts w:eastAsia="Calibri"/>
                <w:b/>
                <w:lang w:eastAsia="en-US"/>
              </w:rPr>
            </w:pPr>
            <w:r>
              <w:rPr>
                <w:rFonts w:eastAsia="Calibri"/>
                <w:b/>
                <w:lang w:eastAsia="en-US"/>
              </w:rPr>
              <w:t>1</w:t>
            </w:r>
            <w:r w:rsidR="0035687E">
              <w:rPr>
                <w:rFonts w:eastAsia="Calibri"/>
                <w:b/>
                <w:lang w:eastAsia="en-US"/>
              </w:rPr>
              <w:t>8</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89D3" w14:textId="50FA0E5B" w:rsidR="00912D82" w:rsidRPr="004711A4" w:rsidRDefault="00912D82" w:rsidP="00912D82">
            <w:pPr>
              <w:spacing w:line="256" w:lineRule="auto"/>
              <w:jc w:val="center"/>
              <w:rPr>
                <w:rFonts w:eastAsia="Calibri"/>
                <w:b/>
                <w:lang w:eastAsia="en-US"/>
              </w:rPr>
            </w:pPr>
            <w:r>
              <w:rPr>
                <w:rFonts w:eastAsia="Calibri"/>
                <w:b/>
                <w:lang w:eastAsia="en-US"/>
              </w:rPr>
              <w:t>2</w:t>
            </w:r>
          </w:p>
        </w:tc>
        <w:tc>
          <w:tcPr>
            <w:tcW w:w="1703" w:type="dxa"/>
            <w:vAlign w:val="center"/>
          </w:tcPr>
          <w:p w14:paraId="7D326367" w14:textId="77777777" w:rsidR="00912D82" w:rsidRPr="004711A4" w:rsidRDefault="00912D82" w:rsidP="00912D82">
            <w:pPr>
              <w:spacing w:line="256" w:lineRule="auto"/>
              <w:jc w:val="center"/>
              <w:rPr>
                <w:rFonts w:eastAsia="Calibri"/>
                <w:i/>
                <w:lang w:eastAsia="en-US"/>
              </w:rPr>
            </w:pPr>
          </w:p>
        </w:tc>
      </w:tr>
    </w:tbl>
    <w:p w14:paraId="6A1BD779" w14:textId="77777777" w:rsidR="004711A4" w:rsidRDefault="004711A4" w:rsidP="004D7F84">
      <w:pPr>
        <w:ind w:firstLine="709"/>
        <w:jc w:val="both"/>
        <w:rPr>
          <w:sz w:val="28"/>
          <w:szCs w:val="28"/>
        </w:rPr>
      </w:pPr>
    </w:p>
    <w:p w14:paraId="5D072168" w14:textId="77777777" w:rsidR="007759A2" w:rsidRDefault="007759A2" w:rsidP="004D7F84">
      <w:pPr>
        <w:ind w:firstLine="709"/>
        <w:jc w:val="both"/>
        <w:rPr>
          <w:sz w:val="28"/>
          <w:szCs w:val="28"/>
        </w:rPr>
      </w:pPr>
    </w:p>
    <w:p w14:paraId="19DA8215" w14:textId="77777777" w:rsidR="007759A2" w:rsidRDefault="007759A2" w:rsidP="004D7F84">
      <w:pPr>
        <w:ind w:firstLine="709"/>
        <w:jc w:val="both"/>
        <w:rPr>
          <w:sz w:val="28"/>
          <w:szCs w:val="28"/>
        </w:rPr>
      </w:pPr>
    </w:p>
    <w:p w14:paraId="699AE18F" w14:textId="77777777" w:rsidR="007759A2" w:rsidRDefault="007759A2" w:rsidP="004D7F84">
      <w:pPr>
        <w:ind w:firstLine="709"/>
        <w:jc w:val="both"/>
        <w:rPr>
          <w:sz w:val="28"/>
          <w:szCs w:val="28"/>
        </w:rPr>
      </w:pPr>
    </w:p>
    <w:p w14:paraId="348949E0" w14:textId="77777777" w:rsidR="007759A2" w:rsidRDefault="007759A2" w:rsidP="004D7F84">
      <w:pPr>
        <w:ind w:firstLine="709"/>
        <w:jc w:val="both"/>
        <w:rPr>
          <w:sz w:val="28"/>
          <w:szCs w:val="28"/>
        </w:rPr>
      </w:pPr>
    </w:p>
    <w:p w14:paraId="61DC131F" w14:textId="77777777" w:rsidR="00637B24" w:rsidRPr="00637B24" w:rsidRDefault="00637B24" w:rsidP="004D7F84">
      <w:pPr>
        <w:ind w:firstLine="709"/>
        <w:jc w:val="both"/>
        <w:rPr>
          <w:b/>
          <w:sz w:val="28"/>
          <w:szCs w:val="28"/>
        </w:rPr>
      </w:pPr>
      <w:r w:rsidRPr="00637B24">
        <w:rPr>
          <w:b/>
          <w:sz w:val="28"/>
          <w:szCs w:val="28"/>
        </w:rPr>
        <w:t xml:space="preserve">Разработчик программы: </w:t>
      </w:r>
    </w:p>
    <w:p w14:paraId="0A873209" w14:textId="77777777" w:rsidR="00637B24" w:rsidRDefault="00637B24" w:rsidP="004D7F84">
      <w:pPr>
        <w:ind w:firstLine="709"/>
        <w:jc w:val="both"/>
        <w:rPr>
          <w:sz w:val="28"/>
          <w:szCs w:val="28"/>
        </w:rPr>
      </w:pPr>
    </w:p>
    <w:p w14:paraId="111C2B17" w14:textId="1BB86475" w:rsidR="004D7F84" w:rsidRPr="004D7F84" w:rsidRDefault="00912D82" w:rsidP="004D7F84">
      <w:pPr>
        <w:ind w:firstLine="709"/>
        <w:jc w:val="both"/>
        <w:rPr>
          <w:sz w:val="28"/>
          <w:szCs w:val="28"/>
        </w:rPr>
      </w:pPr>
      <w:r>
        <w:rPr>
          <w:sz w:val="28"/>
          <w:szCs w:val="28"/>
        </w:rPr>
        <w:t>Р</w:t>
      </w:r>
      <w:r w:rsidR="004D7F84" w:rsidRPr="004D7F84">
        <w:rPr>
          <w:sz w:val="28"/>
          <w:szCs w:val="28"/>
        </w:rPr>
        <w:t>азработ</w:t>
      </w:r>
      <w:r>
        <w:rPr>
          <w:sz w:val="28"/>
          <w:szCs w:val="28"/>
        </w:rPr>
        <w:t>чики программы</w:t>
      </w:r>
      <w:r w:rsidRPr="00912D82">
        <w:rPr>
          <w:sz w:val="28"/>
          <w:szCs w:val="28"/>
        </w:rPr>
        <w:t>:</w:t>
      </w:r>
      <w:r w:rsidR="004D7F84" w:rsidRPr="004D7F84">
        <w:rPr>
          <w:sz w:val="28"/>
          <w:szCs w:val="28"/>
        </w:rPr>
        <w:t xml:space="preserve"> </w:t>
      </w:r>
      <w:r>
        <w:rPr>
          <w:sz w:val="28"/>
          <w:szCs w:val="28"/>
        </w:rPr>
        <w:t xml:space="preserve">(1) </w:t>
      </w:r>
      <w:r w:rsidRPr="00912D82">
        <w:rPr>
          <w:sz w:val="28"/>
          <w:szCs w:val="28"/>
        </w:rPr>
        <w:t>заместител</w:t>
      </w:r>
      <w:r>
        <w:rPr>
          <w:sz w:val="28"/>
          <w:szCs w:val="28"/>
        </w:rPr>
        <w:t>ь</w:t>
      </w:r>
      <w:r w:rsidRPr="00912D82">
        <w:rPr>
          <w:sz w:val="28"/>
          <w:szCs w:val="28"/>
        </w:rPr>
        <w:t xml:space="preserve"> заведующего Кафедрой мировой экономики и мировых финансов Факультета международных экономических отношений</w:t>
      </w:r>
      <w:r w:rsidR="00B745AB">
        <w:rPr>
          <w:sz w:val="28"/>
          <w:szCs w:val="28"/>
        </w:rPr>
        <w:t>,</w:t>
      </w:r>
      <w:r w:rsidRPr="00912D82">
        <w:rPr>
          <w:sz w:val="28"/>
          <w:szCs w:val="28"/>
        </w:rPr>
        <w:t xml:space="preserve"> к.э.н. Макаров</w:t>
      </w:r>
      <w:r>
        <w:rPr>
          <w:sz w:val="28"/>
          <w:szCs w:val="28"/>
        </w:rPr>
        <w:t>а</w:t>
      </w:r>
      <w:r w:rsidRPr="00912D82">
        <w:rPr>
          <w:sz w:val="28"/>
          <w:szCs w:val="28"/>
        </w:rPr>
        <w:t xml:space="preserve"> Екатерин</w:t>
      </w:r>
      <w:r>
        <w:rPr>
          <w:sz w:val="28"/>
          <w:szCs w:val="28"/>
        </w:rPr>
        <w:t>а</w:t>
      </w:r>
      <w:r w:rsidRPr="00912D82">
        <w:rPr>
          <w:sz w:val="28"/>
          <w:szCs w:val="28"/>
        </w:rPr>
        <w:t xml:space="preserve"> Борисовн</w:t>
      </w:r>
      <w:r>
        <w:rPr>
          <w:sz w:val="28"/>
          <w:szCs w:val="28"/>
        </w:rPr>
        <w:t>а</w:t>
      </w:r>
      <w:r w:rsidRPr="00912D82">
        <w:rPr>
          <w:sz w:val="28"/>
          <w:szCs w:val="28"/>
        </w:rPr>
        <w:t xml:space="preserve">; </w:t>
      </w:r>
      <w:r>
        <w:rPr>
          <w:sz w:val="28"/>
          <w:szCs w:val="28"/>
        </w:rPr>
        <w:t xml:space="preserve">(2) </w:t>
      </w:r>
      <w:r w:rsidR="00FC1D27">
        <w:rPr>
          <w:sz w:val="28"/>
          <w:szCs w:val="28"/>
        </w:rPr>
        <w:t xml:space="preserve">доцент Кафедры мировой экономики и мировых финансов </w:t>
      </w:r>
      <w:r w:rsidR="00FC1D27" w:rsidRPr="009D4E79">
        <w:rPr>
          <w:sz w:val="28"/>
          <w:szCs w:val="28"/>
        </w:rPr>
        <w:t>Факультета международных экономических отношений</w:t>
      </w:r>
      <w:r w:rsidR="00FC1D27">
        <w:rPr>
          <w:sz w:val="28"/>
          <w:szCs w:val="28"/>
        </w:rPr>
        <w:t xml:space="preserve"> Бич Михаил </w:t>
      </w:r>
      <w:proofErr w:type="spellStart"/>
      <w:r w:rsidR="00FC1D27">
        <w:rPr>
          <w:sz w:val="28"/>
          <w:szCs w:val="28"/>
        </w:rPr>
        <w:t>Геннедиевич</w:t>
      </w:r>
      <w:proofErr w:type="spellEnd"/>
      <w:r w:rsidRPr="00912D82">
        <w:rPr>
          <w:sz w:val="28"/>
          <w:szCs w:val="28"/>
        </w:rPr>
        <w:t>; (3)</w:t>
      </w:r>
      <w:r w:rsidR="00FC1D27">
        <w:rPr>
          <w:sz w:val="28"/>
          <w:szCs w:val="28"/>
        </w:rPr>
        <w:t xml:space="preserve"> аспирант </w:t>
      </w:r>
      <w:r w:rsidR="009D4E79" w:rsidRPr="009D4E79">
        <w:rPr>
          <w:sz w:val="28"/>
          <w:szCs w:val="28"/>
        </w:rPr>
        <w:t>Кафедры мировой экономики и мировых финансов Факультета международных экономических отношений</w:t>
      </w:r>
      <w:r w:rsidR="00522DCD">
        <w:rPr>
          <w:sz w:val="28"/>
          <w:szCs w:val="28"/>
        </w:rPr>
        <w:t xml:space="preserve"> </w:t>
      </w:r>
      <w:proofErr w:type="spellStart"/>
      <w:r w:rsidR="00FC1D27" w:rsidRPr="00FC1D27">
        <w:rPr>
          <w:sz w:val="28"/>
          <w:szCs w:val="28"/>
        </w:rPr>
        <w:t>Клеванец</w:t>
      </w:r>
      <w:proofErr w:type="spellEnd"/>
      <w:r w:rsidR="00FC1D27" w:rsidRPr="00FC1D27">
        <w:rPr>
          <w:sz w:val="28"/>
          <w:szCs w:val="28"/>
        </w:rPr>
        <w:t xml:space="preserve"> Никит</w:t>
      </w:r>
      <w:r>
        <w:rPr>
          <w:sz w:val="28"/>
          <w:szCs w:val="28"/>
        </w:rPr>
        <w:t>а</w:t>
      </w:r>
      <w:r w:rsidR="00FC1D27" w:rsidRPr="00FC1D27">
        <w:rPr>
          <w:sz w:val="28"/>
          <w:szCs w:val="28"/>
        </w:rPr>
        <w:t xml:space="preserve"> Дмитриевич</w:t>
      </w:r>
      <w:r w:rsidRPr="00912D82">
        <w:rPr>
          <w:sz w:val="28"/>
          <w:szCs w:val="28"/>
        </w:rPr>
        <w:t>;</w:t>
      </w:r>
      <w:r w:rsidR="00FC1D27">
        <w:rPr>
          <w:sz w:val="28"/>
          <w:szCs w:val="28"/>
        </w:rPr>
        <w:t xml:space="preserve"> </w:t>
      </w:r>
      <w:r w:rsidRPr="00912D82">
        <w:rPr>
          <w:sz w:val="28"/>
          <w:szCs w:val="28"/>
        </w:rPr>
        <w:t>(4)</w:t>
      </w:r>
      <w:r w:rsidR="00FC1D27">
        <w:rPr>
          <w:sz w:val="28"/>
          <w:szCs w:val="28"/>
        </w:rPr>
        <w:t xml:space="preserve"> Генеральны</w:t>
      </w:r>
      <w:r>
        <w:rPr>
          <w:sz w:val="28"/>
          <w:szCs w:val="28"/>
        </w:rPr>
        <w:t>й</w:t>
      </w:r>
      <w:r w:rsidR="00FC1D27">
        <w:rPr>
          <w:sz w:val="28"/>
          <w:szCs w:val="28"/>
        </w:rPr>
        <w:t xml:space="preserve"> директор </w:t>
      </w:r>
      <w:r w:rsidR="00FC1D27" w:rsidRPr="00FC1D27">
        <w:rPr>
          <w:sz w:val="28"/>
          <w:szCs w:val="28"/>
        </w:rPr>
        <w:t>Обществ</w:t>
      </w:r>
      <w:r w:rsidR="00FC1D27">
        <w:rPr>
          <w:sz w:val="28"/>
          <w:szCs w:val="28"/>
        </w:rPr>
        <w:t>а</w:t>
      </w:r>
      <w:r w:rsidR="00FC1D27" w:rsidRPr="00FC1D27">
        <w:rPr>
          <w:sz w:val="28"/>
          <w:szCs w:val="28"/>
        </w:rPr>
        <w:t xml:space="preserve"> с ограниченной ответственностью «</w:t>
      </w:r>
      <w:proofErr w:type="spellStart"/>
      <w:r w:rsidR="00FC1D27" w:rsidRPr="00FC1D27">
        <w:rPr>
          <w:sz w:val="28"/>
          <w:szCs w:val="28"/>
        </w:rPr>
        <w:t>Вайлд</w:t>
      </w:r>
      <w:proofErr w:type="spellEnd"/>
      <w:r w:rsidR="00FC1D27" w:rsidRPr="00FC1D27">
        <w:rPr>
          <w:sz w:val="28"/>
          <w:szCs w:val="28"/>
        </w:rPr>
        <w:t xml:space="preserve"> </w:t>
      </w:r>
      <w:proofErr w:type="spellStart"/>
      <w:r w:rsidR="00FC1D27" w:rsidRPr="00FC1D27">
        <w:rPr>
          <w:sz w:val="28"/>
          <w:szCs w:val="28"/>
        </w:rPr>
        <w:t>Боар</w:t>
      </w:r>
      <w:proofErr w:type="spellEnd"/>
      <w:r w:rsidR="00FC1D27" w:rsidRPr="00FC1D27">
        <w:rPr>
          <w:sz w:val="28"/>
          <w:szCs w:val="28"/>
        </w:rPr>
        <w:t xml:space="preserve">», </w:t>
      </w:r>
      <w:proofErr w:type="spellStart"/>
      <w:r w:rsidR="00FC1D27" w:rsidRPr="00FC1D27">
        <w:rPr>
          <w:sz w:val="28"/>
          <w:szCs w:val="28"/>
        </w:rPr>
        <w:t>Вокулов</w:t>
      </w:r>
      <w:proofErr w:type="spellEnd"/>
      <w:r w:rsidR="00FC1D27" w:rsidRPr="00FC1D27">
        <w:rPr>
          <w:sz w:val="28"/>
          <w:szCs w:val="28"/>
        </w:rPr>
        <w:t xml:space="preserve"> Кирилл Андреевич</w:t>
      </w:r>
      <w:r w:rsidR="00522DCD">
        <w:rPr>
          <w:sz w:val="28"/>
          <w:szCs w:val="28"/>
        </w:rPr>
        <w:t>.</w:t>
      </w:r>
    </w:p>
    <w:p w14:paraId="24506064" w14:textId="53E99E02" w:rsidR="00C314EC" w:rsidRDefault="00637B24" w:rsidP="004D7F84">
      <w:pPr>
        <w:ind w:firstLine="709"/>
        <w:jc w:val="both"/>
        <w:rPr>
          <w:sz w:val="28"/>
          <w:szCs w:val="28"/>
        </w:rPr>
      </w:pPr>
      <w:r w:rsidRPr="00637B24">
        <w:rPr>
          <w:sz w:val="28"/>
          <w:szCs w:val="28"/>
        </w:rPr>
        <w:t>Занятия по программе повышения квалификации «</w:t>
      </w:r>
      <w:r w:rsidR="009309A3" w:rsidRPr="009309A3">
        <w:rPr>
          <w:sz w:val="28"/>
          <w:szCs w:val="28"/>
        </w:rPr>
        <w:t xml:space="preserve">Базовый курс по </w:t>
      </w:r>
      <w:proofErr w:type="spellStart"/>
      <w:r w:rsidR="009309A3" w:rsidRPr="009309A3">
        <w:rPr>
          <w:sz w:val="28"/>
          <w:szCs w:val="28"/>
        </w:rPr>
        <w:t>криптоактивам</w:t>
      </w:r>
      <w:proofErr w:type="spellEnd"/>
      <w:r w:rsidRPr="00637B24">
        <w:rPr>
          <w:sz w:val="28"/>
          <w:szCs w:val="28"/>
        </w:rPr>
        <w:t xml:space="preserve">» проводят преподаватели Финансового университета, </w:t>
      </w:r>
      <w:r w:rsidR="005250B5">
        <w:rPr>
          <w:sz w:val="28"/>
          <w:szCs w:val="28"/>
        </w:rPr>
        <w:t>и</w:t>
      </w:r>
      <w:r w:rsidR="009D4E79">
        <w:rPr>
          <w:sz w:val="28"/>
          <w:szCs w:val="28"/>
        </w:rPr>
        <w:t xml:space="preserve"> </w:t>
      </w:r>
      <w:r w:rsidRPr="00637B24">
        <w:rPr>
          <w:sz w:val="28"/>
          <w:szCs w:val="28"/>
        </w:rPr>
        <w:t>приглашенные специалисты в профильной сфере</w:t>
      </w:r>
      <w:r w:rsidR="00B745AB">
        <w:rPr>
          <w:sz w:val="28"/>
          <w:szCs w:val="28"/>
        </w:rPr>
        <w:t xml:space="preserve"> (на основе сетевого договора с ООО «</w:t>
      </w:r>
      <w:proofErr w:type="spellStart"/>
      <w:r w:rsidR="00B745AB">
        <w:rPr>
          <w:sz w:val="28"/>
          <w:szCs w:val="28"/>
        </w:rPr>
        <w:t>ВайлдБоар</w:t>
      </w:r>
      <w:proofErr w:type="spellEnd"/>
      <w:r w:rsidR="00B745AB">
        <w:rPr>
          <w:sz w:val="28"/>
          <w:szCs w:val="28"/>
        </w:rPr>
        <w:t>»).</w:t>
      </w:r>
    </w:p>
    <w:p w14:paraId="1DBE5A0B" w14:textId="2A911690" w:rsidR="00515A2A" w:rsidRDefault="00515A2A" w:rsidP="004D7F84">
      <w:pPr>
        <w:ind w:firstLine="709"/>
        <w:jc w:val="both"/>
        <w:rPr>
          <w:sz w:val="28"/>
          <w:szCs w:val="28"/>
        </w:rPr>
      </w:pPr>
    </w:p>
    <w:p w14:paraId="1B1B5F7E" w14:textId="042B1BB3" w:rsidR="00515A2A" w:rsidRDefault="00515A2A" w:rsidP="004D7F84">
      <w:pPr>
        <w:ind w:firstLine="709"/>
        <w:jc w:val="both"/>
        <w:rPr>
          <w:sz w:val="28"/>
          <w:szCs w:val="28"/>
        </w:rPr>
      </w:pPr>
    </w:p>
    <w:p w14:paraId="04D25AFA" w14:textId="77777777" w:rsidR="00515A2A" w:rsidRPr="004D7F84" w:rsidRDefault="00515A2A" w:rsidP="004D7F84">
      <w:pPr>
        <w:ind w:firstLine="709"/>
        <w:jc w:val="both"/>
        <w:rPr>
          <w:sz w:val="28"/>
          <w:szCs w:val="28"/>
        </w:rPr>
      </w:pPr>
    </w:p>
    <w:p w14:paraId="6FA5A0BB" w14:textId="77777777" w:rsidR="00637B24" w:rsidRDefault="00637B24" w:rsidP="00637B24">
      <w:pPr>
        <w:contextualSpacing/>
        <w:jc w:val="both"/>
        <w:outlineLvl w:val="0"/>
        <w:rPr>
          <w:rFonts w:eastAsia="Calibri"/>
          <w:sz w:val="28"/>
          <w:szCs w:val="28"/>
          <w:lang w:eastAsia="en-US"/>
        </w:rPr>
      </w:pPr>
    </w:p>
    <w:p w14:paraId="4B401ADB" w14:textId="77777777" w:rsidR="00F945FD" w:rsidRDefault="00F945FD" w:rsidP="00F945FD">
      <w:pPr>
        <w:tabs>
          <w:tab w:val="left" w:pos="6825"/>
        </w:tabs>
        <w:rPr>
          <w:rFonts w:eastAsia="Calibri"/>
          <w:sz w:val="28"/>
          <w:szCs w:val="28"/>
          <w:lang w:eastAsia="en-US"/>
        </w:rPr>
      </w:pPr>
      <w:r>
        <w:rPr>
          <w:rFonts w:eastAsia="Calibri"/>
          <w:sz w:val="28"/>
          <w:szCs w:val="28"/>
          <w:lang w:eastAsia="en-US"/>
        </w:rPr>
        <w:t xml:space="preserve">Заведующий кафедрой </w:t>
      </w:r>
    </w:p>
    <w:p w14:paraId="354EDE82" w14:textId="351AC761" w:rsidR="00B76F49" w:rsidRDefault="00F945FD" w:rsidP="00F945FD">
      <w:pPr>
        <w:tabs>
          <w:tab w:val="left" w:pos="6825"/>
        </w:tabs>
        <w:rPr>
          <w:sz w:val="28"/>
          <w:szCs w:val="28"/>
        </w:rPr>
        <w:sectPr w:rsidR="00B76F49" w:rsidSect="00657D55">
          <w:pgSz w:w="11906" w:h="16838"/>
          <w:pgMar w:top="1134" w:right="851" w:bottom="1134" w:left="1701" w:header="709" w:footer="709" w:gutter="0"/>
          <w:cols w:space="708"/>
          <w:docGrid w:linePitch="360"/>
        </w:sectPr>
      </w:pPr>
      <w:r>
        <w:rPr>
          <w:rFonts w:eastAsia="Calibri"/>
          <w:sz w:val="28"/>
          <w:szCs w:val="28"/>
          <w:lang w:eastAsia="en-US"/>
        </w:rPr>
        <w:t>мировой экономики и мировых финансов                                      Е.С. Соколова</w:t>
      </w:r>
      <w:r w:rsidR="006348D8">
        <w:rPr>
          <w:rFonts w:eastAsia="Calibri"/>
          <w:sz w:val="28"/>
          <w:szCs w:val="28"/>
          <w:lang w:eastAsia="en-US"/>
        </w:rPr>
        <w:t xml:space="preserve">       </w:t>
      </w:r>
    </w:p>
    <w:p w14:paraId="0EDDAC79" w14:textId="77777777" w:rsidR="00B76F49" w:rsidRPr="00B76F49" w:rsidRDefault="00B76F49" w:rsidP="00B76F49">
      <w:pPr>
        <w:jc w:val="center"/>
        <w:rPr>
          <w:rFonts w:eastAsia="Calibri"/>
          <w:sz w:val="26"/>
          <w:szCs w:val="26"/>
          <w:lang w:eastAsia="en-US"/>
        </w:rPr>
      </w:pPr>
      <w:r w:rsidRPr="00B76F49">
        <w:rPr>
          <w:rFonts w:eastAsia="Calibri"/>
          <w:sz w:val="26"/>
          <w:szCs w:val="26"/>
          <w:lang w:eastAsia="en-US"/>
        </w:rPr>
        <w:lastRenderedPageBreak/>
        <w:t>Федеральное государственное образовательное бюджетное учреждение высшего образования</w:t>
      </w:r>
    </w:p>
    <w:p w14:paraId="692E43DE" w14:textId="77777777" w:rsidR="00B76F49" w:rsidRPr="00B76F49" w:rsidRDefault="00B76F49" w:rsidP="00B76F49">
      <w:pPr>
        <w:jc w:val="center"/>
        <w:rPr>
          <w:rFonts w:eastAsia="Calibri"/>
          <w:b/>
          <w:sz w:val="26"/>
          <w:szCs w:val="26"/>
          <w:lang w:eastAsia="en-US"/>
        </w:rPr>
      </w:pPr>
      <w:r w:rsidRPr="00B76F49">
        <w:rPr>
          <w:rFonts w:eastAsia="Calibri"/>
          <w:b/>
          <w:sz w:val="26"/>
          <w:szCs w:val="26"/>
          <w:lang w:eastAsia="en-US"/>
        </w:rPr>
        <w:t>«Финансовый университет при Правительстве Российской Федерации»</w:t>
      </w:r>
    </w:p>
    <w:p w14:paraId="2EEE9868" w14:textId="77777777" w:rsidR="00B76F49" w:rsidRPr="00B76F49" w:rsidRDefault="00B76F49" w:rsidP="00B76F49">
      <w:pPr>
        <w:jc w:val="center"/>
        <w:rPr>
          <w:rFonts w:eastAsia="Calibri"/>
          <w:b/>
          <w:sz w:val="26"/>
          <w:szCs w:val="26"/>
          <w:lang w:eastAsia="en-US"/>
        </w:rPr>
      </w:pPr>
      <w:r w:rsidRPr="00B76F49">
        <w:rPr>
          <w:rFonts w:eastAsia="Calibri"/>
          <w:b/>
          <w:sz w:val="26"/>
          <w:szCs w:val="26"/>
          <w:lang w:eastAsia="en-US"/>
        </w:rPr>
        <w:t>(Финансовый университет)</w:t>
      </w:r>
    </w:p>
    <w:p w14:paraId="125991D2" w14:textId="014AC739" w:rsidR="00B76F49" w:rsidRPr="00B76F49" w:rsidRDefault="00B76F49" w:rsidP="00B76F49">
      <w:pPr>
        <w:jc w:val="center"/>
        <w:rPr>
          <w:rFonts w:eastAsia="Calibri"/>
          <w:b/>
          <w:sz w:val="26"/>
          <w:szCs w:val="26"/>
          <w:lang w:eastAsia="en-US"/>
        </w:rPr>
      </w:pPr>
      <w:r w:rsidRPr="00B76F49">
        <w:rPr>
          <w:rFonts w:eastAsia="Calibri"/>
          <w:b/>
          <w:sz w:val="26"/>
          <w:szCs w:val="26"/>
          <w:lang w:eastAsia="en-US"/>
        </w:rPr>
        <w:t xml:space="preserve">Факультет </w:t>
      </w:r>
      <w:r w:rsidR="00C92B8C">
        <w:rPr>
          <w:rFonts w:eastAsia="Calibri"/>
          <w:b/>
          <w:sz w:val="26"/>
          <w:szCs w:val="26"/>
          <w:lang w:eastAsia="en-US"/>
        </w:rPr>
        <w:t>международных экономических отношений</w:t>
      </w:r>
    </w:p>
    <w:p w14:paraId="113BD612" w14:textId="77777777" w:rsidR="00B76F49" w:rsidRPr="00B76F49" w:rsidRDefault="00B76F49" w:rsidP="00B76F49">
      <w:pPr>
        <w:jc w:val="center"/>
        <w:rPr>
          <w:rFonts w:eastAsia="Calibri"/>
          <w:b/>
          <w:sz w:val="26"/>
          <w:szCs w:val="26"/>
          <w:lang w:eastAsia="en-US"/>
        </w:rPr>
      </w:pPr>
    </w:p>
    <w:p w14:paraId="3F902D88" w14:textId="77777777" w:rsidR="00B76F49" w:rsidRPr="00B76F49" w:rsidRDefault="00B76F49" w:rsidP="00B76F49">
      <w:pPr>
        <w:widowControl w:val="0"/>
        <w:tabs>
          <w:tab w:val="left" w:leader="underscore" w:pos="8975"/>
        </w:tabs>
        <w:jc w:val="center"/>
        <w:rPr>
          <w:b/>
          <w:spacing w:val="22"/>
          <w:sz w:val="26"/>
          <w:szCs w:val="26"/>
          <w:lang w:eastAsia="en-US"/>
        </w:rPr>
      </w:pPr>
      <w:r w:rsidRPr="00B76F49">
        <w:rPr>
          <w:b/>
          <w:sz w:val="26"/>
          <w:szCs w:val="26"/>
          <w:lang w:eastAsia="en-US"/>
        </w:rPr>
        <w:t>Календарный учебный график</w:t>
      </w:r>
      <w:r w:rsidRPr="00B76F49">
        <w:rPr>
          <w:b/>
          <w:spacing w:val="22"/>
          <w:sz w:val="26"/>
          <w:szCs w:val="26"/>
          <w:lang w:eastAsia="en-US"/>
        </w:rPr>
        <w:t xml:space="preserve">  </w:t>
      </w:r>
    </w:p>
    <w:p w14:paraId="192F8EB4" w14:textId="77777777" w:rsidR="00B76F49" w:rsidRPr="00B76F49" w:rsidRDefault="00B76F49" w:rsidP="00B76F49">
      <w:pPr>
        <w:jc w:val="center"/>
        <w:rPr>
          <w:rFonts w:eastAsia="Calibri"/>
          <w:color w:val="000000"/>
          <w:sz w:val="26"/>
          <w:szCs w:val="26"/>
          <w:lang w:eastAsia="en-US"/>
        </w:rPr>
      </w:pPr>
      <w:r w:rsidRPr="00B76F49">
        <w:rPr>
          <w:rFonts w:eastAsia="Calibri"/>
          <w:sz w:val="26"/>
          <w:szCs w:val="26"/>
          <w:lang w:eastAsia="en-US"/>
        </w:rPr>
        <w:t xml:space="preserve">программы </w:t>
      </w:r>
      <w:r w:rsidRPr="00B76F49">
        <w:rPr>
          <w:rFonts w:eastAsia="Calibri"/>
          <w:color w:val="000000"/>
          <w:sz w:val="26"/>
          <w:szCs w:val="26"/>
          <w:lang w:eastAsia="en-US"/>
        </w:rPr>
        <w:t>повышения квалификации</w:t>
      </w:r>
    </w:p>
    <w:p w14:paraId="50825021" w14:textId="4841D688" w:rsidR="00B76F49" w:rsidRPr="00B76F49" w:rsidRDefault="00B76F49" w:rsidP="00383D8E">
      <w:pPr>
        <w:suppressAutoHyphens/>
        <w:jc w:val="center"/>
        <w:rPr>
          <w:rFonts w:eastAsia="Calibri"/>
          <w:b/>
          <w:bCs/>
          <w:color w:val="000000"/>
          <w:sz w:val="26"/>
          <w:szCs w:val="26"/>
          <w:lang w:eastAsia="en-US"/>
        </w:rPr>
      </w:pPr>
      <w:r w:rsidRPr="00B76F49">
        <w:rPr>
          <w:rFonts w:eastAsia="Calibri"/>
          <w:b/>
          <w:bCs/>
          <w:color w:val="000000"/>
          <w:sz w:val="26"/>
          <w:szCs w:val="26"/>
          <w:lang w:eastAsia="en-US"/>
        </w:rPr>
        <w:t>«</w:t>
      </w:r>
      <w:r w:rsidR="009309A3" w:rsidRPr="009309A3">
        <w:rPr>
          <w:rFonts w:eastAsia="Calibri"/>
          <w:bCs/>
          <w:color w:val="000000"/>
          <w:sz w:val="26"/>
          <w:szCs w:val="26"/>
          <w:lang w:eastAsia="en-US"/>
        </w:rPr>
        <w:t xml:space="preserve">Базовый курс по </w:t>
      </w:r>
      <w:proofErr w:type="spellStart"/>
      <w:r w:rsidR="009309A3" w:rsidRPr="009309A3">
        <w:rPr>
          <w:rFonts w:eastAsia="Calibri"/>
          <w:bCs/>
          <w:color w:val="000000"/>
          <w:sz w:val="26"/>
          <w:szCs w:val="26"/>
          <w:lang w:eastAsia="en-US"/>
        </w:rPr>
        <w:t>криптоактивам</w:t>
      </w:r>
      <w:proofErr w:type="spellEnd"/>
      <w:r w:rsidRPr="00B76F49">
        <w:rPr>
          <w:rFonts w:eastAsia="Calibri"/>
          <w:b/>
          <w:bCs/>
          <w:color w:val="000000"/>
          <w:sz w:val="26"/>
          <w:szCs w:val="26"/>
          <w:lang w:eastAsia="en-US"/>
        </w:rPr>
        <w:t>»</w:t>
      </w:r>
    </w:p>
    <w:p w14:paraId="3248D96E" w14:textId="77777777" w:rsidR="00B76F49" w:rsidRPr="00B76F49" w:rsidRDefault="00B76F49" w:rsidP="00B76F49">
      <w:pPr>
        <w:suppressAutoHyphens/>
        <w:ind w:firstLine="709"/>
        <w:jc w:val="center"/>
        <w:rPr>
          <w:rFonts w:eastAsia="Calibri"/>
          <w:b/>
          <w:bCs/>
          <w:color w:val="000000"/>
          <w:sz w:val="26"/>
          <w:szCs w:val="26"/>
          <w:lang w:eastAsia="en-US"/>
        </w:rPr>
      </w:pPr>
    </w:p>
    <w:p w14:paraId="2FCA29D4" w14:textId="7ABFCE1C" w:rsidR="00B76F49" w:rsidRPr="00B76F49" w:rsidRDefault="00B76F49" w:rsidP="00B76F49">
      <w:pPr>
        <w:suppressAutoHyphens/>
        <w:jc w:val="both"/>
        <w:rPr>
          <w:rFonts w:eastAsia="Calibri"/>
          <w:lang w:eastAsia="ar-SA"/>
        </w:rPr>
      </w:pPr>
      <w:r w:rsidRPr="00B76F49">
        <w:rPr>
          <w:rFonts w:eastAsia="Calibri"/>
          <w:lang w:eastAsia="ar-SA"/>
        </w:rPr>
        <w:t xml:space="preserve">Объем программы – </w:t>
      </w:r>
      <w:r w:rsidR="005250B5">
        <w:rPr>
          <w:rFonts w:eastAsia="Calibri"/>
          <w:lang w:eastAsia="ar-SA"/>
        </w:rPr>
        <w:t>36</w:t>
      </w:r>
      <w:r w:rsidRPr="00B76F49">
        <w:rPr>
          <w:rFonts w:eastAsia="Calibri"/>
          <w:lang w:eastAsia="ar-SA"/>
        </w:rPr>
        <w:t xml:space="preserve"> часов  </w:t>
      </w:r>
    </w:p>
    <w:p w14:paraId="79B36DD3" w14:textId="2C18F52D" w:rsidR="00B76F49" w:rsidRPr="00B76F49" w:rsidRDefault="00B76F49" w:rsidP="00B76F49">
      <w:pPr>
        <w:suppressAutoHyphens/>
        <w:jc w:val="both"/>
        <w:rPr>
          <w:rFonts w:eastAsia="Calibri"/>
          <w:lang w:eastAsia="ar-SA"/>
        </w:rPr>
      </w:pPr>
      <w:r w:rsidRPr="00B76F49">
        <w:rPr>
          <w:rFonts w:eastAsia="Calibri"/>
          <w:lang w:eastAsia="ar-SA"/>
        </w:rPr>
        <w:t xml:space="preserve">Продолжительность обучения – </w:t>
      </w:r>
      <w:r w:rsidR="00515A2A">
        <w:rPr>
          <w:rFonts w:eastAsia="Calibri"/>
          <w:lang w:eastAsia="ar-SA"/>
        </w:rPr>
        <w:t xml:space="preserve">до </w:t>
      </w:r>
      <w:r w:rsidR="005250B5">
        <w:rPr>
          <w:rFonts w:eastAsia="Calibri"/>
          <w:lang w:eastAsia="ar-SA"/>
        </w:rPr>
        <w:t>9</w:t>
      </w:r>
      <w:r w:rsidR="00515A2A">
        <w:rPr>
          <w:rFonts w:eastAsia="Calibri"/>
          <w:lang w:eastAsia="ar-SA"/>
        </w:rPr>
        <w:t xml:space="preserve"> дней</w:t>
      </w:r>
    </w:p>
    <w:p w14:paraId="73892040" w14:textId="51603DD8" w:rsidR="00B76F49" w:rsidRPr="00B76F49" w:rsidRDefault="00B76F49" w:rsidP="00B76F49">
      <w:pPr>
        <w:suppressAutoHyphens/>
        <w:jc w:val="both"/>
        <w:rPr>
          <w:rFonts w:eastAsia="Calibri"/>
          <w:lang w:eastAsia="ar-SA"/>
        </w:rPr>
      </w:pPr>
      <w:r w:rsidRPr="00B76F49">
        <w:rPr>
          <w:rFonts w:eastAsia="Calibri"/>
          <w:lang w:eastAsia="ar-SA"/>
        </w:rPr>
        <w:t>Форма обучения – очн</w:t>
      </w:r>
      <w:r w:rsidR="00515A2A">
        <w:rPr>
          <w:rFonts w:eastAsia="Calibri"/>
          <w:lang w:eastAsia="ar-SA"/>
        </w:rPr>
        <w:t>ая</w:t>
      </w:r>
      <w:r w:rsidRPr="00B76F49">
        <w:rPr>
          <w:rFonts w:eastAsia="Calibri"/>
          <w:lang w:eastAsia="en-US"/>
        </w:rPr>
        <w:t>, с применением ДОТ</w:t>
      </w:r>
    </w:p>
    <w:p w14:paraId="6EA726F7" w14:textId="77777777" w:rsidR="00B76F49" w:rsidRPr="00B76F49" w:rsidRDefault="00B76F49" w:rsidP="00B76F49">
      <w:pPr>
        <w:suppressAutoHyphens/>
        <w:ind w:left="709"/>
        <w:jc w:val="both"/>
        <w:rPr>
          <w:rFonts w:eastAsia="Calibri"/>
          <w:sz w:val="28"/>
          <w:szCs w:val="28"/>
          <w:lang w:eastAsia="ar-SA"/>
        </w:rPr>
      </w:pPr>
    </w:p>
    <w:tbl>
      <w:tblPr>
        <w:tblpPr w:leftFromText="180" w:rightFromText="180" w:vertAnchor="text" w:tblpX="108" w:tblpY="1"/>
        <w:tblOverlap w:val="never"/>
        <w:tblW w:w="14312" w:type="dxa"/>
        <w:tblLayout w:type="fixed"/>
        <w:tblLook w:val="0000" w:firstRow="0" w:lastRow="0" w:firstColumn="0" w:lastColumn="0" w:noHBand="0" w:noVBand="0"/>
      </w:tblPr>
      <w:tblGrid>
        <w:gridCol w:w="534"/>
        <w:gridCol w:w="5557"/>
        <w:gridCol w:w="709"/>
        <w:gridCol w:w="709"/>
        <w:gridCol w:w="708"/>
        <w:gridCol w:w="567"/>
        <w:gridCol w:w="567"/>
        <w:gridCol w:w="567"/>
        <w:gridCol w:w="567"/>
        <w:gridCol w:w="567"/>
        <w:gridCol w:w="851"/>
        <w:gridCol w:w="567"/>
        <w:gridCol w:w="708"/>
        <w:gridCol w:w="1134"/>
      </w:tblGrid>
      <w:tr w:rsidR="00B745AB" w:rsidRPr="00B76F49" w14:paraId="5ECC5CFB" w14:textId="77777777" w:rsidTr="00B745AB">
        <w:trPr>
          <w:cantSplit/>
          <w:trHeight w:val="694"/>
        </w:trPr>
        <w:tc>
          <w:tcPr>
            <w:tcW w:w="534" w:type="dxa"/>
            <w:tcBorders>
              <w:top w:val="single" w:sz="4" w:space="0" w:color="000000"/>
              <w:left w:val="single" w:sz="4" w:space="0" w:color="000000"/>
              <w:bottom w:val="single" w:sz="4" w:space="0" w:color="000000"/>
              <w:right w:val="single" w:sz="4" w:space="0" w:color="auto"/>
            </w:tcBorders>
            <w:vAlign w:val="center"/>
          </w:tcPr>
          <w:p w14:paraId="1D8ECB57" w14:textId="77777777" w:rsidR="00B745AB" w:rsidRPr="00B76F49" w:rsidRDefault="00B745AB" w:rsidP="00B76F49">
            <w:pPr>
              <w:suppressAutoHyphens/>
              <w:snapToGrid w:val="0"/>
              <w:contextualSpacing/>
              <w:jc w:val="center"/>
              <w:rPr>
                <w:rFonts w:eastAsia="Calibri"/>
                <w:sz w:val="20"/>
                <w:szCs w:val="20"/>
                <w:lang w:eastAsia="ar-SA"/>
              </w:rPr>
            </w:pPr>
            <w:r w:rsidRPr="00B76F49">
              <w:rPr>
                <w:rFonts w:eastAsia="Calibri"/>
                <w:sz w:val="20"/>
                <w:szCs w:val="20"/>
                <w:lang w:eastAsia="ar-SA"/>
              </w:rPr>
              <w:t>№ п/п</w:t>
            </w:r>
          </w:p>
        </w:tc>
        <w:tc>
          <w:tcPr>
            <w:tcW w:w="5557" w:type="dxa"/>
            <w:tcBorders>
              <w:top w:val="single" w:sz="4" w:space="0" w:color="auto"/>
              <w:left w:val="single" w:sz="4" w:space="0" w:color="auto"/>
              <w:bottom w:val="single" w:sz="4" w:space="0" w:color="auto"/>
              <w:right w:val="single" w:sz="4" w:space="0" w:color="auto"/>
            </w:tcBorders>
            <w:vAlign w:val="center"/>
          </w:tcPr>
          <w:p w14:paraId="0A1B9AF5" w14:textId="77777777" w:rsidR="00B745AB" w:rsidRPr="00B76F49" w:rsidRDefault="00B745AB" w:rsidP="00B76F49">
            <w:pPr>
              <w:widowControl w:val="0"/>
              <w:snapToGrid w:val="0"/>
              <w:contextualSpacing/>
              <w:jc w:val="center"/>
              <w:rPr>
                <w:rFonts w:eastAsia="Calibri"/>
                <w:sz w:val="20"/>
                <w:szCs w:val="20"/>
                <w:lang w:eastAsia="ar-SA"/>
              </w:rPr>
            </w:pPr>
            <w:r w:rsidRPr="00B76F49">
              <w:rPr>
                <w:rFonts w:eastAsia="Calibri"/>
                <w:sz w:val="20"/>
                <w:szCs w:val="20"/>
                <w:lang w:eastAsia="ar-SA"/>
              </w:rPr>
              <w:t>Наименование дисциплины (модулей)</w:t>
            </w:r>
          </w:p>
        </w:tc>
        <w:tc>
          <w:tcPr>
            <w:tcW w:w="709" w:type="dxa"/>
            <w:tcBorders>
              <w:top w:val="single" w:sz="4" w:space="0" w:color="000000"/>
              <w:left w:val="single" w:sz="4" w:space="0" w:color="auto"/>
              <w:bottom w:val="single" w:sz="4" w:space="0" w:color="000000"/>
              <w:right w:val="single" w:sz="4" w:space="0" w:color="000000"/>
            </w:tcBorders>
          </w:tcPr>
          <w:p w14:paraId="76D5206E" w14:textId="5173A8B5" w:rsidR="00B745AB" w:rsidRPr="00B76F49" w:rsidRDefault="00B745AB" w:rsidP="00B76F49">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1 день</w:t>
            </w:r>
          </w:p>
        </w:tc>
        <w:tc>
          <w:tcPr>
            <w:tcW w:w="709" w:type="dxa"/>
            <w:tcBorders>
              <w:top w:val="single" w:sz="4" w:space="0" w:color="000000"/>
              <w:left w:val="single" w:sz="4" w:space="0" w:color="000000"/>
              <w:bottom w:val="single" w:sz="4" w:space="0" w:color="000000"/>
            </w:tcBorders>
            <w:vAlign w:val="center"/>
          </w:tcPr>
          <w:p w14:paraId="60144E04" w14:textId="0906EFCE" w:rsidR="00B745AB" w:rsidRPr="00B76F49" w:rsidRDefault="00B745AB" w:rsidP="00FC6E4C">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 день</w:t>
            </w:r>
          </w:p>
        </w:tc>
        <w:tc>
          <w:tcPr>
            <w:tcW w:w="708" w:type="dxa"/>
            <w:tcBorders>
              <w:top w:val="single" w:sz="4" w:space="0" w:color="000000"/>
              <w:left w:val="single" w:sz="4" w:space="0" w:color="000000"/>
              <w:bottom w:val="single" w:sz="4" w:space="0" w:color="000000"/>
            </w:tcBorders>
            <w:vAlign w:val="center"/>
          </w:tcPr>
          <w:p w14:paraId="0601E552" w14:textId="4D2802F2" w:rsidR="00B745AB" w:rsidRPr="00B76F49" w:rsidRDefault="00B745AB" w:rsidP="00B76F49">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3 день</w:t>
            </w:r>
          </w:p>
        </w:tc>
        <w:tc>
          <w:tcPr>
            <w:tcW w:w="567" w:type="dxa"/>
            <w:tcBorders>
              <w:top w:val="single" w:sz="4" w:space="0" w:color="000000"/>
              <w:left w:val="single" w:sz="4" w:space="0" w:color="000000"/>
              <w:bottom w:val="single" w:sz="4" w:space="0" w:color="000000"/>
              <w:right w:val="single" w:sz="4" w:space="0" w:color="000000"/>
            </w:tcBorders>
          </w:tcPr>
          <w:p w14:paraId="1BFE704A" w14:textId="10A903F3" w:rsidR="00B745AB" w:rsidRPr="00B76F49" w:rsidRDefault="00B745AB" w:rsidP="00B76F49">
            <w:pPr>
              <w:widowControl w:val="0"/>
              <w:tabs>
                <w:tab w:val="left" w:pos="5190"/>
              </w:tabs>
              <w:snapToGrid w:val="0"/>
              <w:ind w:left="-57" w:right="-57"/>
              <w:contextualSpacing/>
              <w:jc w:val="center"/>
              <w:rPr>
                <w:rFonts w:eastAsia="Calibri"/>
                <w:sz w:val="20"/>
                <w:szCs w:val="20"/>
                <w:lang w:eastAsia="ar-SA"/>
              </w:rPr>
            </w:pPr>
            <w:r>
              <w:rPr>
                <w:rFonts w:eastAsia="Calibri"/>
                <w:sz w:val="20"/>
                <w:szCs w:val="20"/>
                <w:lang w:eastAsia="ar-SA"/>
              </w:rPr>
              <w:t>4 день</w:t>
            </w:r>
          </w:p>
        </w:tc>
        <w:tc>
          <w:tcPr>
            <w:tcW w:w="567" w:type="dxa"/>
            <w:tcBorders>
              <w:top w:val="single" w:sz="4" w:space="0" w:color="000000"/>
              <w:left w:val="single" w:sz="4" w:space="0" w:color="000000"/>
              <w:bottom w:val="single" w:sz="4" w:space="0" w:color="000000"/>
              <w:right w:val="single" w:sz="4" w:space="0" w:color="000000"/>
            </w:tcBorders>
          </w:tcPr>
          <w:p w14:paraId="5FC3AC7A" w14:textId="3B34211F" w:rsidR="00B745AB" w:rsidRDefault="00B745AB" w:rsidP="00B76F49">
            <w:pPr>
              <w:widowControl w:val="0"/>
              <w:tabs>
                <w:tab w:val="left" w:pos="5190"/>
              </w:tabs>
              <w:snapToGrid w:val="0"/>
              <w:ind w:left="-57" w:right="-57"/>
              <w:contextualSpacing/>
              <w:jc w:val="center"/>
              <w:rPr>
                <w:rFonts w:eastAsia="Calibri"/>
                <w:sz w:val="20"/>
                <w:szCs w:val="20"/>
                <w:lang w:eastAsia="ar-SA"/>
              </w:rPr>
            </w:pPr>
            <w:r>
              <w:rPr>
                <w:rFonts w:eastAsia="Calibri"/>
                <w:sz w:val="20"/>
                <w:szCs w:val="20"/>
                <w:lang w:eastAsia="ar-SA"/>
              </w:rPr>
              <w:t>5 день</w:t>
            </w:r>
          </w:p>
        </w:tc>
        <w:tc>
          <w:tcPr>
            <w:tcW w:w="567" w:type="dxa"/>
            <w:tcBorders>
              <w:top w:val="single" w:sz="4" w:space="0" w:color="000000"/>
              <w:left w:val="single" w:sz="4" w:space="0" w:color="000000"/>
              <w:bottom w:val="single" w:sz="4" w:space="0" w:color="000000"/>
              <w:right w:val="single" w:sz="4" w:space="0" w:color="000000"/>
            </w:tcBorders>
          </w:tcPr>
          <w:p w14:paraId="3CDD88C0" w14:textId="2BA6BD42" w:rsidR="00B745AB" w:rsidRDefault="00B745AB" w:rsidP="00B76F49">
            <w:pPr>
              <w:widowControl w:val="0"/>
              <w:tabs>
                <w:tab w:val="left" w:pos="5190"/>
              </w:tabs>
              <w:snapToGrid w:val="0"/>
              <w:ind w:left="-57" w:right="-57"/>
              <w:contextualSpacing/>
              <w:jc w:val="center"/>
              <w:rPr>
                <w:rFonts w:eastAsia="Calibri"/>
                <w:sz w:val="20"/>
                <w:szCs w:val="20"/>
                <w:lang w:eastAsia="ar-SA"/>
              </w:rPr>
            </w:pPr>
            <w:r>
              <w:rPr>
                <w:rFonts w:eastAsia="Calibri"/>
                <w:sz w:val="20"/>
                <w:szCs w:val="20"/>
                <w:lang w:eastAsia="ar-SA"/>
              </w:rPr>
              <w:t>6 день</w:t>
            </w:r>
          </w:p>
        </w:tc>
        <w:tc>
          <w:tcPr>
            <w:tcW w:w="567" w:type="dxa"/>
            <w:tcBorders>
              <w:top w:val="single" w:sz="4" w:space="0" w:color="000000"/>
              <w:left w:val="single" w:sz="4" w:space="0" w:color="000000"/>
              <w:bottom w:val="single" w:sz="4" w:space="0" w:color="000000"/>
              <w:right w:val="single" w:sz="4" w:space="0" w:color="000000"/>
            </w:tcBorders>
          </w:tcPr>
          <w:p w14:paraId="47154831" w14:textId="74483CC2" w:rsidR="00B745AB" w:rsidRDefault="00B745AB" w:rsidP="00B76F49">
            <w:pPr>
              <w:widowControl w:val="0"/>
              <w:tabs>
                <w:tab w:val="left" w:pos="5190"/>
              </w:tabs>
              <w:snapToGrid w:val="0"/>
              <w:ind w:left="-57" w:right="-57"/>
              <w:contextualSpacing/>
              <w:jc w:val="center"/>
              <w:rPr>
                <w:rFonts w:eastAsia="Calibri"/>
                <w:sz w:val="20"/>
                <w:szCs w:val="20"/>
                <w:lang w:eastAsia="ar-SA"/>
              </w:rPr>
            </w:pPr>
            <w:r>
              <w:rPr>
                <w:rFonts w:eastAsia="Calibri"/>
                <w:sz w:val="20"/>
                <w:szCs w:val="20"/>
                <w:lang w:eastAsia="ar-SA"/>
              </w:rPr>
              <w:t>7 день</w:t>
            </w:r>
          </w:p>
        </w:tc>
        <w:tc>
          <w:tcPr>
            <w:tcW w:w="567" w:type="dxa"/>
            <w:tcBorders>
              <w:top w:val="single" w:sz="4" w:space="0" w:color="000000"/>
              <w:left w:val="single" w:sz="4" w:space="0" w:color="000000"/>
              <w:bottom w:val="single" w:sz="4" w:space="0" w:color="000000"/>
            </w:tcBorders>
            <w:vAlign w:val="center"/>
          </w:tcPr>
          <w:p w14:paraId="11C7238E" w14:textId="5DDA7849" w:rsidR="00B745AB" w:rsidRPr="00B76F49" w:rsidRDefault="00B745AB" w:rsidP="00B76F49">
            <w:pPr>
              <w:widowControl w:val="0"/>
              <w:tabs>
                <w:tab w:val="left" w:pos="5190"/>
              </w:tabs>
              <w:snapToGrid w:val="0"/>
              <w:ind w:left="-57" w:right="-57"/>
              <w:contextualSpacing/>
              <w:jc w:val="center"/>
              <w:rPr>
                <w:rFonts w:eastAsia="Calibri"/>
                <w:sz w:val="20"/>
                <w:szCs w:val="20"/>
                <w:lang w:eastAsia="ar-SA"/>
              </w:rPr>
            </w:pPr>
            <w:r>
              <w:rPr>
                <w:rFonts w:eastAsia="Calibri"/>
                <w:sz w:val="20"/>
                <w:szCs w:val="20"/>
                <w:lang w:eastAsia="ar-SA"/>
              </w:rPr>
              <w:t>8 день</w:t>
            </w:r>
          </w:p>
        </w:tc>
        <w:tc>
          <w:tcPr>
            <w:tcW w:w="851" w:type="dxa"/>
            <w:tcBorders>
              <w:top w:val="single" w:sz="4" w:space="0" w:color="000000"/>
              <w:left w:val="single" w:sz="4" w:space="0" w:color="000000"/>
              <w:bottom w:val="single" w:sz="4" w:space="0" w:color="000000"/>
            </w:tcBorders>
            <w:vAlign w:val="center"/>
          </w:tcPr>
          <w:p w14:paraId="45A175EF" w14:textId="2ACD26A4" w:rsidR="00B745AB" w:rsidRPr="00B76F49" w:rsidRDefault="00B745AB" w:rsidP="00B76F49">
            <w:pPr>
              <w:widowControl w:val="0"/>
              <w:tabs>
                <w:tab w:val="left" w:pos="5190"/>
              </w:tabs>
              <w:snapToGrid w:val="0"/>
              <w:ind w:left="-57" w:right="-57"/>
              <w:contextualSpacing/>
              <w:jc w:val="center"/>
              <w:rPr>
                <w:rFonts w:eastAsia="Calibri"/>
                <w:sz w:val="20"/>
                <w:szCs w:val="20"/>
                <w:lang w:eastAsia="ar-SA"/>
              </w:rPr>
            </w:pPr>
            <w:r w:rsidRPr="00B76F49">
              <w:rPr>
                <w:rFonts w:eastAsia="Calibri"/>
                <w:sz w:val="20"/>
                <w:szCs w:val="20"/>
                <w:lang w:eastAsia="ar-SA"/>
              </w:rPr>
              <w:t>КР</w:t>
            </w:r>
          </w:p>
        </w:tc>
        <w:tc>
          <w:tcPr>
            <w:tcW w:w="567" w:type="dxa"/>
            <w:tcBorders>
              <w:top w:val="single" w:sz="4" w:space="0" w:color="000000"/>
              <w:left w:val="single" w:sz="4" w:space="0" w:color="000000"/>
              <w:bottom w:val="single" w:sz="4" w:space="0" w:color="000000"/>
              <w:right w:val="single" w:sz="4" w:space="0" w:color="000000"/>
            </w:tcBorders>
            <w:vAlign w:val="center"/>
          </w:tcPr>
          <w:p w14:paraId="5E362272" w14:textId="77777777" w:rsidR="00B745AB" w:rsidRPr="00B76F49" w:rsidRDefault="00B745AB" w:rsidP="00B76F49">
            <w:pPr>
              <w:widowControl w:val="0"/>
              <w:tabs>
                <w:tab w:val="left" w:pos="5190"/>
              </w:tabs>
              <w:snapToGrid w:val="0"/>
              <w:ind w:left="-57" w:right="-57"/>
              <w:contextualSpacing/>
              <w:jc w:val="center"/>
              <w:rPr>
                <w:rFonts w:eastAsia="Calibri"/>
                <w:sz w:val="20"/>
                <w:szCs w:val="20"/>
                <w:lang w:val="en-US" w:eastAsia="ar-SA"/>
              </w:rPr>
            </w:pPr>
            <w:r w:rsidRPr="00B76F49">
              <w:rPr>
                <w:rFonts w:eastAsia="Calibri"/>
                <w:sz w:val="20"/>
                <w:szCs w:val="20"/>
                <w:lang w:eastAsia="ar-SA"/>
              </w:rPr>
              <w:t>СР</w:t>
            </w:r>
          </w:p>
        </w:tc>
        <w:tc>
          <w:tcPr>
            <w:tcW w:w="708" w:type="dxa"/>
            <w:tcBorders>
              <w:top w:val="single" w:sz="4" w:space="0" w:color="000000"/>
              <w:left w:val="single" w:sz="4" w:space="0" w:color="000000"/>
              <w:bottom w:val="single" w:sz="4" w:space="0" w:color="000000"/>
              <w:right w:val="single" w:sz="4" w:space="0" w:color="000000"/>
            </w:tcBorders>
            <w:vAlign w:val="center"/>
          </w:tcPr>
          <w:p w14:paraId="5DD45A56" w14:textId="4F25BDA7" w:rsidR="00B745AB" w:rsidRPr="00B76F49" w:rsidRDefault="00B745AB" w:rsidP="00B76F49">
            <w:pPr>
              <w:widowControl w:val="0"/>
              <w:tabs>
                <w:tab w:val="left" w:pos="5190"/>
              </w:tabs>
              <w:snapToGrid w:val="0"/>
              <w:ind w:left="-57" w:right="-57"/>
              <w:contextualSpacing/>
              <w:jc w:val="center"/>
              <w:rPr>
                <w:rFonts w:eastAsia="Calibri"/>
                <w:sz w:val="20"/>
                <w:szCs w:val="20"/>
                <w:lang w:eastAsia="ar-SA"/>
              </w:rPr>
            </w:pPr>
            <w:r w:rsidRPr="00B76F49">
              <w:rPr>
                <w:rFonts w:eastAsia="Calibri"/>
                <w:sz w:val="20"/>
                <w:szCs w:val="20"/>
                <w:lang w:eastAsia="ar-SA"/>
              </w:rPr>
              <w:t>ИА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69A76CD" w14:textId="77777777" w:rsidR="00B745AB" w:rsidRPr="00B76F49" w:rsidRDefault="00B745AB" w:rsidP="00B76F49">
            <w:pPr>
              <w:widowControl w:val="0"/>
              <w:tabs>
                <w:tab w:val="left" w:pos="5190"/>
              </w:tabs>
              <w:snapToGrid w:val="0"/>
              <w:contextualSpacing/>
              <w:jc w:val="center"/>
              <w:rPr>
                <w:rFonts w:eastAsia="Calibri"/>
                <w:sz w:val="20"/>
                <w:szCs w:val="20"/>
                <w:lang w:eastAsia="ar-SA"/>
              </w:rPr>
            </w:pPr>
            <w:r w:rsidRPr="00B76F49">
              <w:rPr>
                <w:rFonts w:eastAsia="Calibri"/>
                <w:sz w:val="20"/>
                <w:szCs w:val="20"/>
                <w:lang w:eastAsia="ar-SA"/>
              </w:rPr>
              <w:t>Всего</w:t>
            </w:r>
          </w:p>
        </w:tc>
      </w:tr>
      <w:tr w:rsidR="00840240" w:rsidRPr="00B76F49" w14:paraId="67C377B7"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6117E019" w14:textId="77777777" w:rsidR="00840240" w:rsidRPr="00B76F49" w:rsidRDefault="00840240" w:rsidP="00840240">
            <w:pPr>
              <w:suppressAutoHyphens/>
              <w:snapToGrid w:val="0"/>
              <w:contextualSpacing/>
              <w:jc w:val="center"/>
              <w:rPr>
                <w:rFonts w:eastAsia="Calibri"/>
                <w:sz w:val="20"/>
                <w:szCs w:val="20"/>
                <w:lang w:eastAsia="ar-SA"/>
              </w:rPr>
            </w:pPr>
            <w:r w:rsidRPr="00B76F49">
              <w:rPr>
                <w:rFonts w:eastAsia="Calibri"/>
                <w:sz w:val="20"/>
                <w:szCs w:val="20"/>
                <w:lang w:eastAsia="ar-SA"/>
              </w:rPr>
              <w:t>1</w:t>
            </w:r>
          </w:p>
        </w:tc>
        <w:tc>
          <w:tcPr>
            <w:tcW w:w="5557" w:type="dxa"/>
            <w:tcBorders>
              <w:top w:val="single" w:sz="4" w:space="0" w:color="auto"/>
              <w:bottom w:val="single" w:sz="4" w:space="0" w:color="auto"/>
              <w:right w:val="single" w:sz="4" w:space="0" w:color="auto"/>
            </w:tcBorders>
            <w:vAlign w:val="center"/>
          </w:tcPr>
          <w:p w14:paraId="6BFD13E5" w14:textId="7B888195"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1. </w:t>
            </w:r>
            <w:r w:rsidRPr="00840240">
              <w:rPr>
                <w:rFonts w:eastAsiaTheme="minorHAnsi"/>
                <w:bCs/>
                <w:sz w:val="20"/>
                <w:szCs w:val="20"/>
              </w:rPr>
              <w:t>Цифровая экономика и цифровые активы</w:t>
            </w:r>
          </w:p>
        </w:tc>
        <w:tc>
          <w:tcPr>
            <w:tcW w:w="709" w:type="dxa"/>
            <w:tcBorders>
              <w:top w:val="single" w:sz="4" w:space="0" w:color="000000"/>
              <w:left w:val="single" w:sz="4" w:space="0" w:color="auto"/>
              <w:bottom w:val="single" w:sz="4" w:space="0" w:color="000000"/>
              <w:right w:val="single" w:sz="4" w:space="0" w:color="auto"/>
            </w:tcBorders>
          </w:tcPr>
          <w:p w14:paraId="59FF3640" w14:textId="288D9CFF"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709" w:type="dxa"/>
            <w:tcBorders>
              <w:top w:val="single" w:sz="4" w:space="0" w:color="000000"/>
              <w:left w:val="single" w:sz="4" w:space="0" w:color="auto"/>
              <w:bottom w:val="single" w:sz="4" w:space="0" w:color="000000"/>
            </w:tcBorders>
            <w:vAlign w:val="center"/>
          </w:tcPr>
          <w:p w14:paraId="66F118D9" w14:textId="25B162DE"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4A5322F6"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FF6140"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07F2BE3"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748A90AA" w14:textId="70BCA7D3"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303CA7A1" w14:textId="19D3FC81"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727100F2" w14:textId="167F646F"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D5DD95" w14:textId="46652834"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vAlign w:val="center"/>
          </w:tcPr>
          <w:p w14:paraId="15A268A9" w14:textId="31C4356C"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295D278" w14:textId="05701528"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B80C7B" w14:textId="4E9CBCA9"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840240" w:rsidRPr="00B76F49" w14:paraId="0CCEE86C"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50D487B0" w14:textId="77777777" w:rsidR="00840240" w:rsidRPr="00B76F49" w:rsidRDefault="00840240" w:rsidP="00840240">
            <w:pPr>
              <w:suppressAutoHyphens/>
              <w:snapToGrid w:val="0"/>
              <w:contextualSpacing/>
              <w:jc w:val="center"/>
              <w:rPr>
                <w:rFonts w:eastAsia="Calibri"/>
                <w:sz w:val="20"/>
                <w:szCs w:val="20"/>
                <w:lang w:eastAsia="ar-SA"/>
              </w:rPr>
            </w:pPr>
            <w:r w:rsidRPr="00B76F49">
              <w:rPr>
                <w:rFonts w:eastAsia="Calibri"/>
                <w:sz w:val="20"/>
                <w:szCs w:val="20"/>
                <w:lang w:eastAsia="ar-SA"/>
              </w:rPr>
              <w:t>2</w:t>
            </w:r>
          </w:p>
        </w:tc>
        <w:tc>
          <w:tcPr>
            <w:tcW w:w="5557" w:type="dxa"/>
            <w:tcBorders>
              <w:top w:val="single" w:sz="4" w:space="0" w:color="auto"/>
              <w:bottom w:val="single" w:sz="4" w:space="0" w:color="auto"/>
              <w:right w:val="single" w:sz="4" w:space="0" w:color="auto"/>
            </w:tcBorders>
            <w:vAlign w:val="center"/>
          </w:tcPr>
          <w:p w14:paraId="04664D79" w14:textId="3872AB67"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Тема 2. Принципы построения децентрализованных финансов (</w:t>
            </w:r>
            <w:proofErr w:type="spellStart"/>
            <w:r w:rsidRPr="00840240">
              <w:rPr>
                <w:rFonts w:eastAsia="Calibri"/>
                <w:bCs/>
                <w:iCs/>
                <w:sz w:val="20"/>
                <w:szCs w:val="20"/>
              </w:rPr>
              <w:t>DeFi</w:t>
            </w:r>
            <w:proofErr w:type="spellEnd"/>
            <w:r w:rsidRPr="00840240">
              <w:rPr>
                <w:rFonts w:eastAsia="Calibri"/>
                <w:bCs/>
                <w:iCs/>
                <w:sz w:val="20"/>
                <w:szCs w:val="20"/>
              </w:rPr>
              <w:t>)</w:t>
            </w:r>
          </w:p>
        </w:tc>
        <w:tc>
          <w:tcPr>
            <w:tcW w:w="709" w:type="dxa"/>
            <w:tcBorders>
              <w:top w:val="single" w:sz="4" w:space="0" w:color="000000"/>
              <w:left w:val="single" w:sz="4" w:space="0" w:color="auto"/>
              <w:bottom w:val="single" w:sz="4" w:space="0" w:color="000000"/>
              <w:right w:val="single" w:sz="4" w:space="0" w:color="auto"/>
            </w:tcBorders>
          </w:tcPr>
          <w:p w14:paraId="258A538A" w14:textId="61A66C5C" w:rsidR="00840240"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63B6C8F6" w14:textId="514DEE36"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708" w:type="dxa"/>
            <w:tcBorders>
              <w:top w:val="single" w:sz="4" w:space="0" w:color="000000"/>
              <w:left w:val="single" w:sz="4" w:space="0" w:color="000000"/>
              <w:bottom w:val="single" w:sz="4" w:space="0" w:color="000000"/>
            </w:tcBorders>
            <w:vAlign w:val="center"/>
          </w:tcPr>
          <w:p w14:paraId="7648736F" w14:textId="627AE906"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67B423"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56AEA46D"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6A95FB9D" w14:textId="79C35C08"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31CB3901" w14:textId="02DCC59E"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54816302" w14:textId="21F792E6"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7B8199" w14:textId="7DC24644" w:rsidR="00840240" w:rsidRPr="00B76F49" w:rsidRDefault="0035687E"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0B27ACD1" w14:textId="31430346"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1D866D" w14:textId="37E855B5"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BAB56C" w14:textId="1E2D21A0" w:rsidR="00840240" w:rsidRPr="00B76F49" w:rsidRDefault="000A4BD4"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r>
      <w:tr w:rsidR="00840240" w:rsidRPr="00B76F49" w14:paraId="6181E7B6"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78B73832" w14:textId="6C4DC9E3" w:rsidR="00840240" w:rsidRPr="00B76F49"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3</w:t>
            </w:r>
          </w:p>
        </w:tc>
        <w:tc>
          <w:tcPr>
            <w:tcW w:w="5557" w:type="dxa"/>
            <w:tcBorders>
              <w:top w:val="single" w:sz="4" w:space="0" w:color="auto"/>
              <w:bottom w:val="single" w:sz="4" w:space="0" w:color="auto"/>
              <w:right w:val="single" w:sz="4" w:space="0" w:color="auto"/>
            </w:tcBorders>
            <w:vAlign w:val="center"/>
          </w:tcPr>
          <w:p w14:paraId="27F3C283" w14:textId="380FCB6A"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3. </w:t>
            </w:r>
            <w:r w:rsidRPr="00840240">
              <w:rPr>
                <w:sz w:val="20"/>
                <w:szCs w:val="20"/>
              </w:rPr>
              <w:t xml:space="preserve">Государственное регулирование операций с цифровыми активами и </w:t>
            </w:r>
            <w:proofErr w:type="spellStart"/>
            <w:r w:rsidRPr="00840240">
              <w:rPr>
                <w:sz w:val="20"/>
                <w:szCs w:val="20"/>
              </w:rPr>
              <w:t>криптоактивами</w:t>
            </w:r>
            <w:proofErr w:type="spellEnd"/>
          </w:p>
        </w:tc>
        <w:tc>
          <w:tcPr>
            <w:tcW w:w="709" w:type="dxa"/>
            <w:tcBorders>
              <w:top w:val="single" w:sz="4" w:space="0" w:color="000000"/>
              <w:left w:val="single" w:sz="4" w:space="0" w:color="auto"/>
              <w:bottom w:val="single" w:sz="4" w:space="0" w:color="000000"/>
              <w:right w:val="single" w:sz="4" w:space="0" w:color="auto"/>
            </w:tcBorders>
          </w:tcPr>
          <w:p w14:paraId="710DF485"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4D79E83E" w14:textId="35B87E9C"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708" w:type="dxa"/>
            <w:tcBorders>
              <w:top w:val="single" w:sz="4" w:space="0" w:color="000000"/>
              <w:left w:val="single" w:sz="4" w:space="0" w:color="000000"/>
              <w:bottom w:val="single" w:sz="4" w:space="0" w:color="000000"/>
            </w:tcBorders>
            <w:vAlign w:val="center"/>
          </w:tcPr>
          <w:p w14:paraId="58CF6565" w14:textId="01DDFD38"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7C96575"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27D843D7"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0F03B28B" w14:textId="04E6DDD1"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0214045D" w14:textId="16E29F3D"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2771A97C" w14:textId="5C569EB9"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F6F44F" w14:textId="78C448E7"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600744CD" w14:textId="7EF41224"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1E75EF7" w14:textId="3AEB1782"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32F22F" w14:textId="1CFDE296"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840240" w:rsidRPr="00B76F49" w14:paraId="6C93F03D"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4FA32E06" w14:textId="60315A8F" w:rsidR="00840240" w:rsidRPr="00B76F49"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4</w:t>
            </w:r>
          </w:p>
        </w:tc>
        <w:tc>
          <w:tcPr>
            <w:tcW w:w="5557" w:type="dxa"/>
            <w:tcBorders>
              <w:top w:val="single" w:sz="4" w:space="0" w:color="auto"/>
              <w:bottom w:val="single" w:sz="4" w:space="0" w:color="auto"/>
              <w:right w:val="single" w:sz="4" w:space="0" w:color="auto"/>
            </w:tcBorders>
            <w:vAlign w:val="center"/>
          </w:tcPr>
          <w:p w14:paraId="42296E27" w14:textId="59CF017A"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4. </w:t>
            </w:r>
            <w:r w:rsidRPr="00840240">
              <w:rPr>
                <w:bCs/>
                <w:sz w:val="20"/>
                <w:szCs w:val="20"/>
              </w:rPr>
              <w:t xml:space="preserve">Основные операции с </w:t>
            </w:r>
            <w:proofErr w:type="spellStart"/>
            <w:r w:rsidRPr="00840240">
              <w:rPr>
                <w:bCs/>
                <w:sz w:val="20"/>
                <w:szCs w:val="20"/>
              </w:rPr>
              <w:t>криптоактивами</w:t>
            </w:r>
            <w:proofErr w:type="spellEnd"/>
          </w:p>
        </w:tc>
        <w:tc>
          <w:tcPr>
            <w:tcW w:w="709" w:type="dxa"/>
            <w:tcBorders>
              <w:top w:val="single" w:sz="4" w:space="0" w:color="000000"/>
              <w:left w:val="single" w:sz="4" w:space="0" w:color="auto"/>
              <w:bottom w:val="single" w:sz="4" w:space="0" w:color="000000"/>
              <w:right w:val="single" w:sz="4" w:space="0" w:color="auto"/>
            </w:tcBorders>
          </w:tcPr>
          <w:p w14:paraId="7766DFEB"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4A739D11" w14:textId="3F6A9870"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505D7948" w14:textId="3C47F8F4" w:rsidR="00840240" w:rsidRPr="00B76F49" w:rsidRDefault="00840240" w:rsidP="00840240">
            <w:pPr>
              <w:widowControl w:val="0"/>
              <w:contextualSpacing/>
              <w:jc w:val="center"/>
              <w:rPr>
                <w:rFonts w:eastAsia="Calibri"/>
                <w:sz w:val="20"/>
                <w:szCs w:val="20"/>
                <w:lang w:eastAsia="en-US"/>
              </w:rPr>
            </w:pPr>
            <w:r>
              <w:rPr>
                <w:rFonts w:eastAsia="Calibri"/>
                <w:sz w:val="20"/>
                <w:szCs w:val="20"/>
                <w:lang w:eastAsia="en-US"/>
              </w:rPr>
              <w:t>2</w:t>
            </w:r>
          </w:p>
        </w:tc>
        <w:tc>
          <w:tcPr>
            <w:tcW w:w="567" w:type="dxa"/>
            <w:tcBorders>
              <w:top w:val="single" w:sz="4" w:space="0" w:color="000000"/>
              <w:left w:val="single" w:sz="4" w:space="0" w:color="000000"/>
              <w:bottom w:val="single" w:sz="4" w:space="0" w:color="000000"/>
              <w:right w:val="single" w:sz="4" w:space="0" w:color="000000"/>
            </w:tcBorders>
          </w:tcPr>
          <w:p w14:paraId="739C97E2" w14:textId="7274E2B5"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59CD42A" w14:textId="4EC4E43D"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12E40FA" w14:textId="2EAF4953"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DDD68CA" w14:textId="1BE527A2"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2D028C69" w14:textId="54F81F81"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D9CE85" w14:textId="0F6888ED"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18D479E5" w14:textId="7468F6FF"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A54F4CC" w14:textId="67F1B1F0"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400F34" w14:textId="0230B740"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r>
      <w:tr w:rsidR="00840240" w:rsidRPr="00B76F49" w14:paraId="30A97FC6"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027456C4" w14:textId="2E11D5BD" w:rsidR="00840240" w:rsidRPr="00B76F49"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5</w:t>
            </w:r>
          </w:p>
        </w:tc>
        <w:tc>
          <w:tcPr>
            <w:tcW w:w="5557" w:type="dxa"/>
            <w:tcBorders>
              <w:top w:val="single" w:sz="4" w:space="0" w:color="auto"/>
              <w:bottom w:val="single" w:sz="4" w:space="0" w:color="auto"/>
              <w:right w:val="single" w:sz="4" w:space="0" w:color="auto"/>
            </w:tcBorders>
            <w:vAlign w:val="center"/>
          </w:tcPr>
          <w:p w14:paraId="44314165" w14:textId="2EA9CBEA"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5. </w:t>
            </w:r>
            <w:r w:rsidRPr="00840240">
              <w:rPr>
                <w:sz w:val="20"/>
                <w:szCs w:val="20"/>
              </w:rPr>
              <w:t xml:space="preserve">Практика инвестирования в </w:t>
            </w:r>
            <w:proofErr w:type="spellStart"/>
            <w:r w:rsidRPr="00840240">
              <w:rPr>
                <w:sz w:val="20"/>
                <w:szCs w:val="20"/>
              </w:rPr>
              <w:t>криптоактивы</w:t>
            </w:r>
            <w:proofErr w:type="spellEnd"/>
          </w:p>
        </w:tc>
        <w:tc>
          <w:tcPr>
            <w:tcW w:w="709" w:type="dxa"/>
            <w:tcBorders>
              <w:top w:val="single" w:sz="4" w:space="0" w:color="000000"/>
              <w:left w:val="single" w:sz="4" w:space="0" w:color="auto"/>
              <w:bottom w:val="single" w:sz="4" w:space="0" w:color="000000"/>
              <w:right w:val="single" w:sz="4" w:space="0" w:color="auto"/>
            </w:tcBorders>
          </w:tcPr>
          <w:p w14:paraId="36729426"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30A68F45" w14:textId="40A9356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00D310CE" w14:textId="0ACA7BAB" w:rsidR="00840240" w:rsidRPr="00B76F49" w:rsidRDefault="000A4BD4" w:rsidP="00840240">
            <w:pPr>
              <w:widowControl w:val="0"/>
              <w:contextualSpacing/>
              <w:jc w:val="center"/>
              <w:rPr>
                <w:rFonts w:eastAsia="Calibri"/>
                <w:sz w:val="20"/>
                <w:szCs w:val="20"/>
                <w:lang w:eastAsia="en-US"/>
              </w:rPr>
            </w:pPr>
            <w:r>
              <w:rPr>
                <w:rFonts w:eastAsia="Calibri"/>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tcPr>
          <w:p w14:paraId="779278E9" w14:textId="2FEDAC91" w:rsidR="00840240" w:rsidRDefault="00840240" w:rsidP="00840240">
            <w:pPr>
              <w:widowControl w:val="0"/>
              <w:tabs>
                <w:tab w:val="left" w:pos="5190"/>
              </w:tabs>
              <w:snapToGrid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4122C3" w14:textId="092A1ED6"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05C9817C" w14:textId="3C840F06"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0FA7F683" w14:textId="267F8978"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3C384DEF" w14:textId="4209DE75"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A83C39" w14:textId="641CEE63" w:rsidR="00840240" w:rsidRPr="00B76F49" w:rsidRDefault="000A4BD4"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vAlign w:val="center"/>
          </w:tcPr>
          <w:p w14:paraId="491B36FD" w14:textId="79D881A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197169" w14:textId="3E442A9D"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209964" w14:textId="7D536819"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840240" w:rsidRPr="00B76F49" w14:paraId="5B93156F"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60DDE40D" w14:textId="34AA1AC4" w:rsidR="00840240"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6</w:t>
            </w:r>
          </w:p>
        </w:tc>
        <w:tc>
          <w:tcPr>
            <w:tcW w:w="5557" w:type="dxa"/>
            <w:tcBorders>
              <w:top w:val="single" w:sz="4" w:space="0" w:color="auto"/>
              <w:bottom w:val="single" w:sz="4" w:space="0" w:color="auto"/>
              <w:right w:val="single" w:sz="4" w:space="0" w:color="auto"/>
            </w:tcBorders>
            <w:vAlign w:val="center"/>
          </w:tcPr>
          <w:p w14:paraId="3B82A715" w14:textId="0BE836DA"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6. Финансовые инструменты на рынке </w:t>
            </w:r>
            <w:proofErr w:type="spellStart"/>
            <w:r w:rsidRPr="00840240">
              <w:rPr>
                <w:rFonts w:eastAsia="Calibri"/>
                <w:bCs/>
                <w:iCs/>
                <w:sz w:val="20"/>
                <w:szCs w:val="20"/>
              </w:rPr>
              <w:t>криптоактивов</w:t>
            </w:r>
            <w:proofErr w:type="spellEnd"/>
          </w:p>
        </w:tc>
        <w:tc>
          <w:tcPr>
            <w:tcW w:w="709" w:type="dxa"/>
            <w:tcBorders>
              <w:top w:val="single" w:sz="4" w:space="0" w:color="000000"/>
              <w:left w:val="single" w:sz="4" w:space="0" w:color="auto"/>
              <w:bottom w:val="single" w:sz="4" w:space="0" w:color="000000"/>
              <w:right w:val="single" w:sz="4" w:space="0" w:color="auto"/>
            </w:tcBorders>
          </w:tcPr>
          <w:p w14:paraId="1E509ABC"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154CEA6D"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42CA200E"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3C855D" w14:textId="69A61381" w:rsidR="00840240" w:rsidRDefault="00840240" w:rsidP="00840240">
            <w:pPr>
              <w:widowControl w:val="0"/>
              <w:tabs>
                <w:tab w:val="left" w:pos="5190"/>
              </w:tabs>
              <w:snapToGrid w:val="0"/>
              <w:contextualSpacing/>
              <w:jc w:val="center"/>
              <w:rPr>
                <w:rFonts w:eastAsia="Calibri"/>
                <w:sz w:val="20"/>
                <w:szCs w:val="20"/>
                <w:lang w:eastAsia="en-US"/>
              </w:rPr>
            </w:pPr>
            <w:r>
              <w:rPr>
                <w:rFonts w:eastAsia="Calibri"/>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tcPr>
          <w:p w14:paraId="54BB8A86" w14:textId="62EB30C9"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2A5C0370" w14:textId="4C0212B0"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B1D9FFE" w14:textId="1E793110"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2FD5172E" w14:textId="39A8C86C"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E703C0" w14:textId="2ECD3436"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vAlign w:val="center"/>
          </w:tcPr>
          <w:p w14:paraId="65878D87"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4D5766"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1EB859" w14:textId="7A27FBC6"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840240" w:rsidRPr="00B76F49" w14:paraId="5A1EA7DE"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587BB87A" w14:textId="7CD1AA11" w:rsidR="00840240"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7</w:t>
            </w:r>
          </w:p>
        </w:tc>
        <w:tc>
          <w:tcPr>
            <w:tcW w:w="5557" w:type="dxa"/>
            <w:tcBorders>
              <w:top w:val="single" w:sz="4" w:space="0" w:color="auto"/>
              <w:bottom w:val="single" w:sz="4" w:space="0" w:color="auto"/>
              <w:right w:val="single" w:sz="4" w:space="0" w:color="auto"/>
            </w:tcBorders>
            <w:vAlign w:val="center"/>
          </w:tcPr>
          <w:p w14:paraId="1D60FE22" w14:textId="4A785C23"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7. Основные стратегии на рынке </w:t>
            </w:r>
            <w:proofErr w:type="spellStart"/>
            <w:r w:rsidRPr="00840240">
              <w:rPr>
                <w:rFonts w:eastAsia="Calibri"/>
                <w:bCs/>
                <w:iCs/>
                <w:sz w:val="20"/>
                <w:szCs w:val="20"/>
              </w:rPr>
              <w:t>криптоактивов</w:t>
            </w:r>
            <w:proofErr w:type="spellEnd"/>
          </w:p>
        </w:tc>
        <w:tc>
          <w:tcPr>
            <w:tcW w:w="709" w:type="dxa"/>
            <w:tcBorders>
              <w:top w:val="single" w:sz="4" w:space="0" w:color="000000"/>
              <w:left w:val="single" w:sz="4" w:space="0" w:color="auto"/>
              <w:bottom w:val="single" w:sz="4" w:space="0" w:color="000000"/>
              <w:right w:val="single" w:sz="4" w:space="0" w:color="auto"/>
            </w:tcBorders>
          </w:tcPr>
          <w:p w14:paraId="2D0221B7"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45D42845"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7719C125"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139FBA" w14:textId="77777777" w:rsidR="00840240" w:rsidRDefault="00840240" w:rsidP="00840240">
            <w:pPr>
              <w:widowControl w:val="0"/>
              <w:tabs>
                <w:tab w:val="left" w:pos="5190"/>
              </w:tabs>
              <w:snapToGrid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DF69B5" w14:textId="23472B35"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right w:val="single" w:sz="4" w:space="0" w:color="000000"/>
            </w:tcBorders>
          </w:tcPr>
          <w:p w14:paraId="4535E672" w14:textId="0D0973AA"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51564CB8" w14:textId="6E1AF75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35E38301" w14:textId="5A8F950F"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258E6F" w14:textId="1158D41C"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vAlign w:val="center"/>
          </w:tcPr>
          <w:p w14:paraId="5FD626B1" w14:textId="01F2EEF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974392"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0807C4" w14:textId="6AF2E372"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840240" w:rsidRPr="00B76F49" w14:paraId="37476CD4"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05EC2636" w14:textId="1276385A" w:rsidR="00840240"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8</w:t>
            </w:r>
          </w:p>
        </w:tc>
        <w:tc>
          <w:tcPr>
            <w:tcW w:w="5557" w:type="dxa"/>
            <w:tcBorders>
              <w:top w:val="single" w:sz="4" w:space="0" w:color="auto"/>
              <w:bottom w:val="single" w:sz="4" w:space="0" w:color="auto"/>
              <w:right w:val="single" w:sz="4" w:space="0" w:color="auto"/>
            </w:tcBorders>
            <w:vAlign w:val="center"/>
          </w:tcPr>
          <w:p w14:paraId="4F829BF1" w14:textId="1A93F789"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8. Торговые стратегии на рынке </w:t>
            </w:r>
            <w:proofErr w:type="spellStart"/>
            <w:r w:rsidRPr="00840240">
              <w:rPr>
                <w:rFonts w:eastAsia="Calibri"/>
                <w:bCs/>
                <w:iCs/>
                <w:sz w:val="20"/>
                <w:szCs w:val="20"/>
              </w:rPr>
              <w:t>криптоактивов</w:t>
            </w:r>
            <w:proofErr w:type="spellEnd"/>
          </w:p>
        </w:tc>
        <w:tc>
          <w:tcPr>
            <w:tcW w:w="709" w:type="dxa"/>
            <w:tcBorders>
              <w:top w:val="single" w:sz="4" w:space="0" w:color="000000"/>
              <w:left w:val="single" w:sz="4" w:space="0" w:color="auto"/>
              <w:bottom w:val="single" w:sz="4" w:space="0" w:color="000000"/>
              <w:right w:val="single" w:sz="4" w:space="0" w:color="auto"/>
            </w:tcBorders>
          </w:tcPr>
          <w:p w14:paraId="60A53A79"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3DC13090"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3770E0C6"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6BEB51" w14:textId="77777777" w:rsidR="00840240" w:rsidRDefault="00840240" w:rsidP="00840240">
            <w:pPr>
              <w:widowControl w:val="0"/>
              <w:tabs>
                <w:tab w:val="left" w:pos="5190"/>
              </w:tabs>
              <w:snapToGrid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A73238"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FAA59A7" w14:textId="3FC8EA9B"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right w:val="single" w:sz="4" w:space="0" w:color="000000"/>
            </w:tcBorders>
          </w:tcPr>
          <w:p w14:paraId="4270B414" w14:textId="23CF6C2C"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472F3EAB" w14:textId="1B8FC410"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840175" w14:textId="17CDFD82"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vAlign w:val="center"/>
          </w:tcPr>
          <w:p w14:paraId="3538DAEB"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133351F"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89D89B" w14:textId="030C8AD2"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840240" w:rsidRPr="00B76F49" w14:paraId="6D96013B"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477AF9B3" w14:textId="5D4F6698" w:rsidR="00840240"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9</w:t>
            </w:r>
          </w:p>
        </w:tc>
        <w:tc>
          <w:tcPr>
            <w:tcW w:w="5557" w:type="dxa"/>
            <w:tcBorders>
              <w:top w:val="single" w:sz="4" w:space="0" w:color="auto"/>
              <w:bottom w:val="single" w:sz="4" w:space="0" w:color="auto"/>
              <w:right w:val="single" w:sz="4" w:space="0" w:color="auto"/>
            </w:tcBorders>
            <w:vAlign w:val="center"/>
          </w:tcPr>
          <w:p w14:paraId="53CA29F5" w14:textId="491C6470"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9. Инвестиционные стратегии </w:t>
            </w:r>
            <w:r w:rsidRPr="00840240">
              <w:rPr>
                <w:rFonts w:eastAsia="Calibri"/>
                <w:bCs/>
                <w:iCs/>
                <w:sz w:val="20"/>
                <w:szCs w:val="20"/>
                <w:lang w:val="en-US"/>
              </w:rPr>
              <w:t>NFT</w:t>
            </w:r>
            <w:r w:rsidRPr="00840240">
              <w:rPr>
                <w:rFonts w:eastAsia="Calibri"/>
                <w:bCs/>
                <w:iCs/>
                <w:sz w:val="20"/>
                <w:szCs w:val="20"/>
              </w:rPr>
              <w:t>-рынке</w:t>
            </w:r>
          </w:p>
        </w:tc>
        <w:tc>
          <w:tcPr>
            <w:tcW w:w="709" w:type="dxa"/>
            <w:tcBorders>
              <w:top w:val="single" w:sz="4" w:space="0" w:color="000000"/>
              <w:left w:val="single" w:sz="4" w:space="0" w:color="auto"/>
              <w:bottom w:val="single" w:sz="4" w:space="0" w:color="000000"/>
              <w:right w:val="single" w:sz="4" w:space="0" w:color="auto"/>
            </w:tcBorders>
          </w:tcPr>
          <w:p w14:paraId="0DB8855B"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7AE0B65E"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19C12AD6"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9522CB" w14:textId="77777777" w:rsidR="00840240" w:rsidRDefault="00840240" w:rsidP="00840240">
            <w:pPr>
              <w:widowControl w:val="0"/>
              <w:tabs>
                <w:tab w:val="left" w:pos="5190"/>
              </w:tabs>
              <w:snapToGrid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64916C"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032BC79C" w14:textId="19DD0A04"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41956A50" w14:textId="4FD5ED6E"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1C1C5336" w14:textId="77777777" w:rsidR="00840240"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9CEDD9" w14:textId="5FC6209E"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665D9D22"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621292"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6F3020" w14:textId="13365E41"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r>
      <w:tr w:rsidR="00840240" w:rsidRPr="00B76F49" w14:paraId="6141B062"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49540EF6" w14:textId="3D7199C7" w:rsidR="00840240"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10</w:t>
            </w:r>
          </w:p>
        </w:tc>
        <w:tc>
          <w:tcPr>
            <w:tcW w:w="5557" w:type="dxa"/>
            <w:tcBorders>
              <w:top w:val="single" w:sz="4" w:space="0" w:color="auto"/>
              <w:bottom w:val="single" w:sz="4" w:space="0" w:color="auto"/>
              <w:right w:val="single" w:sz="4" w:space="0" w:color="auto"/>
            </w:tcBorders>
            <w:vAlign w:val="center"/>
          </w:tcPr>
          <w:p w14:paraId="38CECB1C" w14:textId="5545DCBF"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10. Функционирование рынков </w:t>
            </w:r>
            <w:proofErr w:type="spellStart"/>
            <w:r w:rsidRPr="00840240">
              <w:rPr>
                <w:rFonts w:eastAsia="Calibri"/>
                <w:bCs/>
                <w:iCs/>
                <w:sz w:val="20"/>
                <w:szCs w:val="20"/>
              </w:rPr>
              <w:t>Metaverse</w:t>
            </w:r>
            <w:proofErr w:type="spellEnd"/>
            <w:r w:rsidRPr="00840240">
              <w:rPr>
                <w:rFonts w:eastAsia="Calibri"/>
                <w:bCs/>
                <w:iCs/>
                <w:sz w:val="20"/>
                <w:szCs w:val="20"/>
              </w:rPr>
              <w:t xml:space="preserve"> и </w:t>
            </w:r>
            <w:proofErr w:type="spellStart"/>
            <w:r w:rsidRPr="00840240">
              <w:rPr>
                <w:rFonts w:eastAsia="Calibri"/>
                <w:bCs/>
                <w:iCs/>
                <w:sz w:val="20"/>
                <w:szCs w:val="20"/>
                <w:lang w:val="en-US"/>
              </w:rPr>
              <w:t>GameFi</w:t>
            </w:r>
            <w:proofErr w:type="spellEnd"/>
          </w:p>
        </w:tc>
        <w:tc>
          <w:tcPr>
            <w:tcW w:w="709" w:type="dxa"/>
            <w:tcBorders>
              <w:top w:val="single" w:sz="4" w:space="0" w:color="000000"/>
              <w:left w:val="single" w:sz="4" w:space="0" w:color="auto"/>
              <w:bottom w:val="single" w:sz="4" w:space="0" w:color="000000"/>
              <w:right w:val="single" w:sz="4" w:space="0" w:color="auto"/>
            </w:tcBorders>
          </w:tcPr>
          <w:p w14:paraId="7052BF8B"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318B378D"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44DEE008"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457B82" w14:textId="77777777" w:rsidR="00840240" w:rsidRDefault="00840240" w:rsidP="00840240">
            <w:pPr>
              <w:widowControl w:val="0"/>
              <w:tabs>
                <w:tab w:val="left" w:pos="5190"/>
              </w:tabs>
              <w:snapToGrid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59FF395"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24506E4D"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3CA44B47" w14:textId="156F3250" w:rsidR="00840240" w:rsidRPr="00B76F49"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05E8AB54" w14:textId="77777777" w:rsidR="00840240" w:rsidRDefault="00840240" w:rsidP="00840240">
            <w:pPr>
              <w:widowControl w:val="0"/>
              <w:tabs>
                <w:tab w:val="left" w:pos="5190"/>
              </w:tabs>
              <w:snapToGrid w:val="0"/>
              <w:contextualSpacing/>
              <w:jc w:val="center"/>
              <w:rPr>
                <w:rFonts w:eastAsia="Calibri"/>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228B554" w14:textId="4EDE31A7"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tcBorders>
            <w:vAlign w:val="center"/>
          </w:tcPr>
          <w:p w14:paraId="5EC11BEC"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5926B8"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2F2F98" w14:textId="27CA8D6D" w:rsidR="00840240" w:rsidRDefault="00840240"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2</w:t>
            </w:r>
          </w:p>
        </w:tc>
      </w:tr>
      <w:tr w:rsidR="00840240" w:rsidRPr="00B76F49" w14:paraId="2FEE1784" w14:textId="77777777" w:rsidTr="000C30F7">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13886056" w14:textId="0EC56F1E" w:rsidR="00840240" w:rsidRDefault="00840240" w:rsidP="00840240">
            <w:pPr>
              <w:suppressAutoHyphens/>
              <w:snapToGrid w:val="0"/>
              <w:contextualSpacing/>
              <w:jc w:val="center"/>
              <w:rPr>
                <w:rFonts w:eastAsia="Calibri"/>
                <w:sz w:val="20"/>
                <w:szCs w:val="20"/>
                <w:lang w:eastAsia="ar-SA"/>
              </w:rPr>
            </w:pPr>
            <w:r>
              <w:rPr>
                <w:rFonts w:eastAsia="Calibri"/>
                <w:sz w:val="20"/>
                <w:szCs w:val="20"/>
                <w:lang w:eastAsia="ar-SA"/>
              </w:rPr>
              <w:t>11</w:t>
            </w:r>
          </w:p>
        </w:tc>
        <w:tc>
          <w:tcPr>
            <w:tcW w:w="5557" w:type="dxa"/>
            <w:tcBorders>
              <w:top w:val="single" w:sz="4" w:space="0" w:color="auto"/>
              <w:bottom w:val="single" w:sz="4" w:space="0" w:color="auto"/>
              <w:right w:val="single" w:sz="4" w:space="0" w:color="auto"/>
            </w:tcBorders>
            <w:vAlign w:val="center"/>
          </w:tcPr>
          <w:p w14:paraId="71E48540" w14:textId="733B7A17" w:rsidR="00840240" w:rsidRPr="00840240" w:rsidRDefault="00840240" w:rsidP="00840240">
            <w:pPr>
              <w:contextualSpacing/>
              <w:jc w:val="both"/>
              <w:rPr>
                <w:rFonts w:eastAsia="Calibri"/>
                <w:iCs/>
                <w:sz w:val="20"/>
                <w:szCs w:val="20"/>
                <w:lang w:eastAsia="en-US"/>
              </w:rPr>
            </w:pPr>
            <w:r w:rsidRPr="00840240">
              <w:rPr>
                <w:rFonts w:eastAsia="Calibri"/>
                <w:bCs/>
                <w:iCs/>
                <w:sz w:val="20"/>
                <w:szCs w:val="20"/>
              </w:rPr>
              <w:t xml:space="preserve">Тема 11. </w:t>
            </w:r>
            <w:r w:rsidR="0035687E">
              <w:rPr>
                <w:rFonts w:eastAsiaTheme="minorEastAsia"/>
              </w:rPr>
              <w:t xml:space="preserve"> </w:t>
            </w:r>
            <w:r w:rsidR="0035687E" w:rsidRPr="0035687E">
              <w:rPr>
                <w:rFonts w:eastAsiaTheme="minorEastAsia"/>
                <w:sz w:val="20"/>
                <w:szCs w:val="20"/>
              </w:rPr>
              <w:t xml:space="preserve">Хеджирование рисков инвестиций в </w:t>
            </w:r>
            <w:proofErr w:type="spellStart"/>
            <w:r w:rsidR="0035687E" w:rsidRPr="0035687E">
              <w:rPr>
                <w:rFonts w:eastAsiaTheme="minorEastAsia"/>
                <w:sz w:val="20"/>
                <w:szCs w:val="20"/>
              </w:rPr>
              <w:t>криптоактивы</w:t>
            </w:r>
            <w:proofErr w:type="spellEnd"/>
          </w:p>
        </w:tc>
        <w:tc>
          <w:tcPr>
            <w:tcW w:w="709" w:type="dxa"/>
            <w:tcBorders>
              <w:top w:val="single" w:sz="4" w:space="0" w:color="000000"/>
              <w:left w:val="single" w:sz="4" w:space="0" w:color="auto"/>
              <w:bottom w:val="single" w:sz="4" w:space="0" w:color="000000"/>
              <w:right w:val="single" w:sz="4" w:space="0" w:color="auto"/>
            </w:tcBorders>
          </w:tcPr>
          <w:p w14:paraId="66D8E96D"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9" w:type="dxa"/>
            <w:tcBorders>
              <w:top w:val="single" w:sz="4" w:space="0" w:color="000000"/>
              <w:left w:val="single" w:sz="4" w:space="0" w:color="auto"/>
              <w:bottom w:val="single" w:sz="4" w:space="0" w:color="000000"/>
            </w:tcBorders>
            <w:vAlign w:val="center"/>
          </w:tcPr>
          <w:p w14:paraId="2A7FDA22"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05E01489" w14:textId="77777777" w:rsidR="00840240" w:rsidRPr="00B76F49" w:rsidRDefault="00840240" w:rsidP="00840240">
            <w:pPr>
              <w:widowControl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807882" w14:textId="77777777" w:rsidR="00840240" w:rsidRDefault="00840240" w:rsidP="00840240">
            <w:pPr>
              <w:widowControl w:val="0"/>
              <w:tabs>
                <w:tab w:val="left" w:pos="5190"/>
              </w:tabs>
              <w:snapToGrid w:val="0"/>
              <w:contextualSpacing/>
              <w:jc w:val="center"/>
              <w:rPr>
                <w:rFonts w:eastAsia="Calibri"/>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B9BB132"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7EE9BE2D"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6831C90B" w14:textId="5D0274B8"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vAlign w:val="center"/>
          </w:tcPr>
          <w:p w14:paraId="58FA9F35" w14:textId="49A813F5" w:rsidR="00840240" w:rsidRDefault="0035687E"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1114706A" w14:textId="6D2826AF" w:rsidR="00840240" w:rsidRDefault="0035687E"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vAlign w:val="center"/>
          </w:tcPr>
          <w:p w14:paraId="58294B27"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34FD4C" w14:textId="77777777" w:rsidR="00840240" w:rsidRPr="00B76F49" w:rsidRDefault="00840240" w:rsidP="00840240">
            <w:pPr>
              <w:widowControl w:val="0"/>
              <w:tabs>
                <w:tab w:val="left" w:pos="5190"/>
              </w:tabs>
              <w:snapToGrid w:val="0"/>
              <w:contextualSpacing/>
              <w:jc w:val="center"/>
              <w:rPr>
                <w:rFonts w:eastAsia="Calibr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E61630" w14:textId="0A7DACCB" w:rsidR="00840240" w:rsidRDefault="000A4BD4" w:rsidP="00840240">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r>
      <w:tr w:rsidR="00B745AB" w:rsidRPr="00B76F49" w14:paraId="2487B02E" w14:textId="77777777" w:rsidTr="00B745AB">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326DBA1C" w14:textId="046E5D12" w:rsidR="00B745AB" w:rsidRPr="00B76F49" w:rsidRDefault="00B745AB" w:rsidP="00EC55A2">
            <w:pPr>
              <w:suppressAutoHyphens/>
              <w:snapToGrid w:val="0"/>
              <w:contextualSpacing/>
              <w:jc w:val="center"/>
              <w:rPr>
                <w:rFonts w:eastAsia="Calibri"/>
                <w:sz w:val="20"/>
                <w:szCs w:val="20"/>
                <w:lang w:eastAsia="ar-SA"/>
              </w:rPr>
            </w:pPr>
            <w:r>
              <w:rPr>
                <w:rFonts w:eastAsia="Calibri"/>
                <w:sz w:val="20"/>
                <w:szCs w:val="20"/>
                <w:lang w:eastAsia="ar-SA"/>
              </w:rPr>
              <w:t>12</w:t>
            </w:r>
          </w:p>
        </w:tc>
        <w:tc>
          <w:tcPr>
            <w:tcW w:w="5557" w:type="dxa"/>
            <w:tcBorders>
              <w:top w:val="single" w:sz="4" w:space="0" w:color="auto"/>
              <w:left w:val="single" w:sz="4" w:space="0" w:color="auto"/>
              <w:bottom w:val="single" w:sz="4" w:space="0" w:color="auto"/>
              <w:right w:val="single" w:sz="4" w:space="0" w:color="auto"/>
            </w:tcBorders>
            <w:vAlign w:val="center"/>
          </w:tcPr>
          <w:p w14:paraId="36898BD7" w14:textId="77777777" w:rsidR="00B745AB" w:rsidRPr="00B76F49" w:rsidRDefault="00B745AB" w:rsidP="00EC55A2">
            <w:pPr>
              <w:contextualSpacing/>
              <w:jc w:val="both"/>
              <w:rPr>
                <w:rFonts w:eastAsia="Calibri"/>
                <w:iCs/>
                <w:sz w:val="20"/>
                <w:szCs w:val="20"/>
                <w:lang w:eastAsia="en-US"/>
              </w:rPr>
            </w:pPr>
            <w:r w:rsidRPr="00B76F49">
              <w:rPr>
                <w:rFonts w:eastAsia="Calibri"/>
                <w:iCs/>
                <w:sz w:val="20"/>
                <w:szCs w:val="20"/>
                <w:lang w:eastAsia="en-US"/>
              </w:rPr>
              <w:t>Итоговая аттестация</w:t>
            </w:r>
          </w:p>
        </w:tc>
        <w:tc>
          <w:tcPr>
            <w:tcW w:w="709" w:type="dxa"/>
            <w:tcBorders>
              <w:top w:val="single" w:sz="4" w:space="0" w:color="000000"/>
              <w:left w:val="single" w:sz="4" w:space="0" w:color="auto"/>
              <w:bottom w:val="single" w:sz="4" w:space="0" w:color="000000"/>
              <w:right w:val="single" w:sz="4" w:space="0" w:color="000000"/>
            </w:tcBorders>
          </w:tcPr>
          <w:p w14:paraId="73626E42" w14:textId="77777777" w:rsidR="00B745AB" w:rsidRPr="00B76F49" w:rsidRDefault="00B745AB" w:rsidP="00EC55A2">
            <w:pPr>
              <w:tabs>
                <w:tab w:val="left" w:pos="5190"/>
              </w:tabs>
              <w:suppressAutoHyphens/>
              <w:snapToGrid w:val="0"/>
              <w:contextualSpacing/>
              <w:jc w:val="center"/>
              <w:rPr>
                <w:rFonts w:eastAsia="Calibri"/>
                <w:sz w:val="20"/>
                <w:szCs w:val="20"/>
                <w:lang w:eastAsia="ar-SA"/>
              </w:rPr>
            </w:pPr>
          </w:p>
        </w:tc>
        <w:tc>
          <w:tcPr>
            <w:tcW w:w="709" w:type="dxa"/>
            <w:tcBorders>
              <w:top w:val="single" w:sz="4" w:space="0" w:color="000000"/>
              <w:left w:val="single" w:sz="4" w:space="0" w:color="000000"/>
              <w:bottom w:val="single" w:sz="4" w:space="0" w:color="000000"/>
            </w:tcBorders>
            <w:vAlign w:val="center"/>
          </w:tcPr>
          <w:p w14:paraId="55C69A1F" w14:textId="64AA4693" w:rsidR="00B745AB" w:rsidRPr="00B76F49" w:rsidRDefault="00B745AB" w:rsidP="00EC55A2">
            <w:pPr>
              <w:tabs>
                <w:tab w:val="left" w:pos="5190"/>
              </w:tabs>
              <w:suppressAutoHyphen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tcBorders>
            <w:vAlign w:val="center"/>
          </w:tcPr>
          <w:p w14:paraId="3F1385B5" w14:textId="77777777" w:rsidR="00B745AB" w:rsidRPr="00B76F49" w:rsidRDefault="00B745AB" w:rsidP="00EC55A2">
            <w:pPr>
              <w:tabs>
                <w:tab w:val="left" w:pos="5190"/>
              </w:tabs>
              <w:suppressAutoHyphen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2165D923" w14:textId="77777777" w:rsidR="00B745AB" w:rsidRDefault="00B745AB" w:rsidP="00EC55A2">
            <w:pPr>
              <w:tabs>
                <w:tab w:val="left" w:pos="5190"/>
              </w:tabs>
              <w:suppressAutoHyphen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C164871" w14:textId="77777777" w:rsidR="00B745AB" w:rsidRDefault="00B745AB" w:rsidP="00EC55A2">
            <w:pPr>
              <w:tabs>
                <w:tab w:val="left" w:pos="5190"/>
              </w:tabs>
              <w:suppressAutoHyphen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1CE2A18F" w14:textId="323E5381" w:rsidR="00B745AB" w:rsidRDefault="00B745AB" w:rsidP="00EC55A2">
            <w:pPr>
              <w:tabs>
                <w:tab w:val="left" w:pos="5190"/>
              </w:tabs>
              <w:suppressAutoHyphen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14:paraId="75FF7FC1" w14:textId="653E2A1E" w:rsidR="00B745AB" w:rsidRDefault="00B745AB" w:rsidP="00EC55A2">
            <w:pPr>
              <w:tabs>
                <w:tab w:val="left" w:pos="5190"/>
              </w:tabs>
              <w:suppressAutoHyphens/>
              <w:snapToGrid w:val="0"/>
              <w:contextualSpacing/>
              <w:jc w:val="center"/>
              <w:rPr>
                <w:rFonts w:eastAsia="Calibri"/>
                <w:sz w:val="20"/>
                <w:szCs w:val="20"/>
                <w:lang w:eastAsia="ar-SA"/>
              </w:rPr>
            </w:pPr>
          </w:p>
        </w:tc>
        <w:tc>
          <w:tcPr>
            <w:tcW w:w="567" w:type="dxa"/>
            <w:tcBorders>
              <w:top w:val="single" w:sz="4" w:space="0" w:color="000000"/>
              <w:left w:val="single" w:sz="4" w:space="0" w:color="000000"/>
              <w:bottom w:val="single" w:sz="4" w:space="0" w:color="000000"/>
            </w:tcBorders>
          </w:tcPr>
          <w:p w14:paraId="6AFD408D" w14:textId="5C389231"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2</w:t>
            </w:r>
          </w:p>
        </w:tc>
        <w:tc>
          <w:tcPr>
            <w:tcW w:w="851" w:type="dxa"/>
            <w:tcBorders>
              <w:top w:val="single" w:sz="4" w:space="0" w:color="000000"/>
              <w:left w:val="single" w:sz="4" w:space="0" w:color="000000"/>
              <w:bottom w:val="single" w:sz="4" w:space="0" w:color="000000"/>
            </w:tcBorders>
            <w:vAlign w:val="center"/>
          </w:tcPr>
          <w:p w14:paraId="30BC7566" w14:textId="206A5BDF"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F0A159" w14:textId="04FDFEF4" w:rsidR="00B745AB" w:rsidRPr="00B76F49" w:rsidRDefault="00B745AB" w:rsidP="00EC55A2">
            <w:pPr>
              <w:tabs>
                <w:tab w:val="left" w:pos="5190"/>
              </w:tabs>
              <w:suppressAutoHyphens/>
              <w:snapToGrid w:val="0"/>
              <w:contextualSpacing/>
              <w:jc w:val="center"/>
              <w:rPr>
                <w:rFonts w:eastAsia="Calibri"/>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6A9E42" w14:textId="6D4416B3"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F463C64" w14:textId="141DB954"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2</w:t>
            </w:r>
          </w:p>
        </w:tc>
      </w:tr>
      <w:tr w:rsidR="00B745AB" w:rsidRPr="00B76F49" w14:paraId="60E77806" w14:textId="77777777" w:rsidTr="00B745AB">
        <w:trPr>
          <w:trHeight w:val="23"/>
        </w:trPr>
        <w:tc>
          <w:tcPr>
            <w:tcW w:w="534" w:type="dxa"/>
            <w:tcBorders>
              <w:top w:val="single" w:sz="4" w:space="0" w:color="000000"/>
              <w:left w:val="single" w:sz="4" w:space="0" w:color="000000"/>
              <w:bottom w:val="single" w:sz="4" w:space="0" w:color="000000"/>
              <w:right w:val="single" w:sz="4" w:space="0" w:color="auto"/>
            </w:tcBorders>
            <w:vAlign w:val="center"/>
          </w:tcPr>
          <w:p w14:paraId="047EA51D" w14:textId="11EB54B0" w:rsidR="00B745AB" w:rsidRPr="00B76F49" w:rsidRDefault="00B745AB" w:rsidP="00EC55A2">
            <w:pPr>
              <w:suppressAutoHyphens/>
              <w:snapToGrid w:val="0"/>
              <w:contextualSpacing/>
              <w:jc w:val="center"/>
              <w:rPr>
                <w:rFonts w:eastAsia="Calibri"/>
                <w:sz w:val="20"/>
                <w:szCs w:val="20"/>
                <w:lang w:eastAsia="ar-SA"/>
              </w:rPr>
            </w:pPr>
            <w:r>
              <w:rPr>
                <w:rFonts w:eastAsia="Calibri"/>
                <w:sz w:val="20"/>
                <w:szCs w:val="20"/>
                <w:lang w:eastAsia="ar-SA"/>
              </w:rPr>
              <w:t>13</w:t>
            </w:r>
          </w:p>
        </w:tc>
        <w:tc>
          <w:tcPr>
            <w:tcW w:w="5557" w:type="dxa"/>
            <w:tcBorders>
              <w:top w:val="single" w:sz="4" w:space="0" w:color="auto"/>
              <w:left w:val="single" w:sz="4" w:space="0" w:color="auto"/>
              <w:bottom w:val="single" w:sz="4" w:space="0" w:color="auto"/>
              <w:right w:val="single" w:sz="4" w:space="0" w:color="auto"/>
            </w:tcBorders>
            <w:vAlign w:val="center"/>
          </w:tcPr>
          <w:p w14:paraId="0990F931" w14:textId="77777777" w:rsidR="00B745AB" w:rsidRPr="00B76F49" w:rsidRDefault="00B745AB" w:rsidP="00EC55A2">
            <w:pPr>
              <w:contextualSpacing/>
              <w:jc w:val="both"/>
              <w:rPr>
                <w:rFonts w:eastAsia="Calibri"/>
                <w:iCs/>
                <w:sz w:val="20"/>
                <w:szCs w:val="20"/>
                <w:lang w:eastAsia="en-US"/>
              </w:rPr>
            </w:pPr>
            <w:r w:rsidRPr="00B76F49">
              <w:rPr>
                <w:rFonts w:eastAsia="Calibri"/>
                <w:iCs/>
                <w:sz w:val="20"/>
                <w:szCs w:val="20"/>
                <w:lang w:eastAsia="en-US"/>
              </w:rPr>
              <w:t>Итого</w:t>
            </w:r>
          </w:p>
        </w:tc>
        <w:tc>
          <w:tcPr>
            <w:tcW w:w="709" w:type="dxa"/>
            <w:tcBorders>
              <w:top w:val="single" w:sz="4" w:space="0" w:color="000000"/>
              <w:left w:val="single" w:sz="4" w:space="0" w:color="auto"/>
              <w:bottom w:val="single" w:sz="4" w:space="0" w:color="000000"/>
              <w:right w:val="single" w:sz="4" w:space="0" w:color="000000"/>
            </w:tcBorders>
          </w:tcPr>
          <w:p w14:paraId="2DA6C94A" w14:textId="1BC3ADB7" w:rsidR="00B745AB" w:rsidRDefault="00B745AB" w:rsidP="00EC55A2">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709" w:type="dxa"/>
            <w:tcBorders>
              <w:top w:val="single" w:sz="4" w:space="0" w:color="000000"/>
              <w:left w:val="single" w:sz="4" w:space="0" w:color="000000"/>
              <w:bottom w:val="single" w:sz="4" w:space="0" w:color="000000"/>
            </w:tcBorders>
            <w:vAlign w:val="center"/>
          </w:tcPr>
          <w:p w14:paraId="19B4945C" w14:textId="3CEC13A2" w:rsidR="00B745AB" w:rsidRPr="00B76F49" w:rsidRDefault="00B745AB" w:rsidP="00EC55A2">
            <w:pPr>
              <w:widowControl w:val="0"/>
              <w:tabs>
                <w:tab w:val="left" w:pos="5190"/>
              </w:tabs>
              <w:snapToGrid w:val="0"/>
              <w:contextualSpacing/>
              <w:jc w:val="center"/>
              <w:rPr>
                <w:rFonts w:eastAsia="Calibri"/>
                <w:sz w:val="20"/>
                <w:szCs w:val="20"/>
                <w:lang w:eastAsia="ar-SA"/>
              </w:rPr>
            </w:pPr>
            <w:r>
              <w:rPr>
                <w:rFonts w:eastAsia="Calibri"/>
                <w:sz w:val="20"/>
                <w:szCs w:val="20"/>
                <w:lang w:eastAsia="ar-SA"/>
              </w:rPr>
              <w:t>4</w:t>
            </w:r>
          </w:p>
        </w:tc>
        <w:tc>
          <w:tcPr>
            <w:tcW w:w="708" w:type="dxa"/>
            <w:tcBorders>
              <w:top w:val="single" w:sz="4" w:space="0" w:color="000000"/>
              <w:left w:val="single" w:sz="4" w:space="0" w:color="000000"/>
              <w:bottom w:val="single" w:sz="4" w:space="0" w:color="000000"/>
            </w:tcBorders>
            <w:vAlign w:val="center"/>
          </w:tcPr>
          <w:p w14:paraId="3FAC52CE" w14:textId="47B9F2A3" w:rsidR="00B745AB" w:rsidRPr="00B76F49" w:rsidRDefault="00B745AB" w:rsidP="00EC55A2">
            <w:pPr>
              <w:widowControl w:val="0"/>
              <w:contextualSpacing/>
              <w:jc w:val="center"/>
              <w:rPr>
                <w:rFonts w:eastAsia="Calibri"/>
                <w:sz w:val="20"/>
                <w:szCs w:val="20"/>
                <w:lang w:eastAsia="en-US"/>
              </w:rPr>
            </w:pPr>
            <w:r>
              <w:rPr>
                <w:rFonts w:eastAsia="Calibri"/>
                <w:sz w:val="20"/>
                <w:szCs w:val="20"/>
                <w:lang w:eastAsia="en-US"/>
              </w:rPr>
              <w:t>4</w:t>
            </w:r>
          </w:p>
        </w:tc>
        <w:tc>
          <w:tcPr>
            <w:tcW w:w="567" w:type="dxa"/>
            <w:tcBorders>
              <w:top w:val="single" w:sz="4" w:space="0" w:color="000000"/>
              <w:left w:val="single" w:sz="4" w:space="0" w:color="000000"/>
              <w:bottom w:val="single" w:sz="4" w:space="0" w:color="000000"/>
              <w:right w:val="single" w:sz="4" w:space="0" w:color="000000"/>
            </w:tcBorders>
          </w:tcPr>
          <w:p w14:paraId="6B8C1627" w14:textId="439E2750" w:rsidR="00B745AB"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right w:val="single" w:sz="4" w:space="0" w:color="000000"/>
            </w:tcBorders>
          </w:tcPr>
          <w:p w14:paraId="1740848F" w14:textId="25570892" w:rsidR="00B745AB"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right w:val="single" w:sz="4" w:space="0" w:color="000000"/>
            </w:tcBorders>
          </w:tcPr>
          <w:p w14:paraId="27083852" w14:textId="16F0A115" w:rsidR="00B745AB"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right w:val="single" w:sz="4" w:space="0" w:color="000000"/>
            </w:tcBorders>
          </w:tcPr>
          <w:p w14:paraId="364F8F7D" w14:textId="28606684" w:rsidR="00B745AB"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4</w:t>
            </w:r>
          </w:p>
        </w:tc>
        <w:tc>
          <w:tcPr>
            <w:tcW w:w="567" w:type="dxa"/>
            <w:tcBorders>
              <w:top w:val="single" w:sz="4" w:space="0" w:color="000000"/>
              <w:left w:val="single" w:sz="4" w:space="0" w:color="000000"/>
              <w:bottom w:val="single" w:sz="4" w:space="0" w:color="000000"/>
            </w:tcBorders>
          </w:tcPr>
          <w:p w14:paraId="50F18A51" w14:textId="15499F29"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4</w:t>
            </w:r>
          </w:p>
        </w:tc>
        <w:tc>
          <w:tcPr>
            <w:tcW w:w="851" w:type="dxa"/>
            <w:tcBorders>
              <w:top w:val="single" w:sz="4" w:space="0" w:color="000000"/>
              <w:left w:val="single" w:sz="4" w:space="0" w:color="000000"/>
              <w:bottom w:val="single" w:sz="4" w:space="0" w:color="auto"/>
            </w:tcBorders>
          </w:tcPr>
          <w:p w14:paraId="39FAE5A9" w14:textId="38677F6A"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32</w:t>
            </w:r>
          </w:p>
        </w:tc>
        <w:tc>
          <w:tcPr>
            <w:tcW w:w="567" w:type="dxa"/>
            <w:tcBorders>
              <w:top w:val="single" w:sz="4" w:space="0" w:color="000000"/>
              <w:left w:val="single" w:sz="4" w:space="0" w:color="000000"/>
              <w:bottom w:val="single" w:sz="4" w:space="0" w:color="auto"/>
              <w:right w:val="single" w:sz="4" w:space="0" w:color="000000"/>
            </w:tcBorders>
            <w:vAlign w:val="center"/>
          </w:tcPr>
          <w:p w14:paraId="69496893" w14:textId="1F2A8C37"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2</w:t>
            </w:r>
          </w:p>
        </w:tc>
        <w:tc>
          <w:tcPr>
            <w:tcW w:w="708" w:type="dxa"/>
            <w:tcBorders>
              <w:top w:val="single" w:sz="4" w:space="0" w:color="000000"/>
              <w:left w:val="single" w:sz="4" w:space="0" w:color="000000"/>
              <w:bottom w:val="single" w:sz="4" w:space="0" w:color="auto"/>
              <w:right w:val="single" w:sz="4" w:space="0" w:color="000000"/>
            </w:tcBorders>
            <w:vAlign w:val="center"/>
          </w:tcPr>
          <w:p w14:paraId="403DAF16" w14:textId="1F791E11"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2</w:t>
            </w:r>
          </w:p>
        </w:tc>
        <w:tc>
          <w:tcPr>
            <w:tcW w:w="1134" w:type="dxa"/>
            <w:tcBorders>
              <w:top w:val="single" w:sz="4" w:space="0" w:color="000000"/>
              <w:left w:val="single" w:sz="4" w:space="0" w:color="000000"/>
              <w:bottom w:val="single" w:sz="4" w:space="0" w:color="auto"/>
              <w:right w:val="single" w:sz="4" w:space="0" w:color="000000"/>
            </w:tcBorders>
            <w:vAlign w:val="center"/>
          </w:tcPr>
          <w:p w14:paraId="1972B71C" w14:textId="7A34967F" w:rsidR="00B745AB" w:rsidRPr="00B76F49" w:rsidRDefault="00B745AB" w:rsidP="00EC55A2">
            <w:pPr>
              <w:tabs>
                <w:tab w:val="left" w:pos="5190"/>
              </w:tabs>
              <w:suppressAutoHyphens/>
              <w:snapToGrid w:val="0"/>
              <w:contextualSpacing/>
              <w:jc w:val="center"/>
              <w:rPr>
                <w:rFonts w:eastAsia="Calibri"/>
                <w:sz w:val="20"/>
                <w:szCs w:val="20"/>
                <w:lang w:eastAsia="ar-SA"/>
              </w:rPr>
            </w:pPr>
            <w:r>
              <w:rPr>
                <w:rFonts w:eastAsia="Calibri"/>
                <w:sz w:val="20"/>
                <w:szCs w:val="20"/>
                <w:lang w:eastAsia="ar-SA"/>
              </w:rPr>
              <w:t>36</w:t>
            </w:r>
          </w:p>
        </w:tc>
      </w:tr>
    </w:tbl>
    <w:p w14:paraId="781DEAC2" w14:textId="217A3CEC" w:rsidR="00B76F49" w:rsidRPr="00F945FD" w:rsidRDefault="00B76F49" w:rsidP="00F945FD">
      <w:pPr>
        <w:widowControl w:val="0"/>
        <w:jc w:val="both"/>
        <w:rPr>
          <w:color w:val="000000"/>
          <w:sz w:val="20"/>
          <w:szCs w:val="20"/>
          <w:bdr w:val="none" w:sz="0" w:space="0" w:color="auto" w:frame="1"/>
        </w:rPr>
      </w:pPr>
      <w:r w:rsidRPr="00B76F49">
        <w:rPr>
          <w:color w:val="000000"/>
          <w:sz w:val="20"/>
          <w:szCs w:val="20"/>
          <w:bdr w:val="none" w:sz="0" w:space="0" w:color="auto" w:frame="1"/>
        </w:rPr>
        <w:t>Условные обозначения: КР – контактная работа; СР – самостоятельная работа;</w:t>
      </w:r>
      <w:r w:rsidR="0043301D">
        <w:rPr>
          <w:color w:val="000000"/>
          <w:sz w:val="20"/>
          <w:szCs w:val="20"/>
          <w:bdr w:val="none" w:sz="0" w:space="0" w:color="auto" w:frame="1"/>
        </w:rPr>
        <w:t xml:space="preserve"> </w:t>
      </w:r>
      <w:r w:rsidRPr="00B76F49">
        <w:rPr>
          <w:color w:val="000000"/>
          <w:sz w:val="20"/>
          <w:szCs w:val="20"/>
          <w:bdr w:val="none" w:sz="0" w:space="0" w:color="auto" w:frame="1"/>
        </w:rPr>
        <w:t>ИА – итоговая аттестация.</w:t>
      </w:r>
    </w:p>
    <w:p w14:paraId="72E7237A" w14:textId="77777777" w:rsidR="00F945FD" w:rsidRDefault="00F945FD" w:rsidP="00F945FD">
      <w:pPr>
        <w:tabs>
          <w:tab w:val="left" w:pos="6825"/>
        </w:tabs>
        <w:rPr>
          <w:rFonts w:eastAsia="Calibri"/>
          <w:sz w:val="22"/>
          <w:szCs w:val="22"/>
          <w:lang w:eastAsia="en-US"/>
        </w:rPr>
      </w:pPr>
    </w:p>
    <w:p w14:paraId="09C5320B" w14:textId="28490332" w:rsidR="00F945FD" w:rsidRPr="00F945FD" w:rsidRDefault="00F945FD" w:rsidP="00F945FD">
      <w:pPr>
        <w:tabs>
          <w:tab w:val="left" w:pos="6825"/>
        </w:tabs>
        <w:rPr>
          <w:rFonts w:eastAsia="Calibri"/>
          <w:sz w:val="22"/>
          <w:szCs w:val="22"/>
          <w:lang w:eastAsia="en-US"/>
        </w:rPr>
      </w:pPr>
      <w:r w:rsidRPr="00F945FD">
        <w:rPr>
          <w:rFonts w:eastAsia="Calibri"/>
          <w:sz w:val="22"/>
          <w:szCs w:val="22"/>
          <w:lang w:eastAsia="en-US"/>
        </w:rPr>
        <w:t xml:space="preserve">Заведующий кафедрой </w:t>
      </w:r>
    </w:p>
    <w:p w14:paraId="7AE7D0EF" w14:textId="3105F5FB" w:rsidR="00F945FD" w:rsidRPr="00F945FD" w:rsidRDefault="00F945FD" w:rsidP="00F945FD">
      <w:pPr>
        <w:suppressAutoHyphens/>
        <w:spacing w:line="276" w:lineRule="auto"/>
        <w:contextualSpacing/>
        <w:rPr>
          <w:b/>
          <w:bCs/>
          <w:color w:val="000000"/>
          <w:kern w:val="24"/>
          <w:sz w:val="22"/>
          <w:szCs w:val="22"/>
        </w:rPr>
        <w:sectPr w:rsidR="00F945FD" w:rsidRPr="00F945FD" w:rsidSect="00657D55">
          <w:pgSz w:w="16838" w:h="11906" w:orient="landscape" w:code="9"/>
          <w:pgMar w:top="1701" w:right="1134" w:bottom="851" w:left="1134" w:header="709" w:footer="709" w:gutter="0"/>
          <w:cols w:space="708"/>
          <w:docGrid w:linePitch="360"/>
        </w:sectPr>
      </w:pPr>
      <w:r w:rsidRPr="00F945FD">
        <w:rPr>
          <w:rFonts w:eastAsia="Calibri"/>
          <w:sz w:val="22"/>
          <w:szCs w:val="22"/>
          <w:lang w:eastAsia="en-US"/>
        </w:rPr>
        <w:t xml:space="preserve">мировой экономики и мировых финансов     </w:t>
      </w:r>
      <w:r>
        <w:rPr>
          <w:rFonts w:eastAsia="Calibri"/>
          <w:sz w:val="22"/>
          <w:szCs w:val="22"/>
          <w:lang w:eastAsia="en-US"/>
        </w:rPr>
        <w:t xml:space="preserve">                                                                   Е.С. Соколова</w:t>
      </w:r>
      <w:r w:rsidRPr="00F945FD">
        <w:rPr>
          <w:rFonts w:eastAsia="Calibri"/>
          <w:sz w:val="22"/>
          <w:szCs w:val="22"/>
          <w:lang w:eastAsia="en-US"/>
        </w:rPr>
        <w:t xml:space="preserve">                                 </w:t>
      </w:r>
    </w:p>
    <w:p w14:paraId="7930855E" w14:textId="7D888414" w:rsidR="004229F1" w:rsidRPr="00164A64" w:rsidRDefault="00C62C20" w:rsidP="00C62C20">
      <w:pPr>
        <w:suppressAutoHyphens/>
        <w:spacing w:line="276" w:lineRule="auto"/>
        <w:contextualSpacing/>
        <w:jc w:val="center"/>
        <w:rPr>
          <w:b/>
          <w:bCs/>
          <w:color w:val="000000"/>
          <w:kern w:val="24"/>
          <w:sz w:val="28"/>
          <w:szCs w:val="28"/>
        </w:rPr>
      </w:pPr>
      <w:r w:rsidRPr="00C62C20">
        <w:rPr>
          <w:b/>
          <w:bCs/>
          <w:color w:val="000000"/>
          <w:kern w:val="24"/>
          <w:sz w:val="28"/>
          <w:szCs w:val="28"/>
        </w:rPr>
        <w:lastRenderedPageBreak/>
        <w:t xml:space="preserve">Содержание тем </w:t>
      </w:r>
      <w:r w:rsidR="004229F1" w:rsidRPr="00164A64">
        <w:rPr>
          <w:b/>
          <w:bCs/>
          <w:color w:val="000000"/>
          <w:kern w:val="24"/>
          <w:sz w:val="28"/>
          <w:szCs w:val="28"/>
        </w:rPr>
        <w:t>программы повышения квалификации</w:t>
      </w:r>
    </w:p>
    <w:p w14:paraId="55C32DF6" w14:textId="78E972F0" w:rsidR="00B976BE" w:rsidRDefault="004229F1" w:rsidP="00B976BE">
      <w:pPr>
        <w:suppressAutoHyphens/>
        <w:spacing w:line="276" w:lineRule="auto"/>
        <w:contextualSpacing/>
        <w:jc w:val="center"/>
        <w:rPr>
          <w:b/>
          <w:sz w:val="28"/>
          <w:szCs w:val="28"/>
        </w:rPr>
      </w:pPr>
      <w:r w:rsidRPr="00164A64">
        <w:rPr>
          <w:b/>
          <w:bCs/>
          <w:color w:val="000000"/>
          <w:kern w:val="24"/>
          <w:sz w:val="28"/>
          <w:szCs w:val="28"/>
        </w:rPr>
        <w:t xml:space="preserve"> </w:t>
      </w:r>
      <w:r w:rsidRPr="00164A64">
        <w:rPr>
          <w:b/>
          <w:sz w:val="28"/>
          <w:szCs w:val="28"/>
        </w:rPr>
        <w:t>«</w:t>
      </w:r>
      <w:r w:rsidR="00E47460" w:rsidRPr="00E47460">
        <w:rPr>
          <w:b/>
          <w:sz w:val="28"/>
          <w:szCs w:val="28"/>
        </w:rPr>
        <w:t xml:space="preserve">Базовый курс по </w:t>
      </w:r>
      <w:proofErr w:type="spellStart"/>
      <w:r w:rsidR="00E47460" w:rsidRPr="00E47460">
        <w:rPr>
          <w:b/>
          <w:sz w:val="28"/>
          <w:szCs w:val="28"/>
        </w:rPr>
        <w:t>криптоактивам</w:t>
      </w:r>
      <w:proofErr w:type="spellEnd"/>
      <w:r w:rsidRPr="00164A64">
        <w:rPr>
          <w:b/>
          <w:sz w:val="28"/>
          <w:szCs w:val="28"/>
        </w:rPr>
        <w:t>»</w:t>
      </w:r>
    </w:p>
    <w:p w14:paraId="61B990E9" w14:textId="77777777" w:rsidR="00B976BE" w:rsidRDefault="00B976BE" w:rsidP="004936B3">
      <w:pPr>
        <w:ind w:firstLine="709"/>
        <w:jc w:val="both"/>
        <w:rPr>
          <w:b/>
          <w:sz w:val="28"/>
          <w:szCs w:val="28"/>
        </w:rPr>
      </w:pPr>
    </w:p>
    <w:p w14:paraId="154E6AD8" w14:textId="0D8F517F" w:rsidR="004229F1" w:rsidRPr="000A4BD4" w:rsidRDefault="00B976BE" w:rsidP="000A4BD4">
      <w:pPr>
        <w:pStyle w:val="a4"/>
        <w:numPr>
          <w:ilvl w:val="0"/>
          <w:numId w:val="26"/>
        </w:numPr>
        <w:ind w:left="0" w:firstLine="709"/>
        <w:jc w:val="both"/>
        <w:rPr>
          <w:rFonts w:eastAsiaTheme="minorHAnsi"/>
          <w:bCs/>
          <w:sz w:val="28"/>
          <w:szCs w:val="28"/>
        </w:rPr>
      </w:pPr>
      <w:r w:rsidRPr="000A4BD4">
        <w:rPr>
          <w:rFonts w:eastAsiaTheme="minorHAnsi"/>
          <w:bCs/>
          <w:sz w:val="28"/>
          <w:szCs w:val="28"/>
        </w:rPr>
        <w:t xml:space="preserve">Цифровая экономика и </w:t>
      </w:r>
      <w:proofErr w:type="spellStart"/>
      <w:r w:rsidR="00583266" w:rsidRPr="000A4BD4">
        <w:rPr>
          <w:rFonts w:eastAsiaTheme="minorHAnsi"/>
          <w:bCs/>
          <w:sz w:val="28"/>
          <w:szCs w:val="28"/>
        </w:rPr>
        <w:t>криптоактивы</w:t>
      </w:r>
      <w:proofErr w:type="spellEnd"/>
    </w:p>
    <w:p w14:paraId="681829AD" w14:textId="2945A800" w:rsidR="00583266" w:rsidRPr="00583266" w:rsidRDefault="00583266" w:rsidP="000A4BD4">
      <w:pPr>
        <w:ind w:firstLine="709"/>
        <w:jc w:val="both"/>
        <w:rPr>
          <w:rFonts w:eastAsiaTheme="minorHAnsi"/>
          <w:bCs/>
          <w:sz w:val="28"/>
          <w:szCs w:val="28"/>
        </w:rPr>
      </w:pPr>
      <w:r w:rsidRPr="000A4BD4">
        <w:rPr>
          <w:rFonts w:eastAsiaTheme="minorHAnsi"/>
          <w:bCs/>
          <w:sz w:val="28"/>
          <w:szCs w:val="28"/>
        </w:rPr>
        <w:t>Переход к цифровой экономике.</w:t>
      </w:r>
      <w:r w:rsidR="003D43C8" w:rsidRPr="000A4BD4">
        <w:rPr>
          <w:rFonts w:eastAsiaTheme="minorHAnsi"/>
          <w:bCs/>
          <w:sz w:val="28"/>
          <w:szCs w:val="28"/>
        </w:rPr>
        <w:t xml:space="preserve"> </w:t>
      </w:r>
      <w:r w:rsidR="000A06BA" w:rsidRPr="000A4BD4">
        <w:rPr>
          <w:rFonts w:eastAsiaTheme="minorHAnsi"/>
          <w:bCs/>
          <w:sz w:val="28"/>
          <w:szCs w:val="28"/>
        </w:rPr>
        <w:t xml:space="preserve">Трансформация финансового рынка в условиях перехода к цифровой экономике. </w:t>
      </w:r>
      <w:r w:rsidR="003D43C8" w:rsidRPr="000A4BD4">
        <w:rPr>
          <w:rFonts w:eastAsiaTheme="minorHAnsi"/>
          <w:bCs/>
          <w:sz w:val="28"/>
          <w:szCs w:val="28"/>
        </w:rPr>
        <w:t>Понятие крипто экономики.</w:t>
      </w:r>
      <w:r w:rsidRPr="000A4BD4">
        <w:rPr>
          <w:rFonts w:eastAsiaTheme="minorHAnsi"/>
          <w:bCs/>
          <w:sz w:val="28"/>
          <w:szCs w:val="28"/>
        </w:rPr>
        <w:t xml:space="preserve"> </w:t>
      </w:r>
      <w:r w:rsidR="000A06BA" w:rsidRPr="000A4BD4">
        <w:rPr>
          <w:rFonts w:eastAsiaTheme="minorHAnsi"/>
          <w:bCs/>
          <w:sz w:val="28"/>
          <w:szCs w:val="28"/>
        </w:rPr>
        <w:t>История создания криптовалют. Криптовалюты и электронные деньги:</w:t>
      </w:r>
      <w:r w:rsidR="00F945FD">
        <w:rPr>
          <w:rFonts w:eastAsiaTheme="minorHAnsi"/>
          <w:bCs/>
          <w:sz w:val="28"/>
          <w:szCs w:val="28"/>
        </w:rPr>
        <w:t xml:space="preserve"> сходства и различия.</w:t>
      </w:r>
      <w:r w:rsidR="0035687E" w:rsidRPr="000A4BD4">
        <w:rPr>
          <w:rFonts w:eastAsiaTheme="minorHAnsi"/>
          <w:bCs/>
          <w:sz w:val="28"/>
          <w:szCs w:val="28"/>
        </w:rPr>
        <w:t xml:space="preserve"> Сравнение механизмов работы </w:t>
      </w:r>
      <w:proofErr w:type="spellStart"/>
      <w:r w:rsidR="0035687E" w:rsidRPr="000A4BD4">
        <w:rPr>
          <w:rFonts w:eastAsiaTheme="minorHAnsi"/>
          <w:bCs/>
          <w:sz w:val="28"/>
          <w:szCs w:val="28"/>
        </w:rPr>
        <w:t>фиатных</w:t>
      </w:r>
      <w:proofErr w:type="spellEnd"/>
      <w:r w:rsidR="0035687E" w:rsidRPr="000A4BD4">
        <w:rPr>
          <w:rFonts w:eastAsiaTheme="minorHAnsi"/>
          <w:bCs/>
          <w:sz w:val="28"/>
          <w:szCs w:val="28"/>
        </w:rPr>
        <w:t xml:space="preserve"> денег и криптовалют.</w:t>
      </w:r>
    </w:p>
    <w:p w14:paraId="17828563" w14:textId="72AA3F44" w:rsidR="00B976BE" w:rsidRPr="000A4BD4" w:rsidRDefault="00583266" w:rsidP="000A4BD4">
      <w:pPr>
        <w:ind w:firstLine="709"/>
        <w:jc w:val="both"/>
        <w:rPr>
          <w:rFonts w:eastAsiaTheme="minorHAnsi"/>
          <w:bCs/>
          <w:sz w:val="28"/>
          <w:szCs w:val="28"/>
        </w:rPr>
      </w:pPr>
      <w:r w:rsidRPr="000A4BD4">
        <w:rPr>
          <w:rFonts w:eastAsiaTheme="minorHAnsi"/>
          <w:bCs/>
          <w:sz w:val="28"/>
          <w:szCs w:val="28"/>
        </w:rPr>
        <w:t xml:space="preserve"> </w:t>
      </w:r>
    </w:p>
    <w:p w14:paraId="2AE4BE64" w14:textId="09B8E275" w:rsidR="00B976BE" w:rsidRPr="000A4BD4" w:rsidRDefault="000A06BA"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t>Основы блокчейн</w:t>
      </w:r>
    </w:p>
    <w:p w14:paraId="38DC14B7" w14:textId="17D985FC" w:rsidR="00B976BE" w:rsidRPr="000A4BD4" w:rsidRDefault="000A06BA" w:rsidP="000A4BD4">
      <w:pPr>
        <w:shd w:val="clear" w:color="auto" w:fill="FFFFFF"/>
        <w:ind w:firstLine="709"/>
        <w:jc w:val="both"/>
        <w:rPr>
          <w:color w:val="000000"/>
          <w:sz w:val="28"/>
          <w:szCs w:val="28"/>
        </w:rPr>
      </w:pPr>
      <w:r w:rsidRPr="000A4BD4">
        <w:rPr>
          <w:rFonts w:eastAsiaTheme="minorHAnsi"/>
          <w:bCs/>
          <w:sz w:val="28"/>
          <w:szCs w:val="28"/>
        </w:rPr>
        <w:t xml:space="preserve">Понятие блокчейна. Основы технологии блокчейн. Примеры применения технологии блокчейн. </w:t>
      </w:r>
      <w:proofErr w:type="spellStart"/>
      <w:r w:rsidRPr="00583266">
        <w:rPr>
          <w:rFonts w:eastAsiaTheme="minorHAnsi"/>
          <w:bCs/>
          <w:sz w:val="28"/>
          <w:szCs w:val="28"/>
        </w:rPr>
        <w:t>Криптомонеты</w:t>
      </w:r>
      <w:proofErr w:type="spellEnd"/>
      <w:r w:rsidRPr="00583266">
        <w:rPr>
          <w:rFonts w:eastAsiaTheme="minorHAnsi"/>
          <w:bCs/>
          <w:sz w:val="28"/>
          <w:szCs w:val="28"/>
        </w:rPr>
        <w:t xml:space="preserve"> и токены</w:t>
      </w:r>
      <w:r w:rsidRPr="000A4BD4">
        <w:rPr>
          <w:rFonts w:eastAsiaTheme="minorHAnsi"/>
          <w:bCs/>
          <w:sz w:val="28"/>
          <w:szCs w:val="28"/>
        </w:rPr>
        <w:t xml:space="preserve">. </w:t>
      </w:r>
      <w:proofErr w:type="spellStart"/>
      <w:r w:rsidRPr="00583266">
        <w:rPr>
          <w:rFonts w:eastAsiaTheme="minorHAnsi"/>
          <w:bCs/>
          <w:sz w:val="28"/>
          <w:szCs w:val="28"/>
        </w:rPr>
        <w:t>Стейблкойны</w:t>
      </w:r>
      <w:proofErr w:type="spellEnd"/>
      <w:r w:rsidRPr="000A4BD4">
        <w:rPr>
          <w:rFonts w:eastAsiaTheme="minorHAnsi"/>
          <w:bCs/>
          <w:sz w:val="28"/>
          <w:szCs w:val="28"/>
        </w:rPr>
        <w:t xml:space="preserve">. </w:t>
      </w:r>
      <w:r w:rsidRPr="00583266">
        <w:rPr>
          <w:rFonts w:eastAsiaTheme="minorHAnsi"/>
          <w:bCs/>
          <w:sz w:val="28"/>
          <w:szCs w:val="28"/>
        </w:rPr>
        <w:t>Нативные токены сетей</w:t>
      </w:r>
      <w:r w:rsidRPr="000A4BD4">
        <w:rPr>
          <w:rFonts w:eastAsiaTheme="minorHAnsi"/>
          <w:bCs/>
          <w:sz w:val="28"/>
          <w:szCs w:val="28"/>
        </w:rPr>
        <w:t xml:space="preserve">. </w:t>
      </w:r>
      <w:r w:rsidRPr="00583266">
        <w:rPr>
          <w:rFonts w:eastAsiaTheme="minorHAnsi"/>
          <w:bCs/>
          <w:sz w:val="28"/>
          <w:szCs w:val="28"/>
        </w:rPr>
        <w:t>CBDC и ЦФА</w:t>
      </w:r>
      <w:r w:rsidRPr="000A4BD4">
        <w:rPr>
          <w:rFonts w:eastAsiaTheme="minorHAnsi"/>
          <w:bCs/>
          <w:sz w:val="28"/>
          <w:szCs w:val="28"/>
        </w:rPr>
        <w:t xml:space="preserve">. </w:t>
      </w:r>
      <w:proofErr w:type="spellStart"/>
      <w:r w:rsidRPr="00583266">
        <w:rPr>
          <w:rFonts w:eastAsiaTheme="minorHAnsi"/>
          <w:bCs/>
          <w:sz w:val="28"/>
          <w:szCs w:val="28"/>
        </w:rPr>
        <w:t>Токенизация</w:t>
      </w:r>
      <w:proofErr w:type="spellEnd"/>
      <w:r w:rsidR="0035687E" w:rsidRPr="000A4BD4">
        <w:rPr>
          <w:rFonts w:eastAsiaTheme="minorHAnsi"/>
          <w:bCs/>
          <w:sz w:val="28"/>
          <w:szCs w:val="28"/>
        </w:rPr>
        <w:t>.</w:t>
      </w:r>
      <w:r w:rsidRPr="000A4BD4">
        <w:rPr>
          <w:color w:val="000000"/>
          <w:sz w:val="28"/>
          <w:szCs w:val="28"/>
        </w:rPr>
        <w:t xml:space="preserve"> </w:t>
      </w:r>
      <w:r w:rsidR="00583266" w:rsidRPr="000A4BD4">
        <w:rPr>
          <w:color w:val="000000"/>
          <w:sz w:val="28"/>
          <w:szCs w:val="28"/>
        </w:rPr>
        <w:t>Узлы (</w:t>
      </w:r>
      <w:proofErr w:type="spellStart"/>
      <w:r w:rsidR="00583266" w:rsidRPr="000A4BD4">
        <w:rPr>
          <w:color w:val="000000"/>
          <w:sz w:val="28"/>
          <w:szCs w:val="28"/>
        </w:rPr>
        <w:t>ноды</w:t>
      </w:r>
      <w:proofErr w:type="spellEnd"/>
      <w:r w:rsidR="00583266" w:rsidRPr="000A4BD4">
        <w:rPr>
          <w:color w:val="000000"/>
          <w:sz w:val="28"/>
          <w:szCs w:val="28"/>
        </w:rPr>
        <w:t xml:space="preserve">). </w:t>
      </w:r>
      <w:r w:rsidR="00583266" w:rsidRPr="00583266">
        <w:rPr>
          <w:color w:val="000000"/>
          <w:sz w:val="28"/>
          <w:szCs w:val="28"/>
        </w:rPr>
        <w:t>Скорости транзакций и стоимость в сетях</w:t>
      </w:r>
      <w:r w:rsidR="00583266" w:rsidRPr="000A4BD4">
        <w:rPr>
          <w:color w:val="000000"/>
          <w:sz w:val="28"/>
          <w:szCs w:val="28"/>
        </w:rPr>
        <w:t xml:space="preserve">. </w:t>
      </w:r>
      <w:r w:rsidRPr="000A4BD4">
        <w:rPr>
          <w:color w:val="000000"/>
          <w:sz w:val="28"/>
          <w:szCs w:val="28"/>
        </w:rPr>
        <w:t>Основные</w:t>
      </w:r>
      <w:r w:rsidR="00583266" w:rsidRPr="00FC64B6">
        <w:rPr>
          <w:color w:val="000000"/>
          <w:sz w:val="28"/>
          <w:szCs w:val="28"/>
        </w:rPr>
        <w:t xml:space="preserve"> </w:t>
      </w:r>
      <w:proofErr w:type="spellStart"/>
      <w:r w:rsidR="00583266" w:rsidRPr="00583266">
        <w:rPr>
          <w:color w:val="000000"/>
          <w:sz w:val="28"/>
          <w:szCs w:val="28"/>
        </w:rPr>
        <w:t>блокчейн</w:t>
      </w:r>
      <w:proofErr w:type="spellEnd"/>
      <w:r w:rsidR="00583266" w:rsidRPr="00FC64B6">
        <w:rPr>
          <w:color w:val="000000"/>
          <w:sz w:val="28"/>
          <w:szCs w:val="28"/>
        </w:rPr>
        <w:t>-</w:t>
      </w:r>
      <w:r w:rsidR="00583266" w:rsidRPr="00583266">
        <w:rPr>
          <w:color w:val="000000"/>
          <w:sz w:val="28"/>
          <w:szCs w:val="28"/>
        </w:rPr>
        <w:t>сет</w:t>
      </w:r>
      <w:r w:rsidRPr="000A4BD4">
        <w:rPr>
          <w:color w:val="000000"/>
          <w:sz w:val="28"/>
          <w:szCs w:val="28"/>
        </w:rPr>
        <w:t>и</w:t>
      </w:r>
      <w:r w:rsidR="00583266" w:rsidRPr="00FC64B6">
        <w:rPr>
          <w:color w:val="000000"/>
          <w:sz w:val="28"/>
          <w:szCs w:val="28"/>
        </w:rPr>
        <w:t xml:space="preserve">: </w:t>
      </w:r>
      <w:r w:rsidR="00583266" w:rsidRPr="00583266">
        <w:rPr>
          <w:color w:val="000000"/>
          <w:sz w:val="28"/>
          <w:szCs w:val="28"/>
          <w:lang w:val="en-US"/>
        </w:rPr>
        <w:t>Bitcoin</w:t>
      </w:r>
      <w:r w:rsidR="00583266" w:rsidRPr="00FC64B6">
        <w:rPr>
          <w:color w:val="000000"/>
          <w:sz w:val="28"/>
          <w:szCs w:val="28"/>
        </w:rPr>
        <w:t xml:space="preserve">, </w:t>
      </w:r>
      <w:r w:rsidR="00583266" w:rsidRPr="00583266">
        <w:rPr>
          <w:color w:val="000000"/>
          <w:sz w:val="28"/>
          <w:szCs w:val="28"/>
          <w:lang w:val="en-US"/>
        </w:rPr>
        <w:t>Ethereum</w:t>
      </w:r>
      <w:r w:rsidR="00583266" w:rsidRPr="00FC64B6">
        <w:rPr>
          <w:color w:val="000000"/>
          <w:sz w:val="28"/>
          <w:szCs w:val="28"/>
        </w:rPr>
        <w:t xml:space="preserve">, </w:t>
      </w:r>
      <w:r w:rsidR="00583266" w:rsidRPr="00583266">
        <w:rPr>
          <w:color w:val="000000"/>
          <w:sz w:val="28"/>
          <w:szCs w:val="28"/>
          <w:lang w:val="en-US"/>
        </w:rPr>
        <w:t>Cosmos</w:t>
      </w:r>
      <w:r w:rsidR="00583266" w:rsidRPr="00FC64B6">
        <w:rPr>
          <w:color w:val="000000"/>
          <w:sz w:val="28"/>
          <w:szCs w:val="28"/>
        </w:rPr>
        <w:t xml:space="preserve">, </w:t>
      </w:r>
      <w:r w:rsidR="00583266" w:rsidRPr="00583266">
        <w:rPr>
          <w:color w:val="000000"/>
          <w:sz w:val="28"/>
          <w:szCs w:val="28"/>
          <w:lang w:val="en-US"/>
        </w:rPr>
        <w:t>Tron</w:t>
      </w:r>
      <w:r w:rsidR="00583266" w:rsidRPr="00FC64B6">
        <w:rPr>
          <w:color w:val="000000"/>
          <w:sz w:val="28"/>
          <w:szCs w:val="28"/>
        </w:rPr>
        <w:t xml:space="preserve">, </w:t>
      </w:r>
      <w:r w:rsidR="00583266" w:rsidRPr="00583266">
        <w:rPr>
          <w:color w:val="000000"/>
          <w:sz w:val="28"/>
          <w:szCs w:val="28"/>
          <w:lang w:val="en-US"/>
        </w:rPr>
        <w:t>Litecoin</w:t>
      </w:r>
      <w:r w:rsidR="00583266" w:rsidRPr="00FC64B6">
        <w:rPr>
          <w:color w:val="000000"/>
          <w:sz w:val="28"/>
          <w:szCs w:val="28"/>
        </w:rPr>
        <w:t xml:space="preserve">, </w:t>
      </w:r>
      <w:proofErr w:type="spellStart"/>
      <w:r w:rsidR="00583266" w:rsidRPr="00583266">
        <w:rPr>
          <w:color w:val="000000"/>
          <w:sz w:val="28"/>
          <w:szCs w:val="28"/>
          <w:lang w:val="en-US"/>
        </w:rPr>
        <w:t>Polkadot</w:t>
      </w:r>
      <w:proofErr w:type="spellEnd"/>
      <w:r w:rsidR="00583266" w:rsidRPr="00FC64B6">
        <w:rPr>
          <w:color w:val="000000"/>
          <w:sz w:val="28"/>
          <w:szCs w:val="28"/>
        </w:rPr>
        <w:t xml:space="preserve">, </w:t>
      </w:r>
      <w:r w:rsidR="00583266" w:rsidRPr="00583266">
        <w:rPr>
          <w:color w:val="000000"/>
          <w:sz w:val="28"/>
          <w:szCs w:val="28"/>
          <w:lang w:val="en-US"/>
        </w:rPr>
        <w:t>BNB</w:t>
      </w:r>
      <w:r w:rsidR="00583266" w:rsidRPr="00FC64B6">
        <w:rPr>
          <w:color w:val="000000"/>
          <w:sz w:val="28"/>
          <w:szCs w:val="28"/>
        </w:rPr>
        <w:t xml:space="preserve"> </w:t>
      </w:r>
      <w:r w:rsidR="00583266" w:rsidRPr="00583266">
        <w:rPr>
          <w:color w:val="000000"/>
          <w:sz w:val="28"/>
          <w:szCs w:val="28"/>
          <w:lang w:val="en-US"/>
        </w:rPr>
        <w:t>smart</w:t>
      </w:r>
      <w:r w:rsidR="00583266" w:rsidRPr="00FC64B6">
        <w:rPr>
          <w:color w:val="000000"/>
          <w:sz w:val="28"/>
          <w:szCs w:val="28"/>
        </w:rPr>
        <w:t xml:space="preserve"> </w:t>
      </w:r>
      <w:r w:rsidR="00583266" w:rsidRPr="00583266">
        <w:rPr>
          <w:color w:val="000000"/>
          <w:sz w:val="28"/>
          <w:szCs w:val="28"/>
          <w:lang w:val="en-US"/>
        </w:rPr>
        <w:t>chain</w:t>
      </w:r>
      <w:r w:rsidR="00583266" w:rsidRPr="00FC64B6">
        <w:rPr>
          <w:color w:val="000000"/>
          <w:sz w:val="28"/>
          <w:szCs w:val="28"/>
        </w:rPr>
        <w:t xml:space="preserve">, </w:t>
      </w:r>
      <w:r w:rsidR="00583266" w:rsidRPr="00583266">
        <w:rPr>
          <w:color w:val="000000"/>
          <w:sz w:val="28"/>
          <w:szCs w:val="28"/>
          <w:lang w:val="en-US"/>
        </w:rPr>
        <w:t>Solana</w:t>
      </w:r>
      <w:r w:rsidR="00583266" w:rsidRPr="00FC64B6">
        <w:rPr>
          <w:color w:val="000000"/>
          <w:sz w:val="28"/>
          <w:szCs w:val="28"/>
        </w:rPr>
        <w:t xml:space="preserve"> </w:t>
      </w:r>
      <w:r w:rsidR="00583266" w:rsidRPr="00583266">
        <w:rPr>
          <w:color w:val="000000"/>
          <w:sz w:val="28"/>
          <w:szCs w:val="28"/>
        </w:rPr>
        <w:t>и</w:t>
      </w:r>
      <w:r w:rsidR="00583266" w:rsidRPr="00FC64B6">
        <w:rPr>
          <w:color w:val="000000"/>
          <w:sz w:val="28"/>
          <w:szCs w:val="28"/>
        </w:rPr>
        <w:t xml:space="preserve"> </w:t>
      </w:r>
      <w:r w:rsidR="00583266" w:rsidRPr="00583266">
        <w:rPr>
          <w:color w:val="000000"/>
          <w:sz w:val="28"/>
          <w:szCs w:val="28"/>
        </w:rPr>
        <w:t>др</w:t>
      </w:r>
      <w:r w:rsidR="00583266" w:rsidRPr="00FC64B6">
        <w:rPr>
          <w:color w:val="000000"/>
          <w:sz w:val="28"/>
          <w:szCs w:val="28"/>
        </w:rPr>
        <w:t xml:space="preserve">. </w:t>
      </w:r>
      <w:r w:rsidR="00AF12A3" w:rsidRPr="000A4BD4">
        <w:rPr>
          <w:rFonts w:eastAsia="Arial"/>
          <w:sz w:val="28"/>
          <w:szCs w:val="28"/>
        </w:rPr>
        <w:t xml:space="preserve">Платформы и смарт-контракты для рынка </w:t>
      </w:r>
      <w:proofErr w:type="spellStart"/>
      <w:r w:rsidR="00AF12A3" w:rsidRPr="000A4BD4">
        <w:rPr>
          <w:rFonts w:eastAsia="Arial"/>
          <w:sz w:val="28"/>
          <w:szCs w:val="28"/>
        </w:rPr>
        <w:t>криптоактивов</w:t>
      </w:r>
      <w:proofErr w:type="spellEnd"/>
      <w:r w:rsidR="00AF12A3" w:rsidRPr="000A4BD4">
        <w:rPr>
          <w:rFonts w:eastAsia="Arial"/>
          <w:sz w:val="28"/>
          <w:szCs w:val="28"/>
        </w:rPr>
        <w:t xml:space="preserve">. Принципов функционирования DEX-бирж, </w:t>
      </w:r>
      <w:proofErr w:type="spellStart"/>
      <w:r w:rsidR="00AF12A3" w:rsidRPr="000A4BD4">
        <w:rPr>
          <w:rFonts w:eastAsia="Arial"/>
          <w:sz w:val="28"/>
          <w:szCs w:val="28"/>
        </w:rPr>
        <w:t>стейкинг</w:t>
      </w:r>
      <w:proofErr w:type="spellEnd"/>
      <w:r w:rsidR="00AF12A3" w:rsidRPr="000A4BD4">
        <w:rPr>
          <w:rFonts w:eastAsia="Arial"/>
          <w:sz w:val="28"/>
          <w:szCs w:val="28"/>
        </w:rPr>
        <w:t xml:space="preserve"> и </w:t>
      </w:r>
      <w:proofErr w:type="spellStart"/>
      <w:r w:rsidR="00AF12A3" w:rsidRPr="000A4BD4">
        <w:rPr>
          <w:rFonts w:eastAsia="Arial"/>
          <w:sz w:val="28"/>
          <w:szCs w:val="28"/>
        </w:rPr>
        <w:t>лендинг</w:t>
      </w:r>
      <w:proofErr w:type="spellEnd"/>
      <w:r w:rsidR="00AF12A3" w:rsidRPr="000A4BD4">
        <w:rPr>
          <w:rFonts w:eastAsia="Arial"/>
          <w:sz w:val="28"/>
          <w:szCs w:val="28"/>
        </w:rPr>
        <w:t xml:space="preserve"> протоколов.</w:t>
      </w:r>
    </w:p>
    <w:p w14:paraId="36F6E5D6" w14:textId="77777777" w:rsidR="00B976BE" w:rsidRPr="000A4BD4" w:rsidRDefault="00B976BE" w:rsidP="000A4BD4">
      <w:pPr>
        <w:pStyle w:val="a4"/>
        <w:ind w:left="0" w:firstLine="709"/>
        <w:jc w:val="both"/>
        <w:rPr>
          <w:rFonts w:eastAsiaTheme="minorHAnsi"/>
          <w:bCs/>
          <w:sz w:val="28"/>
          <w:szCs w:val="28"/>
        </w:rPr>
      </w:pPr>
    </w:p>
    <w:p w14:paraId="68F235B4" w14:textId="0917E90A" w:rsidR="00B976BE" w:rsidRPr="000A4BD4" w:rsidRDefault="00B976BE" w:rsidP="000A4BD4">
      <w:pPr>
        <w:pStyle w:val="a4"/>
        <w:numPr>
          <w:ilvl w:val="0"/>
          <w:numId w:val="26"/>
        </w:numPr>
        <w:ind w:left="0" w:firstLine="709"/>
        <w:jc w:val="both"/>
        <w:rPr>
          <w:rFonts w:eastAsiaTheme="minorHAnsi"/>
          <w:bCs/>
          <w:sz w:val="28"/>
          <w:szCs w:val="28"/>
        </w:rPr>
      </w:pPr>
      <w:r w:rsidRPr="000A4BD4">
        <w:rPr>
          <w:sz w:val="28"/>
          <w:szCs w:val="28"/>
        </w:rPr>
        <w:t xml:space="preserve">Государственное регулирование операций с цифровыми активами и </w:t>
      </w:r>
      <w:proofErr w:type="spellStart"/>
      <w:r w:rsidRPr="000A4BD4">
        <w:rPr>
          <w:sz w:val="28"/>
          <w:szCs w:val="28"/>
        </w:rPr>
        <w:t>криптоактивами</w:t>
      </w:r>
      <w:proofErr w:type="spellEnd"/>
    </w:p>
    <w:p w14:paraId="056BC52C" w14:textId="7269648F" w:rsidR="003D43C8" w:rsidRPr="000A4BD4" w:rsidRDefault="003D43C8" w:rsidP="000A4BD4">
      <w:pPr>
        <w:shd w:val="clear" w:color="auto" w:fill="FFFFFF"/>
        <w:ind w:firstLine="709"/>
        <w:jc w:val="both"/>
        <w:rPr>
          <w:color w:val="000000"/>
          <w:sz w:val="28"/>
          <w:szCs w:val="28"/>
        </w:rPr>
      </w:pPr>
      <w:r w:rsidRPr="000A4BD4">
        <w:rPr>
          <w:color w:val="000000"/>
          <w:sz w:val="28"/>
          <w:szCs w:val="28"/>
        </w:rPr>
        <w:t xml:space="preserve">Действующее зарубежное и российское законодательство в сфере обращения цифровых активов и </w:t>
      </w:r>
      <w:proofErr w:type="spellStart"/>
      <w:r w:rsidRPr="000A4BD4">
        <w:rPr>
          <w:color w:val="000000"/>
          <w:sz w:val="28"/>
          <w:szCs w:val="28"/>
        </w:rPr>
        <w:t>криптоактивов</w:t>
      </w:r>
      <w:proofErr w:type="spellEnd"/>
      <w:r w:rsidRPr="000A4BD4">
        <w:rPr>
          <w:color w:val="000000"/>
          <w:sz w:val="28"/>
          <w:szCs w:val="28"/>
        </w:rPr>
        <w:t xml:space="preserve">. Инициативы регулирующих органов в сфере оборота </w:t>
      </w:r>
      <w:proofErr w:type="spellStart"/>
      <w:r w:rsidRPr="000A4BD4">
        <w:rPr>
          <w:color w:val="000000"/>
          <w:sz w:val="28"/>
          <w:szCs w:val="28"/>
        </w:rPr>
        <w:t>криптоактивов</w:t>
      </w:r>
      <w:proofErr w:type="spellEnd"/>
      <w:r w:rsidRPr="000A4BD4">
        <w:rPr>
          <w:color w:val="000000"/>
          <w:sz w:val="28"/>
          <w:szCs w:val="28"/>
        </w:rPr>
        <w:t xml:space="preserve">. Декларирование </w:t>
      </w:r>
      <w:proofErr w:type="spellStart"/>
      <w:r w:rsidRPr="000A4BD4">
        <w:rPr>
          <w:color w:val="000000"/>
          <w:sz w:val="28"/>
          <w:szCs w:val="28"/>
        </w:rPr>
        <w:t>криптоактивов</w:t>
      </w:r>
      <w:proofErr w:type="spellEnd"/>
      <w:r w:rsidRPr="000A4BD4">
        <w:rPr>
          <w:color w:val="000000"/>
          <w:sz w:val="28"/>
          <w:szCs w:val="28"/>
        </w:rPr>
        <w:t xml:space="preserve"> и налоги с доходов. Мошенничество в сфере </w:t>
      </w:r>
      <w:proofErr w:type="spellStart"/>
      <w:r w:rsidRPr="000A4BD4">
        <w:rPr>
          <w:color w:val="000000"/>
          <w:sz w:val="28"/>
          <w:szCs w:val="28"/>
        </w:rPr>
        <w:t>криптоактивов</w:t>
      </w:r>
      <w:proofErr w:type="spellEnd"/>
      <w:r w:rsidRPr="000A4BD4">
        <w:rPr>
          <w:color w:val="000000"/>
          <w:sz w:val="28"/>
          <w:szCs w:val="28"/>
        </w:rPr>
        <w:t>.</w:t>
      </w:r>
    </w:p>
    <w:p w14:paraId="6BEA0CBA" w14:textId="77777777" w:rsidR="00B976BE" w:rsidRPr="000A4BD4" w:rsidRDefault="00B976BE" w:rsidP="000A4BD4">
      <w:pPr>
        <w:pStyle w:val="a4"/>
        <w:ind w:left="0" w:firstLine="709"/>
        <w:jc w:val="both"/>
        <w:rPr>
          <w:rFonts w:eastAsiaTheme="minorHAnsi"/>
          <w:bCs/>
          <w:sz w:val="28"/>
          <w:szCs w:val="28"/>
        </w:rPr>
      </w:pPr>
    </w:p>
    <w:p w14:paraId="3D6F863D" w14:textId="46B6EB95" w:rsidR="00B976BE" w:rsidRPr="000A4BD4" w:rsidRDefault="00B976BE" w:rsidP="000A4BD4">
      <w:pPr>
        <w:pStyle w:val="a4"/>
        <w:numPr>
          <w:ilvl w:val="0"/>
          <w:numId w:val="26"/>
        </w:numPr>
        <w:ind w:left="0" w:firstLine="709"/>
        <w:jc w:val="both"/>
        <w:rPr>
          <w:rFonts w:eastAsiaTheme="minorHAnsi"/>
          <w:bCs/>
          <w:sz w:val="28"/>
          <w:szCs w:val="28"/>
        </w:rPr>
      </w:pPr>
      <w:r w:rsidRPr="000A4BD4">
        <w:rPr>
          <w:bCs/>
          <w:sz w:val="28"/>
          <w:szCs w:val="28"/>
        </w:rPr>
        <w:t xml:space="preserve">Основные операции с </w:t>
      </w:r>
      <w:proofErr w:type="spellStart"/>
      <w:r w:rsidRPr="000A4BD4">
        <w:rPr>
          <w:bCs/>
          <w:sz w:val="28"/>
          <w:szCs w:val="28"/>
        </w:rPr>
        <w:t>криптоактивами</w:t>
      </w:r>
      <w:proofErr w:type="spellEnd"/>
    </w:p>
    <w:p w14:paraId="4659EB4C" w14:textId="44DE9E45" w:rsidR="00B976BE" w:rsidRPr="000A4BD4" w:rsidRDefault="00B976BE" w:rsidP="000A4BD4">
      <w:pPr>
        <w:ind w:firstLine="709"/>
        <w:contextualSpacing/>
        <w:jc w:val="both"/>
        <w:rPr>
          <w:sz w:val="28"/>
          <w:szCs w:val="28"/>
        </w:rPr>
      </w:pPr>
      <w:r w:rsidRPr="000A4BD4">
        <w:rPr>
          <w:sz w:val="28"/>
          <w:szCs w:val="28"/>
        </w:rPr>
        <w:t xml:space="preserve">Основы функционирования централизованных бирж. </w:t>
      </w:r>
      <w:r w:rsidR="00583266" w:rsidRPr="000A4BD4">
        <w:rPr>
          <w:sz w:val="28"/>
          <w:szCs w:val="28"/>
        </w:rPr>
        <w:t xml:space="preserve">Характеристика основных операций с </w:t>
      </w:r>
      <w:proofErr w:type="spellStart"/>
      <w:r w:rsidR="00583266" w:rsidRPr="000A4BD4">
        <w:rPr>
          <w:sz w:val="28"/>
          <w:szCs w:val="28"/>
        </w:rPr>
        <w:t>криптоактивами</w:t>
      </w:r>
      <w:proofErr w:type="spellEnd"/>
      <w:r w:rsidR="00583266" w:rsidRPr="000A4BD4">
        <w:rPr>
          <w:sz w:val="28"/>
          <w:szCs w:val="28"/>
        </w:rPr>
        <w:t xml:space="preserve"> на центр</w:t>
      </w:r>
      <w:r w:rsidR="003D43C8" w:rsidRPr="000A4BD4">
        <w:rPr>
          <w:sz w:val="28"/>
          <w:szCs w:val="28"/>
        </w:rPr>
        <w:t>а</w:t>
      </w:r>
      <w:r w:rsidR="00583266" w:rsidRPr="000A4BD4">
        <w:rPr>
          <w:sz w:val="28"/>
          <w:szCs w:val="28"/>
        </w:rPr>
        <w:t>лиз</w:t>
      </w:r>
      <w:r w:rsidR="003D43C8" w:rsidRPr="000A4BD4">
        <w:rPr>
          <w:sz w:val="28"/>
          <w:szCs w:val="28"/>
        </w:rPr>
        <w:t>о</w:t>
      </w:r>
      <w:r w:rsidR="00583266" w:rsidRPr="000A4BD4">
        <w:rPr>
          <w:sz w:val="28"/>
          <w:szCs w:val="28"/>
        </w:rPr>
        <w:t>ванных биржах. Процесс р</w:t>
      </w:r>
      <w:r w:rsidRPr="000A4BD4">
        <w:rPr>
          <w:sz w:val="28"/>
          <w:szCs w:val="28"/>
        </w:rPr>
        <w:t>егистрации аккаунт</w:t>
      </w:r>
      <w:r w:rsidR="00583266" w:rsidRPr="000A4BD4">
        <w:rPr>
          <w:sz w:val="28"/>
          <w:szCs w:val="28"/>
        </w:rPr>
        <w:t>а</w:t>
      </w:r>
      <w:r w:rsidRPr="000A4BD4">
        <w:rPr>
          <w:sz w:val="28"/>
          <w:szCs w:val="28"/>
        </w:rPr>
        <w:t xml:space="preserve"> на </w:t>
      </w:r>
      <w:r w:rsidR="00583266" w:rsidRPr="000A4BD4">
        <w:rPr>
          <w:sz w:val="28"/>
          <w:szCs w:val="28"/>
        </w:rPr>
        <w:t xml:space="preserve">бирже. Механизм </w:t>
      </w:r>
      <w:r w:rsidRPr="000A4BD4">
        <w:rPr>
          <w:sz w:val="28"/>
          <w:szCs w:val="28"/>
        </w:rPr>
        <w:t xml:space="preserve">перевода средств из классической </w:t>
      </w:r>
      <w:r w:rsidR="00583266" w:rsidRPr="000A4BD4">
        <w:rPr>
          <w:sz w:val="28"/>
          <w:szCs w:val="28"/>
        </w:rPr>
        <w:t>банковской</w:t>
      </w:r>
      <w:r w:rsidRPr="000A4BD4">
        <w:rPr>
          <w:sz w:val="28"/>
          <w:szCs w:val="28"/>
        </w:rPr>
        <w:t xml:space="preserve"> системы в экосистему </w:t>
      </w:r>
      <w:proofErr w:type="spellStart"/>
      <w:r w:rsidRPr="000A4BD4">
        <w:rPr>
          <w:sz w:val="28"/>
          <w:szCs w:val="28"/>
        </w:rPr>
        <w:t>блокчейнов</w:t>
      </w:r>
      <w:proofErr w:type="spellEnd"/>
      <w:r w:rsidRPr="000A4BD4">
        <w:rPr>
          <w:sz w:val="28"/>
          <w:szCs w:val="28"/>
        </w:rPr>
        <w:t xml:space="preserve"> и </w:t>
      </w:r>
      <w:proofErr w:type="spellStart"/>
      <w:r w:rsidRPr="000A4BD4">
        <w:rPr>
          <w:sz w:val="28"/>
          <w:szCs w:val="28"/>
        </w:rPr>
        <w:t>криптоактивов</w:t>
      </w:r>
      <w:proofErr w:type="spellEnd"/>
      <w:r w:rsidRPr="000A4BD4">
        <w:rPr>
          <w:sz w:val="28"/>
          <w:szCs w:val="28"/>
        </w:rPr>
        <w:t xml:space="preserve"> на примере p2p бирж.</w:t>
      </w:r>
      <w:r w:rsidR="00583266" w:rsidRPr="000A4BD4">
        <w:rPr>
          <w:sz w:val="28"/>
          <w:szCs w:val="28"/>
        </w:rPr>
        <w:t xml:space="preserve"> </w:t>
      </w:r>
    </w:p>
    <w:p w14:paraId="5EB25DC9" w14:textId="77777777" w:rsidR="00B976BE" w:rsidRPr="000A4BD4" w:rsidRDefault="00B976BE" w:rsidP="000A4BD4">
      <w:pPr>
        <w:pStyle w:val="a4"/>
        <w:ind w:left="0" w:firstLine="709"/>
        <w:jc w:val="both"/>
        <w:rPr>
          <w:rFonts w:eastAsiaTheme="minorHAnsi"/>
          <w:bCs/>
          <w:sz w:val="28"/>
          <w:szCs w:val="28"/>
        </w:rPr>
      </w:pPr>
    </w:p>
    <w:p w14:paraId="1E23CB3D" w14:textId="377DE343" w:rsidR="00B976BE" w:rsidRPr="000A4BD4" w:rsidRDefault="00B976BE" w:rsidP="000A4BD4">
      <w:pPr>
        <w:pStyle w:val="a4"/>
        <w:numPr>
          <w:ilvl w:val="0"/>
          <w:numId w:val="26"/>
        </w:numPr>
        <w:ind w:left="0" w:firstLine="709"/>
        <w:jc w:val="both"/>
        <w:rPr>
          <w:rFonts w:eastAsiaTheme="minorHAnsi"/>
          <w:bCs/>
          <w:sz w:val="28"/>
          <w:szCs w:val="28"/>
        </w:rPr>
      </w:pPr>
      <w:r w:rsidRPr="000A4BD4">
        <w:rPr>
          <w:sz w:val="28"/>
          <w:szCs w:val="28"/>
        </w:rPr>
        <w:t xml:space="preserve">Практика инвестирования в </w:t>
      </w:r>
      <w:proofErr w:type="spellStart"/>
      <w:r w:rsidRPr="000A4BD4">
        <w:rPr>
          <w:sz w:val="28"/>
          <w:szCs w:val="28"/>
        </w:rPr>
        <w:t>криптоактивы</w:t>
      </w:r>
      <w:proofErr w:type="spellEnd"/>
    </w:p>
    <w:p w14:paraId="34C161B8" w14:textId="2B41D7AC" w:rsidR="003D43C8" w:rsidRPr="000A4BD4" w:rsidRDefault="000A06BA" w:rsidP="000A4BD4">
      <w:pPr>
        <w:ind w:firstLine="709"/>
        <w:jc w:val="both"/>
        <w:rPr>
          <w:sz w:val="28"/>
          <w:szCs w:val="28"/>
        </w:rPr>
      </w:pPr>
      <w:r w:rsidRPr="000A4BD4">
        <w:rPr>
          <w:sz w:val="28"/>
          <w:szCs w:val="28"/>
        </w:rPr>
        <w:t>Отличия криптовалютных бирж от рынка ценных бумаг.</w:t>
      </w:r>
      <w:r w:rsidRPr="000A4BD4">
        <w:rPr>
          <w:sz w:val="28"/>
          <w:szCs w:val="28"/>
        </w:rPr>
        <w:br/>
        <w:t xml:space="preserve">Выбор биржи для проведения операций с криптовалютой. Выбор криптовалюты для инвестирования Базовые стратегии инвестирования в криптовалюты. Торговля на </w:t>
      </w:r>
      <w:proofErr w:type="spellStart"/>
      <w:r w:rsidRPr="000A4BD4">
        <w:rPr>
          <w:sz w:val="28"/>
          <w:szCs w:val="28"/>
        </w:rPr>
        <w:t>альткоинах</w:t>
      </w:r>
      <w:proofErr w:type="spellEnd"/>
      <w:r w:rsidRPr="000A4BD4">
        <w:rPr>
          <w:sz w:val="28"/>
          <w:szCs w:val="28"/>
        </w:rPr>
        <w:t>, памп – группы. Боты для торговли.</w:t>
      </w:r>
    </w:p>
    <w:p w14:paraId="47F75374" w14:textId="77777777" w:rsidR="00B976BE" w:rsidRPr="000A4BD4" w:rsidRDefault="00B976BE" w:rsidP="000A4BD4">
      <w:pPr>
        <w:pStyle w:val="a4"/>
        <w:ind w:left="0" w:firstLine="709"/>
        <w:jc w:val="both"/>
        <w:rPr>
          <w:rFonts w:eastAsiaTheme="minorHAnsi"/>
          <w:bCs/>
          <w:sz w:val="28"/>
          <w:szCs w:val="28"/>
        </w:rPr>
      </w:pPr>
    </w:p>
    <w:p w14:paraId="35BC5BA1" w14:textId="559FADDB" w:rsidR="00B976BE" w:rsidRPr="000A4BD4" w:rsidRDefault="00B976BE"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t xml:space="preserve">Финансовые инструменты на рынке </w:t>
      </w:r>
      <w:proofErr w:type="spellStart"/>
      <w:r w:rsidRPr="000A4BD4">
        <w:rPr>
          <w:rFonts w:eastAsia="Calibri"/>
          <w:bCs/>
          <w:iCs/>
          <w:sz w:val="28"/>
          <w:szCs w:val="28"/>
        </w:rPr>
        <w:t>криптоактивов</w:t>
      </w:r>
      <w:proofErr w:type="spellEnd"/>
    </w:p>
    <w:p w14:paraId="137EF97F" w14:textId="2DB04373" w:rsidR="00583266" w:rsidRPr="000A4BD4" w:rsidRDefault="00583266" w:rsidP="000A4BD4">
      <w:pPr>
        <w:ind w:firstLine="709"/>
        <w:jc w:val="both"/>
        <w:rPr>
          <w:rFonts w:eastAsia="Arial"/>
          <w:sz w:val="28"/>
          <w:szCs w:val="28"/>
        </w:rPr>
      </w:pPr>
      <w:r w:rsidRPr="000A4BD4">
        <w:rPr>
          <w:rFonts w:eastAsia="Arial"/>
          <w:sz w:val="28"/>
          <w:szCs w:val="28"/>
        </w:rPr>
        <w:t xml:space="preserve">Характеристика финансовых инструментов на рынке </w:t>
      </w:r>
      <w:proofErr w:type="spellStart"/>
      <w:r w:rsidRPr="000A4BD4">
        <w:rPr>
          <w:rFonts w:eastAsia="Arial"/>
          <w:sz w:val="28"/>
          <w:szCs w:val="28"/>
        </w:rPr>
        <w:t>криптоактивов</w:t>
      </w:r>
      <w:proofErr w:type="spellEnd"/>
      <w:r w:rsidRPr="000A4BD4">
        <w:rPr>
          <w:rFonts w:eastAsia="Arial"/>
          <w:sz w:val="28"/>
          <w:szCs w:val="28"/>
        </w:rPr>
        <w:t xml:space="preserve">. </w:t>
      </w:r>
      <w:proofErr w:type="spellStart"/>
      <w:r w:rsidRPr="000A4BD4">
        <w:rPr>
          <w:rFonts w:eastAsia="Arial"/>
          <w:sz w:val="28"/>
          <w:szCs w:val="28"/>
        </w:rPr>
        <w:t>Спотовый</w:t>
      </w:r>
      <w:proofErr w:type="spellEnd"/>
      <w:r w:rsidRPr="000A4BD4">
        <w:rPr>
          <w:rFonts w:eastAsia="Arial"/>
          <w:sz w:val="28"/>
          <w:szCs w:val="28"/>
        </w:rPr>
        <w:t xml:space="preserve"> рынок </w:t>
      </w:r>
      <w:proofErr w:type="spellStart"/>
      <w:r w:rsidRPr="000A4BD4">
        <w:rPr>
          <w:rFonts w:eastAsia="Arial"/>
          <w:sz w:val="28"/>
          <w:szCs w:val="28"/>
        </w:rPr>
        <w:t>криптоактивов</w:t>
      </w:r>
      <w:proofErr w:type="spellEnd"/>
      <w:r w:rsidRPr="000A4BD4">
        <w:rPr>
          <w:rFonts w:eastAsia="Arial"/>
          <w:sz w:val="28"/>
          <w:szCs w:val="28"/>
        </w:rPr>
        <w:t xml:space="preserve"> и механизм работы различных ордеров на централизованных биржах. </w:t>
      </w:r>
    </w:p>
    <w:p w14:paraId="78F102A5" w14:textId="77777777" w:rsidR="00B976BE" w:rsidRPr="000A4BD4" w:rsidRDefault="00B976BE" w:rsidP="000A4BD4">
      <w:pPr>
        <w:ind w:firstLine="709"/>
        <w:jc w:val="both"/>
        <w:rPr>
          <w:rFonts w:eastAsiaTheme="minorHAnsi"/>
          <w:bCs/>
          <w:sz w:val="28"/>
          <w:szCs w:val="28"/>
        </w:rPr>
      </w:pPr>
    </w:p>
    <w:p w14:paraId="57C9DF31" w14:textId="11D3CBBC" w:rsidR="00B976BE" w:rsidRPr="000A4BD4" w:rsidRDefault="00B976BE"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lastRenderedPageBreak/>
        <w:t xml:space="preserve">Основные стратегии на рынке </w:t>
      </w:r>
      <w:proofErr w:type="spellStart"/>
      <w:r w:rsidRPr="000A4BD4">
        <w:rPr>
          <w:rFonts w:eastAsia="Calibri"/>
          <w:bCs/>
          <w:iCs/>
          <w:sz w:val="28"/>
          <w:szCs w:val="28"/>
        </w:rPr>
        <w:t>криптоактивов</w:t>
      </w:r>
      <w:proofErr w:type="spellEnd"/>
    </w:p>
    <w:p w14:paraId="26823045" w14:textId="6049A45E" w:rsidR="003D43C8" w:rsidRPr="000A4BD4" w:rsidRDefault="003D43C8" w:rsidP="000A4BD4">
      <w:pPr>
        <w:ind w:firstLine="709"/>
        <w:contextualSpacing/>
        <w:jc w:val="both"/>
        <w:rPr>
          <w:rFonts w:eastAsia="Arial"/>
          <w:sz w:val="28"/>
          <w:szCs w:val="28"/>
        </w:rPr>
      </w:pPr>
      <w:r w:rsidRPr="000A4BD4">
        <w:rPr>
          <w:rFonts w:eastAsia="Arial"/>
          <w:sz w:val="28"/>
          <w:szCs w:val="28"/>
        </w:rPr>
        <w:t xml:space="preserve">Методы количественного и качественного анализа проектов и их активов на рынке криптовалют. Эффективность, доходность и риски широко известной инвестиционной стратегии </w:t>
      </w:r>
      <w:r w:rsidRPr="000A4BD4">
        <w:rPr>
          <w:rFonts w:eastAsia="Arial"/>
          <w:sz w:val="28"/>
          <w:szCs w:val="28"/>
          <w:lang w:val="en-US"/>
        </w:rPr>
        <w:t>HODL</w:t>
      </w:r>
      <w:r w:rsidRPr="000A4BD4">
        <w:rPr>
          <w:rFonts w:eastAsia="Arial"/>
          <w:sz w:val="28"/>
          <w:szCs w:val="28"/>
        </w:rPr>
        <w:t xml:space="preserve">. Проблемы и сложности при использовании спекулятивных стратегий на рынке </w:t>
      </w:r>
      <w:proofErr w:type="spellStart"/>
      <w:r w:rsidRPr="000A4BD4">
        <w:rPr>
          <w:rFonts w:eastAsia="Arial"/>
          <w:sz w:val="28"/>
          <w:szCs w:val="28"/>
        </w:rPr>
        <w:t>криптоактивов</w:t>
      </w:r>
      <w:proofErr w:type="spellEnd"/>
      <w:r w:rsidRPr="000A4BD4">
        <w:rPr>
          <w:rFonts w:eastAsia="Arial"/>
          <w:sz w:val="28"/>
          <w:szCs w:val="28"/>
        </w:rPr>
        <w:t xml:space="preserve">. Основные характеристики </w:t>
      </w:r>
      <w:r w:rsidRPr="000A4BD4">
        <w:rPr>
          <w:rFonts w:eastAsia="Arial"/>
          <w:sz w:val="28"/>
          <w:szCs w:val="28"/>
          <w:lang w:val="en-US"/>
        </w:rPr>
        <w:t>DCA</w:t>
      </w:r>
      <w:r w:rsidRPr="000A4BD4">
        <w:rPr>
          <w:rFonts w:eastAsia="Arial"/>
          <w:sz w:val="28"/>
          <w:szCs w:val="28"/>
        </w:rPr>
        <w:t xml:space="preserve"> стратегий, сильные и слабые стороны. Анализ и разбор </w:t>
      </w:r>
      <w:proofErr w:type="spellStart"/>
      <w:r w:rsidRPr="000A4BD4">
        <w:rPr>
          <w:rFonts w:eastAsia="Arial"/>
          <w:sz w:val="28"/>
          <w:szCs w:val="28"/>
        </w:rPr>
        <w:t>бэктестов</w:t>
      </w:r>
      <w:proofErr w:type="spellEnd"/>
      <w:r w:rsidRPr="000A4BD4">
        <w:rPr>
          <w:rFonts w:eastAsia="Arial"/>
          <w:sz w:val="28"/>
          <w:szCs w:val="28"/>
        </w:rPr>
        <w:t xml:space="preserve"> </w:t>
      </w:r>
      <w:r w:rsidRPr="000A4BD4">
        <w:rPr>
          <w:rFonts w:eastAsia="Arial"/>
          <w:sz w:val="28"/>
          <w:szCs w:val="28"/>
          <w:lang w:val="en-US"/>
        </w:rPr>
        <w:t>DCA</w:t>
      </w:r>
      <w:r w:rsidRPr="000A4BD4">
        <w:rPr>
          <w:rFonts w:eastAsia="Arial"/>
          <w:sz w:val="28"/>
          <w:szCs w:val="28"/>
        </w:rPr>
        <w:t xml:space="preserve"> стратегии на разных активах. Стратегия «Сокращение при удвоение». Индикаторы для выбора точки входа и выхода на рынке </w:t>
      </w:r>
      <w:proofErr w:type="spellStart"/>
      <w:r w:rsidRPr="000A4BD4">
        <w:rPr>
          <w:rFonts w:eastAsia="Arial"/>
          <w:sz w:val="28"/>
          <w:szCs w:val="28"/>
        </w:rPr>
        <w:t>криптоактивов</w:t>
      </w:r>
      <w:proofErr w:type="spellEnd"/>
      <w:r w:rsidRPr="000A4BD4">
        <w:rPr>
          <w:rFonts w:eastAsia="Arial"/>
          <w:sz w:val="28"/>
          <w:szCs w:val="28"/>
        </w:rPr>
        <w:t>.</w:t>
      </w:r>
    </w:p>
    <w:p w14:paraId="10391D2D" w14:textId="77777777" w:rsidR="00B976BE" w:rsidRPr="000A4BD4" w:rsidRDefault="00B976BE" w:rsidP="000A4BD4">
      <w:pPr>
        <w:ind w:firstLine="709"/>
        <w:jc w:val="both"/>
        <w:rPr>
          <w:rFonts w:eastAsiaTheme="minorHAnsi"/>
          <w:bCs/>
          <w:sz w:val="28"/>
          <w:szCs w:val="28"/>
        </w:rPr>
      </w:pPr>
    </w:p>
    <w:p w14:paraId="561BE481" w14:textId="57F94DBB" w:rsidR="00B976BE" w:rsidRPr="000A4BD4" w:rsidRDefault="00B976BE"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t xml:space="preserve">Торговые стратегии на рынке </w:t>
      </w:r>
      <w:proofErr w:type="spellStart"/>
      <w:r w:rsidRPr="000A4BD4">
        <w:rPr>
          <w:rFonts w:eastAsia="Calibri"/>
          <w:bCs/>
          <w:iCs/>
          <w:sz w:val="28"/>
          <w:szCs w:val="28"/>
        </w:rPr>
        <w:t>криптоактивов</w:t>
      </w:r>
      <w:proofErr w:type="spellEnd"/>
    </w:p>
    <w:p w14:paraId="027E59AF" w14:textId="524C05F6" w:rsidR="003D43C8" w:rsidRPr="000A4BD4" w:rsidRDefault="003D43C8" w:rsidP="000A4BD4">
      <w:pPr>
        <w:ind w:firstLine="709"/>
        <w:jc w:val="both"/>
        <w:rPr>
          <w:rFonts w:eastAsia="Arial"/>
          <w:sz w:val="28"/>
          <w:szCs w:val="28"/>
        </w:rPr>
      </w:pPr>
      <w:r w:rsidRPr="000A4BD4">
        <w:rPr>
          <w:rFonts w:eastAsia="Arial"/>
          <w:sz w:val="28"/>
          <w:szCs w:val="28"/>
        </w:rPr>
        <w:t xml:space="preserve">Стратегии с применением фьючерсной позиции и хеджировании этой позиции </w:t>
      </w:r>
      <w:proofErr w:type="spellStart"/>
      <w:r w:rsidRPr="000A4BD4">
        <w:rPr>
          <w:rFonts w:eastAsia="Arial"/>
          <w:sz w:val="28"/>
          <w:szCs w:val="28"/>
        </w:rPr>
        <w:t>спотового</w:t>
      </w:r>
      <w:proofErr w:type="spellEnd"/>
      <w:r w:rsidRPr="000A4BD4">
        <w:rPr>
          <w:rFonts w:eastAsia="Arial"/>
          <w:sz w:val="28"/>
          <w:szCs w:val="28"/>
        </w:rPr>
        <w:t xml:space="preserve"> </w:t>
      </w:r>
      <w:proofErr w:type="spellStart"/>
      <w:r w:rsidRPr="000A4BD4">
        <w:rPr>
          <w:rFonts w:eastAsia="Arial"/>
          <w:sz w:val="28"/>
          <w:szCs w:val="28"/>
        </w:rPr>
        <w:t>криптоактива</w:t>
      </w:r>
      <w:proofErr w:type="spellEnd"/>
      <w:r w:rsidRPr="000A4BD4">
        <w:rPr>
          <w:rFonts w:eastAsia="Arial"/>
          <w:sz w:val="28"/>
          <w:szCs w:val="28"/>
        </w:rPr>
        <w:t xml:space="preserve">, лежащего в основе фьючерсного контракта. </w:t>
      </w:r>
      <w:r w:rsidR="00AF12A3" w:rsidRPr="000A4BD4">
        <w:rPr>
          <w:rFonts w:eastAsia="Arial"/>
          <w:sz w:val="28"/>
          <w:szCs w:val="28"/>
        </w:rPr>
        <w:t>О</w:t>
      </w:r>
      <w:r w:rsidRPr="000A4BD4">
        <w:rPr>
          <w:rFonts w:eastAsia="Arial"/>
          <w:sz w:val="28"/>
          <w:szCs w:val="28"/>
        </w:rPr>
        <w:t>пцион</w:t>
      </w:r>
      <w:r w:rsidR="00AF12A3" w:rsidRPr="000A4BD4">
        <w:rPr>
          <w:rFonts w:eastAsia="Arial"/>
          <w:sz w:val="28"/>
          <w:szCs w:val="28"/>
        </w:rPr>
        <w:t xml:space="preserve">ы на </w:t>
      </w:r>
      <w:proofErr w:type="spellStart"/>
      <w:r w:rsidR="00AF12A3" w:rsidRPr="000A4BD4">
        <w:rPr>
          <w:rFonts w:eastAsia="Arial"/>
          <w:sz w:val="28"/>
          <w:szCs w:val="28"/>
        </w:rPr>
        <w:t>криптоактивы</w:t>
      </w:r>
      <w:proofErr w:type="spellEnd"/>
      <w:r w:rsidR="00AF12A3" w:rsidRPr="000A4BD4">
        <w:rPr>
          <w:rFonts w:eastAsia="Arial"/>
          <w:sz w:val="28"/>
          <w:szCs w:val="28"/>
        </w:rPr>
        <w:t>. А</w:t>
      </w:r>
      <w:r w:rsidRPr="000A4BD4">
        <w:rPr>
          <w:rFonts w:eastAsia="Arial"/>
          <w:sz w:val="28"/>
          <w:szCs w:val="28"/>
        </w:rPr>
        <w:t>лгоритмически</w:t>
      </w:r>
      <w:r w:rsidR="00AF12A3" w:rsidRPr="000A4BD4">
        <w:rPr>
          <w:rFonts w:eastAsia="Arial"/>
          <w:sz w:val="28"/>
          <w:szCs w:val="28"/>
        </w:rPr>
        <w:t>е</w:t>
      </w:r>
      <w:r w:rsidRPr="000A4BD4">
        <w:rPr>
          <w:rFonts w:eastAsia="Arial"/>
          <w:sz w:val="28"/>
          <w:szCs w:val="28"/>
        </w:rPr>
        <w:t xml:space="preserve"> стратеги</w:t>
      </w:r>
      <w:r w:rsidR="00AF12A3" w:rsidRPr="000A4BD4">
        <w:rPr>
          <w:rFonts w:eastAsia="Arial"/>
          <w:sz w:val="28"/>
          <w:szCs w:val="28"/>
        </w:rPr>
        <w:t>и</w:t>
      </w:r>
      <w:r w:rsidRPr="000A4BD4">
        <w:rPr>
          <w:rFonts w:eastAsia="Arial"/>
          <w:sz w:val="28"/>
          <w:szCs w:val="28"/>
        </w:rPr>
        <w:t xml:space="preserve">. </w:t>
      </w:r>
    </w:p>
    <w:p w14:paraId="60B02663" w14:textId="77777777" w:rsidR="00B976BE" w:rsidRPr="000A4BD4" w:rsidRDefault="00B976BE" w:rsidP="000A4BD4">
      <w:pPr>
        <w:ind w:firstLine="709"/>
        <w:jc w:val="both"/>
        <w:rPr>
          <w:rFonts w:eastAsiaTheme="minorHAnsi"/>
          <w:bCs/>
          <w:sz w:val="28"/>
          <w:szCs w:val="28"/>
        </w:rPr>
      </w:pPr>
    </w:p>
    <w:p w14:paraId="5E0CE3A8" w14:textId="121FB0AB" w:rsidR="00B976BE" w:rsidRPr="000A4BD4" w:rsidRDefault="00B976BE"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t xml:space="preserve">Инвестиционные стратегии </w:t>
      </w:r>
      <w:r w:rsidRPr="000A4BD4">
        <w:rPr>
          <w:rFonts w:eastAsia="Calibri"/>
          <w:bCs/>
          <w:iCs/>
          <w:sz w:val="28"/>
          <w:szCs w:val="28"/>
          <w:lang w:val="en-US"/>
        </w:rPr>
        <w:t>NFT</w:t>
      </w:r>
      <w:r w:rsidRPr="000A4BD4">
        <w:rPr>
          <w:rFonts w:eastAsia="Calibri"/>
          <w:bCs/>
          <w:iCs/>
          <w:sz w:val="28"/>
          <w:szCs w:val="28"/>
        </w:rPr>
        <w:t>-рынке</w:t>
      </w:r>
    </w:p>
    <w:p w14:paraId="0A4594C8" w14:textId="29B86403" w:rsidR="00AF12A3" w:rsidRPr="000A4BD4" w:rsidRDefault="00AF12A3" w:rsidP="000A4BD4">
      <w:pPr>
        <w:ind w:firstLine="709"/>
        <w:jc w:val="both"/>
        <w:rPr>
          <w:rFonts w:eastAsia="Arial"/>
          <w:sz w:val="28"/>
          <w:szCs w:val="28"/>
        </w:rPr>
      </w:pPr>
      <w:r w:rsidRPr="000A4BD4">
        <w:rPr>
          <w:rFonts w:eastAsia="Arial"/>
          <w:sz w:val="28"/>
          <w:szCs w:val="28"/>
        </w:rPr>
        <w:t>Характеристики инструмента NFT. Примеры создания своего собственного NFT актива с использование смарт-контрактов.</w:t>
      </w:r>
    </w:p>
    <w:p w14:paraId="4895594D" w14:textId="77777777" w:rsidR="00B976BE" w:rsidRPr="000A4BD4" w:rsidRDefault="00B976BE" w:rsidP="000A4BD4">
      <w:pPr>
        <w:pStyle w:val="a4"/>
        <w:ind w:left="0" w:firstLine="709"/>
        <w:jc w:val="both"/>
        <w:rPr>
          <w:rFonts w:eastAsiaTheme="minorHAnsi"/>
          <w:bCs/>
          <w:sz w:val="28"/>
          <w:szCs w:val="28"/>
        </w:rPr>
      </w:pPr>
    </w:p>
    <w:p w14:paraId="156DCD15" w14:textId="0E4472A3" w:rsidR="00B976BE" w:rsidRPr="000A4BD4" w:rsidRDefault="00B976BE"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t xml:space="preserve"> Функционирование рынков </w:t>
      </w:r>
      <w:proofErr w:type="spellStart"/>
      <w:r w:rsidRPr="000A4BD4">
        <w:rPr>
          <w:rFonts w:eastAsia="Calibri"/>
          <w:bCs/>
          <w:iCs/>
          <w:sz w:val="28"/>
          <w:szCs w:val="28"/>
        </w:rPr>
        <w:t>Metaverse</w:t>
      </w:r>
      <w:proofErr w:type="spellEnd"/>
      <w:r w:rsidRPr="000A4BD4">
        <w:rPr>
          <w:rFonts w:eastAsia="Calibri"/>
          <w:bCs/>
          <w:iCs/>
          <w:sz w:val="28"/>
          <w:szCs w:val="28"/>
        </w:rPr>
        <w:t xml:space="preserve"> и </w:t>
      </w:r>
      <w:proofErr w:type="spellStart"/>
      <w:r w:rsidRPr="000A4BD4">
        <w:rPr>
          <w:rFonts w:eastAsia="Calibri"/>
          <w:bCs/>
          <w:iCs/>
          <w:sz w:val="28"/>
          <w:szCs w:val="28"/>
          <w:lang w:val="en-US"/>
        </w:rPr>
        <w:t>GameFi</w:t>
      </w:r>
      <w:proofErr w:type="spellEnd"/>
    </w:p>
    <w:p w14:paraId="3A1EE4D0" w14:textId="22CB2833" w:rsidR="00B976BE" w:rsidRPr="000A4BD4" w:rsidRDefault="00AF12A3" w:rsidP="000A4BD4">
      <w:pPr>
        <w:ind w:firstLine="709"/>
        <w:jc w:val="both"/>
        <w:rPr>
          <w:rFonts w:eastAsia="Arial"/>
          <w:sz w:val="28"/>
          <w:szCs w:val="28"/>
        </w:rPr>
      </w:pPr>
      <w:r w:rsidRPr="000A4BD4">
        <w:rPr>
          <w:rFonts w:eastAsia="Arial"/>
          <w:sz w:val="28"/>
          <w:szCs w:val="28"/>
        </w:rPr>
        <w:t xml:space="preserve">Характеристика </w:t>
      </w:r>
      <w:proofErr w:type="spellStart"/>
      <w:r w:rsidRPr="000A4BD4">
        <w:rPr>
          <w:rFonts w:eastAsia="Arial"/>
          <w:sz w:val="28"/>
          <w:szCs w:val="28"/>
        </w:rPr>
        <w:t>GameFi</w:t>
      </w:r>
      <w:proofErr w:type="spellEnd"/>
      <w:r w:rsidRPr="000A4BD4">
        <w:rPr>
          <w:rFonts w:eastAsia="Arial"/>
          <w:sz w:val="28"/>
          <w:szCs w:val="28"/>
        </w:rPr>
        <w:t xml:space="preserve"> и </w:t>
      </w:r>
      <w:proofErr w:type="spellStart"/>
      <w:r w:rsidRPr="000A4BD4">
        <w:rPr>
          <w:rFonts w:eastAsia="Arial"/>
          <w:sz w:val="28"/>
          <w:szCs w:val="28"/>
        </w:rPr>
        <w:t>Metaverse</w:t>
      </w:r>
      <w:proofErr w:type="spellEnd"/>
      <w:r w:rsidRPr="000A4BD4">
        <w:rPr>
          <w:rFonts w:eastAsia="Arial"/>
          <w:sz w:val="28"/>
          <w:szCs w:val="28"/>
        </w:rPr>
        <w:t xml:space="preserve">. Экономические модели инвестирования на рынках </w:t>
      </w:r>
      <w:proofErr w:type="spellStart"/>
      <w:r w:rsidRPr="000A4BD4">
        <w:rPr>
          <w:rFonts w:eastAsia="Arial"/>
          <w:sz w:val="28"/>
          <w:szCs w:val="28"/>
        </w:rPr>
        <w:t>GameFi</w:t>
      </w:r>
      <w:proofErr w:type="spellEnd"/>
      <w:r w:rsidRPr="000A4BD4">
        <w:rPr>
          <w:rFonts w:eastAsia="Arial"/>
          <w:sz w:val="28"/>
          <w:szCs w:val="28"/>
        </w:rPr>
        <w:t xml:space="preserve"> и </w:t>
      </w:r>
      <w:proofErr w:type="spellStart"/>
      <w:r w:rsidRPr="000A4BD4">
        <w:rPr>
          <w:rFonts w:eastAsia="Arial"/>
          <w:sz w:val="28"/>
          <w:szCs w:val="28"/>
        </w:rPr>
        <w:t>Metaverse</w:t>
      </w:r>
      <w:proofErr w:type="spellEnd"/>
      <w:r w:rsidRPr="000A4BD4">
        <w:rPr>
          <w:rFonts w:eastAsia="Arial"/>
          <w:sz w:val="28"/>
          <w:szCs w:val="28"/>
        </w:rPr>
        <w:t>. Характеристика проектов в данной сфере и оценка базовых показателей.</w:t>
      </w:r>
    </w:p>
    <w:p w14:paraId="25FCAFEE" w14:textId="77777777" w:rsidR="00B976BE" w:rsidRPr="000A4BD4" w:rsidRDefault="00B976BE" w:rsidP="000A4BD4">
      <w:pPr>
        <w:pStyle w:val="a4"/>
        <w:ind w:left="0" w:firstLine="709"/>
        <w:jc w:val="both"/>
        <w:rPr>
          <w:rFonts w:eastAsiaTheme="minorHAnsi"/>
          <w:bCs/>
          <w:sz w:val="28"/>
          <w:szCs w:val="28"/>
        </w:rPr>
      </w:pPr>
    </w:p>
    <w:p w14:paraId="55A6C550" w14:textId="167C1CA7" w:rsidR="00B976BE" w:rsidRPr="000A4BD4" w:rsidRDefault="00B976BE" w:rsidP="000A4BD4">
      <w:pPr>
        <w:pStyle w:val="a4"/>
        <w:numPr>
          <w:ilvl w:val="0"/>
          <w:numId w:val="26"/>
        </w:numPr>
        <w:ind w:left="0" w:firstLine="709"/>
        <w:jc w:val="both"/>
        <w:rPr>
          <w:rFonts w:eastAsiaTheme="minorHAnsi"/>
          <w:bCs/>
          <w:sz w:val="28"/>
          <w:szCs w:val="28"/>
        </w:rPr>
      </w:pPr>
      <w:r w:rsidRPr="000A4BD4">
        <w:rPr>
          <w:rFonts w:eastAsia="Calibri"/>
          <w:bCs/>
          <w:iCs/>
          <w:sz w:val="28"/>
          <w:szCs w:val="28"/>
        </w:rPr>
        <w:t xml:space="preserve"> </w:t>
      </w:r>
      <w:r w:rsidRPr="000A4BD4">
        <w:rPr>
          <w:rFonts w:eastAsiaTheme="minorEastAsia"/>
          <w:sz w:val="28"/>
          <w:szCs w:val="28"/>
        </w:rPr>
        <w:t xml:space="preserve">Хеджирование рисков инвестиций в </w:t>
      </w:r>
      <w:proofErr w:type="spellStart"/>
      <w:r w:rsidRPr="000A4BD4">
        <w:rPr>
          <w:rFonts w:eastAsiaTheme="minorEastAsia"/>
          <w:sz w:val="28"/>
          <w:szCs w:val="28"/>
        </w:rPr>
        <w:t>криптоактивы</w:t>
      </w:r>
      <w:proofErr w:type="spellEnd"/>
    </w:p>
    <w:p w14:paraId="7E250356" w14:textId="22098D46" w:rsidR="00E55630" w:rsidRDefault="000A4BD4" w:rsidP="00DE0968">
      <w:pPr>
        <w:ind w:firstLine="709"/>
        <w:jc w:val="both"/>
        <w:rPr>
          <w:sz w:val="28"/>
          <w:szCs w:val="28"/>
        </w:rPr>
      </w:pPr>
      <w:r w:rsidRPr="000A4BD4">
        <w:rPr>
          <w:rFonts w:eastAsia="Arial"/>
          <w:sz w:val="28"/>
          <w:szCs w:val="28"/>
        </w:rPr>
        <w:t xml:space="preserve">Основные психологические ловушки и стрессы, которым подвергается инвестор на рынке </w:t>
      </w:r>
      <w:proofErr w:type="spellStart"/>
      <w:r w:rsidRPr="000A4BD4">
        <w:rPr>
          <w:rFonts w:eastAsia="Arial"/>
          <w:sz w:val="28"/>
          <w:szCs w:val="28"/>
        </w:rPr>
        <w:t>криптоактивов</w:t>
      </w:r>
      <w:proofErr w:type="spellEnd"/>
      <w:r w:rsidRPr="000A4BD4">
        <w:rPr>
          <w:rFonts w:eastAsia="Arial"/>
          <w:sz w:val="28"/>
          <w:szCs w:val="28"/>
        </w:rPr>
        <w:t xml:space="preserve">. </w:t>
      </w:r>
      <w:r w:rsidR="000A06BA" w:rsidRPr="000A4BD4">
        <w:rPr>
          <w:sz w:val="28"/>
          <w:szCs w:val="28"/>
        </w:rPr>
        <w:t>Управление рисками и доходностью портфеля криптовалют</w:t>
      </w:r>
      <w:r w:rsidR="0035687E" w:rsidRPr="000A4BD4">
        <w:rPr>
          <w:sz w:val="28"/>
          <w:szCs w:val="28"/>
        </w:rPr>
        <w:t>. Фьючерсные и опционные контракты, контракты на разницу цен (CFD) и контракты на бессрочный своп. Шорт-продажи. Диверсификация активов</w:t>
      </w:r>
      <w:r w:rsidR="00DE0968">
        <w:rPr>
          <w:sz w:val="28"/>
          <w:szCs w:val="28"/>
        </w:rPr>
        <w:t>.</w:t>
      </w:r>
    </w:p>
    <w:p w14:paraId="6159CCA7" w14:textId="77777777" w:rsidR="00DE0968" w:rsidRDefault="00DE0968" w:rsidP="00DE0968">
      <w:pPr>
        <w:ind w:firstLine="709"/>
        <w:jc w:val="both"/>
        <w:rPr>
          <w:rFonts w:eastAsia="Arial"/>
          <w:sz w:val="28"/>
          <w:szCs w:val="28"/>
        </w:rPr>
      </w:pPr>
    </w:p>
    <w:p w14:paraId="5C2EEE4F" w14:textId="4C64DF4A" w:rsidR="00C62C20" w:rsidRPr="00DE0968" w:rsidRDefault="00C62C20" w:rsidP="00DE0968">
      <w:pPr>
        <w:pStyle w:val="af7"/>
        <w:rPr>
          <w:szCs w:val="28"/>
        </w:rPr>
      </w:pPr>
      <w:r>
        <w:rPr>
          <w:rFonts w:eastAsia="Arial"/>
          <w:szCs w:val="28"/>
        </w:rPr>
        <w:tab/>
      </w:r>
      <w:r w:rsidRPr="002E6A35">
        <w:rPr>
          <w:szCs w:val="28"/>
        </w:rPr>
        <w:t>Содержание семинаров, практических занятий</w:t>
      </w:r>
    </w:p>
    <w:tbl>
      <w:tblPr>
        <w:tblStyle w:val="32"/>
        <w:tblW w:w="0" w:type="auto"/>
        <w:tblLook w:val="04A0" w:firstRow="1" w:lastRow="0" w:firstColumn="1" w:lastColumn="0" w:noHBand="0" w:noVBand="1"/>
      </w:tblPr>
      <w:tblGrid>
        <w:gridCol w:w="846"/>
        <w:gridCol w:w="5383"/>
        <w:gridCol w:w="3115"/>
      </w:tblGrid>
      <w:tr w:rsidR="00C62C20" w:rsidRPr="00C62C20" w14:paraId="30E516D7" w14:textId="77777777" w:rsidTr="002E6A35">
        <w:tc>
          <w:tcPr>
            <w:tcW w:w="846" w:type="dxa"/>
            <w:tcBorders>
              <w:top w:val="single" w:sz="4" w:space="0" w:color="000000"/>
              <w:left w:val="single" w:sz="4" w:space="0" w:color="000000"/>
              <w:bottom w:val="single" w:sz="4" w:space="0" w:color="000000"/>
              <w:right w:val="single" w:sz="4" w:space="0" w:color="000000"/>
            </w:tcBorders>
            <w:hideMark/>
          </w:tcPr>
          <w:p w14:paraId="0F792A70" w14:textId="77777777" w:rsidR="00C62C20" w:rsidRPr="00C62C20" w:rsidRDefault="00C62C20" w:rsidP="00C62C20">
            <w:pPr>
              <w:jc w:val="center"/>
              <w:rPr>
                <w:b/>
              </w:rPr>
            </w:pPr>
            <w:r w:rsidRPr="00C62C20">
              <w:rPr>
                <w:b/>
              </w:rPr>
              <w:t>№ темы</w:t>
            </w:r>
          </w:p>
        </w:tc>
        <w:tc>
          <w:tcPr>
            <w:tcW w:w="5383" w:type="dxa"/>
            <w:tcBorders>
              <w:top w:val="single" w:sz="4" w:space="0" w:color="000000"/>
              <w:left w:val="single" w:sz="4" w:space="0" w:color="000000"/>
              <w:bottom w:val="single" w:sz="4" w:space="0" w:color="000000"/>
              <w:right w:val="single" w:sz="4" w:space="0" w:color="000000"/>
            </w:tcBorders>
            <w:hideMark/>
          </w:tcPr>
          <w:p w14:paraId="365DC715" w14:textId="77777777" w:rsidR="00C62C20" w:rsidRPr="00C62C20" w:rsidRDefault="00C62C20" w:rsidP="00C62C20">
            <w:pPr>
              <w:jc w:val="center"/>
              <w:rPr>
                <w:b/>
              </w:rPr>
            </w:pPr>
            <w:r w:rsidRPr="00C62C20">
              <w:rPr>
                <w:b/>
              </w:rPr>
              <w:t xml:space="preserve">Наименование (содержание) темы, по которой предусмотрено занятие семинарского типа </w:t>
            </w:r>
          </w:p>
        </w:tc>
        <w:tc>
          <w:tcPr>
            <w:tcW w:w="3115" w:type="dxa"/>
            <w:tcBorders>
              <w:top w:val="single" w:sz="4" w:space="0" w:color="000000"/>
              <w:left w:val="single" w:sz="4" w:space="0" w:color="000000"/>
              <w:bottom w:val="single" w:sz="4" w:space="0" w:color="000000"/>
              <w:right w:val="single" w:sz="4" w:space="0" w:color="000000"/>
            </w:tcBorders>
            <w:hideMark/>
          </w:tcPr>
          <w:p w14:paraId="46AB338A" w14:textId="77777777" w:rsidR="00C62C20" w:rsidRPr="00C62C20" w:rsidRDefault="00C62C20" w:rsidP="00C62C20">
            <w:pPr>
              <w:jc w:val="center"/>
              <w:rPr>
                <w:b/>
              </w:rPr>
            </w:pPr>
            <w:r w:rsidRPr="00C62C20">
              <w:rPr>
                <w:b/>
              </w:rPr>
              <w:t>Формы и методы проведения</w:t>
            </w:r>
          </w:p>
        </w:tc>
      </w:tr>
      <w:tr w:rsidR="00B976BE" w:rsidRPr="00C62C20" w14:paraId="1FF40CBB" w14:textId="77777777" w:rsidTr="003F3303">
        <w:tc>
          <w:tcPr>
            <w:tcW w:w="846" w:type="dxa"/>
            <w:tcBorders>
              <w:top w:val="single" w:sz="4" w:space="0" w:color="000000"/>
              <w:left w:val="single" w:sz="4" w:space="0" w:color="000000"/>
              <w:bottom w:val="single" w:sz="4" w:space="0" w:color="000000"/>
              <w:right w:val="single" w:sz="4" w:space="0" w:color="000000"/>
            </w:tcBorders>
          </w:tcPr>
          <w:p w14:paraId="5FAA0A8C" w14:textId="609A625E" w:rsidR="00B976BE" w:rsidRPr="00C62C20" w:rsidRDefault="00B976BE" w:rsidP="00B976BE">
            <w:pPr>
              <w:jc w:val="center"/>
            </w:pPr>
            <w:r>
              <w:t>5</w:t>
            </w:r>
          </w:p>
        </w:tc>
        <w:tc>
          <w:tcPr>
            <w:tcW w:w="5383" w:type="dxa"/>
            <w:tcBorders>
              <w:top w:val="single" w:sz="4" w:space="0" w:color="000000"/>
              <w:left w:val="single" w:sz="4" w:space="0" w:color="000000"/>
              <w:bottom w:val="single" w:sz="4" w:space="0" w:color="000000"/>
              <w:right w:val="single" w:sz="4" w:space="0" w:color="000000"/>
            </w:tcBorders>
            <w:vAlign w:val="center"/>
          </w:tcPr>
          <w:p w14:paraId="196391E6" w14:textId="041A71D7" w:rsidR="00B976BE" w:rsidRPr="00C62C20" w:rsidRDefault="00B976BE" w:rsidP="00B976BE">
            <w:pPr>
              <w:rPr>
                <w:highlight w:val="yellow"/>
              </w:rPr>
            </w:pPr>
            <w:r w:rsidRPr="00840240">
              <w:t xml:space="preserve">Практика инвестирования в </w:t>
            </w:r>
            <w:proofErr w:type="spellStart"/>
            <w:r>
              <w:t>крипто</w:t>
            </w:r>
            <w:r w:rsidRPr="00840240">
              <w:t>активы</w:t>
            </w:r>
            <w:proofErr w:type="spellEnd"/>
          </w:p>
        </w:tc>
        <w:tc>
          <w:tcPr>
            <w:tcW w:w="3115" w:type="dxa"/>
            <w:tcBorders>
              <w:top w:val="single" w:sz="4" w:space="0" w:color="000000"/>
              <w:left w:val="single" w:sz="4" w:space="0" w:color="000000"/>
              <w:bottom w:val="single" w:sz="4" w:space="0" w:color="000000"/>
              <w:right w:val="single" w:sz="4" w:space="0" w:color="000000"/>
            </w:tcBorders>
          </w:tcPr>
          <w:p w14:paraId="1BE0F3C2" w14:textId="1846DB8B" w:rsidR="00B976BE" w:rsidRPr="00C62C20" w:rsidRDefault="00B976BE" w:rsidP="00B976BE">
            <w:pPr>
              <w:rPr>
                <w:highlight w:val="yellow"/>
              </w:rPr>
            </w:pPr>
            <w:r w:rsidRPr="002E6A35">
              <w:t>В</w:t>
            </w:r>
            <w:r w:rsidRPr="00C62C20">
              <w:t>ыполнение практических заданий, обмен опытом</w:t>
            </w:r>
          </w:p>
        </w:tc>
      </w:tr>
      <w:tr w:rsidR="00B976BE" w:rsidRPr="00C62C20" w14:paraId="45FE9E4C" w14:textId="77777777" w:rsidTr="003F3303">
        <w:tc>
          <w:tcPr>
            <w:tcW w:w="846" w:type="dxa"/>
            <w:tcBorders>
              <w:top w:val="single" w:sz="4" w:space="0" w:color="000000"/>
              <w:left w:val="single" w:sz="4" w:space="0" w:color="000000"/>
              <w:bottom w:val="single" w:sz="4" w:space="0" w:color="000000"/>
              <w:right w:val="single" w:sz="4" w:space="0" w:color="000000"/>
            </w:tcBorders>
            <w:hideMark/>
          </w:tcPr>
          <w:p w14:paraId="71012DF4" w14:textId="6A1CA5FF" w:rsidR="00B976BE" w:rsidRPr="00C62C20" w:rsidRDefault="00B976BE" w:rsidP="00B976BE">
            <w:pPr>
              <w:jc w:val="center"/>
            </w:pPr>
            <w:r>
              <w:t>6</w:t>
            </w:r>
          </w:p>
        </w:tc>
        <w:tc>
          <w:tcPr>
            <w:tcW w:w="5383" w:type="dxa"/>
            <w:tcBorders>
              <w:top w:val="single" w:sz="4" w:space="0" w:color="000000"/>
              <w:left w:val="single" w:sz="4" w:space="0" w:color="000000"/>
              <w:bottom w:val="single" w:sz="4" w:space="0" w:color="000000"/>
              <w:right w:val="single" w:sz="4" w:space="0" w:color="000000"/>
            </w:tcBorders>
            <w:vAlign w:val="center"/>
            <w:hideMark/>
          </w:tcPr>
          <w:p w14:paraId="554CEC04" w14:textId="39963249" w:rsidR="00B976BE" w:rsidRPr="00C62C20" w:rsidRDefault="00B976BE" w:rsidP="00B976BE">
            <w:pPr>
              <w:rPr>
                <w:highlight w:val="yellow"/>
              </w:rPr>
            </w:pPr>
            <w:r w:rsidRPr="00C80850">
              <w:rPr>
                <w:rFonts w:eastAsia="Calibri"/>
                <w:bCs/>
                <w:iCs/>
              </w:rPr>
              <w:t>Финансов</w:t>
            </w:r>
            <w:r>
              <w:rPr>
                <w:rFonts w:eastAsia="Calibri"/>
                <w:bCs/>
                <w:iCs/>
              </w:rPr>
              <w:t xml:space="preserve">ые инструменты на рынке </w:t>
            </w:r>
            <w:proofErr w:type="spellStart"/>
            <w:r>
              <w:rPr>
                <w:rFonts w:eastAsia="Calibri"/>
                <w:bCs/>
                <w:iCs/>
              </w:rPr>
              <w:t>криптоактивов</w:t>
            </w:r>
            <w:proofErr w:type="spellEnd"/>
          </w:p>
        </w:tc>
        <w:tc>
          <w:tcPr>
            <w:tcW w:w="3115" w:type="dxa"/>
            <w:tcBorders>
              <w:top w:val="single" w:sz="4" w:space="0" w:color="000000"/>
              <w:left w:val="single" w:sz="4" w:space="0" w:color="000000"/>
              <w:bottom w:val="single" w:sz="4" w:space="0" w:color="000000"/>
              <w:right w:val="single" w:sz="4" w:space="0" w:color="000000"/>
            </w:tcBorders>
            <w:hideMark/>
          </w:tcPr>
          <w:p w14:paraId="03073165" w14:textId="667CD757" w:rsidR="00B976BE" w:rsidRPr="00C62C20" w:rsidRDefault="00B976BE" w:rsidP="00B976BE">
            <w:pPr>
              <w:rPr>
                <w:highlight w:val="yellow"/>
              </w:rPr>
            </w:pPr>
            <w:r w:rsidRPr="002E6A35">
              <w:t>В</w:t>
            </w:r>
            <w:r w:rsidRPr="00C62C20">
              <w:t>ыполнение практических заданий, обмен опытом</w:t>
            </w:r>
          </w:p>
        </w:tc>
      </w:tr>
      <w:tr w:rsidR="00B976BE" w:rsidRPr="00C62C20" w14:paraId="18B4D0B6" w14:textId="77777777" w:rsidTr="00B976BE">
        <w:trPr>
          <w:trHeight w:val="618"/>
        </w:trPr>
        <w:tc>
          <w:tcPr>
            <w:tcW w:w="846" w:type="dxa"/>
            <w:tcBorders>
              <w:top w:val="single" w:sz="4" w:space="0" w:color="000000"/>
              <w:left w:val="single" w:sz="4" w:space="0" w:color="000000"/>
              <w:bottom w:val="single" w:sz="4" w:space="0" w:color="000000"/>
              <w:right w:val="single" w:sz="4" w:space="0" w:color="000000"/>
            </w:tcBorders>
          </w:tcPr>
          <w:p w14:paraId="4E152909" w14:textId="243A8166" w:rsidR="00B976BE" w:rsidRPr="00C62C20" w:rsidRDefault="00B976BE" w:rsidP="00B976BE">
            <w:pPr>
              <w:jc w:val="center"/>
            </w:pPr>
            <w:r>
              <w:t>7</w:t>
            </w:r>
          </w:p>
        </w:tc>
        <w:tc>
          <w:tcPr>
            <w:tcW w:w="5383" w:type="dxa"/>
            <w:tcBorders>
              <w:top w:val="single" w:sz="4" w:space="0" w:color="000000"/>
              <w:left w:val="single" w:sz="4" w:space="0" w:color="000000"/>
              <w:bottom w:val="single" w:sz="4" w:space="0" w:color="000000"/>
              <w:right w:val="single" w:sz="4" w:space="0" w:color="000000"/>
            </w:tcBorders>
            <w:vAlign w:val="center"/>
          </w:tcPr>
          <w:p w14:paraId="1CD4248D" w14:textId="68814017" w:rsidR="00B976BE" w:rsidRPr="009603FE" w:rsidRDefault="00B976BE" w:rsidP="00B976BE">
            <w:r w:rsidRPr="00C80850">
              <w:rPr>
                <w:rFonts w:eastAsia="Calibri"/>
                <w:bCs/>
                <w:iCs/>
              </w:rPr>
              <w:t xml:space="preserve">Основные стратегии на рынке </w:t>
            </w:r>
            <w:proofErr w:type="spellStart"/>
            <w:r w:rsidRPr="00C80850">
              <w:rPr>
                <w:rFonts w:eastAsia="Calibri"/>
                <w:bCs/>
                <w:iCs/>
              </w:rPr>
              <w:t>криптоактивов</w:t>
            </w:r>
            <w:proofErr w:type="spellEnd"/>
          </w:p>
        </w:tc>
        <w:tc>
          <w:tcPr>
            <w:tcW w:w="3115" w:type="dxa"/>
            <w:tcBorders>
              <w:top w:val="single" w:sz="4" w:space="0" w:color="000000"/>
              <w:left w:val="single" w:sz="4" w:space="0" w:color="000000"/>
              <w:bottom w:val="single" w:sz="4" w:space="0" w:color="000000"/>
              <w:right w:val="single" w:sz="4" w:space="0" w:color="000000"/>
            </w:tcBorders>
          </w:tcPr>
          <w:p w14:paraId="118AE661" w14:textId="5BF9427B" w:rsidR="00B976BE" w:rsidRPr="002E6A35" w:rsidRDefault="00B976BE" w:rsidP="00B976BE">
            <w:r w:rsidRPr="002E6A35">
              <w:t>В</w:t>
            </w:r>
            <w:r w:rsidRPr="00C62C20">
              <w:t>ыполнение практических заданий, обмен опытом</w:t>
            </w:r>
          </w:p>
        </w:tc>
      </w:tr>
      <w:tr w:rsidR="00B976BE" w:rsidRPr="00C62C20" w14:paraId="54A678D6" w14:textId="77777777" w:rsidTr="003F3303">
        <w:tc>
          <w:tcPr>
            <w:tcW w:w="846" w:type="dxa"/>
            <w:tcBorders>
              <w:top w:val="single" w:sz="4" w:space="0" w:color="000000"/>
              <w:left w:val="single" w:sz="4" w:space="0" w:color="000000"/>
              <w:bottom w:val="single" w:sz="4" w:space="0" w:color="000000"/>
              <w:right w:val="single" w:sz="4" w:space="0" w:color="000000"/>
            </w:tcBorders>
          </w:tcPr>
          <w:p w14:paraId="76239C90" w14:textId="7E27E4D7" w:rsidR="00B976BE" w:rsidRPr="00C62C20" w:rsidRDefault="00B976BE" w:rsidP="00B976BE">
            <w:pPr>
              <w:jc w:val="center"/>
            </w:pPr>
            <w:r>
              <w:t>8</w:t>
            </w:r>
          </w:p>
        </w:tc>
        <w:tc>
          <w:tcPr>
            <w:tcW w:w="5383" w:type="dxa"/>
            <w:tcBorders>
              <w:top w:val="single" w:sz="4" w:space="0" w:color="000000"/>
              <w:left w:val="single" w:sz="4" w:space="0" w:color="000000"/>
              <w:bottom w:val="single" w:sz="4" w:space="0" w:color="000000"/>
              <w:right w:val="single" w:sz="4" w:space="0" w:color="000000"/>
            </w:tcBorders>
            <w:vAlign w:val="center"/>
          </w:tcPr>
          <w:p w14:paraId="4F3A36B3" w14:textId="4F3BFE8E" w:rsidR="00B976BE" w:rsidRPr="009603FE" w:rsidRDefault="00B976BE" w:rsidP="00B976BE">
            <w:r>
              <w:rPr>
                <w:rFonts w:eastAsia="Calibri"/>
                <w:bCs/>
                <w:iCs/>
              </w:rPr>
              <w:t xml:space="preserve">Торговые стратегии на рынке </w:t>
            </w:r>
            <w:proofErr w:type="spellStart"/>
            <w:r>
              <w:rPr>
                <w:rFonts w:eastAsia="Calibri"/>
                <w:bCs/>
                <w:iCs/>
              </w:rPr>
              <w:t>криптоактивов</w:t>
            </w:r>
            <w:proofErr w:type="spellEnd"/>
          </w:p>
        </w:tc>
        <w:tc>
          <w:tcPr>
            <w:tcW w:w="3115" w:type="dxa"/>
            <w:tcBorders>
              <w:top w:val="single" w:sz="4" w:space="0" w:color="000000"/>
              <w:left w:val="single" w:sz="4" w:space="0" w:color="000000"/>
              <w:bottom w:val="single" w:sz="4" w:space="0" w:color="000000"/>
              <w:right w:val="single" w:sz="4" w:space="0" w:color="000000"/>
            </w:tcBorders>
          </w:tcPr>
          <w:p w14:paraId="07514A92" w14:textId="04784F57" w:rsidR="00B976BE" w:rsidRPr="002E6A35" w:rsidRDefault="00B976BE" w:rsidP="00B976BE">
            <w:r w:rsidRPr="002E6A35">
              <w:t>В</w:t>
            </w:r>
            <w:r w:rsidRPr="00C62C20">
              <w:t>ыполнение практических заданий, обмен опытом</w:t>
            </w:r>
          </w:p>
        </w:tc>
      </w:tr>
      <w:tr w:rsidR="00B976BE" w:rsidRPr="00C62C20" w14:paraId="271372B9" w14:textId="77777777" w:rsidTr="003F3303">
        <w:tc>
          <w:tcPr>
            <w:tcW w:w="846" w:type="dxa"/>
            <w:tcBorders>
              <w:top w:val="single" w:sz="4" w:space="0" w:color="000000"/>
              <w:left w:val="single" w:sz="4" w:space="0" w:color="000000"/>
              <w:bottom w:val="single" w:sz="4" w:space="0" w:color="000000"/>
              <w:right w:val="single" w:sz="4" w:space="0" w:color="000000"/>
            </w:tcBorders>
          </w:tcPr>
          <w:p w14:paraId="75E440E6" w14:textId="4F3C7045" w:rsidR="00B976BE" w:rsidRPr="00C62C20" w:rsidRDefault="00B976BE" w:rsidP="00B976BE">
            <w:pPr>
              <w:jc w:val="center"/>
            </w:pPr>
            <w:r>
              <w:t>9</w:t>
            </w:r>
          </w:p>
        </w:tc>
        <w:tc>
          <w:tcPr>
            <w:tcW w:w="5383" w:type="dxa"/>
            <w:tcBorders>
              <w:top w:val="single" w:sz="4" w:space="0" w:color="000000"/>
              <w:left w:val="single" w:sz="4" w:space="0" w:color="000000"/>
              <w:bottom w:val="single" w:sz="4" w:space="0" w:color="000000"/>
              <w:right w:val="single" w:sz="4" w:space="0" w:color="000000"/>
            </w:tcBorders>
            <w:vAlign w:val="center"/>
          </w:tcPr>
          <w:p w14:paraId="509AB74F" w14:textId="551DF10B" w:rsidR="00B976BE" w:rsidRPr="009603FE" w:rsidRDefault="00B976BE" w:rsidP="00B976BE">
            <w:r>
              <w:rPr>
                <w:rFonts w:eastAsia="Calibri"/>
                <w:bCs/>
                <w:iCs/>
              </w:rPr>
              <w:t xml:space="preserve">Инвестиционные стратегии </w:t>
            </w:r>
            <w:r w:rsidRPr="00C80850">
              <w:rPr>
                <w:rFonts w:eastAsia="Calibri"/>
                <w:bCs/>
                <w:iCs/>
                <w:lang w:val="en-US"/>
              </w:rPr>
              <w:t>NFT</w:t>
            </w:r>
            <w:r w:rsidRPr="00C80850">
              <w:rPr>
                <w:rFonts w:eastAsia="Calibri"/>
                <w:bCs/>
                <w:iCs/>
              </w:rPr>
              <w:t>-рынк</w:t>
            </w:r>
            <w:r>
              <w:rPr>
                <w:rFonts w:eastAsia="Calibri"/>
                <w:bCs/>
                <w:iCs/>
              </w:rPr>
              <w:t>е</w:t>
            </w:r>
          </w:p>
        </w:tc>
        <w:tc>
          <w:tcPr>
            <w:tcW w:w="3115" w:type="dxa"/>
            <w:tcBorders>
              <w:top w:val="single" w:sz="4" w:space="0" w:color="000000"/>
              <w:left w:val="single" w:sz="4" w:space="0" w:color="000000"/>
              <w:bottom w:val="single" w:sz="4" w:space="0" w:color="000000"/>
              <w:right w:val="single" w:sz="4" w:space="0" w:color="000000"/>
            </w:tcBorders>
          </w:tcPr>
          <w:p w14:paraId="5A771FFF" w14:textId="16886A3D" w:rsidR="00B976BE" w:rsidRPr="002E6A35" w:rsidRDefault="00B976BE" w:rsidP="00B976BE">
            <w:r w:rsidRPr="002E6A35">
              <w:t>В</w:t>
            </w:r>
            <w:r w:rsidRPr="00C62C20">
              <w:t>ыполнение практических заданий, обмен опытом</w:t>
            </w:r>
          </w:p>
        </w:tc>
      </w:tr>
      <w:tr w:rsidR="00B976BE" w:rsidRPr="00C62C20" w14:paraId="6AECB13E" w14:textId="77777777" w:rsidTr="003F3303">
        <w:tc>
          <w:tcPr>
            <w:tcW w:w="846" w:type="dxa"/>
            <w:tcBorders>
              <w:top w:val="single" w:sz="4" w:space="0" w:color="000000"/>
              <w:left w:val="single" w:sz="4" w:space="0" w:color="000000"/>
              <w:bottom w:val="single" w:sz="4" w:space="0" w:color="000000"/>
              <w:right w:val="single" w:sz="4" w:space="0" w:color="000000"/>
            </w:tcBorders>
          </w:tcPr>
          <w:p w14:paraId="06EC3D01" w14:textId="505ED4B0" w:rsidR="00B976BE" w:rsidRDefault="00B976BE" w:rsidP="00B976BE">
            <w:pPr>
              <w:jc w:val="center"/>
            </w:pPr>
            <w:r>
              <w:t>10</w:t>
            </w:r>
          </w:p>
        </w:tc>
        <w:tc>
          <w:tcPr>
            <w:tcW w:w="5383" w:type="dxa"/>
            <w:tcBorders>
              <w:top w:val="single" w:sz="4" w:space="0" w:color="000000"/>
              <w:left w:val="single" w:sz="4" w:space="0" w:color="000000"/>
              <w:bottom w:val="single" w:sz="4" w:space="0" w:color="000000"/>
              <w:right w:val="single" w:sz="4" w:space="0" w:color="000000"/>
            </w:tcBorders>
            <w:vAlign w:val="center"/>
          </w:tcPr>
          <w:p w14:paraId="2FECFE58" w14:textId="1C057BA0" w:rsidR="00B976BE" w:rsidRPr="00F466E6" w:rsidRDefault="00B976BE" w:rsidP="00B976BE">
            <w:r>
              <w:rPr>
                <w:rFonts w:eastAsia="Calibri"/>
                <w:bCs/>
                <w:iCs/>
              </w:rPr>
              <w:t xml:space="preserve">Функционирование рынков </w:t>
            </w:r>
            <w:proofErr w:type="spellStart"/>
            <w:r w:rsidRPr="00C80850">
              <w:rPr>
                <w:rFonts w:eastAsia="Calibri"/>
                <w:bCs/>
                <w:iCs/>
              </w:rPr>
              <w:t>Metaverse</w:t>
            </w:r>
            <w:proofErr w:type="spellEnd"/>
            <w:r w:rsidRPr="00C80850">
              <w:rPr>
                <w:rFonts w:eastAsia="Calibri"/>
                <w:bCs/>
                <w:iCs/>
              </w:rPr>
              <w:t xml:space="preserve"> и</w:t>
            </w:r>
            <w:r>
              <w:rPr>
                <w:rFonts w:eastAsia="Calibri"/>
                <w:bCs/>
                <w:iCs/>
              </w:rPr>
              <w:t xml:space="preserve"> </w:t>
            </w:r>
            <w:proofErr w:type="spellStart"/>
            <w:r w:rsidRPr="00C80850">
              <w:rPr>
                <w:rFonts w:eastAsia="Calibri"/>
                <w:bCs/>
                <w:iCs/>
                <w:lang w:val="en-US"/>
              </w:rPr>
              <w:t>GameFi</w:t>
            </w:r>
            <w:proofErr w:type="spellEnd"/>
          </w:p>
        </w:tc>
        <w:tc>
          <w:tcPr>
            <w:tcW w:w="3115" w:type="dxa"/>
            <w:tcBorders>
              <w:top w:val="single" w:sz="4" w:space="0" w:color="000000"/>
              <w:left w:val="single" w:sz="4" w:space="0" w:color="000000"/>
              <w:bottom w:val="single" w:sz="4" w:space="0" w:color="000000"/>
              <w:right w:val="single" w:sz="4" w:space="0" w:color="000000"/>
            </w:tcBorders>
          </w:tcPr>
          <w:p w14:paraId="31E64B8A" w14:textId="30EACAE4" w:rsidR="00B976BE" w:rsidRPr="002E6A35" w:rsidRDefault="00B976BE" w:rsidP="00B976BE">
            <w:r w:rsidRPr="002E6A35">
              <w:t>В</w:t>
            </w:r>
            <w:r w:rsidRPr="00C62C20">
              <w:t>ыполнение практических заданий, обмен опытом</w:t>
            </w:r>
          </w:p>
        </w:tc>
      </w:tr>
      <w:tr w:rsidR="00B976BE" w:rsidRPr="00C62C20" w14:paraId="0D1A138A" w14:textId="77777777" w:rsidTr="003F3303">
        <w:tc>
          <w:tcPr>
            <w:tcW w:w="846" w:type="dxa"/>
            <w:tcBorders>
              <w:top w:val="single" w:sz="4" w:space="0" w:color="000000"/>
              <w:left w:val="single" w:sz="4" w:space="0" w:color="000000"/>
              <w:bottom w:val="single" w:sz="4" w:space="0" w:color="000000"/>
              <w:right w:val="single" w:sz="4" w:space="0" w:color="000000"/>
            </w:tcBorders>
          </w:tcPr>
          <w:p w14:paraId="611CF61F" w14:textId="574EA588" w:rsidR="00B976BE" w:rsidRDefault="00B976BE" w:rsidP="00B976BE">
            <w:pPr>
              <w:jc w:val="center"/>
            </w:pPr>
            <w:r>
              <w:lastRenderedPageBreak/>
              <w:t>1</w:t>
            </w:r>
            <w:r w:rsidR="000A4BD4">
              <w:t>1</w:t>
            </w:r>
          </w:p>
        </w:tc>
        <w:tc>
          <w:tcPr>
            <w:tcW w:w="5383" w:type="dxa"/>
            <w:tcBorders>
              <w:top w:val="single" w:sz="4" w:space="0" w:color="000000"/>
              <w:left w:val="single" w:sz="4" w:space="0" w:color="000000"/>
              <w:bottom w:val="single" w:sz="4" w:space="0" w:color="000000"/>
              <w:right w:val="single" w:sz="4" w:space="0" w:color="000000"/>
            </w:tcBorders>
            <w:vAlign w:val="center"/>
          </w:tcPr>
          <w:p w14:paraId="2F1AFA66" w14:textId="37B5C6F7" w:rsidR="00B976BE" w:rsidRPr="00F466E6" w:rsidRDefault="00B976BE" w:rsidP="00B976BE">
            <w:r>
              <w:rPr>
                <w:rFonts w:eastAsiaTheme="minorEastAsia"/>
              </w:rPr>
              <w:t xml:space="preserve">Хеджирование рисков инвестиций в </w:t>
            </w:r>
            <w:proofErr w:type="spellStart"/>
            <w:r>
              <w:rPr>
                <w:rFonts w:eastAsiaTheme="minorEastAsia"/>
              </w:rPr>
              <w:t>криптоактивы</w:t>
            </w:r>
            <w:proofErr w:type="spellEnd"/>
          </w:p>
        </w:tc>
        <w:tc>
          <w:tcPr>
            <w:tcW w:w="3115" w:type="dxa"/>
            <w:tcBorders>
              <w:top w:val="single" w:sz="4" w:space="0" w:color="000000"/>
              <w:left w:val="single" w:sz="4" w:space="0" w:color="000000"/>
              <w:bottom w:val="single" w:sz="4" w:space="0" w:color="000000"/>
              <w:right w:val="single" w:sz="4" w:space="0" w:color="000000"/>
            </w:tcBorders>
          </w:tcPr>
          <w:p w14:paraId="3904ED8D" w14:textId="3A766432" w:rsidR="00B976BE" w:rsidRPr="002E6A35" w:rsidRDefault="00B976BE" w:rsidP="00B976BE">
            <w:r w:rsidRPr="002E6A35">
              <w:t>В</w:t>
            </w:r>
            <w:r w:rsidRPr="00C62C20">
              <w:t>ыполнение практических заданий, обмен опытом</w:t>
            </w:r>
          </w:p>
        </w:tc>
      </w:tr>
    </w:tbl>
    <w:p w14:paraId="5A4CA67D" w14:textId="0888A926" w:rsidR="005F4655" w:rsidRDefault="005F4655" w:rsidP="00C62C20">
      <w:pPr>
        <w:tabs>
          <w:tab w:val="left" w:pos="2280"/>
        </w:tabs>
        <w:ind w:firstLine="709"/>
        <w:jc w:val="both"/>
        <w:rPr>
          <w:rFonts w:eastAsia="Arial"/>
          <w:sz w:val="28"/>
          <w:szCs w:val="28"/>
        </w:rPr>
      </w:pPr>
    </w:p>
    <w:p w14:paraId="0D39A44C" w14:textId="4A021177" w:rsidR="00503482" w:rsidRPr="00C62C20" w:rsidRDefault="00C62C20" w:rsidP="00DE0968">
      <w:pPr>
        <w:jc w:val="center"/>
        <w:rPr>
          <w:b/>
          <w:sz w:val="28"/>
          <w:szCs w:val="28"/>
          <w:lang w:eastAsia="en-US"/>
        </w:rPr>
      </w:pPr>
      <w:r w:rsidRPr="00C62C20">
        <w:rPr>
          <w:b/>
          <w:sz w:val="28"/>
          <w:szCs w:val="28"/>
          <w:lang w:eastAsia="en-US"/>
        </w:rPr>
        <w:t>Содержание самостоятельной работы слушателей</w:t>
      </w:r>
    </w:p>
    <w:p w14:paraId="065DFFBB" w14:textId="77777777" w:rsidR="002E6A35" w:rsidRPr="002E6A35" w:rsidRDefault="00C62C20" w:rsidP="002E6A35">
      <w:pPr>
        <w:ind w:firstLine="709"/>
        <w:jc w:val="both"/>
      </w:pPr>
      <w:r w:rsidRPr="00C62C20">
        <w:rPr>
          <w:sz w:val="28"/>
          <w:szCs w:val="28"/>
          <w:lang w:eastAsia="en-US"/>
        </w:rPr>
        <w:t>Основная цель самостоятельной работы слушателей – закрепление знаний, полученных в ходе лекционных и практических занятий.</w:t>
      </w:r>
      <w:r w:rsidR="002E6A35" w:rsidRPr="002E6A35">
        <w:t xml:space="preserve"> </w:t>
      </w:r>
    </w:p>
    <w:p w14:paraId="516E7430" w14:textId="4E071982" w:rsidR="002E6A35" w:rsidRPr="002E6A35" w:rsidRDefault="002E6A35" w:rsidP="002E6A35">
      <w:pPr>
        <w:ind w:firstLine="709"/>
        <w:jc w:val="both"/>
        <w:rPr>
          <w:sz w:val="28"/>
          <w:szCs w:val="28"/>
          <w:lang w:eastAsia="en-US"/>
        </w:rPr>
      </w:pPr>
      <w:r w:rsidRPr="002E6A35">
        <w:rPr>
          <w:sz w:val="28"/>
          <w:szCs w:val="28"/>
          <w:lang w:eastAsia="en-US"/>
        </w:rPr>
        <w:t xml:space="preserve">Самостоятельная работа слушателей в процессе освоения программы состоит из ознакомления с конспектами лекций, </w:t>
      </w:r>
      <w:r w:rsidR="00EB12D1">
        <w:rPr>
          <w:sz w:val="28"/>
          <w:szCs w:val="28"/>
          <w:lang w:eastAsia="en-US"/>
        </w:rPr>
        <w:t>тренировки</w:t>
      </w:r>
      <w:r w:rsidR="00756508">
        <w:rPr>
          <w:sz w:val="28"/>
          <w:szCs w:val="28"/>
          <w:lang w:eastAsia="en-US"/>
        </w:rPr>
        <w:t xml:space="preserve"> </w:t>
      </w:r>
      <w:r w:rsidR="00EB12D1">
        <w:rPr>
          <w:sz w:val="28"/>
          <w:szCs w:val="28"/>
          <w:lang w:eastAsia="en-US"/>
        </w:rPr>
        <w:t xml:space="preserve">использования инструментов представленных на семинарских и лекционных занятиях сервисов, накопления опыта в комбинировании различных </w:t>
      </w:r>
      <w:r w:rsidR="009E2264">
        <w:rPr>
          <w:sz w:val="28"/>
          <w:szCs w:val="28"/>
          <w:lang w:eastAsia="en-US"/>
        </w:rPr>
        <w:t xml:space="preserve">операций над </w:t>
      </w:r>
      <w:proofErr w:type="spellStart"/>
      <w:r w:rsidR="009E2264">
        <w:rPr>
          <w:sz w:val="28"/>
          <w:szCs w:val="28"/>
          <w:lang w:eastAsia="en-US"/>
        </w:rPr>
        <w:t>криптоактивами</w:t>
      </w:r>
      <w:proofErr w:type="spellEnd"/>
      <w:r w:rsidR="00EB12D1">
        <w:rPr>
          <w:sz w:val="28"/>
          <w:szCs w:val="28"/>
          <w:lang w:eastAsia="en-US"/>
        </w:rPr>
        <w:t xml:space="preserve">, </w:t>
      </w:r>
      <w:r w:rsidRPr="002E6A35">
        <w:rPr>
          <w:sz w:val="28"/>
          <w:szCs w:val="28"/>
          <w:lang w:eastAsia="en-US"/>
        </w:rPr>
        <w:t>подготовк</w:t>
      </w:r>
      <w:r w:rsidR="00697F57">
        <w:rPr>
          <w:sz w:val="28"/>
          <w:szCs w:val="28"/>
          <w:lang w:eastAsia="en-US"/>
        </w:rPr>
        <w:t>и</w:t>
      </w:r>
      <w:r w:rsidRPr="002E6A35">
        <w:rPr>
          <w:sz w:val="28"/>
          <w:szCs w:val="28"/>
          <w:lang w:eastAsia="en-US"/>
        </w:rPr>
        <w:t xml:space="preserve"> к итоговой аттестации. Для подготовки и выполнения заданий для самостоятельной работы слушатели </w:t>
      </w:r>
      <w:r w:rsidR="00244F40">
        <w:rPr>
          <w:sz w:val="28"/>
          <w:szCs w:val="28"/>
          <w:lang w:eastAsia="en-US"/>
        </w:rPr>
        <w:t>могут использовать</w:t>
      </w:r>
      <w:r w:rsidR="00244F40" w:rsidRPr="00244F40">
        <w:rPr>
          <w:sz w:val="28"/>
          <w:szCs w:val="28"/>
          <w:lang w:eastAsia="en-US"/>
        </w:rPr>
        <w:t xml:space="preserve"> </w:t>
      </w:r>
      <w:r w:rsidR="00244F40">
        <w:rPr>
          <w:sz w:val="28"/>
          <w:szCs w:val="28"/>
          <w:lang w:eastAsia="en-US"/>
        </w:rPr>
        <w:t xml:space="preserve">инструкции, статьи и прочие данные, представленные на </w:t>
      </w:r>
      <w:r w:rsidR="00EB12D1">
        <w:rPr>
          <w:sz w:val="28"/>
          <w:szCs w:val="28"/>
          <w:lang w:eastAsia="en-US"/>
        </w:rPr>
        <w:t>официальны</w:t>
      </w:r>
      <w:r w:rsidR="00244F40">
        <w:rPr>
          <w:sz w:val="28"/>
          <w:szCs w:val="28"/>
          <w:lang w:eastAsia="en-US"/>
        </w:rPr>
        <w:t>х</w:t>
      </w:r>
      <w:r w:rsidR="00EB12D1">
        <w:rPr>
          <w:sz w:val="28"/>
          <w:szCs w:val="28"/>
          <w:lang w:eastAsia="en-US"/>
        </w:rPr>
        <w:t xml:space="preserve"> сайт</w:t>
      </w:r>
      <w:r w:rsidR="00244F40">
        <w:rPr>
          <w:sz w:val="28"/>
          <w:szCs w:val="28"/>
          <w:lang w:eastAsia="en-US"/>
        </w:rPr>
        <w:t>ах</w:t>
      </w:r>
      <w:r w:rsidR="00EB12D1">
        <w:rPr>
          <w:sz w:val="28"/>
          <w:szCs w:val="28"/>
          <w:lang w:eastAsia="en-US"/>
        </w:rPr>
        <w:t xml:space="preserve"> нейросетей и </w:t>
      </w:r>
      <w:r w:rsidR="00244F40">
        <w:rPr>
          <w:sz w:val="28"/>
          <w:szCs w:val="28"/>
          <w:lang w:eastAsia="en-US"/>
        </w:rPr>
        <w:t xml:space="preserve">в сети </w:t>
      </w:r>
      <w:r w:rsidRPr="002E6A35">
        <w:rPr>
          <w:sz w:val="28"/>
          <w:szCs w:val="28"/>
          <w:lang w:eastAsia="en-US"/>
        </w:rPr>
        <w:t>Интерне</w:t>
      </w:r>
      <w:r w:rsidR="00244F40">
        <w:rPr>
          <w:sz w:val="28"/>
          <w:szCs w:val="28"/>
          <w:lang w:eastAsia="en-US"/>
        </w:rPr>
        <w:t>т.</w:t>
      </w:r>
    </w:p>
    <w:p w14:paraId="156C4888" w14:textId="77777777" w:rsidR="002E6A35" w:rsidRPr="002E6A35" w:rsidRDefault="002E6A35" w:rsidP="002E6A35">
      <w:pPr>
        <w:ind w:firstLine="709"/>
        <w:jc w:val="both"/>
        <w:rPr>
          <w:sz w:val="28"/>
          <w:szCs w:val="28"/>
          <w:lang w:eastAsia="en-US"/>
        </w:rPr>
      </w:pPr>
      <w:r w:rsidRPr="002E6A35">
        <w:rPr>
          <w:sz w:val="28"/>
          <w:szCs w:val="28"/>
          <w:lang w:eastAsia="en-US"/>
        </w:rPr>
        <w:t>В процессе обучения слушатели обеспечиваются необходимыми для эффективного прохождения обучения учебно-методическими материалами и информационными ресурсами в объеме изучаемого курса.</w:t>
      </w:r>
    </w:p>
    <w:p w14:paraId="76273CE1" w14:textId="4C2759E6" w:rsidR="002E6A35" w:rsidRPr="002E6A35" w:rsidRDefault="002E6A35" w:rsidP="002E6A35">
      <w:pPr>
        <w:ind w:firstLine="709"/>
        <w:jc w:val="both"/>
        <w:rPr>
          <w:sz w:val="28"/>
          <w:szCs w:val="28"/>
          <w:lang w:eastAsia="en-US"/>
        </w:rPr>
      </w:pPr>
      <w:r w:rsidRPr="002E6A35">
        <w:rPr>
          <w:sz w:val="28"/>
          <w:szCs w:val="28"/>
          <w:lang w:eastAsia="en-US"/>
        </w:rPr>
        <w:t xml:space="preserve">Слушателям предоставляются: программа курса, список рекомендованной литературы и пособий, записи </w:t>
      </w:r>
      <w:r w:rsidR="00525F48">
        <w:rPr>
          <w:sz w:val="28"/>
          <w:szCs w:val="28"/>
          <w:lang w:eastAsia="en-US"/>
        </w:rPr>
        <w:t>онлайн-лекций и вебинаров</w:t>
      </w:r>
      <w:r w:rsidRPr="002E6A35">
        <w:rPr>
          <w:sz w:val="28"/>
          <w:szCs w:val="28"/>
          <w:lang w:eastAsia="en-US"/>
        </w:rPr>
        <w:t>.</w:t>
      </w:r>
    </w:p>
    <w:p w14:paraId="5F5981F9" w14:textId="30CF7B11" w:rsidR="00C62C20" w:rsidRPr="00C204D4" w:rsidRDefault="00244F40" w:rsidP="00C204D4">
      <w:pPr>
        <w:ind w:firstLine="709"/>
        <w:jc w:val="both"/>
        <w:rPr>
          <w:sz w:val="28"/>
          <w:szCs w:val="28"/>
          <w:lang w:eastAsia="en-US"/>
        </w:rPr>
      </w:pPr>
      <w:r>
        <w:rPr>
          <w:sz w:val="28"/>
          <w:szCs w:val="28"/>
          <w:lang w:eastAsia="en-US"/>
        </w:rPr>
        <w:t>При возникновении в ходе выполнения самостоятельной работы затруднений или ранее не затронутых вопросов</w:t>
      </w:r>
      <w:r w:rsidR="00C204D4">
        <w:rPr>
          <w:sz w:val="28"/>
          <w:szCs w:val="28"/>
          <w:lang w:eastAsia="en-US"/>
        </w:rPr>
        <w:t xml:space="preserve"> проводятся индивидуальные консультации</w:t>
      </w:r>
      <w:r w:rsidR="002E6A35" w:rsidRPr="002E6A35">
        <w:rPr>
          <w:sz w:val="28"/>
          <w:szCs w:val="28"/>
          <w:lang w:eastAsia="en-US"/>
        </w:rPr>
        <w:t>.</w:t>
      </w:r>
      <w:r w:rsidR="00C204D4">
        <w:rPr>
          <w:sz w:val="28"/>
          <w:szCs w:val="28"/>
          <w:lang w:eastAsia="en-US"/>
        </w:rPr>
        <w:t xml:space="preserve"> Формат консультационной работы удаленный</w:t>
      </w:r>
      <w:r w:rsidR="00756508" w:rsidRPr="00756508">
        <w:rPr>
          <w:sz w:val="28"/>
          <w:szCs w:val="28"/>
          <w:lang w:eastAsia="en-US"/>
        </w:rPr>
        <w:t xml:space="preserve">: </w:t>
      </w:r>
      <w:r w:rsidR="00C204D4">
        <w:rPr>
          <w:sz w:val="28"/>
          <w:szCs w:val="28"/>
          <w:lang w:eastAsia="en-US"/>
        </w:rPr>
        <w:t>она реализуется посредством коммуникации с преподавателями в мессенджерах или с помощью электронной почты.</w:t>
      </w:r>
    </w:p>
    <w:p w14:paraId="7F244379" w14:textId="09FADF7F" w:rsidR="00E55630" w:rsidRPr="00C62C20" w:rsidRDefault="00E55630" w:rsidP="00E55630">
      <w:pPr>
        <w:rPr>
          <w:sz w:val="28"/>
          <w:szCs w:val="28"/>
          <w:highlight w:val="yellow"/>
          <w:lang w:eastAsia="en-US"/>
        </w:rPr>
      </w:pPr>
    </w:p>
    <w:p w14:paraId="1721DE56" w14:textId="42296B31" w:rsidR="007C1A46" w:rsidRPr="007C1A46" w:rsidRDefault="007C1A46" w:rsidP="00DE0968">
      <w:pPr>
        <w:tabs>
          <w:tab w:val="left" w:pos="993"/>
        </w:tabs>
        <w:contextualSpacing/>
        <w:jc w:val="center"/>
        <w:outlineLvl w:val="1"/>
        <w:rPr>
          <w:rFonts w:eastAsia="Calibri"/>
          <w:b/>
          <w:bCs/>
          <w:sz w:val="28"/>
          <w:szCs w:val="28"/>
          <w:lang w:eastAsia="en-US"/>
        </w:rPr>
      </w:pPr>
      <w:r w:rsidRPr="007C1A46">
        <w:rPr>
          <w:rFonts w:eastAsia="Calibri"/>
          <w:b/>
          <w:bCs/>
          <w:sz w:val="28"/>
          <w:szCs w:val="28"/>
          <w:lang w:eastAsia="en-US"/>
        </w:rPr>
        <w:t>Перечень основной и дополнительной учебной литературы, необходимой для освоения курса</w:t>
      </w:r>
    </w:p>
    <w:p w14:paraId="095B39A6" w14:textId="77777777" w:rsidR="007C1A46" w:rsidRPr="007508C7" w:rsidRDefault="007C1A46" w:rsidP="00EF4FBA">
      <w:pPr>
        <w:tabs>
          <w:tab w:val="left" w:pos="993"/>
        </w:tabs>
        <w:contextualSpacing/>
        <w:jc w:val="center"/>
        <w:outlineLvl w:val="1"/>
        <w:rPr>
          <w:rFonts w:eastAsia="Calibri"/>
          <w:b/>
          <w:bCs/>
          <w:sz w:val="28"/>
          <w:szCs w:val="28"/>
          <w:lang w:eastAsia="en-US"/>
        </w:rPr>
      </w:pPr>
      <w:r w:rsidRPr="007508C7">
        <w:rPr>
          <w:rFonts w:eastAsia="Calibri"/>
          <w:b/>
          <w:bCs/>
          <w:sz w:val="28"/>
          <w:szCs w:val="28"/>
          <w:lang w:eastAsia="en-US"/>
        </w:rPr>
        <w:t>Законодательные нормативные и правовые акты</w:t>
      </w:r>
    </w:p>
    <w:p w14:paraId="71665FF0" w14:textId="77777777" w:rsidR="00C06B33" w:rsidRPr="00C06B33" w:rsidRDefault="00C06B33" w:rsidP="00C06B33">
      <w:pPr>
        <w:shd w:val="clear" w:color="auto" w:fill="FFFFFF"/>
        <w:jc w:val="both"/>
        <w:rPr>
          <w:color w:val="2C2D2E"/>
          <w:sz w:val="28"/>
          <w:szCs w:val="28"/>
        </w:rPr>
      </w:pPr>
      <w:r w:rsidRPr="00C06B33">
        <w:rPr>
          <w:color w:val="2C2D2E"/>
          <w:sz w:val="28"/>
          <w:szCs w:val="28"/>
        </w:rPr>
        <w:t>1. Федеральный закон от 08.08.2024 N 223-ФЗ "О внесении изменений в отдельные законодательные акты Российской Федерации" </w:t>
      </w:r>
    </w:p>
    <w:p w14:paraId="7F7B5EAA" w14:textId="77777777" w:rsidR="00C06B33" w:rsidRPr="00C06B33" w:rsidRDefault="00C06B33" w:rsidP="00C06B33">
      <w:pPr>
        <w:shd w:val="clear" w:color="auto" w:fill="FFFFFF"/>
        <w:jc w:val="both"/>
        <w:rPr>
          <w:color w:val="2C2D2E"/>
          <w:sz w:val="28"/>
          <w:szCs w:val="28"/>
        </w:rPr>
      </w:pPr>
      <w:r w:rsidRPr="00C06B33">
        <w:rPr>
          <w:color w:val="2C2D2E"/>
          <w:sz w:val="28"/>
          <w:szCs w:val="28"/>
        </w:rPr>
        <w:t>2. Федеральный закон от 31 июля 2020 г. N 259-ФЗ "О цифровых финансовых активах, цифровой валюте и о внесении изменений в отдельные законодательные акты Российской Федерации" (с изменениями и дополнениями)</w:t>
      </w:r>
    </w:p>
    <w:p w14:paraId="3AEB8FED" w14:textId="77777777" w:rsidR="00C06B33" w:rsidRPr="00C06B33" w:rsidRDefault="00C06B33" w:rsidP="00C06B33">
      <w:pPr>
        <w:shd w:val="clear" w:color="auto" w:fill="FFFFFF"/>
        <w:jc w:val="both"/>
        <w:rPr>
          <w:color w:val="2C2D2E"/>
          <w:sz w:val="28"/>
          <w:szCs w:val="28"/>
        </w:rPr>
      </w:pPr>
      <w:r w:rsidRPr="00C06B33">
        <w:rPr>
          <w:color w:val="2C2D2E"/>
          <w:sz w:val="28"/>
          <w:szCs w:val="28"/>
        </w:rPr>
        <w:t>3. Федеральный закон от 31 июля 2020 г. N 258-ФЗ "Об экспериментальных правовых режимах в сфере цифровых инноваций в Российской Федерации" (с изменениями и дополнениями)</w:t>
      </w:r>
    </w:p>
    <w:p w14:paraId="2AA6AA6D" w14:textId="77777777" w:rsidR="00503482" w:rsidRPr="007508C7" w:rsidRDefault="00503482" w:rsidP="00EF4FBA">
      <w:pPr>
        <w:pStyle w:val="2"/>
        <w:spacing w:line="240" w:lineRule="auto"/>
        <w:ind w:firstLine="709"/>
        <w:contextualSpacing/>
      </w:pPr>
    </w:p>
    <w:p w14:paraId="56E4D02B" w14:textId="464C1BD3" w:rsidR="00503482" w:rsidRPr="007508C7" w:rsidRDefault="00503482" w:rsidP="00EF4FBA">
      <w:pPr>
        <w:contextualSpacing/>
        <w:jc w:val="center"/>
        <w:rPr>
          <w:b/>
          <w:bCs/>
          <w:sz w:val="28"/>
          <w:szCs w:val="28"/>
        </w:rPr>
      </w:pPr>
      <w:bookmarkStart w:id="1" w:name="_Hlk43054345"/>
      <w:r w:rsidRPr="007508C7">
        <w:rPr>
          <w:b/>
          <w:bCs/>
          <w:sz w:val="28"/>
          <w:szCs w:val="28"/>
        </w:rPr>
        <w:t>Основная литература</w:t>
      </w:r>
    </w:p>
    <w:p w14:paraId="57E88B73"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proofErr w:type="spellStart"/>
      <w:r>
        <w:rPr>
          <w:bCs/>
          <w:sz w:val="28"/>
          <w:szCs w:val="28"/>
        </w:rPr>
        <w:t>Антонопулос</w:t>
      </w:r>
      <w:proofErr w:type="spellEnd"/>
      <w:r>
        <w:rPr>
          <w:bCs/>
          <w:sz w:val="28"/>
          <w:szCs w:val="28"/>
        </w:rPr>
        <w:t xml:space="preserve">, Андреас. Осваиваем </w:t>
      </w:r>
      <w:r>
        <w:rPr>
          <w:bCs/>
          <w:sz w:val="28"/>
          <w:szCs w:val="28"/>
          <w:lang w:val="en-US"/>
        </w:rPr>
        <w:t>Ethereum</w:t>
      </w:r>
      <w:r w:rsidRPr="007508C7">
        <w:rPr>
          <w:bCs/>
          <w:sz w:val="28"/>
          <w:szCs w:val="28"/>
        </w:rPr>
        <w:t xml:space="preserve">: </w:t>
      </w:r>
      <w:r>
        <w:rPr>
          <w:bCs/>
          <w:sz w:val="28"/>
          <w:szCs w:val="28"/>
        </w:rPr>
        <w:t xml:space="preserve">создание смарт-контрактов и децентрализованных приложений / Андреас </w:t>
      </w:r>
      <w:proofErr w:type="spellStart"/>
      <w:r>
        <w:rPr>
          <w:bCs/>
          <w:sz w:val="28"/>
          <w:szCs w:val="28"/>
        </w:rPr>
        <w:t>Антонопулос</w:t>
      </w:r>
      <w:proofErr w:type="spellEnd"/>
      <w:r>
        <w:rPr>
          <w:bCs/>
          <w:sz w:val="28"/>
          <w:szCs w:val="28"/>
        </w:rPr>
        <w:t xml:space="preserve">, </w:t>
      </w:r>
      <w:proofErr w:type="spellStart"/>
      <w:r>
        <w:rPr>
          <w:bCs/>
          <w:sz w:val="28"/>
          <w:szCs w:val="28"/>
        </w:rPr>
        <w:t>гэвин</w:t>
      </w:r>
      <w:proofErr w:type="spellEnd"/>
      <w:r>
        <w:rPr>
          <w:bCs/>
          <w:sz w:val="28"/>
          <w:szCs w:val="28"/>
        </w:rPr>
        <w:t xml:space="preserve"> Вуд; Пер с англ. – М.: Эксмо, 2022. – 512 с.</w:t>
      </w:r>
    </w:p>
    <w:p w14:paraId="0F3AAAE0"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proofErr w:type="spellStart"/>
      <w:r>
        <w:rPr>
          <w:bCs/>
          <w:sz w:val="28"/>
          <w:szCs w:val="28"/>
        </w:rPr>
        <w:t>Бутерин</w:t>
      </w:r>
      <w:proofErr w:type="spellEnd"/>
      <w:r>
        <w:rPr>
          <w:bCs/>
          <w:sz w:val="28"/>
          <w:szCs w:val="28"/>
        </w:rPr>
        <w:t xml:space="preserve"> В. Больше денег. Что такое </w:t>
      </w:r>
      <w:r>
        <w:rPr>
          <w:bCs/>
          <w:sz w:val="28"/>
          <w:szCs w:val="28"/>
          <w:lang w:val="en-US"/>
        </w:rPr>
        <w:t>Ethereum</w:t>
      </w:r>
      <w:r w:rsidRPr="007508C7">
        <w:rPr>
          <w:bCs/>
          <w:sz w:val="28"/>
          <w:szCs w:val="28"/>
        </w:rPr>
        <w:t xml:space="preserve"> </w:t>
      </w:r>
      <w:r>
        <w:rPr>
          <w:bCs/>
          <w:sz w:val="28"/>
          <w:szCs w:val="28"/>
        </w:rPr>
        <w:t xml:space="preserve">и как блокчейн меняет мир / Виталик </w:t>
      </w:r>
      <w:proofErr w:type="spellStart"/>
      <w:r>
        <w:rPr>
          <w:bCs/>
          <w:sz w:val="28"/>
          <w:szCs w:val="28"/>
        </w:rPr>
        <w:t>Бутерин</w:t>
      </w:r>
      <w:proofErr w:type="spellEnd"/>
      <w:r>
        <w:rPr>
          <w:bCs/>
          <w:sz w:val="28"/>
          <w:szCs w:val="28"/>
        </w:rPr>
        <w:t xml:space="preserve">; Пер. с англ. – М.: </w:t>
      </w:r>
      <w:r>
        <w:rPr>
          <w:bCs/>
          <w:sz w:val="28"/>
          <w:szCs w:val="28"/>
          <w:lang w:val="en-US"/>
        </w:rPr>
        <w:t>Individuum</w:t>
      </w:r>
      <w:r w:rsidRPr="007508C7">
        <w:rPr>
          <w:bCs/>
          <w:sz w:val="28"/>
          <w:szCs w:val="28"/>
        </w:rPr>
        <w:t>, 2023 –</w:t>
      </w:r>
      <w:r>
        <w:rPr>
          <w:bCs/>
          <w:sz w:val="28"/>
          <w:szCs w:val="28"/>
        </w:rPr>
        <w:t xml:space="preserve"> </w:t>
      </w:r>
      <w:r w:rsidRPr="007508C7">
        <w:rPr>
          <w:bCs/>
          <w:sz w:val="28"/>
          <w:szCs w:val="28"/>
        </w:rPr>
        <w:t xml:space="preserve">400 </w:t>
      </w:r>
      <w:r>
        <w:rPr>
          <w:bCs/>
          <w:sz w:val="28"/>
          <w:szCs w:val="28"/>
        </w:rPr>
        <w:t>с.</w:t>
      </w:r>
    </w:p>
    <w:p w14:paraId="58B9FCA9"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r w:rsidRPr="006C70F4">
        <w:rPr>
          <w:bCs/>
          <w:sz w:val="28"/>
          <w:szCs w:val="28"/>
        </w:rPr>
        <w:lastRenderedPageBreak/>
        <w:t xml:space="preserve">Григорьев, В. В., Блокчейн-платформы и экосистемы криптовалют : учебное пособие / В. В. Григорьев. — </w:t>
      </w:r>
      <w:proofErr w:type="gramStart"/>
      <w:r w:rsidRPr="006C70F4">
        <w:rPr>
          <w:bCs/>
          <w:sz w:val="28"/>
          <w:szCs w:val="28"/>
        </w:rPr>
        <w:t>Москва :</w:t>
      </w:r>
      <w:proofErr w:type="gramEnd"/>
      <w:r w:rsidRPr="006C70F4">
        <w:rPr>
          <w:bCs/>
          <w:sz w:val="28"/>
          <w:szCs w:val="28"/>
        </w:rPr>
        <w:t xml:space="preserve"> </w:t>
      </w:r>
      <w:proofErr w:type="spellStart"/>
      <w:r w:rsidRPr="006C70F4">
        <w:rPr>
          <w:bCs/>
          <w:sz w:val="28"/>
          <w:szCs w:val="28"/>
        </w:rPr>
        <w:t>Русайнс</w:t>
      </w:r>
      <w:proofErr w:type="spellEnd"/>
      <w:r w:rsidRPr="006C70F4">
        <w:rPr>
          <w:bCs/>
          <w:sz w:val="28"/>
          <w:szCs w:val="28"/>
        </w:rPr>
        <w:t>, 2024. — 252 с. — ISBN 978-5-466-07379-9.</w:t>
      </w:r>
    </w:p>
    <w:p w14:paraId="721EBC74"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proofErr w:type="spellStart"/>
      <w:r>
        <w:rPr>
          <w:bCs/>
          <w:sz w:val="28"/>
          <w:szCs w:val="28"/>
        </w:rPr>
        <w:t>Дамодаран</w:t>
      </w:r>
      <w:proofErr w:type="spellEnd"/>
      <w:r>
        <w:rPr>
          <w:bCs/>
          <w:sz w:val="28"/>
          <w:szCs w:val="28"/>
        </w:rPr>
        <w:t xml:space="preserve"> А. Инвестиционная оценка: Инструменты и методы оценки любых активов / </w:t>
      </w:r>
      <w:proofErr w:type="spellStart"/>
      <w:r>
        <w:rPr>
          <w:bCs/>
          <w:sz w:val="28"/>
          <w:szCs w:val="28"/>
        </w:rPr>
        <w:t>Асват</w:t>
      </w:r>
      <w:proofErr w:type="spellEnd"/>
      <w:r>
        <w:rPr>
          <w:bCs/>
          <w:sz w:val="28"/>
          <w:szCs w:val="28"/>
        </w:rPr>
        <w:t xml:space="preserve"> </w:t>
      </w:r>
      <w:proofErr w:type="spellStart"/>
      <w:r>
        <w:rPr>
          <w:bCs/>
          <w:sz w:val="28"/>
          <w:szCs w:val="28"/>
        </w:rPr>
        <w:t>Дамодаран</w:t>
      </w:r>
      <w:proofErr w:type="spellEnd"/>
      <w:r>
        <w:rPr>
          <w:bCs/>
          <w:sz w:val="28"/>
          <w:szCs w:val="28"/>
        </w:rPr>
        <w:t xml:space="preserve">; Пер. с англ. – 11 изд., </w:t>
      </w:r>
      <w:proofErr w:type="spellStart"/>
      <w:r>
        <w:rPr>
          <w:bCs/>
          <w:sz w:val="28"/>
          <w:szCs w:val="28"/>
        </w:rPr>
        <w:t>перераб</w:t>
      </w:r>
      <w:proofErr w:type="spellEnd"/>
      <w:r>
        <w:rPr>
          <w:bCs/>
          <w:sz w:val="28"/>
          <w:szCs w:val="28"/>
        </w:rPr>
        <w:t xml:space="preserve"> и доп. – М.: Альпина Паблишер, 2021. – 1316 с.</w:t>
      </w:r>
    </w:p>
    <w:p w14:paraId="20309EE9"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r w:rsidRPr="006C70F4">
        <w:rPr>
          <w:bCs/>
          <w:sz w:val="28"/>
          <w:szCs w:val="28"/>
        </w:rPr>
        <w:t xml:space="preserve">Цифровые финансовые активы и технология блокчейн : учебник / С. С. </w:t>
      </w:r>
      <w:proofErr w:type="spellStart"/>
      <w:r w:rsidRPr="006C70F4">
        <w:rPr>
          <w:bCs/>
          <w:sz w:val="28"/>
          <w:szCs w:val="28"/>
        </w:rPr>
        <w:t>Акулинкин</w:t>
      </w:r>
      <w:proofErr w:type="spellEnd"/>
      <w:r w:rsidRPr="006C70F4">
        <w:rPr>
          <w:bCs/>
          <w:sz w:val="28"/>
          <w:szCs w:val="28"/>
        </w:rPr>
        <w:t xml:space="preserve">, С. В. Криворучко, И. А. </w:t>
      </w:r>
      <w:proofErr w:type="spellStart"/>
      <w:r w:rsidRPr="006C70F4">
        <w:rPr>
          <w:bCs/>
          <w:sz w:val="28"/>
          <w:szCs w:val="28"/>
        </w:rPr>
        <w:t>Ризванова</w:t>
      </w:r>
      <w:proofErr w:type="spellEnd"/>
      <w:r w:rsidRPr="006C70F4">
        <w:rPr>
          <w:bCs/>
          <w:sz w:val="28"/>
          <w:szCs w:val="28"/>
        </w:rPr>
        <w:t xml:space="preserve"> [и др.] ; под общ. ред. О. В. </w:t>
      </w:r>
      <w:proofErr w:type="spellStart"/>
      <w:r w:rsidRPr="006C70F4">
        <w:rPr>
          <w:bCs/>
          <w:sz w:val="28"/>
          <w:szCs w:val="28"/>
        </w:rPr>
        <w:t>Лунякова</w:t>
      </w:r>
      <w:proofErr w:type="spellEnd"/>
      <w:r w:rsidRPr="006C70F4">
        <w:rPr>
          <w:bCs/>
          <w:sz w:val="28"/>
          <w:szCs w:val="28"/>
        </w:rPr>
        <w:t xml:space="preserve">. — М: </w:t>
      </w:r>
      <w:proofErr w:type="spellStart"/>
      <w:r w:rsidRPr="006C70F4">
        <w:rPr>
          <w:bCs/>
          <w:sz w:val="28"/>
          <w:szCs w:val="28"/>
        </w:rPr>
        <w:t>КноРус</w:t>
      </w:r>
      <w:proofErr w:type="spellEnd"/>
      <w:r w:rsidRPr="006C70F4">
        <w:rPr>
          <w:bCs/>
          <w:sz w:val="28"/>
          <w:szCs w:val="28"/>
        </w:rPr>
        <w:t>, 2025. — 298 с. — ISBN 978-5-406-14055-0</w:t>
      </w:r>
      <w:r>
        <w:rPr>
          <w:bCs/>
          <w:sz w:val="28"/>
          <w:szCs w:val="28"/>
        </w:rPr>
        <w:t>.</w:t>
      </w:r>
    </w:p>
    <w:p w14:paraId="044D125C"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r w:rsidRPr="003C609C">
        <w:rPr>
          <w:bCs/>
          <w:sz w:val="28"/>
          <w:szCs w:val="28"/>
        </w:rPr>
        <w:t xml:space="preserve">Михеев А., Генкин А. Блокчейн для всех. Как работают криптовалюты, </w:t>
      </w:r>
      <w:proofErr w:type="spellStart"/>
      <w:r w:rsidRPr="003C609C">
        <w:rPr>
          <w:bCs/>
          <w:sz w:val="28"/>
          <w:szCs w:val="28"/>
        </w:rPr>
        <w:t>BaaS</w:t>
      </w:r>
      <w:proofErr w:type="spellEnd"/>
      <w:r w:rsidRPr="003C609C">
        <w:rPr>
          <w:bCs/>
          <w:sz w:val="28"/>
          <w:szCs w:val="28"/>
        </w:rPr>
        <w:t xml:space="preserve">, NFT, </w:t>
      </w:r>
      <w:proofErr w:type="spellStart"/>
      <w:r w:rsidRPr="003C609C">
        <w:rPr>
          <w:bCs/>
          <w:sz w:val="28"/>
          <w:szCs w:val="28"/>
        </w:rPr>
        <w:t>DeFi</w:t>
      </w:r>
      <w:proofErr w:type="spellEnd"/>
      <w:r w:rsidRPr="003C609C">
        <w:rPr>
          <w:bCs/>
          <w:sz w:val="28"/>
          <w:szCs w:val="28"/>
        </w:rPr>
        <w:t xml:space="preserve"> и другие новые финансовые технологии. - М.: Альпина Паблишер, 2023.</w:t>
      </w:r>
    </w:p>
    <w:p w14:paraId="1BC6125D"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r w:rsidRPr="006C70F4">
        <w:rPr>
          <w:bCs/>
          <w:sz w:val="28"/>
          <w:szCs w:val="28"/>
        </w:rPr>
        <w:t xml:space="preserve">Цифровые траектории экономики и финансов в XXI </w:t>
      </w:r>
      <w:proofErr w:type="gramStart"/>
      <w:r w:rsidRPr="006C70F4">
        <w:rPr>
          <w:bCs/>
          <w:sz w:val="28"/>
          <w:szCs w:val="28"/>
        </w:rPr>
        <w:t>веке :</w:t>
      </w:r>
      <w:proofErr w:type="gramEnd"/>
      <w:r w:rsidRPr="006C70F4">
        <w:rPr>
          <w:bCs/>
          <w:sz w:val="28"/>
          <w:szCs w:val="28"/>
        </w:rPr>
        <w:t xml:space="preserve"> монография / К. В. Криничанский, Б. Б. Рубцов, А. Е. Абрамов [и др.] ; под ред. К. В. Криничанского, Б. Б. Рубцова. — </w:t>
      </w:r>
      <w:proofErr w:type="gramStart"/>
      <w:r w:rsidRPr="006C70F4">
        <w:rPr>
          <w:bCs/>
          <w:sz w:val="28"/>
          <w:szCs w:val="28"/>
        </w:rPr>
        <w:t>Москва :</w:t>
      </w:r>
      <w:proofErr w:type="gramEnd"/>
      <w:r w:rsidRPr="006C70F4">
        <w:rPr>
          <w:bCs/>
          <w:sz w:val="28"/>
          <w:szCs w:val="28"/>
        </w:rPr>
        <w:t xml:space="preserve"> </w:t>
      </w:r>
      <w:proofErr w:type="spellStart"/>
      <w:r w:rsidRPr="006C70F4">
        <w:rPr>
          <w:bCs/>
          <w:sz w:val="28"/>
          <w:szCs w:val="28"/>
        </w:rPr>
        <w:t>КноРус</w:t>
      </w:r>
      <w:proofErr w:type="spellEnd"/>
      <w:r w:rsidRPr="006C70F4">
        <w:rPr>
          <w:bCs/>
          <w:sz w:val="28"/>
          <w:szCs w:val="28"/>
        </w:rPr>
        <w:t>, 2023. — 231 с. — ISBN 978-5-406-11585-5.</w:t>
      </w:r>
    </w:p>
    <w:p w14:paraId="18BB4371"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r w:rsidRPr="006C70F4">
        <w:rPr>
          <w:bCs/>
          <w:sz w:val="28"/>
          <w:szCs w:val="28"/>
        </w:rPr>
        <w:t xml:space="preserve">Финансовые рынки в свете современной цифровой </w:t>
      </w:r>
      <w:proofErr w:type="gramStart"/>
      <w:r w:rsidRPr="006C70F4">
        <w:rPr>
          <w:bCs/>
          <w:sz w:val="28"/>
          <w:szCs w:val="28"/>
        </w:rPr>
        <w:t>повестки :</w:t>
      </w:r>
      <w:proofErr w:type="gramEnd"/>
      <w:r w:rsidRPr="006C70F4">
        <w:rPr>
          <w:bCs/>
          <w:sz w:val="28"/>
          <w:szCs w:val="28"/>
        </w:rPr>
        <w:t xml:space="preserve"> монография / Б. Б. Рубцов, А. С. Генкин, И. Н. Молчанов [и др.] ; под ред. К. В. Криничанского, Б. Б. Рубцова. — М: </w:t>
      </w:r>
      <w:proofErr w:type="spellStart"/>
      <w:r w:rsidRPr="006C70F4">
        <w:rPr>
          <w:bCs/>
          <w:sz w:val="28"/>
          <w:szCs w:val="28"/>
        </w:rPr>
        <w:t>КноРус</w:t>
      </w:r>
      <w:proofErr w:type="spellEnd"/>
      <w:r w:rsidRPr="006C70F4">
        <w:rPr>
          <w:bCs/>
          <w:sz w:val="28"/>
          <w:szCs w:val="28"/>
        </w:rPr>
        <w:t>, 2024. — 257 с. — ISBN 978-5-406-13779-6</w:t>
      </w:r>
      <w:r>
        <w:rPr>
          <w:bCs/>
          <w:sz w:val="28"/>
          <w:szCs w:val="28"/>
        </w:rPr>
        <w:t>.</w:t>
      </w:r>
    </w:p>
    <w:p w14:paraId="63170EBB" w14:textId="77777777" w:rsidR="00DE0968" w:rsidRDefault="00DE0968" w:rsidP="00F945FD">
      <w:pPr>
        <w:numPr>
          <w:ilvl w:val="0"/>
          <w:numId w:val="21"/>
        </w:numPr>
        <w:shd w:val="clear" w:color="auto" w:fill="FFFFFF"/>
        <w:ind w:left="567" w:hanging="567"/>
        <w:contextualSpacing/>
        <w:jc w:val="both"/>
        <w:textAlignment w:val="baseline"/>
        <w:rPr>
          <w:bCs/>
          <w:sz w:val="28"/>
          <w:szCs w:val="28"/>
        </w:rPr>
      </w:pPr>
      <w:r w:rsidRPr="006C70F4">
        <w:rPr>
          <w:bCs/>
          <w:sz w:val="28"/>
          <w:szCs w:val="28"/>
        </w:rPr>
        <w:t>Финансовые технологии (</w:t>
      </w:r>
      <w:proofErr w:type="spellStart"/>
      <w:r w:rsidRPr="006C70F4">
        <w:rPr>
          <w:bCs/>
          <w:sz w:val="28"/>
          <w:szCs w:val="28"/>
        </w:rPr>
        <w:t>FinTech</w:t>
      </w:r>
      <w:proofErr w:type="spellEnd"/>
      <w:r w:rsidRPr="006C70F4">
        <w:rPr>
          <w:bCs/>
          <w:sz w:val="28"/>
          <w:szCs w:val="28"/>
        </w:rPr>
        <w:t xml:space="preserve">) : учебник / Г. И. Хотинская, В. В. </w:t>
      </w:r>
      <w:proofErr w:type="spellStart"/>
      <w:r w:rsidRPr="006C70F4">
        <w:rPr>
          <w:bCs/>
          <w:sz w:val="28"/>
          <w:szCs w:val="28"/>
        </w:rPr>
        <w:t>Разлетовская</w:t>
      </w:r>
      <w:proofErr w:type="spellEnd"/>
      <w:r w:rsidRPr="006C70F4">
        <w:rPr>
          <w:bCs/>
          <w:sz w:val="28"/>
          <w:szCs w:val="28"/>
        </w:rPr>
        <w:t xml:space="preserve">, В. В. Григорьев [и др.] ; под общ. ред. Г. И. Хотинской. — М: </w:t>
      </w:r>
      <w:proofErr w:type="spellStart"/>
      <w:r w:rsidRPr="006C70F4">
        <w:rPr>
          <w:bCs/>
          <w:sz w:val="28"/>
          <w:szCs w:val="28"/>
        </w:rPr>
        <w:t>КноРус</w:t>
      </w:r>
      <w:proofErr w:type="spellEnd"/>
      <w:r w:rsidRPr="006C70F4">
        <w:rPr>
          <w:bCs/>
          <w:sz w:val="28"/>
          <w:szCs w:val="28"/>
        </w:rPr>
        <w:t>, 2024. — 279 с. — ISBN 978-5-406-12804-6.</w:t>
      </w:r>
    </w:p>
    <w:p w14:paraId="069CFD1F" w14:textId="77777777" w:rsidR="00DE0968" w:rsidRPr="007508C7" w:rsidRDefault="00DE0968" w:rsidP="00F945FD">
      <w:pPr>
        <w:numPr>
          <w:ilvl w:val="0"/>
          <w:numId w:val="21"/>
        </w:numPr>
        <w:shd w:val="clear" w:color="auto" w:fill="FFFFFF"/>
        <w:ind w:left="567" w:hanging="567"/>
        <w:contextualSpacing/>
        <w:jc w:val="both"/>
        <w:textAlignment w:val="baseline"/>
        <w:rPr>
          <w:bCs/>
          <w:sz w:val="28"/>
          <w:szCs w:val="28"/>
        </w:rPr>
      </w:pPr>
      <w:proofErr w:type="spellStart"/>
      <w:r w:rsidRPr="006C70F4">
        <w:rPr>
          <w:bCs/>
          <w:sz w:val="28"/>
          <w:szCs w:val="28"/>
        </w:rPr>
        <w:t>Шипкова</w:t>
      </w:r>
      <w:proofErr w:type="spellEnd"/>
      <w:r w:rsidRPr="006C70F4">
        <w:rPr>
          <w:bCs/>
          <w:sz w:val="28"/>
          <w:szCs w:val="28"/>
        </w:rPr>
        <w:t xml:space="preserve">, О. Т., Цифровая </w:t>
      </w:r>
      <w:proofErr w:type="gramStart"/>
      <w:r w:rsidRPr="006C70F4">
        <w:rPr>
          <w:bCs/>
          <w:sz w:val="28"/>
          <w:szCs w:val="28"/>
        </w:rPr>
        <w:t>экономика :</w:t>
      </w:r>
      <w:proofErr w:type="gramEnd"/>
      <w:r w:rsidRPr="006C70F4">
        <w:rPr>
          <w:bCs/>
          <w:sz w:val="28"/>
          <w:szCs w:val="28"/>
        </w:rPr>
        <w:t xml:space="preserve"> учебник / О. Т. </w:t>
      </w:r>
      <w:proofErr w:type="spellStart"/>
      <w:r w:rsidRPr="006C70F4">
        <w:rPr>
          <w:bCs/>
          <w:sz w:val="28"/>
          <w:szCs w:val="28"/>
        </w:rPr>
        <w:t>Шипкова</w:t>
      </w:r>
      <w:proofErr w:type="spellEnd"/>
      <w:r w:rsidRPr="006C70F4">
        <w:rPr>
          <w:bCs/>
          <w:sz w:val="28"/>
          <w:szCs w:val="28"/>
        </w:rPr>
        <w:t xml:space="preserve">, Е. Н. Елисеева, А. А. Кузьмина, С. А. Ульянова. — </w:t>
      </w:r>
      <w:proofErr w:type="gramStart"/>
      <w:r w:rsidRPr="006C70F4">
        <w:rPr>
          <w:bCs/>
          <w:sz w:val="28"/>
          <w:szCs w:val="28"/>
        </w:rPr>
        <w:t>Москва :</w:t>
      </w:r>
      <w:proofErr w:type="gramEnd"/>
      <w:r w:rsidRPr="006C70F4">
        <w:rPr>
          <w:bCs/>
          <w:sz w:val="28"/>
          <w:szCs w:val="28"/>
        </w:rPr>
        <w:t xml:space="preserve"> </w:t>
      </w:r>
      <w:proofErr w:type="spellStart"/>
      <w:r w:rsidRPr="006C70F4">
        <w:rPr>
          <w:bCs/>
          <w:sz w:val="28"/>
          <w:szCs w:val="28"/>
        </w:rPr>
        <w:t>Русайнс</w:t>
      </w:r>
      <w:proofErr w:type="spellEnd"/>
      <w:r w:rsidRPr="006C70F4">
        <w:rPr>
          <w:bCs/>
          <w:sz w:val="28"/>
          <w:szCs w:val="28"/>
        </w:rPr>
        <w:t>, 2024. — 144 с. — ISBN 978-5-466-07893-0.</w:t>
      </w:r>
    </w:p>
    <w:p w14:paraId="4FA731ED" w14:textId="77777777" w:rsidR="00DE0968" w:rsidRPr="007508C7" w:rsidRDefault="00DE0968" w:rsidP="00F945FD">
      <w:pPr>
        <w:tabs>
          <w:tab w:val="left" w:pos="426"/>
        </w:tabs>
        <w:ind w:left="567" w:hanging="567"/>
        <w:jc w:val="both"/>
        <w:rPr>
          <w:bCs/>
          <w:sz w:val="28"/>
          <w:szCs w:val="28"/>
        </w:rPr>
      </w:pPr>
    </w:p>
    <w:p w14:paraId="5C333C9E" w14:textId="77777777" w:rsidR="00DE0968" w:rsidRPr="007508C7" w:rsidRDefault="00DE0968" w:rsidP="00F945FD">
      <w:pPr>
        <w:contextualSpacing/>
        <w:jc w:val="both"/>
        <w:rPr>
          <w:b/>
          <w:sz w:val="28"/>
          <w:szCs w:val="28"/>
        </w:rPr>
      </w:pPr>
      <w:r w:rsidRPr="007508C7">
        <w:rPr>
          <w:b/>
          <w:sz w:val="28"/>
          <w:szCs w:val="28"/>
        </w:rPr>
        <w:t>Дополнительная литература</w:t>
      </w:r>
    </w:p>
    <w:p w14:paraId="34A96C57" w14:textId="77777777" w:rsidR="00DE0968" w:rsidRDefault="00DE0968" w:rsidP="00F945FD">
      <w:pPr>
        <w:pStyle w:val="a4"/>
        <w:numPr>
          <w:ilvl w:val="0"/>
          <w:numId w:val="15"/>
        </w:numPr>
        <w:ind w:left="567" w:hanging="567"/>
        <w:jc w:val="both"/>
        <w:rPr>
          <w:bCs/>
          <w:sz w:val="28"/>
          <w:szCs w:val="28"/>
        </w:rPr>
      </w:pPr>
      <w:proofErr w:type="spellStart"/>
      <w:r w:rsidRPr="007508C7">
        <w:rPr>
          <w:bCs/>
          <w:sz w:val="28"/>
          <w:szCs w:val="28"/>
        </w:rPr>
        <w:t>Далио</w:t>
      </w:r>
      <w:proofErr w:type="spellEnd"/>
      <w:r w:rsidRPr="007508C7">
        <w:rPr>
          <w:bCs/>
          <w:sz w:val="28"/>
          <w:szCs w:val="28"/>
        </w:rPr>
        <w:t xml:space="preserve">, Рэй. Принципы изменения мирового порядка. Почему одни нации побеждают, а другие терпят поражение / Рэй </w:t>
      </w:r>
      <w:proofErr w:type="spellStart"/>
      <w:r w:rsidRPr="007508C7">
        <w:rPr>
          <w:bCs/>
          <w:sz w:val="28"/>
          <w:szCs w:val="28"/>
        </w:rPr>
        <w:t>Далио</w:t>
      </w:r>
      <w:proofErr w:type="spellEnd"/>
      <w:r w:rsidRPr="007508C7">
        <w:rPr>
          <w:bCs/>
          <w:sz w:val="28"/>
          <w:szCs w:val="28"/>
        </w:rPr>
        <w:t>; пер с англ. Д. Миронова. – М.: МИФ, 2024. – 528 с.</w:t>
      </w:r>
    </w:p>
    <w:p w14:paraId="62AE1182" w14:textId="77777777" w:rsidR="00DE0968" w:rsidRDefault="00DE0968" w:rsidP="00F945FD">
      <w:pPr>
        <w:pStyle w:val="a4"/>
        <w:numPr>
          <w:ilvl w:val="0"/>
          <w:numId w:val="15"/>
        </w:numPr>
        <w:ind w:left="567" w:hanging="567"/>
        <w:jc w:val="both"/>
        <w:rPr>
          <w:bCs/>
          <w:sz w:val="28"/>
          <w:szCs w:val="28"/>
        </w:rPr>
      </w:pPr>
      <w:r w:rsidRPr="001F4259">
        <w:rPr>
          <w:bCs/>
          <w:sz w:val="28"/>
          <w:szCs w:val="28"/>
        </w:rPr>
        <w:t xml:space="preserve">Григорьев, В. В., Блокчейн-платформы и экосистемы криптовалют : учебное пособие / В. В. Григорьев. — </w:t>
      </w:r>
      <w:proofErr w:type="gramStart"/>
      <w:r w:rsidRPr="001F4259">
        <w:rPr>
          <w:bCs/>
          <w:sz w:val="28"/>
          <w:szCs w:val="28"/>
        </w:rPr>
        <w:t>Москва :</w:t>
      </w:r>
      <w:proofErr w:type="gramEnd"/>
      <w:r w:rsidRPr="001F4259">
        <w:rPr>
          <w:bCs/>
          <w:sz w:val="28"/>
          <w:szCs w:val="28"/>
        </w:rPr>
        <w:t xml:space="preserve"> </w:t>
      </w:r>
      <w:proofErr w:type="spellStart"/>
      <w:r w:rsidRPr="001F4259">
        <w:rPr>
          <w:bCs/>
          <w:sz w:val="28"/>
          <w:szCs w:val="28"/>
        </w:rPr>
        <w:t>Русайнс</w:t>
      </w:r>
      <w:proofErr w:type="spellEnd"/>
      <w:r w:rsidRPr="001F4259">
        <w:rPr>
          <w:bCs/>
          <w:sz w:val="28"/>
          <w:szCs w:val="28"/>
        </w:rPr>
        <w:t xml:space="preserve">, 2024. — 252 с. — ISBN 978-5-466-07379-9. — URL: https://book.ru/book/954870. — </w:t>
      </w:r>
      <w:proofErr w:type="gramStart"/>
      <w:r w:rsidRPr="001F4259">
        <w:rPr>
          <w:bCs/>
          <w:sz w:val="28"/>
          <w:szCs w:val="28"/>
        </w:rPr>
        <w:t>Текст :</w:t>
      </w:r>
      <w:proofErr w:type="gramEnd"/>
      <w:r w:rsidRPr="001F4259">
        <w:rPr>
          <w:bCs/>
          <w:sz w:val="28"/>
          <w:szCs w:val="28"/>
        </w:rPr>
        <w:t xml:space="preserve"> электронный.</w:t>
      </w:r>
    </w:p>
    <w:p w14:paraId="4AE28224" w14:textId="77777777" w:rsidR="00DE0968" w:rsidRDefault="00DE0968" w:rsidP="00F945FD">
      <w:pPr>
        <w:pStyle w:val="a4"/>
        <w:numPr>
          <w:ilvl w:val="0"/>
          <w:numId w:val="15"/>
        </w:numPr>
        <w:ind w:left="567" w:hanging="567"/>
        <w:jc w:val="both"/>
        <w:rPr>
          <w:bCs/>
          <w:sz w:val="28"/>
          <w:szCs w:val="28"/>
        </w:rPr>
      </w:pPr>
      <w:r w:rsidRPr="003C609C">
        <w:rPr>
          <w:bCs/>
          <w:sz w:val="28"/>
          <w:szCs w:val="28"/>
        </w:rPr>
        <w:t xml:space="preserve">Джулиан </w:t>
      </w:r>
      <w:proofErr w:type="spellStart"/>
      <w:r w:rsidRPr="003C609C">
        <w:rPr>
          <w:bCs/>
          <w:sz w:val="28"/>
          <w:szCs w:val="28"/>
        </w:rPr>
        <w:t>Хосп</w:t>
      </w:r>
      <w:proofErr w:type="spellEnd"/>
      <w:r w:rsidRPr="003C609C">
        <w:rPr>
          <w:bCs/>
          <w:sz w:val="28"/>
          <w:szCs w:val="28"/>
        </w:rPr>
        <w:t xml:space="preserve"> О криптовалюте просто. Биткоин, </w:t>
      </w:r>
      <w:proofErr w:type="spellStart"/>
      <w:r w:rsidRPr="003C609C">
        <w:rPr>
          <w:bCs/>
          <w:sz w:val="28"/>
          <w:szCs w:val="28"/>
        </w:rPr>
        <w:t>эфириум</w:t>
      </w:r>
      <w:proofErr w:type="spellEnd"/>
      <w:r w:rsidRPr="003C609C">
        <w:rPr>
          <w:bCs/>
          <w:sz w:val="28"/>
          <w:szCs w:val="28"/>
        </w:rPr>
        <w:t xml:space="preserve">, </w:t>
      </w:r>
      <w:proofErr w:type="spellStart"/>
      <w:r w:rsidRPr="003C609C">
        <w:rPr>
          <w:bCs/>
          <w:sz w:val="28"/>
          <w:szCs w:val="28"/>
        </w:rPr>
        <w:t>блокчейн</w:t>
      </w:r>
      <w:proofErr w:type="spellEnd"/>
      <w:r w:rsidRPr="003C609C">
        <w:rPr>
          <w:bCs/>
          <w:sz w:val="28"/>
          <w:szCs w:val="28"/>
        </w:rPr>
        <w:t>, децентрализация, майнинг, ICO &amp; Co. - СПб.: Питер, 2019.</w:t>
      </w:r>
    </w:p>
    <w:p w14:paraId="6EA777B7" w14:textId="77777777" w:rsidR="00DE0968" w:rsidRDefault="00DE0968" w:rsidP="00F945FD">
      <w:pPr>
        <w:pStyle w:val="a4"/>
        <w:numPr>
          <w:ilvl w:val="0"/>
          <w:numId w:val="15"/>
        </w:numPr>
        <w:ind w:left="567" w:hanging="567"/>
        <w:jc w:val="both"/>
        <w:rPr>
          <w:bCs/>
          <w:sz w:val="28"/>
          <w:szCs w:val="28"/>
        </w:rPr>
      </w:pPr>
      <w:r w:rsidRPr="001F4259">
        <w:rPr>
          <w:bCs/>
          <w:sz w:val="28"/>
          <w:szCs w:val="28"/>
        </w:rPr>
        <w:t xml:space="preserve">Изотов, </w:t>
      </w:r>
      <w:proofErr w:type="gramStart"/>
      <w:r w:rsidRPr="001F4259">
        <w:rPr>
          <w:bCs/>
          <w:sz w:val="28"/>
          <w:szCs w:val="28"/>
        </w:rPr>
        <w:t>Ю.Г..</w:t>
      </w:r>
      <w:proofErr w:type="gramEnd"/>
      <w:r w:rsidRPr="001F4259">
        <w:rPr>
          <w:bCs/>
          <w:sz w:val="28"/>
          <w:szCs w:val="28"/>
        </w:rPr>
        <w:t xml:space="preserve"> Теория </w:t>
      </w:r>
      <w:proofErr w:type="gramStart"/>
      <w:r w:rsidRPr="001F4259">
        <w:rPr>
          <w:bCs/>
          <w:sz w:val="28"/>
          <w:szCs w:val="28"/>
        </w:rPr>
        <w:t>криптовалют :</w:t>
      </w:r>
      <w:proofErr w:type="gramEnd"/>
      <w:r w:rsidRPr="001F4259">
        <w:rPr>
          <w:bCs/>
          <w:sz w:val="28"/>
          <w:szCs w:val="28"/>
        </w:rPr>
        <w:t xml:space="preserve"> Монография / Ю.Г. Изотов; под. ред. М.В. Лушникова — Москва : Проспект, 2022. — 312 с. — ISBN 978-5-392-35096-4. — URL: https://book.ru/book/946179. — </w:t>
      </w:r>
      <w:proofErr w:type="gramStart"/>
      <w:r w:rsidRPr="001F4259">
        <w:rPr>
          <w:bCs/>
          <w:sz w:val="28"/>
          <w:szCs w:val="28"/>
        </w:rPr>
        <w:t>Текст :</w:t>
      </w:r>
      <w:proofErr w:type="gramEnd"/>
      <w:r w:rsidRPr="001F4259">
        <w:rPr>
          <w:bCs/>
          <w:sz w:val="28"/>
          <w:szCs w:val="28"/>
        </w:rPr>
        <w:t xml:space="preserve"> электронный.</w:t>
      </w:r>
    </w:p>
    <w:p w14:paraId="29A8A31D" w14:textId="77777777" w:rsidR="00DE0968" w:rsidRDefault="00DE0968" w:rsidP="00F945FD">
      <w:pPr>
        <w:pStyle w:val="a4"/>
        <w:numPr>
          <w:ilvl w:val="0"/>
          <w:numId w:val="15"/>
        </w:numPr>
        <w:ind w:left="567" w:hanging="567"/>
        <w:jc w:val="both"/>
        <w:rPr>
          <w:bCs/>
          <w:sz w:val="28"/>
          <w:szCs w:val="28"/>
        </w:rPr>
      </w:pPr>
      <w:r w:rsidRPr="006C70F4">
        <w:rPr>
          <w:bCs/>
          <w:sz w:val="28"/>
          <w:szCs w:val="28"/>
        </w:rPr>
        <w:t xml:space="preserve">Криптовалюта и финансовые пирамиды: место и роль в системе обеспечения экономической безопасности </w:t>
      </w:r>
      <w:proofErr w:type="gramStart"/>
      <w:r w:rsidRPr="006C70F4">
        <w:rPr>
          <w:bCs/>
          <w:sz w:val="28"/>
          <w:szCs w:val="28"/>
        </w:rPr>
        <w:t>государства :</w:t>
      </w:r>
      <w:proofErr w:type="gramEnd"/>
      <w:r w:rsidRPr="006C70F4">
        <w:rPr>
          <w:bCs/>
          <w:sz w:val="28"/>
          <w:szCs w:val="28"/>
        </w:rPr>
        <w:t xml:space="preserve"> монография / А. Н. Столярова, В. В. </w:t>
      </w:r>
      <w:proofErr w:type="spellStart"/>
      <w:r w:rsidRPr="006C70F4">
        <w:rPr>
          <w:bCs/>
          <w:sz w:val="28"/>
          <w:szCs w:val="28"/>
        </w:rPr>
        <w:t>Безпалов</w:t>
      </w:r>
      <w:proofErr w:type="spellEnd"/>
      <w:r w:rsidRPr="006C70F4">
        <w:rPr>
          <w:bCs/>
          <w:sz w:val="28"/>
          <w:szCs w:val="28"/>
        </w:rPr>
        <w:t xml:space="preserve">, О. Б. Скрипник [и др.]. — </w:t>
      </w:r>
      <w:proofErr w:type="gramStart"/>
      <w:r w:rsidRPr="006C70F4">
        <w:rPr>
          <w:bCs/>
          <w:sz w:val="28"/>
          <w:szCs w:val="28"/>
        </w:rPr>
        <w:t>Москва :</w:t>
      </w:r>
      <w:proofErr w:type="gramEnd"/>
      <w:r w:rsidRPr="006C70F4">
        <w:rPr>
          <w:bCs/>
          <w:sz w:val="28"/>
          <w:szCs w:val="28"/>
        </w:rPr>
        <w:t xml:space="preserve"> </w:t>
      </w:r>
      <w:proofErr w:type="spellStart"/>
      <w:r w:rsidRPr="006C70F4">
        <w:rPr>
          <w:bCs/>
          <w:sz w:val="28"/>
          <w:szCs w:val="28"/>
        </w:rPr>
        <w:t>Русайнс</w:t>
      </w:r>
      <w:proofErr w:type="spellEnd"/>
      <w:r w:rsidRPr="006C70F4">
        <w:rPr>
          <w:bCs/>
          <w:sz w:val="28"/>
          <w:szCs w:val="28"/>
        </w:rPr>
        <w:t xml:space="preserve">, 2024. — 318 с. — ISBN 978-5-466-07596-0. — URL: </w:t>
      </w:r>
      <w:r w:rsidRPr="006C70F4">
        <w:rPr>
          <w:bCs/>
          <w:sz w:val="28"/>
          <w:szCs w:val="28"/>
        </w:rPr>
        <w:lastRenderedPageBreak/>
        <w:t xml:space="preserve">https://book.ru/book/955307 (дата обращения: 14.12.2024). — </w:t>
      </w:r>
      <w:proofErr w:type="gramStart"/>
      <w:r w:rsidRPr="006C70F4">
        <w:rPr>
          <w:bCs/>
          <w:sz w:val="28"/>
          <w:szCs w:val="28"/>
        </w:rPr>
        <w:t>Текст :</w:t>
      </w:r>
      <w:proofErr w:type="gramEnd"/>
      <w:r w:rsidRPr="006C70F4">
        <w:rPr>
          <w:bCs/>
          <w:sz w:val="28"/>
          <w:szCs w:val="28"/>
        </w:rPr>
        <w:t xml:space="preserve"> электронный.</w:t>
      </w:r>
    </w:p>
    <w:p w14:paraId="45865E49" w14:textId="77777777" w:rsidR="00DE0968" w:rsidRDefault="00DE0968" w:rsidP="00F945FD">
      <w:pPr>
        <w:pStyle w:val="a4"/>
        <w:numPr>
          <w:ilvl w:val="0"/>
          <w:numId w:val="15"/>
        </w:numPr>
        <w:ind w:left="567" w:hanging="567"/>
        <w:jc w:val="both"/>
        <w:rPr>
          <w:bCs/>
          <w:sz w:val="28"/>
          <w:szCs w:val="28"/>
        </w:rPr>
      </w:pPr>
      <w:r w:rsidRPr="003C609C">
        <w:rPr>
          <w:bCs/>
          <w:sz w:val="28"/>
          <w:szCs w:val="28"/>
        </w:rPr>
        <w:t xml:space="preserve">Мамедова, Н. М., Человек в эпоху </w:t>
      </w:r>
      <w:proofErr w:type="gramStart"/>
      <w:r w:rsidRPr="003C609C">
        <w:rPr>
          <w:bCs/>
          <w:sz w:val="28"/>
          <w:szCs w:val="28"/>
        </w:rPr>
        <w:t>цифровизации :</w:t>
      </w:r>
      <w:proofErr w:type="gramEnd"/>
      <w:r w:rsidRPr="003C609C">
        <w:rPr>
          <w:bCs/>
          <w:sz w:val="28"/>
          <w:szCs w:val="28"/>
        </w:rPr>
        <w:t xml:space="preserve"> сборник статей / Н. М. Мамедова, М. И. Ивлева, ; под ред. Н. М. Мамедовой, М. И. Ивлевой, Коллектив авторов. — </w:t>
      </w:r>
      <w:proofErr w:type="gramStart"/>
      <w:r w:rsidRPr="003C609C">
        <w:rPr>
          <w:bCs/>
          <w:sz w:val="28"/>
          <w:szCs w:val="28"/>
        </w:rPr>
        <w:t>Москва :</w:t>
      </w:r>
      <w:proofErr w:type="gramEnd"/>
      <w:r w:rsidRPr="003C609C">
        <w:rPr>
          <w:bCs/>
          <w:sz w:val="28"/>
          <w:szCs w:val="28"/>
        </w:rPr>
        <w:t xml:space="preserve"> </w:t>
      </w:r>
      <w:proofErr w:type="spellStart"/>
      <w:r w:rsidRPr="003C609C">
        <w:rPr>
          <w:bCs/>
          <w:sz w:val="28"/>
          <w:szCs w:val="28"/>
        </w:rPr>
        <w:t>Русайнс</w:t>
      </w:r>
      <w:proofErr w:type="spellEnd"/>
      <w:r w:rsidRPr="003C609C">
        <w:rPr>
          <w:bCs/>
          <w:sz w:val="28"/>
          <w:szCs w:val="28"/>
        </w:rPr>
        <w:t>, 2022. — 205 с. — ISBN 978-5-466-02081-6.</w:t>
      </w:r>
    </w:p>
    <w:p w14:paraId="4EDBECB0" w14:textId="77777777" w:rsidR="00DE0968" w:rsidRPr="003C609C" w:rsidRDefault="00DE0968" w:rsidP="00F945FD">
      <w:pPr>
        <w:pStyle w:val="a4"/>
        <w:numPr>
          <w:ilvl w:val="0"/>
          <w:numId w:val="15"/>
        </w:numPr>
        <w:ind w:left="567" w:hanging="567"/>
        <w:jc w:val="both"/>
        <w:rPr>
          <w:bCs/>
          <w:sz w:val="28"/>
          <w:szCs w:val="28"/>
        </w:rPr>
      </w:pPr>
      <w:proofErr w:type="spellStart"/>
      <w:r w:rsidRPr="003C609C">
        <w:rPr>
          <w:bCs/>
          <w:sz w:val="28"/>
          <w:szCs w:val="28"/>
        </w:rPr>
        <w:t>Натаниел</w:t>
      </w:r>
      <w:proofErr w:type="spellEnd"/>
      <w:r w:rsidRPr="003C609C">
        <w:rPr>
          <w:bCs/>
          <w:sz w:val="28"/>
          <w:szCs w:val="28"/>
        </w:rPr>
        <w:t xml:space="preserve"> Поппер Цифровое золото: невероятная история Биткойна, </w:t>
      </w:r>
      <w:proofErr w:type="gramStart"/>
      <w:r w:rsidRPr="003C609C">
        <w:rPr>
          <w:bCs/>
          <w:sz w:val="28"/>
          <w:szCs w:val="28"/>
        </w:rPr>
        <w:t>или Как</w:t>
      </w:r>
      <w:proofErr w:type="gramEnd"/>
      <w:r w:rsidRPr="003C609C">
        <w:rPr>
          <w:bCs/>
          <w:sz w:val="28"/>
          <w:szCs w:val="28"/>
        </w:rPr>
        <w:t xml:space="preserve"> идеалисты и бизнесмены изобретают деньги заново. Диалектика-Вильямс, 2018.</w:t>
      </w:r>
    </w:p>
    <w:p w14:paraId="6613F16E" w14:textId="77777777" w:rsidR="00DE0968" w:rsidRPr="003C609C" w:rsidRDefault="00DE0968" w:rsidP="00F945FD">
      <w:pPr>
        <w:pStyle w:val="a4"/>
        <w:numPr>
          <w:ilvl w:val="0"/>
          <w:numId w:val="15"/>
        </w:numPr>
        <w:ind w:left="567" w:hanging="567"/>
        <w:jc w:val="both"/>
        <w:rPr>
          <w:bCs/>
          <w:sz w:val="28"/>
          <w:szCs w:val="28"/>
        </w:rPr>
      </w:pPr>
      <w:proofErr w:type="spellStart"/>
      <w:r w:rsidRPr="003C609C">
        <w:rPr>
          <w:bCs/>
          <w:sz w:val="28"/>
          <w:szCs w:val="28"/>
        </w:rPr>
        <w:t>Жолошев</w:t>
      </w:r>
      <w:proofErr w:type="spellEnd"/>
      <w:r w:rsidRPr="003C609C">
        <w:rPr>
          <w:bCs/>
          <w:sz w:val="28"/>
          <w:szCs w:val="28"/>
        </w:rPr>
        <w:t xml:space="preserve">, Ж. Карты Visa и криптовалюты: возможности интеграции хранения криптовалюты и цифровых активов с картами Visa / Ж. </w:t>
      </w:r>
      <w:proofErr w:type="spellStart"/>
      <w:r w:rsidRPr="003C609C">
        <w:rPr>
          <w:bCs/>
          <w:sz w:val="28"/>
          <w:szCs w:val="28"/>
        </w:rPr>
        <w:t>Жолошев</w:t>
      </w:r>
      <w:proofErr w:type="spellEnd"/>
      <w:r w:rsidRPr="003C609C">
        <w:rPr>
          <w:bCs/>
          <w:sz w:val="28"/>
          <w:szCs w:val="28"/>
        </w:rPr>
        <w:t xml:space="preserve">, Д. Ч. </w:t>
      </w:r>
      <w:proofErr w:type="spellStart"/>
      <w:r w:rsidRPr="003C609C">
        <w:rPr>
          <w:bCs/>
          <w:sz w:val="28"/>
          <w:szCs w:val="28"/>
        </w:rPr>
        <w:t>Бектенова</w:t>
      </w:r>
      <w:proofErr w:type="spellEnd"/>
      <w:r w:rsidRPr="003C609C">
        <w:rPr>
          <w:bCs/>
          <w:sz w:val="28"/>
          <w:szCs w:val="28"/>
        </w:rPr>
        <w:t xml:space="preserve"> // Перспективы развития науки в современном </w:t>
      </w:r>
      <w:proofErr w:type="gramStart"/>
      <w:r w:rsidRPr="003C609C">
        <w:rPr>
          <w:bCs/>
          <w:sz w:val="28"/>
          <w:szCs w:val="28"/>
        </w:rPr>
        <w:t>мире :</w:t>
      </w:r>
      <w:proofErr w:type="gramEnd"/>
      <w:r w:rsidRPr="003C609C">
        <w:rPr>
          <w:bCs/>
          <w:sz w:val="28"/>
          <w:szCs w:val="28"/>
        </w:rPr>
        <w:t xml:space="preserve"> Сборник трудов по материалам XIX Всероссийского конкурса научно-исследовательских работ, Уфа, 07 октября 2024 года. – Уфа: ООО "Научно-издательский центр "Вестник науки", 2024. – С. 52-58. – EDN NGRUKS.</w:t>
      </w:r>
    </w:p>
    <w:p w14:paraId="3BD8FFF1" w14:textId="77777777" w:rsidR="003746FA" w:rsidRPr="007508C7" w:rsidRDefault="003746FA" w:rsidP="00EF4FBA">
      <w:pPr>
        <w:tabs>
          <w:tab w:val="left" w:pos="426"/>
        </w:tabs>
        <w:jc w:val="both"/>
        <w:rPr>
          <w:rStyle w:val="citation"/>
          <w:bCs/>
          <w:sz w:val="28"/>
          <w:szCs w:val="28"/>
        </w:rPr>
      </w:pPr>
    </w:p>
    <w:p w14:paraId="2C5C6FA0" w14:textId="77777777" w:rsidR="007C1A46" w:rsidRPr="007508C7" w:rsidRDefault="007C1A46" w:rsidP="00EF4FBA">
      <w:pPr>
        <w:widowControl w:val="0"/>
        <w:shd w:val="clear" w:color="auto" w:fill="FFFFFF"/>
        <w:tabs>
          <w:tab w:val="left" w:pos="993"/>
        </w:tabs>
        <w:jc w:val="center"/>
        <w:rPr>
          <w:rFonts w:eastAsia="Calibri"/>
          <w:b/>
          <w:sz w:val="28"/>
          <w:szCs w:val="28"/>
          <w:lang w:eastAsia="en-US"/>
        </w:rPr>
      </w:pPr>
      <w:r w:rsidRPr="007508C7">
        <w:rPr>
          <w:rFonts w:eastAsia="Calibri"/>
          <w:b/>
          <w:sz w:val="28"/>
          <w:szCs w:val="28"/>
          <w:lang w:eastAsia="en-US"/>
        </w:rPr>
        <w:t>Интернет-ресурсы, информационно-справочные и поисковые системы</w:t>
      </w:r>
    </w:p>
    <w:bookmarkEnd w:id="1"/>
    <w:p w14:paraId="2812D6D5" w14:textId="42844834" w:rsidR="00503482" w:rsidRPr="00F945FD" w:rsidRDefault="007508C7" w:rsidP="00EF4FBA">
      <w:pPr>
        <w:pStyle w:val="a4"/>
        <w:numPr>
          <w:ilvl w:val="0"/>
          <w:numId w:val="22"/>
        </w:numPr>
        <w:ind w:left="0"/>
        <w:rPr>
          <w:bCs/>
          <w:sz w:val="28"/>
          <w:szCs w:val="28"/>
          <w:lang w:val="en-US"/>
        </w:rPr>
      </w:pPr>
      <w:r w:rsidRPr="00F945FD">
        <w:rPr>
          <w:bCs/>
          <w:sz w:val="28"/>
          <w:szCs w:val="28"/>
          <w:lang w:val="en-US"/>
        </w:rPr>
        <w:t xml:space="preserve">Bitcoin: A Peer-to-Peer Electronic Cash System // Bitcoin URL: </w:t>
      </w:r>
      <w:hyperlink r:id="rId8" w:history="1">
        <w:r w:rsidRPr="00F945FD">
          <w:rPr>
            <w:sz w:val="28"/>
            <w:szCs w:val="28"/>
            <w:lang w:val="en-US"/>
          </w:rPr>
          <w:t>https://bitcoin.org/bitcoin.pdf</w:t>
        </w:r>
      </w:hyperlink>
    </w:p>
    <w:p w14:paraId="369CEED9" w14:textId="155D01EA" w:rsidR="007508C7" w:rsidRPr="00F945FD" w:rsidRDefault="007508C7" w:rsidP="00EF4FBA">
      <w:pPr>
        <w:pStyle w:val="a4"/>
        <w:numPr>
          <w:ilvl w:val="0"/>
          <w:numId w:val="22"/>
        </w:numPr>
        <w:ind w:left="0"/>
        <w:rPr>
          <w:bCs/>
          <w:sz w:val="28"/>
          <w:szCs w:val="28"/>
          <w:lang w:val="en-US"/>
        </w:rPr>
      </w:pPr>
      <w:r w:rsidRPr="00F945FD">
        <w:rPr>
          <w:bCs/>
          <w:sz w:val="28"/>
          <w:szCs w:val="28"/>
        </w:rPr>
        <w:t>Блоки</w:t>
      </w:r>
      <w:r w:rsidRPr="00F945FD">
        <w:rPr>
          <w:bCs/>
          <w:sz w:val="28"/>
          <w:szCs w:val="28"/>
          <w:lang w:val="en-US"/>
        </w:rPr>
        <w:t xml:space="preserve"> // </w:t>
      </w:r>
      <w:proofErr w:type="spellStart"/>
      <w:r w:rsidRPr="00F945FD">
        <w:rPr>
          <w:bCs/>
          <w:sz w:val="28"/>
          <w:szCs w:val="28"/>
          <w:lang w:val="en-US"/>
        </w:rPr>
        <w:t>Mempool</w:t>
      </w:r>
      <w:proofErr w:type="spellEnd"/>
      <w:r w:rsidRPr="00F945FD">
        <w:rPr>
          <w:bCs/>
          <w:sz w:val="28"/>
          <w:szCs w:val="28"/>
          <w:lang w:val="en-US"/>
        </w:rPr>
        <w:t xml:space="preserve"> URL: </w:t>
      </w:r>
      <w:hyperlink r:id="rId9" w:history="1">
        <w:r w:rsidRPr="00F945FD">
          <w:rPr>
            <w:sz w:val="28"/>
            <w:szCs w:val="28"/>
            <w:lang w:val="en-US"/>
          </w:rPr>
          <w:t>https://mempool.space/blocks/1</w:t>
        </w:r>
      </w:hyperlink>
    </w:p>
    <w:p w14:paraId="3E6E50F6" w14:textId="579BD18F" w:rsidR="007508C7" w:rsidRPr="00F945FD" w:rsidRDefault="007508C7" w:rsidP="00EF4FBA">
      <w:pPr>
        <w:pStyle w:val="a4"/>
        <w:numPr>
          <w:ilvl w:val="0"/>
          <w:numId w:val="22"/>
        </w:numPr>
        <w:ind w:left="0"/>
        <w:rPr>
          <w:bCs/>
          <w:sz w:val="28"/>
          <w:szCs w:val="28"/>
          <w:lang w:val="en-US"/>
        </w:rPr>
      </w:pPr>
      <w:r w:rsidRPr="00F945FD">
        <w:rPr>
          <w:bCs/>
          <w:sz w:val="28"/>
          <w:szCs w:val="28"/>
          <w:lang w:val="en-US"/>
        </w:rPr>
        <w:t>Bitcoin Core integration/staging tree // GitHub URL: https://github.com/bitcoin/bitcoin/tree/master</w:t>
      </w:r>
    </w:p>
    <w:p w14:paraId="0AB1C74A" w14:textId="77777777" w:rsidR="00EF4FBA" w:rsidRPr="00FC64B6" w:rsidRDefault="00EF4FBA" w:rsidP="00503482">
      <w:pPr>
        <w:rPr>
          <w:b/>
          <w:szCs w:val="28"/>
          <w:highlight w:val="yellow"/>
          <w:lang w:val="en-US"/>
        </w:rPr>
      </w:pPr>
    </w:p>
    <w:p w14:paraId="1E865667" w14:textId="7A2D680F" w:rsidR="00DA3DEC" w:rsidRPr="00DA3DEC" w:rsidRDefault="00DA3DEC" w:rsidP="00756508">
      <w:pPr>
        <w:pStyle w:val="21"/>
        <w:spacing w:after="0" w:line="240" w:lineRule="auto"/>
        <w:ind w:left="0" w:right="-1"/>
        <w:jc w:val="center"/>
        <w:rPr>
          <w:b/>
          <w:sz w:val="28"/>
          <w:szCs w:val="28"/>
        </w:rPr>
      </w:pPr>
      <w:r w:rsidRPr="00164A64">
        <w:rPr>
          <w:b/>
          <w:sz w:val="28"/>
          <w:szCs w:val="28"/>
        </w:rPr>
        <w:t xml:space="preserve">Организационно-педагогические условия реализации программы </w:t>
      </w:r>
      <w:r w:rsidRPr="00DA3DEC">
        <w:rPr>
          <w:b/>
          <w:sz w:val="28"/>
          <w:szCs w:val="28"/>
        </w:rPr>
        <w:t>повышения квалификации</w:t>
      </w:r>
    </w:p>
    <w:p w14:paraId="22AD755B" w14:textId="745E2181" w:rsidR="00DA3DEC" w:rsidRDefault="00DA3DEC" w:rsidP="00DA3DEC">
      <w:pPr>
        <w:ind w:right="-1"/>
        <w:jc w:val="center"/>
        <w:rPr>
          <w:b/>
          <w:sz w:val="28"/>
          <w:szCs w:val="28"/>
        </w:rPr>
      </w:pPr>
      <w:r w:rsidRPr="00164A64">
        <w:rPr>
          <w:b/>
          <w:sz w:val="28"/>
          <w:szCs w:val="28"/>
        </w:rPr>
        <w:t>«</w:t>
      </w:r>
      <w:r w:rsidR="002D29A9" w:rsidRPr="002D29A9">
        <w:rPr>
          <w:b/>
          <w:sz w:val="28"/>
          <w:szCs w:val="28"/>
        </w:rPr>
        <w:t xml:space="preserve">Базовый курс по </w:t>
      </w:r>
      <w:proofErr w:type="spellStart"/>
      <w:r w:rsidR="002D29A9" w:rsidRPr="002D29A9">
        <w:rPr>
          <w:b/>
          <w:sz w:val="28"/>
          <w:szCs w:val="28"/>
        </w:rPr>
        <w:t>криптоактивам</w:t>
      </w:r>
      <w:proofErr w:type="spellEnd"/>
      <w:r w:rsidRPr="00164A64">
        <w:rPr>
          <w:b/>
          <w:sz w:val="28"/>
          <w:szCs w:val="28"/>
        </w:rPr>
        <w:t>»</w:t>
      </w:r>
    </w:p>
    <w:p w14:paraId="52EF95CF" w14:textId="77777777" w:rsidR="000C163A" w:rsidRDefault="000C163A" w:rsidP="00DA3DEC">
      <w:pPr>
        <w:ind w:right="-1"/>
        <w:jc w:val="center"/>
        <w:rPr>
          <w:b/>
          <w:sz w:val="28"/>
          <w:szCs w:val="28"/>
        </w:rPr>
      </w:pPr>
    </w:p>
    <w:p w14:paraId="0BF4552A" w14:textId="261BC8CE" w:rsidR="000C163A" w:rsidRPr="000C163A" w:rsidRDefault="000C163A" w:rsidP="000C163A">
      <w:pPr>
        <w:ind w:firstLine="709"/>
        <w:jc w:val="both"/>
        <w:outlineLvl w:val="0"/>
        <w:rPr>
          <w:rFonts w:eastAsia="Calibri"/>
          <w:b/>
          <w:sz w:val="28"/>
          <w:szCs w:val="28"/>
          <w:lang w:eastAsia="en-US"/>
        </w:rPr>
      </w:pPr>
      <w:r w:rsidRPr="000C163A">
        <w:rPr>
          <w:rFonts w:eastAsia="Calibri"/>
          <w:b/>
          <w:bCs/>
          <w:sz w:val="28"/>
          <w:szCs w:val="28"/>
          <w:lang w:eastAsia="en-US"/>
        </w:rPr>
        <w:t>1.</w:t>
      </w:r>
      <w:r w:rsidR="00414B85">
        <w:rPr>
          <w:rFonts w:eastAsia="Calibri"/>
          <w:b/>
          <w:bCs/>
          <w:sz w:val="28"/>
          <w:szCs w:val="28"/>
          <w:lang w:eastAsia="en-US"/>
        </w:rPr>
        <w:t> </w:t>
      </w:r>
      <w:r w:rsidRPr="000C163A">
        <w:rPr>
          <w:rFonts w:eastAsia="Calibri"/>
          <w:b/>
          <w:bCs/>
          <w:sz w:val="28"/>
          <w:szCs w:val="28"/>
          <w:lang w:eastAsia="en-US"/>
        </w:rPr>
        <w:t>М</w:t>
      </w:r>
      <w:r w:rsidRPr="000C163A">
        <w:rPr>
          <w:rFonts w:eastAsia="Calibri"/>
          <w:b/>
          <w:sz w:val="28"/>
          <w:szCs w:val="28"/>
          <w:lang w:eastAsia="en-US"/>
        </w:rPr>
        <w:t>атериально-технические условия, необходимые для осуществления образовательного процесса</w:t>
      </w:r>
    </w:p>
    <w:p w14:paraId="71FF8EFF" w14:textId="77777777" w:rsidR="000C163A" w:rsidRPr="000C163A" w:rsidRDefault="000C163A" w:rsidP="000C163A">
      <w:pPr>
        <w:ind w:firstLine="709"/>
        <w:rPr>
          <w:rFonts w:eastAsia="Calibri"/>
          <w:lang w:eastAsia="en-US"/>
        </w:rPr>
      </w:pPr>
    </w:p>
    <w:tbl>
      <w:tblPr>
        <w:tblW w:w="9639" w:type="dxa"/>
        <w:jc w:val="center"/>
        <w:tblCellMar>
          <w:left w:w="0" w:type="dxa"/>
          <w:right w:w="0" w:type="dxa"/>
        </w:tblCellMar>
        <w:tblLook w:val="04A0" w:firstRow="1" w:lastRow="0" w:firstColumn="1" w:lastColumn="0" w:noHBand="0" w:noVBand="1"/>
      </w:tblPr>
      <w:tblGrid>
        <w:gridCol w:w="3358"/>
        <w:gridCol w:w="2201"/>
        <w:gridCol w:w="4080"/>
      </w:tblGrid>
      <w:tr w:rsidR="000C163A" w:rsidRPr="000C163A" w14:paraId="626C0661" w14:textId="77777777" w:rsidTr="00D3438C">
        <w:trPr>
          <w:trHeight w:val="869"/>
          <w:jc w:val="center"/>
        </w:trPr>
        <w:tc>
          <w:tcPr>
            <w:tcW w:w="3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3D279" w14:textId="77777777" w:rsidR="000C163A" w:rsidRPr="000C163A" w:rsidRDefault="000C163A" w:rsidP="000C163A">
            <w:pPr>
              <w:jc w:val="center"/>
              <w:rPr>
                <w:b/>
              </w:rPr>
            </w:pPr>
            <w:r w:rsidRPr="000C163A">
              <w:rPr>
                <w:b/>
              </w:rPr>
              <w:t>Наименование специализированных учебных помещений</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E37DB" w14:textId="77777777" w:rsidR="000C163A" w:rsidRPr="000C163A" w:rsidRDefault="000C163A" w:rsidP="000C163A">
            <w:pPr>
              <w:jc w:val="center"/>
              <w:rPr>
                <w:b/>
              </w:rPr>
            </w:pPr>
            <w:r w:rsidRPr="000C163A">
              <w:rPr>
                <w:b/>
              </w:rPr>
              <w:t>Вид занятий</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1CCD6" w14:textId="77777777" w:rsidR="000C163A" w:rsidRPr="000C163A" w:rsidRDefault="000C163A" w:rsidP="000C163A">
            <w:pPr>
              <w:jc w:val="center"/>
              <w:rPr>
                <w:b/>
              </w:rPr>
            </w:pPr>
            <w:r w:rsidRPr="000C163A">
              <w:rPr>
                <w:b/>
              </w:rPr>
              <w:t>Наименование оборудования, программного обеспечения</w:t>
            </w:r>
          </w:p>
        </w:tc>
      </w:tr>
      <w:tr w:rsidR="000C163A" w:rsidRPr="000C163A" w14:paraId="53C8B8D2" w14:textId="77777777" w:rsidTr="00D3438C">
        <w:trPr>
          <w:trHeight w:val="1155"/>
          <w:jc w:val="center"/>
        </w:trPr>
        <w:tc>
          <w:tcPr>
            <w:tcW w:w="3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DB2DE" w14:textId="6099ED8A" w:rsidR="000C163A" w:rsidRPr="000C163A" w:rsidRDefault="00C204D4" w:rsidP="000C163A">
            <w:r>
              <w:t>Международная финансовая лаборатория</w:t>
            </w:r>
          </w:p>
          <w:p w14:paraId="0B03E39D" w14:textId="77777777" w:rsidR="000C163A" w:rsidRPr="000C163A" w:rsidRDefault="000C163A" w:rsidP="000C163A"/>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10B4B" w14:textId="65F1B0EF" w:rsidR="00C204D4" w:rsidRDefault="00C204D4" w:rsidP="000C163A">
            <w:r>
              <w:t>Семинары</w:t>
            </w:r>
          </w:p>
          <w:p w14:paraId="01D3FA21" w14:textId="47C421DE" w:rsidR="00C204D4" w:rsidRDefault="00C204D4" w:rsidP="000C163A">
            <w:r>
              <w:t>Лекции</w:t>
            </w:r>
          </w:p>
          <w:p w14:paraId="2F3FC644" w14:textId="0B7EB56F" w:rsidR="000C163A" w:rsidRPr="000C163A" w:rsidRDefault="00756508" w:rsidP="000C163A">
            <w:r>
              <w:t>Онлайн-лекции</w:t>
            </w:r>
          </w:p>
          <w:p w14:paraId="3CA5FC70" w14:textId="12BC670D" w:rsidR="000C163A" w:rsidRPr="000C163A" w:rsidRDefault="000C163A" w:rsidP="000C163A">
            <w:r w:rsidRPr="007339D3">
              <w:t>Вебинары</w:t>
            </w:r>
          </w:p>
          <w:p w14:paraId="46D23771" w14:textId="77777777" w:rsidR="000C163A" w:rsidRPr="000C163A" w:rsidRDefault="000C163A" w:rsidP="000C163A"/>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8F8DC" w14:textId="380243C5" w:rsidR="000C163A" w:rsidRPr="000C163A" w:rsidRDefault="000C163A" w:rsidP="000C163A">
            <w:r w:rsidRPr="000C163A">
              <w:t>Компьютер, подключенный к сети</w:t>
            </w:r>
            <w:r w:rsidR="00756508">
              <w:t>.</w:t>
            </w:r>
            <w:r w:rsidRPr="000C163A">
              <w:t xml:space="preserve"> Интернет, интернет-браузер.</w:t>
            </w:r>
          </w:p>
          <w:p w14:paraId="22A5BD7E" w14:textId="77777777" w:rsidR="000C163A" w:rsidRDefault="000C163A" w:rsidP="000C163A">
            <w:r w:rsidRPr="000C163A">
              <w:t>Прикладные программы для просмо</w:t>
            </w:r>
            <w:r>
              <w:t xml:space="preserve">тра текстовых и видеоматериалов. </w:t>
            </w:r>
          </w:p>
          <w:p w14:paraId="225FE45E" w14:textId="6EC89302" w:rsidR="008A22CE" w:rsidRPr="000C163A" w:rsidRDefault="008A22CE" w:rsidP="000C163A">
            <w:r>
              <w:t>П</w:t>
            </w:r>
            <w:r w:rsidRPr="008A22CE">
              <w:t>акет приложений</w:t>
            </w:r>
            <w:r>
              <w:t xml:space="preserve"> </w:t>
            </w:r>
            <w:r w:rsidRPr="008A22CE">
              <w:t>Microsoft Office</w:t>
            </w:r>
            <w:r>
              <w:t>.</w:t>
            </w:r>
          </w:p>
        </w:tc>
      </w:tr>
    </w:tbl>
    <w:p w14:paraId="02AC5AFC" w14:textId="24886DB1" w:rsidR="000C163A" w:rsidRPr="000C163A" w:rsidRDefault="000C163A" w:rsidP="00E209D3">
      <w:pPr>
        <w:tabs>
          <w:tab w:val="left" w:pos="1134"/>
        </w:tabs>
        <w:ind w:firstLine="709"/>
        <w:jc w:val="both"/>
        <w:rPr>
          <w:rFonts w:eastAsia="Calibri"/>
          <w:sz w:val="28"/>
          <w:szCs w:val="28"/>
          <w:lang w:eastAsia="en-US"/>
        </w:rPr>
      </w:pPr>
      <w:r w:rsidRPr="000C163A">
        <w:rPr>
          <w:rFonts w:eastAsia="Calibri"/>
          <w:sz w:val="28"/>
          <w:szCs w:val="28"/>
          <w:lang w:eastAsia="en-US"/>
        </w:rPr>
        <w:t>Материально-технические условия соответствуют действующим санитарным и противопожарным правилам и нормам.</w:t>
      </w:r>
    </w:p>
    <w:p w14:paraId="4B611466" w14:textId="77777777" w:rsidR="000C163A" w:rsidRDefault="000C163A" w:rsidP="000C163A">
      <w:pPr>
        <w:tabs>
          <w:tab w:val="left" w:pos="1134"/>
        </w:tabs>
        <w:ind w:firstLine="709"/>
        <w:jc w:val="both"/>
        <w:rPr>
          <w:rFonts w:eastAsia="Calibri"/>
          <w:b/>
          <w:i/>
          <w:sz w:val="28"/>
          <w:szCs w:val="28"/>
          <w:lang w:eastAsia="en-US"/>
        </w:rPr>
      </w:pPr>
    </w:p>
    <w:p w14:paraId="292B25BA" w14:textId="16A1A396" w:rsidR="000C163A" w:rsidRPr="000C163A" w:rsidRDefault="000C163A" w:rsidP="00E209D3">
      <w:pPr>
        <w:tabs>
          <w:tab w:val="left" w:pos="1134"/>
        </w:tabs>
        <w:ind w:firstLine="709"/>
        <w:jc w:val="both"/>
        <w:rPr>
          <w:rFonts w:eastAsia="Calibri"/>
          <w:i/>
          <w:sz w:val="28"/>
          <w:szCs w:val="28"/>
          <w:lang w:eastAsia="en-US"/>
        </w:rPr>
      </w:pPr>
      <w:r w:rsidRPr="000C163A">
        <w:rPr>
          <w:rFonts w:eastAsia="Calibri"/>
          <w:b/>
          <w:i/>
          <w:sz w:val="28"/>
          <w:szCs w:val="28"/>
          <w:lang w:eastAsia="en-US"/>
        </w:rPr>
        <w:t>Примечание.</w:t>
      </w:r>
      <w:r w:rsidRPr="000C163A">
        <w:rPr>
          <w:rFonts w:eastAsia="Calibri"/>
          <w:i/>
          <w:sz w:val="28"/>
          <w:szCs w:val="28"/>
          <w:lang w:eastAsia="en-US"/>
        </w:rPr>
        <w:t xml:space="preserve"> В случае проведения учебных занятий с применением электронного обучения (ЭО) и дистанционных образовательных технологий (ДОТ) у слушателя должен быть персональный компьютер, оснащенный </w:t>
      </w:r>
      <w:r w:rsidRPr="000C163A">
        <w:rPr>
          <w:rFonts w:eastAsia="Calibri"/>
          <w:i/>
          <w:sz w:val="28"/>
          <w:szCs w:val="28"/>
          <w:lang w:eastAsia="en-US"/>
        </w:rPr>
        <w:lastRenderedPageBreak/>
        <w:t>аудиоколонками, с доступом в сеть интернет и установленным видеоплеером, спос</w:t>
      </w:r>
      <w:r>
        <w:rPr>
          <w:rFonts w:eastAsia="Calibri"/>
          <w:i/>
          <w:sz w:val="28"/>
          <w:szCs w:val="28"/>
          <w:lang w:eastAsia="en-US"/>
        </w:rPr>
        <w:t>обным воспроизводить видеофайлы,</w:t>
      </w:r>
      <w:r w:rsidR="00756508">
        <w:rPr>
          <w:rFonts w:eastAsia="Calibri"/>
          <w:i/>
          <w:sz w:val="28"/>
          <w:szCs w:val="28"/>
          <w:lang w:eastAsia="en-US"/>
        </w:rPr>
        <w:t xml:space="preserve"> а также</w:t>
      </w:r>
      <w:r>
        <w:rPr>
          <w:rFonts w:eastAsia="Calibri"/>
          <w:i/>
          <w:sz w:val="28"/>
          <w:szCs w:val="28"/>
          <w:lang w:eastAsia="en-US"/>
        </w:rPr>
        <w:t xml:space="preserve"> установлен</w:t>
      </w:r>
      <w:r w:rsidR="00525F48">
        <w:rPr>
          <w:rFonts w:eastAsia="Calibri"/>
          <w:i/>
          <w:sz w:val="28"/>
          <w:szCs w:val="28"/>
          <w:lang w:eastAsia="en-US"/>
        </w:rPr>
        <w:t>ный</w:t>
      </w:r>
      <w:r w:rsidR="008A22CE">
        <w:rPr>
          <w:rFonts w:eastAsia="Calibri"/>
          <w:i/>
          <w:sz w:val="28"/>
          <w:szCs w:val="28"/>
          <w:lang w:eastAsia="en-US"/>
        </w:rPr>
        <w:t xml:space="preserve"> пакет приложений </w:t>
      </w:r>
      <w:r w:rsidR="008A22CE" w:rsidRPr="008A22CE">
        <w:rPr>
          <w:rFonts w:eastAsia="Calibri"/>
          <w:i/>
          <w:sz w:val="28"/>
          <w:szCs w:val="28"/>
          <w:lang w:eastAsia="en-US"/>
        </w:rPr>
        <w:t>Microsoft Office</w:t>
      </w:r>
      <w:r w:rsidRPr="000C163A">
        <w:rPr>
          <w:rFonts w:eastAsia="Calibri"/>
          <w:i/>
          <w:sz w:val="28"/>
          <w:szCs w:val="28"/>
          <w:lang w:eastAsia="en-US"/>
        </w:rPr>
        <w:t>.</w:t>
      </w:r>
    </w:p>
    <w:p w14:paraId="05BCEABB" w14:textId="77777777" w:rsidR="000C163A" w:rsidRDefault="000C163A" w:rsidP="000C163A">
      <w:pPr>
        <w:ind w:firstLine="709"/>
        <w:jc w:val="both"/>
        <w:outlineLvl w:val="0"/>
        <w:rPr>
          <w:rFonts w:eastAsia="Calibri"/>
          <w:b/>
          <w:sz w:val="28"/>
          <w:szCs w:val="28"/>
          <w:lang w:eastAsia="en-US"/>
        </w:rPr>
      </w:pPr>
    </w:p>
    <w:p w14:paraId="1F98A052" w14:textId="1D88C1C1" w:rsidR="000C163A" w:rsidRPr="000C163A" w:rsidRDefault="000C163A" w:rsidP="000C163A">
      <w:pPr>
        <w:ind w:firstLine="709"/>
        <w:jc w:val="both"/>
        <w:outlineLvl w:val="0"/>
        <w:rPr>
          <w:rFonts w:eastAsia="Calibri"/>
          <w:sz w:val="28"/>
          <w:szCs w:val="28"/>
          <w:lang w:eastAsia="en-US"/>
        </w:rPr>
      </w:pPr>
      <w:r w:rsidRPr="000C163A">
        <w:rPr>
          <w:rFonts w:eastAsia="Calibri"/>
          <w:b/>
          <w:sz w:val="28"/>
          <w:szCs w:val="28"/>
          <w:lang w:eastAsia="en-US"/>
        </w:rPr>
        <w:t>2.</w:t>
      </w:r>
      <w:r w:rsidR="00414B85">
        <w:rPr>
          <w:rFonts w:eastAsia="Calibri"/>
          <w:sz w:val="28"/>
          <w:szCs w:val="28"/>
          <w:lang w:eastAsia="en-US"/>
        </w:rPr>
        <w:t> </w:t>
      </w:r>
      <w:r w:rsidRPr="000C163A">
        <w:rPr>
          <w:rFonts w:eastAsia="Calibri"/>
          <w:b/>
          <w:sz w:val="28"/>
          <w:szCs w:val="28"/>
          <w:lang w:eastAsia="en-US"/>
        </w:rPr>
        <w:t>Перечень информационных технологий и учебно-методически</w:t>
      </w:r>
      <w:r w:rsidR="008A22CE">
        <w:rPr>
          <w:rFonts w:eastAsia="Calibri"/>
          <w:b/>
          <w:sz w:val="28"/>
          <w:szCs w:val="28"/>
          <w:lang w:eastAsia="en-US"/>
        </w:rPr>
        <w:t>х</w:t>
      </w:r>
      <w:r w:rsidRPr="000C163A">
        <w:rPr>
          <w:rFonts w:eastAsia="Calibri"/>
          <w:b/>
          <w:sz w:val="28"/>
          <w:szCs w:val="28"/>
          <w:lang w:eastAsia="en-US"/>
        </w:rPr>
        <w:t xml:space="preserve"> условий, используемых при осуществлении образовательного процесса</w:t>
      </w:r>
    </w:p>
    <w:p w14:paraId="50BD947C" w14:textId="2DDD507A" w:rsidR="000C163A" w:rsidRPr="000C163A" w:rsidRDefault="00F50452" w:rsidP="000C163A">
      <w:pPr>
        <w:ind w:firstLine="709"/>
        <w:jc w:val="both"/>
        <w:rPr>
          <w:rFonts w:eastAsia="Calibri"/>
          <w:iCs/>
          <w:sz w:val="28"/>
          <w:szCs w:val="28"/>
          <w:lang w:eastAsia="en-US"/>
        </w:rPr>
      </w:pPr>
      <w:r>
        <w:rPr>
          <w:rFonts w:eastAsia="Calibri"/>
          <w:iCs/>
          <w:sz w:val="28"/>
          <w:szCs w:val="28"/>
          <w:lang w:eastAsia="en-US"/>
        </w:rPr>
        <w:t>Занятия на любом этапе обучения могут проводиться дистанционно</w:t>
      </w:r>
      <w:r w:rsidR="000C163A" w:rsidRPr="000C163A">
        <w:rPr>
          <w:rFonts w:eastAsia="Calibri"/>
          <w:iCs/>
          <w:sz w:val="28"/>
          <w:szCs w:val="28"/>
          <w:lang w:eastAsia="en-US"/>
        </w:rPr>
        <w:t>.</w:t>
      </w:r>
      <w:r w:rsidR="00DA6471">
        <w:rPr>
          <w:rFonts w:eastAsia="Calibri"/>
          <w:iCs/>
          <w:sz w:val="28"/>
          <w:szCs w:val="28"/>
          <w:lang w:eastAsia="en-US"/>
        </w:rPr>
        <w:t xml:space="preserve"> В свою очередь, итоговая аттестация проводится исключительно в удаленном формате.</w:t>
      </w:r>
      <w:r>
        <w:rPr>
          <w:rFonts w:eastAsia="Calibri"/>
          <w:iCs/>
          <w:sz w:val="28"/>
          <w:szCs w:val="28"/>
          <w:lang w:eastAsia="en-US"/>
        </w:rPr>
        <w:t xml:space="preserve"> </w:t>
      </w:r>
      <w:r w:rsidR="000C163A" w:rsidRPr="000C163A">
        <w:rPr>
          <w:rFonts w:eastAsia="Calibri"/>
          <w:iCs/>
          <w:sz w:val="28"/>
          <w:szCs w:val="28"/>
          <w:lang w:eastAsia="en-US"/>
        </w:rPr>
        <w:t xml:space="preserve">Преподавателями используются </w:t>
      </w:r>
      <w:r>
        <w:rPr>
          <w:rFonts w:eastAsia="Calibri"/>
          <w:iCs/>
          <w:sz w:val="28"/>
          <w:szCs w:val="28"/>
          <w:lang w:eastAsia="en-US"/>
        </w:rPr>
        <w:t>программы для организации онлайн-встреч с возможностью демонстрации экрана</w:t>
      </w:r>
      <w:r w:rsidR="000C163A">
        <w:rPr>
          <w:rFonts w:eastAsia="Calibri"/>
          <w:iCs/>
          <w:sz w:val="28"/>
          <w:szCs w:val="28"/>
          <w:lang w:eastAsia="en-US"/>
        </w:rPr>
        <w:t xml:space="preserve">, </w:t>
      </w:r>
      <w:r w:rsidR="00DA6471">
        <w:rPr>
          <w:rFonts w:eastAsia="Calibri"/>
          <w:iCs/>
          <w:sz w:val="28"/>
          <w:szCs w:val="28"/>
          <w:lang w:eastAsia="en-US"/>
        </w:rPr>
        <w:t xml:space="preserve">а также </w:t>
      </w:r>
      <w:r>
        <w:rPr>
          <w:rFonts w:eastAsia="Calibri"/>
          <w:iCs/>
          <w:sz w:val="28"/>
          <w:szCs w:val="28"/>
          <w:lang w:eastAsia="en-US"/>
        </w:rPr>
        <w:t>общение в мессенджерах (</w:t>
      </w:r>
      <w:r w:rsidR="00756508">
        <w:rPr>
          <w:rFonts w:eastAsia="Calibri"/>
          <w:iCs/>
          <w:sz w:val="28"/>
          <w:szCs w:val="28"/>
          <w:lang w:eastAsia="en-US"/>
        </w:rPr>
        <w:t>«</w:t>
      </w:r>
      <w:r w:rsidR="00E45CE0">
        <w:rPr>
          <w:rFonts w:eastAsia="Calibri"/>
          <w:iCs/>
          <w:sz w:val="28"/>
          <w:szCs w:val="28"/>
          <w:lang w:val="en-US" w:eastAsia="en-US"/>
        </w:rPr>
        <w:t>Telegram</w:t>
      </w:r>
      <w:r w:rsidR="00756508">
        <w:rPr>
          <w:rFonts w:eastAsia="Calibri"/>
          <w:iCs/>
          <w:sz w:val="28"/>
          <w:szCs w:val="28"/>
          <w:lang w:eastAsia="en-US"/>
        </w:rPr>
        <w:t>»</w:t>
      </w:r>
      <w:r w:rsidRPr="00F50452">
        <w:rPr>
          <w:rFonts w:eastAsia="Calibri"/>
          <w:iCs/>
          <w:sz w:val="28"/>
          <w:szCs w:val="28"/>
          <w:lang w:eastAsia="en-US"/>
        </w:rPr>
        <w:t>)</w:t>
      </w:r>
      <w:r w:rsidR="00DA6471">
        <w:rPr>
          <w:rFonts w:eastAsia="Calibri"/>
          <w:iCs/>
          <w:sz w:val="28"/>
          <w:szCs w:val="28"/>
          <w:lang w:eastAsia="en-US"/>
        </w:rPr>
        <w:t xml:space="preserve"> в целях консультирования</w:t>
      </w:r>
      <w:r w:rsidR="000C163A" w:rsidRPr="000C163A">
        <w:rPr>
          <w:rFonts w:eastAsia="Calibri"/>
          <w:iCs/>
          <w:sz w:val="28"/>
          <w:szCs w:val="28"/>
          <w:lang w:eastAsia="en-US"/>
        </w:rPr>
        <w:t>.</w:t>
      </w:r>
    </w:p>
    <w:p w14:paraId="24708B81" w14:textId="77777777" w:rsidR="000C163A" w:rsidRPr="00D800C1" w:rsidRDefault="000C163A" w:rsidP="000C163A">
      <w:pPr>
        <w:pStyle w:val="af7"/>
        <w:tabs>
          <w:tab w:val="left" w:pos="993"/>
        </w:tabs>
        <w:ind w:firstLine="567"/>
        <w:jc w:val="left"/>
        <w:rPr>
          <w:rFonts w:eastAsia="Calibri"/>
          <w:b w:val="0"/>
          <w:color w:val="FF0000"/>
          <w:szCs w:val="28"/>
          <w:highlight w:val="yellow"/>
          <w:lang w:eastAsia="en-US"/>
        </w:rPr>
      </w:pPr>
    </w:p>
    <w:p w14:paraId="243E48D9" w14:textId="0194BD28" w:rsidR="000C163A" w:rsidRPr="00DE0968" w:rsidRDefault="000C163A" w:rsidP="00DE0968">
      <w:pPr>
        <w:pStyle w:val="af7"/>
        <w:tabs>
          <w:tab w:val="left" w:pos="993"/>
        </w:tabs>
        <w:ind w:firstLine="567"/>
        <w:jc w:val="both"/>
        <w:rPr>
          <w:rFonts w:eastAsia="Calibri"/>
          <w:b w:val="0"/>
          <w:szCs w:val="28"/>
          <w:lang w:eastAsia="en-US"/>
        </w:rPr>
      </w:pPr>
      <w:r w:rsidRPr="00D800C1">
        <w:rPr>
          <w:rFonts w:eastAsia="Calibri"/>
          <w:b w:val="0"/>
          <w:szCs w:val="28"/>
          <w:lang w:eastAsia="en-US"/>
        </w:rPr>
        <w:t>Условия для функционирования электронной информационно-образовательной среды</w:t>
      </w:r>
      <w:r w:rsidR="00C12D82" w:rsidRPr="00C12D82">
        <w:rPr>
          <w:rFonts w:eastAsia="Calibri"/>
          <w:b w:val="0"/>
          <w:szCs w:val="28"/>
          <w:lang w:eastAsia="en-US"/>
        </w:rPr>
        <w:t>:</w:t>
      </w:r>
    </w:p>
    <w:tbl>
      <w:tblPr>
        <w:tblW w:w="5000" w:type="pct"/>
        <w:jc w:val="center"/>
        <w:tblCellMar>
          <w:left w:w="0" w:type="dxa"/>
          <w:right w:w="0" w:type="dxa"/>
        </w:tblCellMar>
        <w:tblLook w:val="01E0" w:firstRow="1" w:lastRow="1" w:firstColumn="1" w:lastColumn="1" w:noHBand="0" w:noVBand="0"/>
      </w:tblPr>
      <w:tblGrid>
        <w:gridCol w:w="2925"/>
        <w:gridCol w:w="2404"/>
        <w:gridCol w:w="4005"/>
      </w:tblGrid>
      <w:tr w:rsidR="000C163A" w:rsidRPr="00A3432C" w14:paraId="7E52AC1B" w14:textId="77777777" w:rsidTr="000C163A">
        <w:trPr>
          <w:jc w:val="center"/>
        </w:trPr>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D8540" w14:textId="77777777" w:rsidR="000C163A" w:rsidRPr="00D800C1" w:rsidRDefault="000C163A" w:rsidP="00D3438C">
            <w:pPr>
              <w:jc w:val="center"/>
              <w:rPr>
                <w:color w:val="000000" w:themeColor="text1"/>
                <w:szCs w:val="28"/>
              </w:rPr>
            </w:pPr>
            <w:r w:rsidRPr="00D800C1">
              <w:rPr>
                <w:color w:val="000000" w:themeColor="text1"/>
                <w:kern w:val="24"/>
                <w:szCs w:val="28"/>
              </w:rPr>
              <w:t>Электронные</w:t>
            </w:r>
          </w:p>
          <w:p w14:paraId="5E6DA89D" w14:textId="77777777" w:rsidR="000C163A" w:rsidRPr="00D800C1" w:rsidRDefault="000C163A" w:rsidP="00D3438C">
            <w:pPr>
              <w:jc w:val="center"/>
              <w:rPr>
                <w:color w:val="000000" w:themeColor="text1"/>
                <w:szCs w:val="28"/>
              </w:rPr>
            </w:pPr>
            <w:r w:rsidRPr="00D800C1">
              <w:rPr>
                <w:color w:val="000000" w:themeColor="text1"/>
                <w:kern w:val="24"/>
                <w:szCs w:val="28"/>
              </w:rPr>
              <w:t>информационные ресурсы</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EA6A00" w14:textId="77777777" w:rsidR="000C163A" w:rsidRPr="00D800C1" w:rsidRDefault="000C163A" w:rsidP="00D3438C">
            <w:pPr>
              <w:jc w:val="center"/>
              <w:rPr>
                <w:color w:val="000000" w:themeColor="text1"/>
                <w:szCs w:val="28"/>
              </w:rPr>
            </w:pPr>
            <w:r w:rsidRPr="00D800C1">
              <w:rPr>
                <w:color w:val="000000" w:themeColor="text1"/>
                <w:kern w:val="24"/>
                <w:szCs w:val="28"/>
              </w:rPr>
              <w:t>Вид</w:t>
            </w:r>
          </w:p>
          <w:p w14:paraId="4EF1491B" w14:textId="77777777" w:rsidR="000C163A" w:rsidRPr="00D800C1" w:rsidRDefault="000C163A" w:rsidP="00D3438C">
            <w:pPr>
              <w:jc w:val="center"/>
              <w:rPr>
                <w:color w:val="000000" w:themeColor="text1"/>
                <w:szCs w:val="28"/>
              </w:rPr>
            </w:pPr>
            <w:r w:rsidRPr="00D800C1">
              <w:rPr>
                <w:color w:val="000000" w:themeColor="text1"/>
                <w:kern w:val="24"/>
                <w:szCs w:val="28"/>
              </w:rPr>
              <w:t>занятий</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8E791D" w14:textId="77777777" w:rsidR="000C163A" w:rsidRPr="00D800C1" w:rsidRDefault="000C163A" w:rsidP="00D3438C">
            <w:pPr>
              <w:jc w:val="center"/>
              <w:rPr>
                <w:color w:val="000000" w:themeColor="text1"/>
                <w:szCs w:val="28"/>
              </w:rPr>
            </w:pPr>
            <w:r w:rsidRPr="00D800C1">
              <w:rPr>
                <w:color w:val="000000" w:themeColor="text1"/>
                <w:kern w:val="24"/>
                <w:szCs w:val="28"/>
              </w:rPr>
              <w:t>Наименование оборудования,</w:t>
            </w:r>
          </w:p>
          <w:p w14:paraId="09C8FB05" w14:textId="77777777" w:rsidR="000C163A" w:rsidRPr="00D800C1" w:rsidRDefault="000C163A" w:rsidP="00D3438C">
            <w:pPr>
              <w:jc w:val="center"/>
              <w:rPr>
                <w:color w:val="000000" w:themeColor="text1"/>
                <w:szCs w:val="28"/>
              </w:rPr>
            </w:pPr>
            <w:r w:rsidRPr="00D800C1">
              <w:rPr>
                <w:color w:val="000000" w:themeColor="text1"/>
                <w:kern w:val="24"/>
                <w:szCs w:val="28"/>
              </w:rPr>
              <w:t>программного обеспечения</w:t>
            </w:r>
          </w:p>
        </w:tc>
      </w:tr>
      <w:tr w:rsidR="000C163A" w:rsidRPr="00A3432C" w14:paraId="4A8B9A29" w14:textId="77777777" w:rsidTr="00E3129B">
        <w:trPr>
          <w:jc w:val="center"/>
        </w:trPr>
        <w:tc>
          <w:tcPr>
            <w:tcW w:w="2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177FA" w14:textId="5E91FB46" w:rsidR="000C163A" w:rsidRPr="00D800C1" w:rsidRDefault="000C163A" w:rsidP="00E3129B">
            <w:pPr>
              <w:rPr>
                <w:color w:val="000000" w:themeColor="text1"/>
                <w:szCs w:val="28"/>
              </w:rPr>
            </w:pPr>
            <w:r w:rsidRPr="00600627">
              <w:rPr>
                <w:kern w:val="24"/>
              </w:rPr>
              <w:t xml:space="preserve">Система дистанционного обучения, система видеоконференцсвязи </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B8113" w14:textId="3C30D028" w:rsidR="000C163A" w:rsidRDefault="00756508" w:rsidP="00E3129B">
            <w:pPr>
              <w:rPr>
                <w:kern w:val="24"/>
              </w:rPr>
            </w:pPr>
            <w:r>
              <w:rPr>
                <w:kern w:val="24"/>
              </w:rPr>
              <w:t>Онлайн-лекции</w:t>
            </w:r>
          </w:p>
          <w:p w14:paraId="38BE97FF" w14:textId="5371CAB0" w:rsidR="00756508" w:rsidRPr="000C163A" w:rsidRDefault="00756508" w:rsidP="00E3129B">
            <w:pPr>
              <w:rPr>
                <w:kern w:val="24"/>
              </w:rPr>
            </w:pPr>
            <w:r>
              <w:rPr>
                <w:kern w:val="24"/>
              </w:rPr>
              <w:t>Вебинары</w:t>
            </w:r>
          </w:p>
          <w:p w14:paraId="01848884" w14:textId="554381CE" w:rsidR="000C163A" w:rsidRPr="00D800C1" w:rsidRDefault="000C163A" w:rsidP="00E3129B">
            <w:pPr>
              <w:rPr>
                <w:color w:val="000000" w:themeColor="text1"/>
                <w:szCs w:val="28"/>
              </w:rPr>
            </w:pPr>
            <w:r w:rsidRPr="000C163A">
              <w:rPr>
                <w:kern w:val="24"/>
              </w:rPr>
              <w:t>Итоговая аттестация</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E502C" w14:textId="66BFBBDC" w:rsidR="000C163A" w:rsidRDefault="000C163A" w:rsidP="00E3129B">
            <w:pPr>
              <w:rPr>
                <w:kern w:val="24"/>
              </w:rPr>
            </w:pPr>
            <w:r w:rsidRPr="00600627">
              <w:rPr>
                <w:kern w:val="24"/>
              </w:rPr>
              <w:t>Компьютер, подключенный к сети</w:t>
            </w:r>
            <w:r w:rsidR="00756508">
              <w:rPr>
                <w:kern w:val="24"/>
              </w:rPr>
              <w:t>.</w:t>
            </w:r>
            <w:r w:rsidRPr="00600627">
              <w:rPr>
                <w:kern w:val="24"/>
              </w:rPr>
              <w:t xml:space="preserve"> Интернет</w:t>
            </w:r>
            <w:r w:rsidR="00756508">
              <w:rPr>
                <w:kern w:val="24"/>
              </w:rPr>
              <w:t>,</w:t>
            </w:r>
            <w:r w:rsidRPr="00600627">
              <w:rPr>
                <w:kern w:val="24"/>
              </w:rPr>
              <w:t xml:space="preserve"> интернет-браузер</w:t>
            </w:r>
            <w:r w:rsidR="002E478B">
              <w:rPr>
                <w:kern w:val="24"/>
              </w:rPr>
              <w:t>, ВПН</w:t>
            </w:r>
            <w:r w:rsidR="00756508">
              <w:rPr>
                <w:kern w:val="24"/>
              </w:rPr>
              <w:t>.</w:t>
            </w:r>
            <w:r w:rsidRPr="00600627">
              <w:rPr>
                <w:kern w:val="24"/>
              </w:rPr>
              <w:t xml:space="preserve"> Прикладные программы для просмотра текстовых и видеоматериалов</w:t>
            </w:r>
            <w:r w:rsidR="00756508">
              <w:rPr>
                <w:kern w:val="24"/>
              </w:rPr>
              <w:t>.</w:t>
            </w:r>
          </w:p>
          <w:p w14:paraId="5475E97F" w14:textId="23FF326A" w:rsidR="000C163A" w:rsidRPr="00D800C1" w:rsidRDefault="008A22CE" w:rsidP="00E3129B">
            <w:pPr>
              <w:rPr>
                <w:color w:val="000000" w:themeColor="text1"/>
                <w:szCs w:val="28"/>
              </w:rPr>
            </w:pPr>
            <w:r>
              <w:t>П</w:t>
            </w:r>
            <w:r w:rsidRPr="008A22CE">
              <w:t>акет приложений</w:t>
            </w:r>
            <w:r>
              <w:t xml:space="preserve"> </w:t>
            </w:r>
            <w:r w:rsidRPr="008A22CE">
              <w:t>Microsoft Office</w:t>
            </w:r>
            <w:r w:rsidR="000C163A" w:rsidRPr="000C163A">
              <w:rPr>
                <w:color w:val="000000" w:themeColor="text1"/>
                <w:szCs w:val="28"/>
              </w:rPr>
              <w:t>.</w:t>
            </w:r>
          </w:p>
        </w:tc>
      </w:tr>
    </w:tbl>
    <w:p w14:paraId="2BDBCAC3" w14:textId="3CA9D9E0" w:rsidR="00DA3DEC" w:rsidRDefault="00DA3DEC" w:rsidP="00DA3DEC">
      <w:pPr>
        <w:ind w:right="-1"/>
        <w:jc w:val="center"/>
        <w:rPr>
          <w:b/>
          <w:bCs/>
          <w:kern w:val="1"/>
          <w:sz w:val="28"/>
          <w:szCs w:val="28"/>
          <w:lang w:eastAsia="ar-SA"/>
        </w:rPr>
      </w:pPr>
    </w:p>
    <w:p w14:paraId="4C89ADF8" w14:textId="77777777" w:rsidR="000C163A" w:rsidRPr="000C163A" w:rsidRDefault="000C163A" w:rsidP="000C163A">
      <w:pPr>
        <w:ind w:firstLine="709"/>
        <w:jc w:val="both"/>
        <w:outlineLvl w:val="0"/>
        <w:rPr>
          <w:rFonts w:eastAsia="Calibri"/>
          <w:bCs/>
          <w:sz w:val="28"/>
          <w:szCs w:val="28"/>
          <w:lang w:eastAsia="en-US"/>
        </w:rPr>
      </w:pPr>
      <w:r w:rsidRPr="000C163A">
        <w:rPr>
          <w:rFonts w:eastAsia="Calibri"/>
          <w:b/>
          <w:bCs/>
          <w:sz w:val="28"/>
          <w:szCs w:val="28"/>
          <w:lang w:eastAsia="en-US"/>
        </w:rPr>
        <w:t>3. Организация образовательного процесса</w:t>
      </w:r>
    </w:p>
    <w:p w14:paraId="5D79F9EF" w14:textId="77777777" w:rsidR="007339D3" w:rsidRPr="007339D3" w:rsidRDefault="007339D3" w:rsidP="007339D3">
      <w:pPr>
        <w:tabs>
          <w:tab w:val="left" w:pos="993"/>
        </w:tabs>
        <w:ind w:firstLine="709"/>
        <w:jc w:val="both"/>
        <w:rPr>
          <w:sz w:val="28"/>
          <w:szCs w:val="28"/>
        </w:rPr>
      </w:pPr>
      <w:r w:rsidRPr="007339D3">
        <w:rPr>
          <w:sz w:val="28"/>
          <w:szCs w:val="28"/>
        </w:rPr>
        <w:t xml:space="preserve">В образовательном процессе используются разнообразные формы работы со слушателями. </w:t>
      </w:r>
    </w:p>
    <w:p w14:paraId="3BA315D3" w14:textId="7F435398" w:rsidR="00756508" w:rsidRDefault="00756508" w:rsidP="00756508">
      <w:pPr>
        <w:numPr>
          <w:ilvl w:val="0"/>
          <w:numId w:val="17"/>
        </w:numPr>
        <w:tabs>
          <w:tab w:val="left" w:pos="993"/>
        </w:tabs>
        <w:spacing w:after="160" w:line="256" w:lineRule="auto"/>
        <w:ind w:left="0" w:firstLine="709"/>
        <w:contextualSpacing/>
        <w:jc w:val="both"/>
        <w:rPr>
          <w:rFonts w:eastAsia="Calibri"/>
          <w:sz w:val="28"/>
          <w:szCs w:val="28"/>
          <w:lang w:eastAsia="en-US"/>
        </w:rPr>
      </w:pPr>
      <w:r>
        <w:rPr>
          <w:rFonts w:eastAsia="Calibri"/>
          <w:sz w:val="28"/>
          <w:szCs w:val="28"/>
          <w:lang w:eastAsia="en-US"/>
        </w:rPr>
        <w:t>л</w:t>
      </w:r>
      <w:r w:rsidR="007339D3" w:rsidRPr="007339D3">
        <w:rPr>
          <w:rFonts w:eastAsia="Calibri"/>
          <w:sz w:val="28"/>
          <w:szCs w:val="28"/>
          <w:lang w:eastAsia="en-US"/>
        </w:rPr>
        <w:t>екци</w:t>
      </w:r>
      <w:r w:rsidR="00306177">
        <w:rPr>
          <w:rFonts w:eastAsia="Calibri"/>
          <w:sz w:val="28"/>
          <w:szCs w:val="28"/>
          <w:lang w:eastAsia="en-US"/>
        </w:rPr>
        <w:t>и и семинары</w:t>
      </w:r>
      <w:r w:rsidR="00C721A1">
        <w:rPr>
          <w:rFonts w:eastAsia="Calibri"/>
          <w:sz w:val="28"/>
          <w:szCs w:val="28"/>
          <w:lang w:eastAsia="en-US"/>
        </w:rPr>
        <w:t>.</w:t>
      </w:r>
      <w:r>
        <w:rPr>
          <w:rFonts w:eastAsia="Calibri"/>
          <w:sz w:val="28"/>
          <w:szCs w:val="28"/>
          <w:lang w:eastAsia="en-US"/>
        </w:rPr>
        <w:t xml:space="preserve"> </w:t>
      </w:r>
      <w:r w:rsidR="002D29A9" w:rsidRPr="002D29A9">
        <w:rPr>
          <w:rFonts w:eastAsia="Calibri"/>
          <w:sz w:val="28"/>
          <w:szCs w:val="28"/>
          <w:lang w:eastAsia="en-US"/>
        </w:rPr>
        <w:t>Осуществляются с использованием систем дистанционного обучения и систем видеоконференцсвязи</w:t>
      </w:r>
      <w:r w:rsidR="00C721A1" w:rsidRPr="00C721A1">
        <w:rPr>
          <w:rFonts w:eastAsia="Calibri"/>
          <w:sz w:val="28"/>
          <w:szCs w:val="28"/>
          <w:lang w:eastAsia="en-US"/>
        </w:rPr>
        <w:t>;</w:t>
      </w:r>
    </w:p>
    <w:p w14:paraId="20C198C7" w14:textId="77777777" w:rsidR="00756508" w:rsidRDefault="007339D3" w:rsidP="00756508">
      <w:pPr>
        <w:numPr>
          <w:ilvl w:val="0"/>
          <w:numId w:val="17"/>
        </w:numPr>
        <w:tabs>
          <w:tab w:val="left" w:pos="993"/>
        </w:tabs>
        <w:spacing w:after="160" w:line="256" w:lineRule="auto"/>
        <w:ind w:left="0" w:firstLine="709"/>
        <w:contextualSpacing/>
        <w:jc w:val="both"/>
        <w:rPr>
          <w:rFonts w:eastAsia="Calibri"/>
          <w:sz w:val="28"/>
          <w:szCs w:val="28"/>
          <w:lang w:eastAsia="en-US"/>
        </w:rPr>
      </w:pPr>
      <w:r w:rsidRPr="00756508">
        <w:rPr>
          <w:rFonts w:eastAsia="Calibri"/>
          <w:sz w:val="28"/>
          <w:szCs w:val="28"/>
          <w:lang w:eastAsia="en-US"/>
        </w:rPr>
        <w:t>самостоятельная работа с использованием современных технических средств обучения;</w:t>
      </w:r>
    </w:p>
    <w:p w14:paraId="68DB1685" w14:textId="29BCF2E3" w:rsidR="007339D3" w:rsidRPr="00756508" w:rsidRDefault="007339D3" w:rsidP="00756508">
      <w:pPr>
        <w:numPr>
          <w:ilvl w:val="0"/>
          <w:numId w:val="17"/>
        </w:numPr>
        <w:tabs>
          <w:tab w:val="left" w:pos="993"/>
        </w:tabs>
        <w:spacing w:after="160" w:line="256" w:lineRule="auto"/>
        <w:ind w:left="0" w:firstLine="709"/>
        <w:contextualSpacing/>
        <w:jc w:val="both"/>
        <w:rPr>
          <w:rFonts w:eastAsia="Calibri"/>
          <w:sz w:val="28"/>
          <w:szCs w:val="28"/>
          <w:lang w:eastAsia="en-US"/>
        </w:rPr>
      </w:pPr>
      <w:r w:rsidRPr="00756508">
        <w:rPr>
          <w:rFonts w:eastAsia="Calibri"/>
          <w:sz w:val="28"/>
          <w:szCs w:val="28"/>
          <w:lang w:eastAsia="en-US"/>
        </w:rPr>
        <w:t xml:space="preserve">тестирование </w:t>
      </w:r>
      <w:proofErr w:type="gramStart"/>
      <w:r w:rsidRPr="00756508">
        <w:rPr>
          <w:rFonts w:eastAsia="Calibri"/>
          <w:sz w:val="28"/>
          <w:szCs w:val="28"/>
          <w:lang w:eastAsia="en-US"/>
        </w:rPr>
        <w:t>-</w:t>
      </w:r>
      <w:r w:rsidR="00E55630">
        <w:rPr>
          <w:rFonts w:eastAsia="Calibri"/>
          <w:sz w:val="28"/>
          <w:szCs w:val="28"/>
          <w:lang w:eastAsia="en-US"/>
        </w:rPr>
        <w:t xml:space="preserve"> </w:t>
      </w:r>
      <w:r w:rsidR="00306177" w:rsidRPr="00756508">
        <w:rPr>
          <w:rFonts w:eastAsia="Calibri"/>
          <w:sz w:val="28"/>
          <w:szCs w:val="28"/>
          <w:lang w:eastAsia="en-US"/>
        </w:rPr>
        <w:t>это</w:t>
      </w:r>
      <w:proofErr w:type="gramEnd"/>
      <w:r w:rsidR="00306177" w:rsidRPr="00756508">
        <w:rPr>
          <w:rFonts w:eastAsia="Calibri"/>
          <w:sz w:val="28"/>
          <w:szCs w:val="28"/>
          <w:lang w:eastAsia="en-US"/>
        </w:rPr>
        <w:t xml:space="preserve"> процесс проверки знаний, умений и навыков учащихся. Может включать в себя</w:t>
      </w:r>
      <w:r w:rsidR="00306177" w:rsidRPr="00306177">
        <w:t xml:space="preserve"> </w:t>
      </w:r>
      <w:r w:rsidR="00306177" w:rsidRPr="00756508">
        <w:rPr>
          <w:rFonts w:eastAsia="Calibri"/>
          <w:sz w:val="28"/>
          <w:szCs w:val="28"/>
          <w:lang w:eastAsia="en-US"/>
        </w:rPr>
        <w:t>задания с альтернативными ответами, множественным выбором и так далее.</w:t>
      </w:r>
    </w:p>
    <w:p w14:paraId="556E6A58" w14:textId="257F6F51" w:rsidR="007339D3" w:rsidRDefault="003335CF" w:rsidP="003335CF">
      <w:pPr>
        <w:ind w:firstLine="709"/>
        <w:jc w:val="both"/>
        <w:rPr>
          <w:rFonts w:eastAsia="Calibri"/>
          <w:sz w:val="28"/>
          <w:szCs w:val="28"/>
          <w:lang w:eastAsia="en-US"/>
        </w:rPr>
      </w:pPr>
      <w:r>
        <w:rPr>
          <w:rFonts w:eastAsia="Calibri"/>
          <w:sz w:val="28"/>
          <w:szCs w:val="28"/>
          <w:lang w:eastAsia="en-US"/>
        </w:rPr>
        <w:t xml:space="preserve">При наличии желания у слушателей перейти в дистанционный формат обучение проходит посредством использования программы </w:t>
      </w:r>
      <w:r w:rsidRPr="003335CF">
        <w:rPr>
          <w:rFonts w:eastAsia="Calibri"/>
          <w:sz w:val="28"/>
          <w:szCs w:val="28"/>
          <w:lang w:eastAsia="en-US"/>
        </w:rPr>
        <w:t xml:space="preserve">Microsoft </w:t>
      </w:r>
      <w:proofErr w:type="spellStart"/>
      <w:r w:rsidRPr="003335CF">
        <w:rPr>
          <w:rFonts w:eastAsia="Calibri"/>
          <w:sz w:val="28"/>
          <w:szCs w:val="28"/>
          <w:lang w:eastAsia="en-US"/>
        </w:rPr>
        <w:t>Teams</w:t>
      </w:r>
      <w:proofErr w:type="spellEnd"/>
      <w:r>
        <w:rPr>
          <w:rFonts w:eastAsia="Calibri"/>
          <w:sz w:val="28"/>
          <w:szCs w:val="28"/>
          <w:lang w:eastAsia="en-US"/>
        </w:rPr>
        <w:t xml:space="preserve"> и демонстрации в ней экрана преподавателя</w:t>
      </w:r>
      <w:r w:rsidR="007339D3" w:rsidRPr="007339D3">
        <w:rPr>
          <w:rFonts w:eastAsia="Calibri"/>
          <w:sz w:val="28"/>
          <w:szCs w:val="28"/>
          <w:lang w:eastAsia="en-US"/>
        </w:rPr>
        <w:t>.</w:t>
      </w:r>
      <w:r>
        <w:rPr>
          <w:rFonts w:eastAsia="Calibri"/>
          <w:sz w:val="28"/>
          <w:szCs w:val="28"/>
          <w:lang w:eastAsia="en-US"/>
        </w:rPr>
        <w:t xml:space="preserve"> Текущий контроль успеваемости в таком случае также проходит в течение онлайн-встречи.</w:t>
      </w:r>
    </w:p>
    <w:p w14:paraId="45852FCE" w14:textId="685DDA46" w:rsidR="003335CF" w:rsidRPr="007339D3" w:rsidRDefault="003335CF" w:rsidP="003335CF">
      <w:pPr>
        <w:ind w:firstLine="709"/>
        <w:jc w:val="both"/>
        <w:rPr>
          <w:rFonts w:eastAsia="Calibri"/>
          <w:sz w:val="28"/>
          <w:szCs w:val="28"/>
          <w:lang w:eastAsia="en-US"/>
        </w:rPr>
      </w:pPr>
      <w:r>
        <w:rPr>
          <w:rFonts w:eastAsia="Calibri"/>
          <w:sz w:val="28"/>
          <w:szCs w:val="28"/>
          <w:lang w:eastAsia="en-US"/>
        </w:rPr>
        <w:t xml:space="preserve">Совокупность учебно-методических материалов и полезных информационных источников сети Интернет составляют </w:t>
      </w:r>
      <w:r w:rsidRPr="003335CF">
        <w:rPr>
          <w:rFonts w:eastAsia="Calibri"/>
          <w:sz w:val="28"/>
          <w:szCs w:val="28"/>
          <w:lang w:eastAsia="en-US"/>
        </w:rPr>
        <w:t>учебно-методический комплекс</w:t>
      </w:r>
      <w:r>
        <w:rPr>
          <w:rFonts w:eastAsia="Calibri"/>
          <w:sz w:val="28"/>
          <w:szCs w:val="28"/>
          <w:lang w:eastAsia="en-US"/>
        </w:rPr>
        <w:t xml:space="preserve">, предназначенный для поддержки обучающихся в процессе выполнения самостоятельной работы и </w:t>
      </w:r>
      <w:r w:rsidR="00AD7BDE">
        <w:rPr>
          <w:rFonts w:eastAsia="Calibri"/>
          <w:sz w:val="28"/>
          <w:szCs w:val="28"/>
          <w:lang w:eastAsia="en-US"/>
        </w:rPr>
        <w:t>подготовки к итоговой аттестации. Среди важных элементов комплекса можно также выделить конспекты лекций и записи онлайн-встреч.</w:t>
      </w:r>
    </w:p>
    <w:p w14:paraId="64554900" w14:textId="77777777" w:rsidR="007339D3" w:rsidRDefault="007339D3" w:rsidP="007339D3">
      <w:pPr>
        <w:tabs>
          <w:tab w:val="left" w:pos="1134"/>
        </w:tabs>
        <w:ind w:firstLine="709"/>
        <w:jc w:val="both"/>
        <w:outlineLvl w:val="0"/>
        <w:rPr>
          <w:rFonts w:eastAsia="Calibri"/>
          <w:b/>
          <w:sz w:val="28"/>
          <w:szCs w:val="28"/>
          <w:lang w:eastAsia="en-US"/>
        </w:rPr>
      </w:pPr>
    </w:p>
    <w:p w14:paraId="4ACBF24C" w14:textId="7AF4F98D" w:rsidR="007339D3" w:rsidRPr="007339D3" w:rsidRDefault="007339D3" w:rsidP="007339D3">
      <w:pPr>
        <w:tabs>
          <w:tab w:val="left" w:pos="1134"/>
        </w:tabs>
        <w:ind w:firstLine="709"/>
        <w:jc w:val="both"/>
        <w:outlineLvl w:val="0"/>
        <w:rPr>
          <w:rFonts w:eastAsia="Calibri"/>
          <w:sz w:val="28"/>
          <w:szCs w:val="28"/>
          <w:lang w:eastAsia="en-US"/>
        </w:rPr>
      </w:pPr>
      <w:r w:rsidRPr="007339D3">
        <w:rPr>
          <w:rFonts w:eastAsia="Calibri"/>
          <w:b/>
          <w:sz w:val="28"/>
          <w:szCs w:val="28"/>
          <w:lang w:eastAsia="en-US"/>
        </w:rPr>
        <w:lastRenderedPageBreak/>
        <w:t>4</w:t>
      </w:r>
      <w:r w:rsidRPr="007339D3">
        <w:rPr>
          <w:rFonts w:eastAsia="Calibri"/>
          <w:sz w:val="28"/>
          <w:szCs w:val="28"/>
          <w:lang w:eastAsia="en-US"/>
        </w:rPr>
        <w:t xml:space="preserve">. </w:t>
      </w:r>
      <w:r w:rsidRPr="007339D3">
        <w:rPr>
          <w:rFonts w:eastAsia="Calibri"/>
          <w:b/>
          <w:sz w:val="28"/>
          <w:szCs w:val="28"/>
          <w:lang w:eastAsia="en-US"/>
        </w:rPr>
        <w:t>Кадровое обеспечение образовательного процесса</w:t>
      </w:r>
    </w:p>
    <w:p w14:paraId="5B184130" w14:textId="736CBB97" w:rsidR="000C163A" w:rsidRDefault="007339D3" w:rsidP="007339D3">
      <w:pPr>
        <w:ind w:right="-1" w:firstLine="709"/>
        <w:jc w:val="both"/>
        <w:rPr>
          <w:sz w:val="28"/>
          <w:szCs w:val="28"/>
        </w:rPr>
      </w:pPr>
      <w:r w:rsidRPr="007339D3">
        <w:rPr>
          <w:sz w:val="28"/>
          <w:szCs w:val="28"/>
        </w:rPr>
        <w:t>Учебный процесс со слушателями обеспечивают квалифицированные сотрудники Финансового университета, а также приглашенные специалисты и действующие практики других организаций.</w:t>
      </w:r>
    </w:p>
    <w:p w14:paraId="2D658A4A" w14:textId="77777777" w:rsidR="007339D3" w:rsidRPr="00164A64" w:rsidRDefault="007339D3" w:rsidP="007339D3">
      <w:pPr>
        <w:ind w:right="-1" w:firstLine="709"/>
        <w:jc w:val="both"/>
        <w:rPr>
          <w:b/>
          <w:bCs/>
          <w:kern w:val="1"/>
          <w:sz w:val="28"/>
          <w:szCs w:val="28"/>
          <w:lang w:eastAsia="ar-SA"/>
        </w:rPr>
      </w:pPr>
    </w:p>
    <w:p w14:paraId="33AAFA62" w14:textId="227DD671" w:rsidR="00183A94" w:rsidRPr="00A12384" w:rsidRDefault="00183A94" w:rsidP="00183A94">
      <w:pPr>
        <w:jc w:val="center"/>
        <w:rPr>
          <w:b/>
          <w:sz w:val="28"/>
          <w:szCs w:val="28"/>
        </w:rPr>
      </w:pPr>
      <w:r w:rsidRPr="00A12384">
        <w:rPr>
          <w:b/>
          <w:sz w:val="28"/>
          <w:szCs w:val="28"/>
        </w:rPr>
        <w:t>Описание системы оценки качества освоения программы</w:t>
      </w:r>
      <w:r w:rsidR="008E3E14">
        <w:rPr>
          <w:b/>
          <w:sz w:val="28"/>
          <w:szCs w:val="28"/>
        </w:rPr>
        <w:t xml:space="preserve"> </w:t>
      </w:r>
      <w:r w:rsidRPr="00A12384">
        <w:rPr>
          <w:b/>
          <w:color w:val="000000" w:themeColor="text1"/>
          <w:sz w:val="28"/>
          <w:szCs w:val="28"/>
        </w:rPr>
        <w:t>повышения квалификации</w:t>
      </w:r>
    </w:p>
    <w:p w14:paraId="4154451D" w14:textId="31DA0EF7" w:rsidR="00183A94" w:rsidRPr="00A12384" w:rsidRDefault="00183A94" w:rsidP="00183A94">
      <w:pPr>
        <w:jc w:val="center"/>
        <w:rPr>
          <w:b/>
          <w:color w:val="000000" w:themeColor="text1"/>
          <w:sz w:val="28"/>
          <w:szCs w:val="28"/>
        </w:rPr>
      </w:pPr>
      <w:r w:rsidRPr="00A12384">
        <w:rPr>
          <w:b/>
          <w:color w:val="000000" w:themeColor="text1"/>
          <w:sz w:val="28"/>
          <w:szCs w:val="28"/>
        </w:rPr>
        <w:t>«</w:t>
      </w:r>
      <w:r w:rsidR="002D29A9" w:rsidRPr="002D29A9">
        <w:rPr>
          <w:b/>
          <w:sz w:val="28"/>
          <w:szCs w:val="28"/>
        </w:rPr>
        <w:t xml:space="preserve">Базовый курс по </w:t>
      </w:r>
      <w:proofErr w:type="spellStart"/>
      <w:r w:rsidR="002D29A9" w:rsidRPr="002D29A9">
        <w:rPr>
          <w:b/>
          <w:sz w:val="28"/>
          <w:szCs w:val="28"/>
        </w:rPr>
        <w:t>криптоактивам</w:t>
      </w:r>
      <w:proofErr w:type="spellEnd"/>
      <w:r w:rsidRPr="00A12384">
        <w:rPr>
          <w:b/>
          <w:color w:val="000000" w:themeColor="text1"/>
          <w:sz w:val="28"/>
          <w:szCs w:val="28"/>
        </w:rPr>
        <w:t>»</w:t>
      </w:r>
    </w:p>
    <w:p w14:paraId="58EC3643" w14:textId="77777777" w:rsidR="00183A94" w:rsidRPr="00A12384" w:rsidRDefault="00183A94" w:rsidP="00183A94">
      <w:pPr>
        <w:jc w:val="center"/>
        <w:rPr>
          <w:bCs/>
          <w:color w:val="000000"/>
          <w:sz w:val="28"/>
          <w:szCs w:val="28"/>
          <w:highlight w:val="yellow"/>
        </w:rPr>
      </w:pPr>
      <w:r w:rsidRPr="00A12384">
        <w:rPr>
          <w:sz w:val="28"/>
          <w:szCs w:val="28"/>
          <w:highlight w:val="yellow"/>
        </w:rPr>
        <w:t xml:space="preserve">  </w:t>
      </w:r>
    </w:p>
    <w:p w14:paraId="4CD77AF4" w14:textId="77777777" w:rsidR="00DE0968" w:rsidRDefault="00183A94" w:rsidP="00DE0968">
      <w:pPr>
        <w:tabs>
          <w:tab w:val="left" w:pos="993"/>
        </w:tabs>
        <w:ind w:firstLine="709"/>
        <w:jc w:val="both"/>
        <w:rPr>
          <w:sz w:val="28"/>
          <w:szCs w:val="28"/>
        </w:rPr>
      </w:pPr>
      <w:r w:rsidRPr="00A12384">
        <w:rPr>
          <w:sz w:val="28"/>
          <w:szCs w:val="28"/>
        </w:rPr>
        <w:t>В систему оценки качества освоения программы «</w:t>
      </w:r>
      <w:r w:rsidR="002D29A9" w:rsidRPr="002D29A9">
        <w:rPr>
          <w:color w:val="000000" w:themeColor="text1"/>
          <w:sz w:val="28"/>
          <w:szCs w:val="28"/>
        </w:rPr>
        <w:t xml:space="preserve">Базовый курс по </w:t>
      </w:r>
      <w:proofErr w:type="spellStart"/>
      <w:r w:rsidR="002D29A9" w:rsidRPr="002D29A9">
        <w:rPr>
          <w:color w:val="000000" w:themeColor="text1"/>
          <w:sz w:val="28"/>
          <w:szCs w:val="28"/>
        </w:rPr>
        <w:t>криптоактивам</w:t>
      </w:r>
      <w:proofErr w:type="spellEnd"/>
      <w:r w:rsidRPr="00A12384">
        <w:rPr>
          <w:sz w:val="28"/>
          <w:szCs w:val="28"/>
        </w:rPr>
        <w:t>» входят: итоговая аттестация.</w:t>
      </w:r>
      <w:bookmarkStart w:id="2" w:name="_Hlk95830103"/>
    </w:p>
    <w:p w14:paraId="637F6B4E" w14:textId="4AD447E8" w:rsidR="00E77F37" w:rsidRPr="00DE0968" w:rsidRDefault="00E77F37" w:rsidP="00DE0968">
      <w:pPr>
        <w:tabs>
          <w:tab w:val="left" w:pos="993"/>
        </w:tabs>
        <w:ind w:firstLine="709"/>
        <w:jc w:val="both"/>
        <w:rPr>
          <w:sz w:val="28"/>
          <w:szCs w:val="28"/>
        </w:rPr>
      </w:pPr>
      <w:r w:rsidRPr="00E77F37">
        <w:rPr>
          <w:rFonts w:eastAsia="Calibri"/>
          <w:b/>
          <w:bCs/>
          <w:sz w:val="28"/>
          <w:szCs w:val="28"/>
          <w:lang w:eastAsia="en-US"/>
        </w:rPr>
        <w:t>Форма итоговой аттестации</w:t>
      </w:r>
      <w:r w:rsidRPr="00E77F37">
        <w:rPr>
          <w:rFonts w:eastAsia="Calibri"/>
          <w:bCs/>
          <w:sz w:val="28"/>
          <w:szCs w:val="28"/>
          <w:lang w:eastAsia="en-US"/>
        </w:rPr>
        <w:t xml:space="preserve"> – зачет в форме </w:t>
      </w:r>
      <w:r w:rsidR="0015689E">
        <w:rPr>
          <w:rFonts w:eastAsia="Calibri"/>
          <w:bCs/>
          <w:sz w:val="28"/>
          <w:szCs w:val="28"/>
          <w:lang w:eastAsia="en-US"/>
        </w:rPr>
        <w:t>электронного тестирования.</w:t>
      </w:r>
    </w:p>
    <w:p w14:paraId="329BFCCA" w14:textId="71E20B81" w:rsidR="00795F86" w:rsidRPr="00E77F37" w:rsidRDefault="00795F86" w:rsidP="00795F86">
      <w:pPr>
        <w:ind w:firstLine="709"/>
        <w:jc w:val="both"/>
        <w:rPr>
          <w:rFonts w:eastAsia="Arial"/>
          <w:b/>
          <w:sz w:val="28"/>
          <w:szCs w:val="28"/>
        </w:rPr>
      </w:pPr>
      <w:r w:rsidRPr="00E77F37">
        <w:rPr>
          <w:rFonts w:eastAsia="Arial"/>
          <w:b/>
          <w:sz w:val="28"/>
          <w:szCs w:val="28"/>
        </w:rPr>
        <w:t xml:space="preserve">Примеры тестовых заданий для </w:t>
      </w:r>
      <w:r>
        <w:rPr>
          <w:rFonts w:eastAsia="Arial"/>
          <w:b/>
          <w:sz w:val="28"/>
          <w:szCs w:val="28"/>
        </w:rPr>
        <w:t>итоговой аттестации</w:t>
      </w:r>
      <w:r w:rsidRPr="00E77F37">
        <w:rPr>
          <w:rFonts w:eastAsia="Arial"/>
          <w:b/>
          <w:sz w:val="28"/>
          <w:szCs w:val="28"/>
        </w:rPr>
        <w:t>:</w:t>
      </w:r>
    </w:p>
    <w:p w14:paraId="253DA9F3" w14:textId="3B69DED1" w:rsidR="00795F86" w:rsidRPr="009477D3" w:rsidRDefault="00344EB7" w:rsidP="00795F86">
      <w:pPr>
        <w:pStyle w:val="a4"/>
        <w:numPr>
          <w:ilvl w:val="0"/>
          <w:numId w:val="6"/>
        </w:numPr>
        <w:jc w:val="both"/>
        <w:rPr>
          <w:bCs/>
          <w:sz w:val="28"/>
          <w:szCs w:val="28"/>
        </w:rPr>
      </w:pPr>
      <w:r w:rsidRPr="009477D3">
        <w:rPr>
          <w:bCs/>
          <w:sz w:val="28"/>
          <w:szCs w:val="28"/>
        </w:rPr>
        <w:t xml:space="preserve">Какая характеристика опциона обозначается </w:t>
      </w:r>
      <w:proofErr w:type="spellStart"/>
      <w:r w:rsidRPr="009477D3">
        <w:rPr>
          <w:bCs/>
          <w:sz w:val="28"/>
          <w:szCs w:val="28"/>
        </w:rPr>
        <w:t>тетой</w:t>
      </w:r>
      <w:proofErr w:type="spellEnd"/>
      <w:r w:rsidR="00795F86" w:rsidRPr="009477D3">
        <w:rPr>
          <w:bCs/>
          <w:sz w:val="28"/>
          <w:szCs w:val="28"/>
        </w:rPr>
        <w:t>?</w:t>
      </w:r>
    </w:p>
    <w:p w14:paraId="49AD9D94" w14:textId="7B2A8DDB" w:rsidR="00795F86" w:rsidRPr="009477D3" w:rsidRDefault="00795F86" w:rsidP="00E41774">
      <w:pPr>
        <w:pStyle w:val="a4"/>
        <w:tabs>
          <w:tab w:val="left" w:pos="1701"/>
        </w:tabs>
        <w:ind w:left="1069" w:firstLine="347"/>
        <w:jc w:val="both"/>
        <w:rPr>
          <w:bCs/>
          <w:sz w:val="28"/>
          <w:szCs w:val="28"/>
        </w:rPr>
      </w:pPr>
      <w:r w:rsidRPr="009477D3">
        <w:rPr>
          <w:bCs/>
          <w:sz w:val="28"/>
          <w:szCs w:val="28"/>
          <w:lang w:val="en-US"/>
        </w:rPr>
        <w:t>a</w:t>
      </w:r>
      <w:r w:rsidRPr="009477D3">
        <w:rPr>
          <w:bCs/>
          <w:sz w:val="28"/>
          <w:szCs w:val="28"/>
        </w:rPr>
        <w:t xml:space="preserve">) </w:t>
      </w:r>
      <w:r w:rsidR="00344EB7" w:rsidRPr="009477D3">
        <w:rPr>
          <w:bCs/>
          <w:sz w:val="28"/>
          <w:szCs w:val="28"/>
        </w:rPr>
        <w:t>Тета указывает на поведение опциона при изменении его стоимости</w:t>
      </w:r>
    </w:p>
    <w:p w14:paraId="2483097D" w14:textId="50AC8CDC" w:rsidR="00795F86" w:rsidRPr="009477D3" w:rsidRDefault="00795F86" w:rsidP="00795F86">
      <w:pPr>
        <w:pStyle w:val="a4"/>
        <w:ind w:left="1069" w:firstLine="347"/>
        <w:jc w:val="both"/>
        <w:rPr>
          <w:bCs/>
          <w:sz w:val="28"/>
          <w:szCs w:val="28"/>
        </w:rPr>
      </w:pPr>
      <w:r w:rsidRPr="009477D3">
        <w:rPr>
          <w:bCs/>
          <w:sz w:val="28"/>
          <w:szCs w:val="28"/>
          <w:lang w:val="en-US"/>
        </w:rPr>
        <w:t>b</w:t>
      </w:r>
      <w:r w:rsidRPr="009477D3">
        <w:rPr>
          <w:bCs/>
          <w:sz w:val="28"/>
          <w:szCs w:val="28"/>
        </w:rPr>
        <w:t>)</w:t>
      </w:r>
      <w:r w:rsidRPr="009477D3">
        <w:rPr>
          <w:bCs/>
          <w:szCs w:val="28"/>
        </w:rPr>
        <w:t xml:space="preserve"> </w:t>
      </w:r>
      <w:r w:rsidR="00344EB7" w:rsidRPr="009477D3">
        <w:rPr>
          <w:bCs/>
          <w:sz w:val="28"/>
          <w:szCs w:val="28"/>
        </w:rPr>
        <w:t>Каким образом будет меняться стоимость опциона при изменении времени погашения</w:t>
      </w:r>
    </w:p>
    <w:p w14:paraId="5AA70E1D" w14:textId="404B115F" w:rsidR="00344EB7" w:rsidRPr="009477D3" w:rsidRDefault="00795F86" w:rsidP="00344EB7">
      <w:pPr>
        <w:pStyle w:val="a4"/>
        <w:ind w:left="1069" w:firstLine="347"/>
        <w:jc w:val="both"/>
        <w:rPr>
          <w:bCs/>
          <w:sz w:val="28"/>
          <w:szCs w:val="28"/>
        </w:rPr>
      </w:pPr>
      <w:r w:rsidRPr="009477D3">
        <w:rPr>
          <w:bCs/>
          <w:sz w:val="28"/>
          <w:szCs w:val="28"/>
          <w:lang w:val="en-US"/>
        </w:rPr>
        <w:t>c</w:t>
      </w:r>
      <w:r w:rsidRPr="009477D3">
        <w:rPr>
          <w:bCs/>
          <w:sz w:val="28"/>
          <w:szCs w:val="28"/>
        </w:rPr>
        <w:t xml:space="preserve">) </w:t>
      </w:r>
      <w:r w:rsidR="00344EB7" w:rsidRPr="009477D3">
        <w:rPr>
          <w:bCs/>
          <w:sz w:val="28"/>
          <w:szCs w:val="28"/>
        </w:rPr>
        <w:t>Показатель укажет на поведение сделки при изменении стоимости базового актива</w:t>
      </w:r>
    </w:p>
    <w:p w14:paraId="31F148B6" w14:textId="0C3B5A98" w:rsidR="00795F86" w:rsidRPr="009477D3" w:rsidRDefault="009477D3" w:rsidP="00795F86">
      <w:pPr>
        <w:pStyle w:val="a4"/>
        <w:numPr>
          <w:ilvl w:val="0"/>
          <w:numId w:val="6"/>
        </w:numPr>
        <w:jc w:val="both"/>
        <w:rPr>
          <w:bCs/>
          <w:sz w:val="28"/>
          <w:szCs w:val="28"/>
          <w:lang w:val="en-US"/>
        </w:rPr>
      </w:pPr>
      <w:r w:rsidRPr="009477D3">
        <w:rPr>
          <w:bCs/>
          <w:sz w:val="28"/>
          <w:szCs w:val="28"/>
        </w:rPr>
        <w:t>В</w:t>
      </w:r>
      <w:r w:rsidRPr="009477D3">
        <w:rPr>
          <w:bCs/>
          <w:sz w:val="28"/>
          <w:szCs w:val="28"/>
          <w:lang w:val="en-US"/>
        </w:rPr>
        <w:t xml:space="preserve"> </w:t>
      </w:r>
      <w:r w:rsidRPr="009477D3">
        <w:rPr>
          <w:bCs/>
          <w:sz w:val="28"/>
          <w:szCs w:val="28"/>
        </w:rPr>
        <w:t>каком</w:t>
      </w:r>
      <w:r w:rsidRPr="009477D3">
        <w:rPr>
          <w:bCs/>
          <w:sz w:val="28"/>
          <w:szCs w:val="28"/>
          <w:lang w:val="en-US"/>
        </w:rPr>
        <w:t xml:space="preserve"> </w:t>
      </w:r>
      <w:r w:rsidRPr="009477D3">
        <w:rPr>
          <w:bCs/>
          <w:sz w:val="28"/>
          <w:szCs w:val="28"/>
        </w:rPr>
        <w:t>году</w:t>
      </w:r>
      <w:r w:rsidRPr="009477D3">
        <w:rPr>
          <w:bCs/>
          <w:sz w:val="28"/>
          <w:szCs w:val="28"/>
          <w:lang w:val="en-US"/>
        </w:rPr>
        <w:t xml:space="preserve"> </w:t>
      </w:r>
      <w:r w:rsidRPr="009477D3">
        <w:rPr>
          <w:bCs/>
          <w:sz w:val="28"/>
          <w:szCs w:val="28"/>
        </w:rPr>
        <w:t>была</w:t>
      </w:r>
      <w:r w:rsidRPr="009477D3">
        <w:rPr>
          <w:bCs/>
          <w:sz w:val="28"/>
          <w:szCs w:val="28"/>
          <w:lang w:val="en-US"/>
        </w:rPr>
        <w:t xml:space="preserve"> </w:t>
      </w:r>
      <w:r w:rsidRPr="009477D3">
        <w:rPr>
          <w:bCs/>
          <w:sz w:val="28"/>
          <w:szCs w:val="28"/>
        </w:rPr>
        <w:t>опубликована</w:t>
      </w:r>
      <w:r w:rsidRPr="009477D3">
        <w:rPr>
          <w:bCs/>
          <w:sz w:val="28"/>
          <w:szCs w:val="28"/>
          <w:lang w:val="en-US"/>
        </w:rPr>
        <w:t xml:space="preserve"> </w:t>
      </w:r>
      <w:r w:rsidRPr="009477D3">
        <w:rPr>
          <w:bCs/>
          <w:sz w:val="28"/>
          <w:szCs w:val="28"/>
        </w:rPr>
        <w:t>статья</w:t>
      </w:r>
      <w:r w:rsidRPr="009477D3">
        <w:rPr>
          <w:bCs/>
          <w:sz w:val="28"/>
          <w:szCs w:val="28"/>
          <w:lang w:val="en-US"/>
        </w:rPr>
        <w:t xml:space="preserve"> «Bitcoin: A Peer-to-Peer Electronic Cash System»:</w:t>
      </w:r>
      <w:r w:rsidR="0093222F" w:rsidRPr="009477D3">
        <w:rPr>
          <w:bCs/>
          <w:sz w:val="28"/>
          <w:szCs w:val="28"/>
          <w:lang w:val="en-US"/>
        </w:rPr>
        <w:t xml:space="preserve"> </w:t>
      </w:r>
    </w:p>
    <w:p w14:paraId="107F336E" w14:textId="375F12CA" w:rsidR="00795F86" w:rsidRPr="009477D3" w:rsidRDefault="00795F86" w:rsidP="00795F86">
      <w:pPr>
        <w:pStyle w:val="a4"/>
        <w:ind w:left="1069" w:firstLine="347"/>
        <w:jc w:val="both"/>
        <w:rPr>
          <w:bCs/>
          <w:sz w:val="28"/>
          <w:szCs w:val="28"/>
        </w:rPr>
      </w:pPr>
      <w:r w:rsidRPr="009477D3">
        <w:rPr>
          <w:bCs/>
          <w:sz w:val="28"/>
          <w:szCs w:val="28"/>
        </w:rPr>
        <w:t>a)</w:t>
      </w:r>
      <w:r w:rsidR="00E41774" w:rsidRPr="009477D3">
        <w:rPr>
          <w:bCs/>
          <w:sz w:val="28"/>
          <w:szCs w:val="28"/>
        </w:rPr>
        <w:t> </w:t>
      </w:r>
      <w:r w:rsidR="009477D3">
        <w:rPr>
          <w:bCs/>
          <w:sz w:val="28"/>
          <w:szCs w:val="28"/>
        </w:rPr>
        <w:t>2008</w:t>
      </w:r>
    </w:p>
    <w:p w14:paraId="19894AEB" w14:textId="06098565" w:rsidR="005404E6" w:rsidRPr="009477D3" w:rsidRDefault="00795F86" w:rsidP="005404E6">
      <w:pPr>
        <w:pStyle w:val="a4"/>
        <w:ind w:left="1069" w:firstLine="347"/>
        <w:jc w:val="both"/>
        <w:rPr>
          <w:bCs/>
          <w:sz w:val="28"/>
          <w:szCs w:val="28"/>
        </w:rPr>
      </w:pPr>
      <w:r w:rsidRPr="009477D3">
        <w:rPr>
          <w:bCs/>
          <w:sz w:val="28"/>
          <w:szCs w:val="28"/>
        </w:rPr>
        <w:t>b)</w:t>
      </w:r>
      <w:r w:rsidR="00E41774" w:rsidRPr="009477D3">
        <w:rPr>
          <w:bCs/>
          <w:sz w:val="28"/>
          <w:szCs w:val="28"/>
        </w:rPr>
        <w:t> </w:t>
      </w:r>
      <w:r w:rsidR="009477D3">
        <w:rPr>
          <w:bCs/>
          <w:sz w:val="28"/>
          <w:szCs w:val="28"/>
        </w:rPr>
        <w:t>2007</w:t>
      </w:r>
    </w:p>
    <w:p w14:paraId="33519732" w14:textId="3720DCFB" w:rsidR="00795F86" w:rsidRPr="009477D3" w:rsidRDefault="005404E6" w:rsidP="005404E6">
      <w:pPr>
        <w:pStyle w:val="a4"/>
        <w:ind w:left="1069" w:firstLine="347"/>
        <w:jc w:val="both"/>
        <w:rPr>
          <w:bCs/>
          <w:sz w:val="28"/>
          <w:szCs w:val="28"/>
        </w:rPr>
      </w:pPr>
      <w:r w:rsidRPr="009477D3">
        <w:rPr>
          <w:bCs/>
          <w:sz w:val="28"/>
          <w:szCs w:val="28"/>
          <w:lang w:val="en-US"/>
        </w:rPr>
        <w:t>c</w:t>
      </w:r>
      <w:r w:rsidRPr="009477D3">
        <w:rPr>
          <w:bCs/>
          <w:sz w:val="28"/>
          <w:szCs w:val="28"/>
        </w:rPr>
        <w:t>)</w:t>
      </w:r>
      <w:r w:rsidR="00414B85" w:rsidRPr="009477D3">
        <w:rPr>
          <w:bCs/>
          <w:sz w:val="28"/>
          <w:szCs w:val="28"/>
        </w:rPr>
        <w:t> </w:t>
      </w:r>
      <w:r w:rsidR="009477D3">
        <w:rPr>
          <w:bCs/>
          <w:sz w:val="28"/>
          <w:szCs w:val="28"/>
        </w:rPr>
        <w:t>2009</w:t>
      </w:r>
    </w:p>
    <w:p w14:paraId="5C2233E7" w14:textId="12DA2226" w:rsidR="00795F86" w:rsidRPr="009477D3" w:rsidRDefault="009477D3" w:rsidP="00795F86">
      <w:pPr>
        <w:pStyle w:val="a4"/>
        <w:numPr>
          <w:ilvl w:val="0"/>
          <w:numId w:val="6"/>
        </w:numPr>
        <w:jc w:val="both"/>
        <w:rPr>
          <w:bCs/>
          <w:sz w:val="28"/>
          <w:szCs w:val="28"/>
        </w:rPr>
      </w:pPr>
      <w:r>
        <w:rPr>
          <w:bCs/>
          <w:sz w:val="28"/>
          <w:szCs w:val="28"/>
        </w:rPr>
        <w:t xml:space="preserve">В каком году был запущен первый Американский спотовый </w:t>
      </w:r>
      <w:r>
        <w:rPr>
          <w:bCs/>
          <w:sz w:val="28"/>
          <w:szCs w:val="28"/>
          <w:lang w:val="en-US"/>
        </w:rPr>
        <w:t>Bitcoin</w:t>
      </w:r>
      <w:r w:rsidRPr="009477D3">
        <w:rPr>
          <w:bCs/>
          <w:sz w:val="28"/>
          <w:szCs w:val="28"/>
        </w:rPr>
        <w:t xml:space="preserve"> </w:t>
      </w:r>
      <w:r>
        <w:rPr>
          <w:bCs/>
          <w:sz w:val="28"/>
          <w:szCs w:val="28"/>
          <w:lang w:val="en-US"/>
        </w:rPr>
        <w:t>ETF</w:t>
      </w:r>
      <w:r w:rsidRPr="009477D3">
        <w:rPr>
          <w:bCs/>
          <w:sz w:val="28"/>
          <w:szCs w:val="28"/>
        </w:rPr>
        <w:t>:</w:t>
      </w:r>
    </w:p>
    <w:p w14:paraId="272DFD7C" w14:textId="146AA253" w:rsidR="00795F86" w:rsidRPr="009477D3" w:rsidRDefault="00795F86" w:rsidP="00E41774">
      <w:pPr>
        <w:pStyle w:val="a4"/>
        <w:tabs>
          <w:tab w:val="left" w:pos="1701"/>
        </w:tabs>
        <w:ind w:left="1069" w:firstLine="347"/>
        <w:jc w:val="both"/>
        <w:rPr>
          <w:bCs/>
          <w:sz w:val="28"/>
          <w:szCs w:val="28"/>
        </w:rPr>
      </w:pPr>
      <w:r w:rsidRPr="009477D3">
        <w:rPr>
          <w:bCs/>
          <w:sz w:val="28"/>
          <w:szCs w:val="28"/>
          <w:lang w:val="en-US"/>
        </w:rPr>
        <w:t>a</w:t>
      </w:r>
      <w:r w:rsidRPr="009477D3">
        <w:rPr>
          <w:bCs/>
          <w:sz w:val="28"/>
          <w:szCs w:val="28"/>
        </w:rPr>
        <w:t>)</w:t>
      </w:r>
      <w:r w:rsidR="006C126E" w:rsidRPr="009477D3">
        <w:rPr>
          <w:bCs/>
          <w:sz w:val="28"/>
          <w:szCs w:val="28"/>
        </w:rPr>
        <w:t> </w:t>
      </w:r>
      <w:r w:rsidR="009477D3">
        <w:rPr>
          <w:bCs/>
          <w:sz w:val="28"/>
          <w:szCs w:val="28"/>
        </w:rPr>
        <w:t>2024</w:t>
      </w:r>
    </w:p>
    <w:p w14:paraId="2A624C59" w14:textId="4D0AEE0B" w:rsidR="00795F86" w:rsidRPr="009477D3" w:rsidRDefault="005404E6" w:rsidP="005404E6">
      <w:pPr>
        <w:pStyle w:val="a4"/>
        <w:ind w:left="1069" w:firstLine="349"/>
        <w:jc w:val="both"/>
        <w:rPr>
          <w:bCs/>
          <w:sz w:val="28"/>
          <w:szCs w:val="28"/>
        </w:rPr>
      </w:pPr>
      <w:r w:rsidRPr="009477D3">
        <w:rPr>
          <w:bCs/>
          <w:sz w:val="28"/>
          <w:szCs w:val="28"/>
          <w:lang w:val="en-US"/>
        </w:rPr>
        <w:t>b</w:t>
      </w:r>
      <w:r w:rsidRPr="009477D3">
        <w:rPr>
          <w:bCs/>
          <w:sz w:val="28"/>
          <w:szCs w:val="28"/>
        </w:rPr>
        <w:t>)</w:t>
      </w:r>
      <w:r w:rsidR="00876815" w:rsidRPr="009477D3">
        <w:rPr>
          <w:bCs/>
          <w:sz w:val="22"/>
          <w:szCs w:val="28"/>
        </w:rPr>
        <w:t> </w:t>
      </w:r>
      <w:r w:rsidR="009477D3">
        <w:rPr>
          <w:bCs/>
          <w:sz w:val="28"/>
          <w:szCs w:val="28"/>
        </w:rPr>
        <w:t>2025</w:t>
      </w:r>
    </w:p>
    <w:p w14:paraId="1817C50E" w14:textId="2704E8CD" w:rsidR="00795F86" w:rsidRPr="007508C7" w:rsidRDefault="00795F86" w:rsidP="00795F86">
      <w:pPr>
        <w:pStyle w:val="a4"/>
        <w:ind w:left="1069" w:firstLine="347"/>
        <w:jc w:val="both"/>
        <w:rPr>
          <w:bCs/>
          <w:sz w:val="28"/>
          <w:szCs w:val="28"/>
        </w:rPr>
      </w:pPr>
      <w:r w:rsidRPr="009477D3">
        <w:rPr>
          <w:bCs/>
          <w:sz w:val="28"/>
          <w:szCs w:val="28"/>
          <w:lang w:val="en-US"/>
        </w:rPr>
        <w:t>c</w:t>
      </w:r>
      <w:r w:rsidRPr="009477D3">
        <w:rPr>
          <w:bCs/>
          <w:sz w:val="28"/>
          <w:szCs w:val="28"/>
        </w:rPr>
        <w:t xml:space="preserve">) </w:t>
      </w:r>
      <w:r w:rsidR="009477D3">
        <w:rPr>
          <w:bCs/>
          <w:sz w:val="28"/>
          <w:szCs w:val="28"/>
        </w:rPr>
        <w:t>2023</w:t>
      </w:r>
    </w:p>
    <w:p w14:paraId="42F97BFE" w14:textId="77777777" w:rsidR="006C126E" w:rsidRPr="009477D3" w:rsidRDefault="006C126E" w:rsidP="009477D3">
      <w:pPr>
        <w:jc w:val="both"/>
        <w:rPr>
          <w:bCs/>
          <w:sz w:val="28"/>
          <w:szCs w:val="28"/>
        </w:rPr>
      </w:pPr>
    </w:p>
    <w:bookmarkEnd w:id="2"/>
    <w:p w14:paraId="1F24497D" w14:textId="7F338668" w:rsidR="001360A7" w:rsidRDefault="00D954D0" w:rsidP="001360A7">
      <w:pPr>
        <w:ind w:right="-1" w:firstLine="709"/>
        <w:jc w:val="both"/>
        <w:rPr>
          <w:sz w:val="28"/>
          <w:szCs w:val="28"/>
        </w:rPr>
      </w:pPr>
      <w:r>
        <w:rPr>
          <w:sz w:val="28"/>
          <w:szCs w:val="28"/>
        </w:rPr>
        <w:t xml:space="preserve">Оценка </w:t>
      </w:r>
      <w:r w:rsidR="00795F86">
        <w:rPr>
          <w:sz w:val="28"/>
          <w:szCs w:val="28"/>
        </w:rPr>
        <w:t>итогового электронного тестирования</w:t>
      </w:r>
      <w:r>
        <w:rPr>
          <w:sz w:val="28"/>
          <w:szCs w:val="28"/>
        </w:rPr>
        <w:t xml:space="preserve"> реализуется в форме недифференцированного зачета («зачтено»/</w:t>
      </w:r>
      <w:r w:rsidR="00F945FD">
        <w:rPr>
          <w:sz w:val="28"/>
          <w:szCs w:val="28"/>
        </w:rPr>
        <w:t xml:space="preserve"> </w:t>
      </w:r>
      <w:r w:rsidR="009C3128">
        <w:rPr>
          <w:sz w:val="28"/>
          <w:szCs w:val="28"/>
        </w:rPr>
        <w:t>«</w:t>
      </w:r>
      <w:r>
        <w:rPr>
          <w:sz w:val="28"/>
          <w:szCs w:val="28"/>
        </w:rPr>
        <w:t>не зачтено»):</w:t>
      </w:r>
    </w:p>
    <w:p w14:paraId="55745AB5" w14:textId="1AC96198" w:rsidR="00D954D0" w:rsidRPr="00D954D0" w:rsidRDefault="00D954D0" w:rsidP="001360A7">
      <w:pPr>
        <w:ind w:right="-1" w:firstLine="709"/>
        <w:jc w:val="both"/>
        <w:rPr>
          <w:kern w:val="1"/>
          <w:sz w:val="28"/>
          <w:szCs w:val="28"/>
          <w:lang w:eastAsia="ar-SA"/>
        </w:rPr>
      </w:pPr>
      <w:r w:rsidRPr="00795F86">
        <w:rPr>
          <w:kern w:val="1"/>
          <w:sz w:val="28"/>
          <w:szCs w:val="28"/>
          <w:lang w:eastAsia="ar-SA"/>
        </w:rPr>
        <w:t xml:space="preserve">Оценка «Зачтено» выставляется, если </w:t>
      </w:r>
      <w:r w:rsidR="00795F86">
        <w:rPr>
          <w:kern w:val="1"/>
          <w:sz w:val="28"/>
          <w:szCs w:val="28"/>
          <w:lang w:eastAsia="ar-SA"/>
        </w:rPr>
        <w:t>за электронное тестирование набрано</w:t>
      </w:r>
      <w:r w:rsidRPr="00795F86">
        <w:rPr>
          <w:kern w:val="1"/>
          <w:sz w:val="28"/>
          <w:szCs w:val="28"/>
          <w:lang w:eastAsia="ar-SA"/>
        </w:rPr>
        <w:t xml:space="preserve"> </w:t>
      </w:r>
      <w:r w:rsidR="00795F86">
        <w:rPr>
          <w:kern w:val="1"/>
          <w:sz w:val="28"/>
          <w:szCs w:val="28"/>
          <w:lang w:eastAsia="ar-SA"/>
        </w:rPr>
        <w:t>7</w:t>
      </w:r>
      <w:r w:rsidR="002D29A9">
        <w:rPr>
          <w:kern w:val="1"/>
          <w:sz w:val="28"/>
          <w:szCs w:val="28"/>
          <w:lang w:eastAsia="ar-SA"/>
        </w:rPr>
        <w:t>0</w:t>
      </w:r>
      <w:r w:rsidR="00795F86">
        <w:rPr>
          <w:kern w:val="1"/>
          <w:sz w:val="28"/>
          <w:szCs w:val="28"/>
          <w:lang w:eastAsia="ar-SA"/>
        </w:rPr>
        <w:t xml:space="preserve"> </w:t>
      </w:r>
      <w:r w:rsidRPr="00795F86">
        <w:rPr>
          <w:kern w:val="1"/>
          <w:sz w:val="28"/>
          <w:szCs w:val="28"/>
          <w:lang w:eastAsia="ar-SA"/>
        </w:rPr>
        <w:t>баллов и более.</w:t>
      </w:r>
    </w:p>
    <w:p w14:paraId="57F3733C" w14:textId="77777777" w:rsidR="001360A7" w:rsidRDefault="001360A7" w:rsidP="00DE0968">
      <w:pPr>
        <w:tabs>
          <w:tab w:val="left" w:pos="851"/>
        </w:tabs>
        <w:contextualSpacing/>
        <w:jc w:val="both"/>
        <w:outlineLvl w:val="0"/>
        <w:rPr>
          <w:sz w:val="28"/>
          <w:szCs w:val="28"/>
          <w:lang w:eastAsia="en-US"/>
        </w:rPr>
      </w:pPr>
    </w:p>
    <w:p w14:paraId="42778B9B" w14:textId="77777777" w:rsidR="00F945FD" w:rsidRPr="001360A7" w:rsidRDefault="00F945FD" w:rsidP="00DE0968">
      <w:pPr>
        <w:tabs>
          <w:tab w:val="left" w:pos="851"/>
        </w:tabs>
        <w:contextualSpacing/>
        <w:jc w:val="both"/>
        <w:outlineLvl w:val="0"/>
        <w:rPr>
          <w:sz w:val="28"/>
          <w:szCs w:val="28"/>
          <w:lang w:eastAsia="en-US"/>
        </w:rPr>
      </w:pPr>
    </w:p>
    <w:p w14:paraId="704ACDE8" w14:textId="77777777" w:rsidR="00F945FD" w:rsidRDefault="00F945FD" w:rsidP="00F945FD">
      <w:pPr>
        <w:tabs>
          <w:tab w:val="left" w:pos="6825"/>
        </w:tabs>
        <w:rPr>
          <w:rFonts w:eastAsia="Calibri"/>
          <w:sz w:val="28"/>
          <w:szCs w:val="28"/>
          <w:lang w:eastAsia="en-US"/>
        </w:rPr>
      </w:pPr>
      <w:r>
        <w:rPr>
          <w:rFonts w:eastAsia="Calibri"/>
          <w:sz w:val="28"/>
          <w:szCs w:val="28"/>
          <w:lang w:eastAsia="en-US"/>
        </w:rPr>
        <w:t xml:space="preserve">Заведующий кафедрой </w:t>
      </w:r>
    </w:p>
    <w:p w14:paraId="4574EFFE" w14:textId="6A078075" w:rsidR="00A12B82" w:rsidRDefault="00F945FD" w:rsidP="00F945FD">
      <w:pPr>
        <w:jc w:val="both"/>
        <w:rPr>
          <w:rFonts w:eastAsia="Arial"/>
          <w:sz w:val="28"/>
          <w:szCs w:val="28"/>
        </w:rPr>
      </w:pPr>
      <w:r>
        <w:rPr>
          <w:rFonts w:eastAsia="Calibri"/>
          <w:sz w:val="28"/>
          <w:szCs w:val="28"/>
          <w:lang w:eastAsia="en-US"/>
        </w:rPr>
        <w:t>мировой экономики и мировых финансов                                      Е.С. Соколова</w:t>
      </w:r>
    </w:p>
    <w:sectPr w:rsidR="00A12B82" w:rsidSect="00657D5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231C" w14:textId="77777777" w:rsidR="006E006D" w:rsidRDefault="006E006D" w:rsidP="00F01A5D">
      <w:r>
        <w:separator/>
      </w:r>
    </w:p>
  </w:endnote>
  <w:endnote w:type="continuationSeparator" w:id="0">
    <w:p w14:paraId="45AC3CED" w14:textId="77777777" w:rsidR="006E006D" w:rsidRDefault="006E006D" w:rsidP="00F0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46FC" w14:textId="77777777" w:rsidR="006E006D" w:rsidRDefault="006E006D" w:rsidP="00F01A5D">
      <w:r>
        <w:separator/>
      </w:r>
    </w:p>
  </w:footnote>
  <w:footnote w:type="continuationSeparator" w:id="0">
    <w:p w14:paraId="2634FFCB" w14:textId="77777777" w:rsidR="006E006D" w:rsidRDefault="006E006D" w:rsidP="00F0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E10"/>
    <w:multiLevelType w:val="hybridMultilevel"/>
    <w:tmpl w:val="D60AF5EE"/>
    <w:lvl w:ilvl="0" w:tplc="FFFFFFFF">
      <w:start w:val="1"/>
      <w:numFmt w:val="decimal"/>
      <w:lvlText w:val="%1."/>
      <w:lvlJc w:val="left"/>
      <w:pPr>
        <w:ind w:left="2705" w:hanging="360"/>
      </w:pPr>
      <w:rPr>
        <w:rFonts w:ascii="Times New Roman" w:hAnsi="Times New Roman" w:cs="Times New Roman" w:hint="default"/>
        <w:color w:val="auto"/>
        <w:sz w:val="28"/>
        <w:szCs w:val="28"/>
      </w:rPr>
    </w:lvl>
    <w:lvl w:ilvl="1" w:tplc="FFFFFFFF">
      <w:start w:val="1"/>
      <w:numFmt w:val="lowerLetter"/>
      <w:lvlText w:val="%2."/>
      <w:lvlJc w:val="left"/>
      <w:pPr>
        <w:ind w:left="3425" w:hanging="360"/>
      </w:pPr>
    </w:lvl>
    <w:lvl w:ilvl="2" w:tplc="FFFFFFFF">
      <w:start w:val="1"/>
      <w:numFmt w:val="lowerRoman"/>
      <w:lvlText w:val="%3."/>
      <w:lvlJc w:val="right"/>
      <w:pPr>
        <w:ind w:left="4145" w:hanging="180"/>
      </w:pPr>
    </w:lvl>
    <w:lvl w:ilvl="3" w:tplc="FFFFFFFF">
      <w:start w:val="1"/>
      <w:numFmt w:val="decimal"/>
      <w:lvlText w:val="%4."/>
      <w:lvlJc w:val="left"/>
      <w:pPr>
        <w:ind w:left="4865" w:hanging="360"/>
      </w:pPr>
    </w:lvl>
    <w:lvl w:ilvl="4" w:tplc="FFFFFFFF">
      <w:start w:val="1"/>
      <w:numFmt w:val="lowerLetter"/>
      <w:lvlText w:val="%5."/>
      <w:lvlJc w:val="left"/>
      <w:pPr>
        <w:ind w:left="5585" w:hanging="360"/>
      </w:pPr>
    </w:lvl>
    <w:lvl w:ilvl="5" w:tplc="FFFFFFFF">
      <w:start w:val="1"/>
      <w:numFmt w:val="lowerRoman"/>
      <w:lvlText w:val="%6."/>
      <w:lvlJc w:val="right"/>
      <w:pPr>
        <w:ind w:left="6305" w:hanging="180"/>
      </w:pPr>
    </w:lvl>
    <w:lvl w:ilvl="6" w:tplc="FFFFFFFF">
      <w:start w:val="1"/>
      <w:numFmt w:val="decimal"/>
      <w:lvlText w:val="%7."/>
      <w:lvlJc w:val="left"/>
      <w:pPr>
        <w:ind w:left="7025" w:hanging="360"/>
      </w:pPr>
    </w:lvl>
    <w:lvl w:ilvl="7" w:tplc="FFFFFFFF">
      <w:start w:val="1"/>
      <w:numFmt w:val="lowerLetter"/>
      <w:lvlText w:val="%8."/>
      <w:lvlJc w:val="left"/>
      <w:pPr>
        <w:ind w:left="7745" w:hanging="360"/>
      </w:pPr>
    </w:lvl>
    <w:lvl w:ilvl="8" w:tplc="FFFFFFFF">
      <w:start w:val="1"/>
      <w:numFmt w:val="lowerRoman"/>
      <w:lvlText w:val="%9."/>
      <w:lvlJc w:val="right"/>
      <w:pPr>
        <w:ind w:left="8465" w:hanging="180"/>
      </w:pPr>
    </w:lvl>
  </w:abstractNum>
  <w:abstractNum w:abstractNumId="1" w15:restartNumberingAfterBreak="0">
    <w:nsid w:val="03964797"/>
    <w:multiLevelType w:val="hybridMultilevel"/>
    <w:tmpl w:val="1B7CB172"/>
    <w:lvl w:ilvl="0" w:tplc="73109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D23A5D"/>
    <w:multiLevelType w:val="hybridMultilevel"/>
    <w:tmpl w:val="6EC63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E7FCF"/>
    <w:multiLevelType w:val="hybridMultilevel"/>
    <w:tmpl w:val="10F4C2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E811A94"/>
    <w:multiLevelType w:val="hybridMultilevel"/>
    <w:tmpl w:val="154C6DA0"/>
    <w:lvl w:ilvl="0" w:tplc="E5FC867A">
      <w:start w:val="1"/>
      <w:numFmt w:val="decimal"/>
      <w:lvlText w:val="%1."/>
      <w:lvlJc w:val="left"/>
      <w:pPr>
        <w:ind w:left="2705" w:hanging="360"/>
      </w:pPr>
      <w:rPr>
        <w:rFonts w:ascii="Times New Roman" w:hAnsi="Times New Roman" w:cs="Times New Roman" w:hint="default"/>
        <w:color w:val="auto"/>
        <w:sz w:val="28"/>
        <w:szCs w:val="28"/>
      </w:rPr>
    </w:lvl>
    <w:lvl w:ilvl="1" w:tplc="FFFFFFFF">
      <w:start w:val="1"/>
      <w:numFmt w:val="lowerLetter"/>
      <w:lvlText w:val="%2."/>
      <w:lvlJc w:val="left"/>
      <w:pPr>
        <w:ind w:left="3425" w:hanging="360"/>
      </w:pPr>
    </w:lvl>
    <w:lvl w:ilvl="2" w:tplc="FFFFFFFF">
      <w:start w:val="1"/>
      <w:numFmt w:val="lowerRoman"/>
      <w:lvlText w:val="%3."/>
      <w:lvlJc w:val="right"/>
      <w:pPr>
        <w:ind w:left="4145" w:hanging="180"/>
      </w:pPr>
    </w:lvl>
    <w:lvl w:ilvl="3" w:tplc="FFFFFFFF">
      <w:start w:val="1"/>
      <w:numFmt w:val="decimal"/>
      <w:lvlText w:val="%4."/>
      <w:lvlJc w:val="left"/>
      <w:pPr>
        <w:ind w:left="4865" w:hanging="360"/>
      </w:pPr>
    </w:lvl>
    <w:lvl w:ilvl="4" w:tplc="FFFFFFFF">
      <w:start w:val="1"/>
      <w:numFmt w:val="lowerLetter"/>
      <w:lvlText w:val="%5."/>
      <w:lvlJc w:val="left"/>
      <w:pPr>
        <w:ind w:left="5585" w:hanging="360"/>
      </w:pPr>
    </w:lvl>
    <w:lvl w:ilvl="5" w:tplc="FFFFFFFF">
      <w:start w:val="1"/>
      <w:numFmt w:val="lowerRoman"/>
      <w:lvlText w:val="%6."/>
      <w:lvlJc w:val="right"/>
      <w:pPr>
        <w:ind w:left="6305" w:hanging="180"/>
      </w:pPr>
    </w:lvl>
    <w:lvl w:ilvl="6" w:tplc="FFFFFFFF">
      <w:start w:val="1"/>
      <w:numFmt w:val="decimal"/>
      <w:lvlText w:val="%7."/>
      <w:lvlJc w:val="left"/>
      <w:pPr>
        <w:ind w:left="7025" w:hanging="360"/>
      </w:pPr>
    </w:lvl>
    <w:lvl w:ilvl="7" w:tplc="FFFFFFFF">
      <w:start w:val="1"/>
      <w:numFmt w:val="lowerLetter"/>
      <w:lvlText w:val="%8."/>
      <w:lvlJc w:val="left"/>
      <w:pPr>
        <w:ind w:left="7745" w:hanging="360"/>
      </w:pPr>
    </w:lvl>
    <w:lvl w:ilvl="8" w:tplc="FFFFFFFF">
      <w:start w:val="1"/>
      <w:numFmt w:val="lowerRoman"/>
      <w:lvlText w:val="%9."/>
      <w:lvlJc w:val="right"/>
      <w:pPr>
        <w:ind w:left="8465" w:hanging="180"/>
      </w:pPr>
    </w:lvl>
  </w:abstractNum>
  <w:abstractNum w:abstractNumId="5" w15:restartNumberingAfterBreak="0">
    <w:nsid w:val="119E145C"/>
    <w:multiLevelType w:val="hybridMultilevel"/>
    <w:tmpl w:val="2E56E356"/>
    <w:lvl w:ilvl="0" w:tplc="FFFFFFFF">
      <w:start w:val="1"/>
      <w:numFmt w:val="decimal"/>
      <w:lvlText w:val="%1."/>
      <w:lvlJc w:val="left"/>
      <w:pPr>
        <w:ind w:left="1069" w:hanging="360"/>
      </w:pPr>
      <w:rPr>
        <w:rFonts w:eastAsia="Times New Roman" w:hint="default"/>
        <w:b/>
        <w:sz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4E718F3"/>
    <w:multiLevelType w:val="hybridMultilevel"/>
    <w:tmpl w:val="D3F2718C"/>
    <w:lvl w:ilvl="0" w:tplc="6406D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3A3B33"/>
    <w:multiLevelType w:val="multilevel"/>
    <w:tmpl w:val="8584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006E4"/>
    <w:multiLevelType w:val="hybridMultilevel"/>
    <w:tmpl w:val="1770A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211"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6A07BA"/>
    <w:multiLevelType w:val="hybridMultilevel"/>
    <w:tmpl w:val="13A86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0857C7"/>
    <w:multiLevelType w:val="hybridMultilevel"/>
    <w:tmpl w:val="A6B869DC"/>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D9D1ADC"/>
    <w:multiLevelType w:val="hybridMultilevel"/>
    <w:tmpl w:val="2E56E356"/>
    <w:lvl w:ilvl="0" w:tplc="43AA3FBA">
      <w:start w:val="1"/>
      <w:numFmt w:val="decimal"/>
      <w:lvlText w:val="%1."/>
      <w:lvlJc w:val="left"/>
      <w:pPr>
        <w:ind w:left="1069" w:hanging="360"/>
      </w:pPr>
      <w:rPr>
        <w:rFonts w:eastAsia="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E249BE"/>
    <w:multiLevelType w:val="hybridMultilevel"/>
    <w:tmpl w:val="A34E5ADA"/>
    <w:lvl w:ilvl="0" w:tplc="0B40F17C">
      <w:start w:val="1"/>
      <w:numFmt w:val="decimal"/>
      <w:lvlText w:val="%1."/>
      <w:lvlJc w:val="left"/>
      <w:pPr>
        <w:ind w:left="121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396E6259"/>
    <w:multiLevelType w:val="multilevel"/>
    <w:tmpl w:val="68CA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C2AE4"/>
    <w:multiLevelType w:val="hybridMultilevel"/>
    <w:tmpl w:val="71C6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AE4842"/>
    <w:multiLevelType w:val="hybridMultilevel"/>
    <w:tmpl w:val="A22A99E6"/>
    <w:lvl w:ilvl="0" w:tplc="A22E6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F05B1"/>
    <w:multiLevelType w:val="multilevel"/>
    <w:tmpl w:val="147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A33BFE"/>
    <w:multiLevelType w:val="hybridMultilevel"/>
    <w:tmpl w:val="85B4EFA0"/>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8" w15:restartNumberingAfterBreak="0">
    <w:nsid w:val="42A04424"/>
    <w:multiLevelType w:val="hybridMultilevel"/>
    <w:tmpl w:val="CB622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105D6C"/>
    <w:multiLevelType w:val="hybridMultilevel"/>
    <w:tmpl w:val="348E902A"/>
    <w:lvl w:ilvl="0" w:tplc="0419000F">
      <w:start w:val="1"/>
      <w:numFmt w:val="decimal"/>
      <w:lvlText w:val="%1."/>
      <w:lvlJc w:val="left"/>
      <w:pPr>
        <w:ind w:left="643" w:hanging="360"/>
      </w:pPr>
    </w:lvl>
    <w:lvl w:ilvl="1" w:tplc="04190019">
      <w:start w:val="1"/>
      <w:numFmt w:val="lowerLetter"/>
      <w:lvlText w:val="%2."/>
      <w:lvlJc w:val="left"/>
      <w:pPr>
        <w:ind w:left="926"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0" w15:restartNumberingAfterBreak="0">
    <w:nsid w:val="45702588"/>
    <w:multiLevelType w:val="multilevel"/>
    <w:tmpl w:val="0B80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5026A4"/>
    <w:multiLevelType w:val="hybridMultilevel"/>
    <w:tmpl w:val="28A0FFE4"/>
    <w:lvl w:ilvl="0" w:tplc="A22E62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C220833"/>
    <w:multiLevelType w:val="hybridMultilevel"/>
    <w:tmpl w:val="65387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342C0F"/>
    <w:multiLevelType w:val="hybridMultilevel"/>
    <w:tmpl w:val="CD002572"/>
    <w:lvl w:ilvl="0" w:tplc="7A7EC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55368A"/>
    <w:multiLevelType w:val="hybridMultilevel"/>
    <w:tmpl w:val="B82C13B0"/>
    <w:lvl w:ilvl="0" w:tplc="29367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4220BE"/>
    <w:multiLevelType w:val="hybridMultilevel"/>
    <w:tmpl w:val="AD287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AC3E5F"/>
    <w:multiLevelType w:val="multilevel"/>
    <w:tmpl w:val="105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E728E"/>
    <w:multiLevelType w:val="hybridMultilevel"/>
    <w:tmpl w:val="D60AF5EE"/>
    <w:lvl w:ilvl="0" w:tplc="76168B0E">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065939"/>
    <w:multiLevelType w:val="hybridMultilevel"/>
    <w:tmpl w:val="2FDC964A"/>
    <w:lvl w:ilvl="0" w:tplc="6F103E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E31758"/>
    <w:multiLevelType w:val="hybridMultilevel"/>
    <w:tmpl w:val="72FE1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952067F"/>
    <w:multiLevelType w:val="hybridMultilevel"/>
    <w:tmpl w:val="2FDC964A"/>
    <w:lvl w:ilvl="0" w:tplc="6F103E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FF6208"/>
    <w:multiLevelType w:val="hybridMultilevel"/>
    <w:tmpl w:val="00180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8"/>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7"/>
  </w:num>
  <w:num w:numId="8">
    <w:abstractNumId w:val="24"/>
  </w:num>
  <w:num w:numId="9">
    <w:abstractNumId w:val="22"/>
  </w:num>
  <w:num w:numId="10">
    <w:abstractNumId w:val="1"/>
  </w:num>
  <w:num w:numId="11">
    <w:abstractNumId w:val="14"/>
  </w:num>
  <w:num w:numId="12">
    <w:abstractNumId w:val="2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6"/>
  </w:num>
  <w:num w:numId="17">
    <w:abstractNumId w:val="15"/>
  </w:num>
  <w:num w:numId="18">
    <w:abstractNumId w:val="28"/>
  </w:num>
  <w:num w:numId="19">
    <w:abstractNumId w:val="23"/>
  </w:num>
  <w:num w:numId="20">
    <w:abstractNumId w:val="29"/>
  </w:num>
  <w:num w:numId="21">
    <w:abstractNumId w:val="12"/>
  </w:num>
  <w:num w:numId="22">
    <w:abstractNumId w:val="4"/>
  </w:num>
  <w:num w:numId="23">
    <w:abstractNumId w:val="21"/>
  </w:num>
  <w:num w:numId="24">
    <w:abstractNumId w:val="2"/>
  </w:num>
  <w:num w:numId="25">
    <w:abstractNumId w:val="31"/>
  </w:num>
  <w:num w:numId="26">
    <w:abstractNumId w:val="11"/>
  </w:num>
  <w:num w:numId="27">
    <w:abstractNumId w:val="16"/>
  </w:num>
  <w:num w:numId="28">
    <w:abstractNumId w:val="26"/>
  </w:num>
  <w:num w:numId="29">
    <w:abstractNumId w:val="20"/>
  </w:num>
  <w:num w:numId="30">
    <w:abstractNumId w:val="7"/>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53"/>
    <w:rsid w:val="000058C4"/>
    <w:rsid w:val="00007707"/>
    <w:rsid w:val="0001169A"/>
    <w:rsid w:val="000117BA"/>
    <w:rsid w:val="0001560E"/>
    <w:rsid w:val="000216F1"/>
    <w:rsid w:val="000279EA"/>
    <w:rsid w:val="00031162"/>
    <w:rsid w:val="00031B07"/>
    <w:rsid w:val="00032FD0"/>
    <w:rsid w:val="00034922"/>
    <w:rsid w:val="00040591"/>
    <w:rsid w:val="000423C4"/>
    <w:rsid w:val="000431FD"/>
    <w:rsid w:val="000451A7"/>
    <w:rsid w:val="00053134"/>
    <w:rsid w:val="00053687"/>
    <w:rsid w:val="0009494E"/>
    <w:rsid w:val="00096527"/>
    <w:rsid w:val="00096E68"/>
    <w:rsid w:val="000A06BA"/>
    <w:rsid w:val="000A4BD4"/>
    <w:rsid w:val="000C163A"/>
    <w:rsid w:val="000C1C86"/>
    <w:rsid w:val="000C6E70"/>
    <w:rsid w:val="000C6EF8"/>
    <w:rsid w:val="000D5751"/>
    <w:rsid w:val="000F2723"/>
    <w:rsid w:val="0010016A"/>
    <w:rsid w:val="00107498"/>
    <w:rsid w:val="001243E5"/>
    <w:rsid w:val="00133908"/>
    <w:rsid w:val="001360A7"/>
    <w:rsid w:val="00140C9E"/>
    <w:rsid w:val="00141840"/>
    <w:rsid w:val="00142FF2"/>
    <w:rsid w:val="001436B0"/>
    <w:rsid w:val="0015689E"/>
    <w:rsid w:val="00161626"/>
    <w:rsid w:val="00161CF9"/>
    <w:rsid w:val="00163AFA"/>
    <w:rsid w:val="00165D5C"/>
    <w:rsid w:val="00166D1B"/>
    <w:rsid w:val="00170772"/>
    <w:rsid w:val="00172A9C"/>
    <w:rsid w:val="00181BD7"/>
    <w:rsid w:val="00183A94"/>
    <w:rsid w:val="00193F78"/>
    <w:rsid w:val="001A18C9"/>
    <w:rsid w:val="001B1AB2"/>
    <w:rsid w:val="001B7DC3"/>
    <w:rsid w:val="001C35E7"/>
    <w:rsid w:val="001C7F0C"/>
    <w:rsid w:val="001D34F0"/>
    <w:rsid w:val="001D7902"/>
    <w:rsid w:val="001E1805"/>
    <w:rsid w:val="001E6BFF"/>
    <w:rsid w:val="001F347C"/>
    <w:rsid w:val="001F4259"/>
    <w:rsid w:val="001F6FDB"/>
    <w:rsid w:val="0021712C"/>
    <w:rsid w:val="0022143D"/>
    <w:rsid w:val="00225665"/>
    <w:rsid w:val="00236DCA"/>
    <w:rsid w:val="00244F40"/>
    <w:rsid w:val="002515E5"/>
    <w:rsid w:val="00254775"/>
    <w:rsid w:val="002560B2"/>
    <w:rsid w:val="00257790"/>
    <w:rsid w:val="00262365"/>
    <w:rsid w:val="002637A7"/>
    <w:rsid w:val="0026455C"/>
    <w:rsid w:val="00277037"/>
    <w:rsid w:val="00277CB5"/>
    <w:rsid w:val="0028725B"/>
    <w:rsid w:val="00296034"/>
    <w:rsid w:val="00297D4F"/>
    <w:rsid w:val="002A2BCC"/>
    <w:rsid w:val="002A4BE3"/>
    <w:rsid w:val="002A667D"/>
    <w:rsid w:val="002A7D8D"/>
    <w:rsid w:val="002B332B"/>
    <w:rsid w:val="002C0E8E"/>
    <w:rsid w:val="002D0C87"/>
    <w:rsid w:val="002D29A9"/>
    <w:rsid w:val="002D5FB1"/>
    <w:rsid w:val="002D6ADC"/>
    <w:rsid w:val="002D70DC"/>
    <w:rsid w:val="002E3FE1"/>
    <w:rsid w:val="002E478B"/>
    <w:rsid w:val="002E6A35"/>
    <w:rsid w:val="00302374"/>
    <w:rsid w:val="003038FC"/>
    <w:rsid w:val="00304F22"/>
    <w:rsid w:val="00306177"/>
    <w:rsid w:val="003114FF"/>
    <w:rsid w:val="00316D6C"/>
    <w:rsid w:val="00321E2C"/>
    <w:rsid w:val="00321EB2"/>
    <w:rsid w:val="003226E9"/>
    <w:rsid w:val="003335CF"/>
    <w:rsid w:val="00335D4E"/>
    <w:rsid w:val="00337F7D"/>
    <w:rsid w:val="00341198"/>
    <w:rsid w:val="00344EB7"/>
    <w:rsid w:val="0034579D"/>
    <w:rsid w:val="00346085"/>
    <w:rsid w:val="003531C5"/>
    <w:rsid w:val="00353766"/>
    <w:rsid w:val="0035687E"/>
    <w:rsid w:val="00356887"/>
    <w:rsid w:val="00360E3B"/>
    <w:rsid w:val="0036501E"/>
    <w:rsid w:val="003746FA"/>
    <w:rsid w:val="0037535D"/>
    <w:rsid w:val="00383D8E"/>
    <w:rsid w:val="00397305"/>
    <w:rsid w:val="003A4DA8"/>
    <w:rsid w:val="003B3C8F"/>
    <w:rsid w:val="003B6934"/>
    <w:rsid w:val="003C29CE"/>
    <w:rsid w:val="003C3107"/>
    <w:rsid w:val="003D43C8"/>
    <w:rsid w:val="003E1B1A"/>
    <w:rsid w:val="003E1CBD"/>
    <w:rsid w:val="003E3AB6"/>
    <w:rsid w:val="003E55D4"/>
    <w:rsid w:val="004000E1"/>
    <w:rsid w:val="00401A02"/>
    <w:rsid w:val="00405DEA"/>
    <w:rsid w:val="00412650"/>
    <w:rsid w:val="00413CAF"/>
    <w:rsid w:val="0041432C"/>
    <w:rsid w:val="00414B85"/>
    <w:rsid w:val="00414B87"/>
    <w:rsid w:val="00421D28"/>
    <w:rsid w:val="004229F1"/>
    <w:rsid w:val="00423233"/>
    <w:rsid w:val="00425978"/>
    <w:rsid w:val="004265AD"/>
    <w:rsid w:val="004276F3"/>
    <w:rsid w:val="0042774D"/>
    <w:rsid w:val="0043301D"/>
    <w:rsid w:val="0043681E"/>
    <w:rsid w:val="004375DE"/>
    <w:rsid w:val="0044692D"/>
    <w:rsid w:val="00451EF4"/>
    <w:rsid w:val="00461EF1"/>
    <w:rsid w:val="004711A4"/>
    <w:rsid w:val="004936B3"/>
    <w:rsid w:val="004A0CB5"/>
    <w:rsid w:val="004A3211"/>
    <w:rsid w:val="004B7256"/>
    <w:rsid w:val="004C667A"/>
    <w:rsid w:val="004D404E"/>
    <w:rsid w:val="004D43C3"/>
    <w:rsid w:val="004D487F"/>
    <w:rsid w:val="004D7F84"/>
    <w:rsid w:val="004E25F1"/>
    <w:rsid w:val="004F2ADC"/>
    <w:rsid w:val="004F42D8"/>
    <w:rsid w:val="004F5698"/>
    <w:rsid w:val="00503482"/>
    <w:rsid w:val="00505101"/>
    <w:rsid w:val="00506AD4"/>
    <w:rsid w:val="00512874"/>
    <w:rsid w:val="005130A9"/>
    <w:rsid w:val="00515A2A"/>
    <w:rsid w:val="00517F5A"/>
    <w:rsid w:val="00522DCD"/>
    <w:rsid w:val="005250B5"/>
    <w:rsid w:val="00525F48"/>
    <w:rsid w:val="00533CD6"/>
    <w:rsid w:val="005404E6"/>
    <w:rsid w:val="005417EF"/>
    <w:rsid w:val="00551818"/>
    <w:rsid w:val="00553F9E"/>
    <w:rsid w:val="00560083"/>
    <w:rsid w:val="00561241"/>
    <w:rsid w:val="005704C2"/>
    <w:rsid w:val="00572F56"/>
    <w:rsid w:val="00575A30"/>
    <w:rsid w:val="00582487"/>
    <w:rsid w:val="00583266"/>
    <w:rsid w:val="005855B8"/>
    <w:rsid w:val="00592DBC"/>
    <w:rsid w:val="005A1E4C"/>
    <w:rsid w:val="005A475D"/>
    <w:rsid w:val="005C2A3C"/>
    <w:rsid w:val="005C6D0D"/>
    <w:rsid w:val="005C7F2A"/>
    <w:rsid w:val="005D2C62"/>
    <w:rsid w:val="005E11CF"/>
    <w:rsid w:val="005F1515"/>
    <w:rsid w:val="005F3BCC"/>
    <w:rsid w:val="005F4655"/>
    <w:rsid w:val="00602405"/>
    <w:rsid w:val="0060334C"/>
    <w:rsid w:val="00604106"/>
    <w:rsid w:val="00621F49"/>
    <w:rsid w:val="006348D8"/>
    <w:rsid w:val="00636FCE"/>
    <w:rsid w:val="00637B24"/>
    <w:rsid w:val="00637DAA"/>
    <w:rsid w:val="00641186"/>
    <w:rsid w:val="0065188F"/>
    <w:rsid w:val="00654615"/>
    <w:rsid w:val="00657D55"/>
    <w:rsid w:val="00660EE5"/>
    <w:rsid w:val="00661EE8"/>
    <w:rsid w:val="00666C92"/>
    <w:rsid w:val="00672A4B"/>
    <w:rsid w:val="0067492D"/>
    <w:rsid w:val="0067618D"/>
    <w:rsid w:val="00684548"/>
    <w:rsid w:val="0068703C"/>
    <w:rsid w:val="00691ADE"/>
    <w:rsid w:val="00693466"/>
    <w:rsid w:val="0069634A"/>
    <w:rsid w:val="00697F57"/>
    <w:rsid w:val="006A2593"/>
    <w:rsid w:val="006B5A83"/>
    <w:rsid w:val="006C126E"/>
    <w:rsid w:val="006C7C98"/>
    <w:rsid w:val="006D613A"/>
    <w:rsid w:val="006E006D"/>
    <w:rsid w:val="006E3665"/>
    <w:rsid w:val="006E3C0C"/>
    <w:rsid w:val="006E52B1"/>
    <w:rsid w:val="007002C6"/>
    <w:rsid w:val="00703187"/>
    <w:rsid w:val="007113F7"/>
    <w:rsid w:val="00711E42"/>
    <w:rsid w:val="00713EC4"/>
    <w:rsid w:val="00715FCC"/>
    <w:rsid w:val="0072045B"/>
    <w:rsid w:val="007214D0"/>
    <w:rsid w:val="00722E85"/>
    <w:rsid w:val="00732F3D"/>
    <w:rsid w:val="007338EB"/>
    <w:rsid w:val="007339D3"/>
    <w:rsid w:val="007442CC"/>
    <w:rsid w:val="007508C7"/>
    <w:rsid w:val="00753E6A"/>
    <w:rsid w:val="00756508"/>
    <w:rsid w:val="00766823"/>
    <w:rsid w:val="00766A32"/>
    <w:rsid w:val="007721D8"/>
    <w:rsid w:val="007759A2"/>
    <w:rsid w:val="007860F7"/>
    <w:rsid w:val="00786216"/>
    <w:rsid w:val="00790BD8"/>
    <w:rsid w:val="00793CEE"/>
    <w:rsid w:val="00795F86"/>
    <w:rsid w:val="00796AF9"/>
    <w:rsid w:val="007B3F33"/>
    <w:rsid w:val="007B4BB5"/>
    <w:rsid w:val="007C1A46"/>
    <w:rsid w:val="007C3F37"/>
    <w:rsid w:val="007D62FD"/>
    <w:rsid w:val="007D7BFF"/>
    <w:rsid w:val="007F3628"/>
    <w:rsid w:val="007F469B"/>
    <w:rsid w:val="00804929"/>
    <w:rsid w:val="00807A0D"/>
    <w:rsid w:val="0082092D"/>
    <w:rsid w:val="00821149"/>
    <w:rsid w:val="00822ADE"/>
    <w:rsid w:val="00827C5B"/>
    <w:rsid w:val="0083172B"/>
    <w:rsid w:val="00834385"/>
    <w:rsid w:val="00840240"/>
    <w:rsid w:val="008456AB"/>
    <w:rsid w:val="00862379"/>
    <w:rsid w:val="00873D62"/>
    <w:rsid w:val="00876815"/>
    <w:rsid w:val="00877B32"/>
    <w:rsid w:val="00884DFC"/>
    <w:rsid w:val="00885F3F"/>
    <w:rsid w:val="00891C98"/>
    <w:rsid w:val="00893615"/>
    <w:rsid w:val="008950F4"/>
    <w:rsid w:val="008A22CE"/>
    <w:rsid w:val="008A4E92"/>
    <w:rsid w:val="008C7264"/>
    <w:rsid w:val="008C7CFA"/>
    <w:rsid w:val="008D3309"/>
    <w:rsid w:val="008D3ECB"/>
    <w:rsid w:val="008E206A"/>
    <w:rsid w:val="008E3E14"/>
    <w:rsid w:val="008F6FDD"/>
    <w:rsid w:val="008F6FE5"/>
    <w:rsid w:val="00900B39"/>
    <w:rsid w:val="00912D82"/>
    <w:rsid w:val="0091403C"/>
    <w:rsid w:val="009164CD"/>
    <w:rsid w:val="00925EAD"/>
    <w:rsid w:val="00927F84"/>
    <w:rsid w:val="009309A3"/>
    <w:rsid w:val="009313CF"/>
    <w:rsid w:val="00931AE3"/>
    <w:rsid w:val="0093222F"/>
    <w:rsid w:val="00934D1E"/>
    <w:rsid w:val="009435C3"/>
    <w:rsid w:val="00943A50"/>
    <w:rsid w:val="009477D3"/>
    <w:rsid w:val="009603FE"/>
    <w:rsid w:val="00963DC1"/>
    <w:rsid w:val="00964ABA"/>
    <w:rsid w:val="00965FD7"/>
    <w:rsid w:val="00971616"/>
    <w:rsid w:val="009730A3"/>
    <w:rsid w:val="0099063D"/>
    <w:rsid w:val="009956E9"/>
    <w:rsid w:val="009A1B79"/>
    <w:rsid w:val="009A43EA"/>
    <w:rsid w:val="009A6BFC"/>
    <w:rsid w:val="009B04AB"/>
    <w:rsid w:val="009B5F56"/>
    <w:rsid w:val="009C2465"/>
    <w:rsid w:val="009C3128"/>
    <w:rsid w:val="009D2325"/>
    <w:rsid w:val="009D3930"/>
    <w:rsid w:val="009D4E79"/>
    <w:rsid w:val="009D7AB5"/>
    <w:rsid w:val="009E2264"/>
    <w:rsid w:val="009F63EF"/>
    <w:rsid w:val="009F6624"/>
    <w:rsid w:val="009F7009"/>
    <w:rsid w:val="00A034AB"/>
    <w:rsid w:val="00A0541B"/>
    <w:rsid w:val="00A11885"/>
    <w:rsid w:val="00A12384"/>
    <w:rsid w:val="00A12B82"/>
    <w:rsid w:val="00A14CBC"/>
    <w:rsid w:val="00A172F8"/>
    <w:rsid w:val="00A2225A"/>
    <w:rsid w:val="00A3432C"/>
    <w:rsid w:val="00A362F5"/>
    <w:rsid w:val="00A40789"/>
    <w:rsid w:val="00A47CE5"/>
    <w:rsid w:val="00A51E48"/>
    <w:rsid w:val="00A57A97"/>
    <w:rsid w:val="00A61973"/>
    <w:rsid w:val="00A72B9A"/>
    <w:rsid w:val="00A736C8"/>
    <w:rsid w:val="00A76ABB"/>
    <w:rsid w:val="00A92DDC"/>
    <w:rsid w:val="00A93356"/>
    <w:rsid w:val="00A934B6"/>
    <w:rsid w:val="00AA475D"/>
    <w:rsid w:val="00AA4DC6"/>
    <w:rsid w:val="00AA763B"/>
    <w:rsid w:val="00AA791F"/>
    <w:rsid w:val="00AB0AEB"/>
    <w:rsid w:val="00AB2E86"/>
    <w:rsid w:val="00AB4739"/>
    <w:rsid w:val="00AB67A7"/>
    <w:rsid w:val="00AB6828"/>
    <w:rsid w:val="00AD5792"/>
    <w:rsid w:val="00AD7B1B"/>
    <w:rsid w:val="00AD7BDE"/>
    <w:rsid w:val="00AE06ED"/>
    <w:rsid w:val="00AE0C52"/>
    <w:rsid w:val="00AE7BEA"/>
    <w:rsid w:val="00AF12A3"/>
    <w:rsid w:val="00AF16A9"/>
    <w:rsid w:val="00B0107E"/>
    <w:rsid w:val="00B0516D"/>
    <w:rsid w:val="00B079DF"/>
    <w:rsid w:val="00B1655F"/>
    <w:rsid w:val="00B1711C"/>
    <w:rsid w:val="00B21702"/>
    <w:rsid w:val="00B233A3"/>
    <w:rsid w:val="00B332AF"/>
    <w:rsid w:val="00B339BE"/>
    <w:rsid w:val="00B35770"/>
    <w:rsid w:val="00B52FDC"/>
    <w:rsid w:val="00B6562B"/>
    <w:rsid w:val="00B745AB"/>
    <w:rsid w:val="00B76F49"/>
    <w:rsid w:val="00B7751A"/>
    <w:rsid w:val="00B8163B"/>
    <w:rsid w:val="00B87694"/>
    <w:rsid w:val="00B976BE"/>
    <w:rsid w:val="00B97F55"/>
    <w:rsid w:val="00BA2F9E"/>
    <w:rsid w:val="00BA4D62"/>
    <w:rsid w:val="00BB0992"/>
    <w:rsid w:val="00BC4F70"/>
    <w:rsid w:val="00BD09E0"/>
    <w:rsid w:val="00BD58C9"/>
    <w:rsid w:val="00BE296E"/>
    <w:rsid w:val="00BE38C2"/>
    <w:rsid w:val="00BE51AB"/>
    <w:rsid w:val="00BE64C8"/>
    <w:rsid w:val="00BF2535"/>
    <w:rsid w:val="00BF2EDB"/>
    <w:rsid w:val="00BF6462"/>
    <w:rsid w:val="00C06B33"/>
    <w:rsid w:val="00C12D82"/>
    <w:rsid w:val="00C15B5F"/>
    <w:rsid w:val="00C204D4"/>
    <w:rsid w:val="00C254B9"/>
    <w:rsid w:val="00C310D8"/>
    <w:rsid w:val="00C314EC"/>
    <w:rsid w:val="00C43B66"/>
    <w:rsid w:val="00C51631"/>
    <w:rsid w:val="00C561FD"/>
    <w:rsid w:val="00C62C20"/>
    <w:rsid w:val="00C665C9"/>
    <w:rsid w:val="00C721A1"/>
    <w:rsid w:val="00C773AE"/>
    <w:rsid w:val="00C80850"/>
    <w:rsid w:val="00C861AA"/>
    <w:rsid w:val="00C87E0A"/>
    <w:rsid w:val="00C911B2"/>
    <w:rsid w:val="00C92B8C"/>
    <w:rsid w:val="00CA2075"/>
    <w:rsid w:val="00CA2AAF"/>
    <w:rsid w:val="00CA3133"/>
    <w:rsid w:val="00CA4403"/>
    <w:rsid w:val="00CB54A0"/>
    <w:rsid w:val="00CB5C64"/>
    <w:rsid w:val="00CB60A6"/>
    <w:rsid w:val="00CC2789"/>
    <w:rsid w:val="00CC2DDD"/>
    <w:rsid w:val="00CC6EF6"/>
    <w:rsid w:val="00CD039A"/>
    <w:rsid w:val="00CD349B"/>
    <w:rsid w:val="00CE177C"/>
    <w:rsid w:val="00CE1CE1"/>
    <w:rsid w:val="00CF22CF"/>
    <w:rsid w:val="00CF530C"/>
    <w:rsid w:val="00CF749D"/>
    <w:rsid w:val="00CF7505"/>
    <w:rsid w:val="00D1354D"/>
    <w:rsid w:val="00D15CFA"/>
    <w:rsid w:val="00D222D3"/>
    <w:rsid w:val="00D223ED"/>
    <w:rsid w:val="00D2308B"/>
    <w:rsid w:val="00D2652D"/>
    <w:rsid w:val="00D272DA"/>
    <w:rsid w:val="00D30C5A"/>
    <w:rsid w:val="00D3438C"/>
    <w:rsid w:val="00D51A4C"/>
    <w:rsid w:val="00D57184"/>
    <w:rsid w:val="00D573F5"/>
    <w:rsid w:val="00D57967"/>
    <w:rsid w:val="00D622F8"/>
    <w:rsid w:val="00D64BA9"/>
    <w:rsid w:val="00D737C8"/>
    <w:rsid w:val="00D800C1"/>
    <w:rsid w:val="00D9528B"/>
    <w:rsid w:val="00D954D0"/>
    <w:rsid w:val="00D971C8"/>
    <w:rsid w:val="00D97317"/>
    <w:rsid w:val="00DA0751"/>
    <w:rsid w:val="00DA3DEC"/>
    <w:rsid w:val="00DA6471"/>
    <w:rsid w:val="00DB021A"/>
    <w:rsid w:val="00DC1DE9"/>
    <w:rsid w:val="00DC626C"/>
    <w:rsid w:val="00DC7CC0"/>
    <w:rsid w:val="00DE0433"/>
    <w:rsid w:val="00DE0968"/>
    <w:rsid w:val="00DF1490"/>
    <w:rsid w:val="00DF182B"/>
    <w:rsid w:val="00E10D1F"/>
    <w:rsid w:val="00E1402A"/>
    <w:rsid w:val="00E141D5"/>
    <w:rsid w:val="00E14D57"/>
    <w:rsid w:val="00E209D3"/>
    <w:rsid w:val="00E236ED"/>
    <w:rsid w:val="00E3129B"/>
    <w:rsid w:val="00E35872"/>
    <w:rsid w:val="00E40655"/>
    <w:rsid w:val="00E413DE"/>
    <w:rsid w:val="00E41774"/>
    <w:rsid w:val="00E43426"/>
    <w:rsid w:val="00E45CE0"/>
    <w:rsid w:val="00E47460"/>
    <w:rsid w:val="00E54B6C"/>
    <w:rsid w:val="00E55630"/>
    <w:rsid w:val="00E57C22"/>
    <w:rsid w:val="00E61138"/>
    <w:rsid w:val="00E638B1"/>
    <w:rsid w:val="00E73B96"/>
    <w:rsid w:val="00E77F37"/>
    <w:rsid w:val="00E8040B"/>
    <w:rsid w:val="00E91453"/>
    <w:rsid w:val="00E96593"/>
    <w:rsid w:val="00EA2165"/>
    <w:rsid w:val="00EA47F4"/>
    <w:rsid w:val="00EA5D8F"/>
    <w:rsid w:val="00EB12D1"/>
    <w:rsid w:val="00EB56F2"/>
    <w:rsid w:val="00EB6B3C"/>
    <w:rsid w:val="00EC1D67"/>
    <w:rsid w:val="00EC55A2"/>
    <w:rsid w:val="00EE007F"/>
    <w:rsid w:val="00EE4545"/>
    <w:rsid w:val="00EE4C29"/>
    <w:rsid w:val="00EE4FF3"/>
    <w:rsid w:val="00EE5034"/>
    <w:rsid w:val="00EE723C"/>
    <w:rsid w:val="00EF4FBA"/>
    <w:rsid w:val="00EF6B84"/>
    <w:rsid w:val="00F014C6"/>
    <w:rsid w:val="00F01A5D"/>
    <w:rsid w:val="00F02997"/>
    <w:rsid w:val="00F0757B"/>
    <w:rsid w:val="00F1042B"/>
    <w:rsid w:val="00F14CFA"/>
    <w:rsid w:val="00F22998"/>
    <w:rsid w:val="00F22A55"/>
    <w:rsid w:val="00F320C6"/>
    <w:rsid w:val="00F320E3"/>
    <w:rsid w:val="00F34D1A"/>
    <w:rsid w:val="00F368F2"/>
    <w:rsid w:val="00F428FB"/>
    <w:rsid w:val="00F434E1"/>
    <w:rsid w:val="00F45424"/>
    <w:rsid w:val="00F457EC"/>
    <w:rsid w:val="00F50452"/>
    <w:rsid w:val="00F525FC"/>
    <w:rsid w:val="00F52F47"/>
    <w:rsid w:val="00F54B88"/>
    <w:rsid w:val="00F5631B"/>
    <w:rsid w:val="00F81A72"/>
    <w:rsid w:val="00F81B70"/>
    <w:rsid w:val="00F84D55"/>
    <w:rsid w:val="00F8610C"/>
    <w:rsid w:val="00F87645"/>
    <w:rsid w:val="00F945FD"/>
    <w:rsid w:val="00FA5094"/>
    <w:rsid w:val="00FC1D27"/>
    <w:rsid w:val="00FC64B6"/>
    <w:rsid w:val="00FC6E4C"/>
    <w:rsid w:val="00FD16A8"/>
    <w:rsid w:val="00FD4B6F"/>
    <w:rsid w:val="00FE026F"/>
    <w:rsid w:val="00FE1525"/>
    <w:rsid w:val="00FE1E4A"/>
    <w:rsid w:val="00FE6E60"/>
    <w:rsid w:val="00FE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3BF2"/>
  <w15:chartTrackingRefBased/>
  <w15:docId w15:val="{230F9626-731C-4D88-B2DA-E2621628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28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CE1C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autoRedefine/>
    <w:uiPriority w:val="9"/>
    <w:qFormat/>
    <w:rsid w:val="00A3432C"/>
    <w:pPr>
      <w:tabs>
        <w:tab w:val="left" w:pos="993"/>
      </w:tabs>
      <w:spacing w:line="360" w:lineRule="auto"/>
      <w:jc w:val="center"/>
      <w:outlineLvl w:val="1"/>
    </w:pPr>
    <w:rPr>
      <w:rFonts w:eastAsia="Calibri"/>
      <w:b/>
      <w:bCs/>
      <w:sz w:val="28"/>
      <w:szCs w:val="28"/>
      <w:lang w:eastAsia="en-US"/>
    </w:rPr>
  </w:style>
  <w:style w:type="paragraph" w:styleId="3">
    <w:name w:val="heading 3"/>
    <w:basedOn w:val="a"/>
    <w:link w:val="30"/>
    <w:uiPriority w:val="9"/>
    <w:qFormat/>
    <w:rsid w:val="00A3432C"/>
    <w:pPr>
      <w:spacing w:before="300" w:after="150"/>
      <w:jc w:val="both"/>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список,Заголовок3,Bullet 1,Use Case List Paragraph,ПАРАГРАФ"/>
    <w:basedOn w:val="a"/>
    <w:link w:val="a5"/>
    <w:uiPriority w:val="34"/>
    <w:qFormat/>
    <w:rsid w:val="00031162"/>
    <w:pPr>
      <w:ind w:left="720"/>
      <w:contextualSpacing/>
    </w:pPr>
  </w:style>
  <w:style w:type="paragraph" w:styleId="a6">
    <w:name w:val="Body Text"/>
    <w:basedOn w:val="a"/>
    <w:link w:val="a7"/>
    <w:rsid w:val="00EB6B3C"/>
    <w:pPr>
      <w:spacing w:after="120"/>
    </w:pPr>
  </w:style>
  <w:style w:type="character" w:customStyle="1" w:styleId="a7">
    <w:name w:val="Основной текст Знак"/>
    <w:basedOn w:val="a0"/>
    <w:link w:val="a6"/>
    <w:rsid w:val="00EB6B3C"/>
    <w:rPr>
      <w:rFonts w:ascii="Times New Roman" w:eastAsia="Times New Roman" w:hAnsi="Times New Roman" w:cs="Times New Roman"/>
      <w:kern w:val="0"/>
      <w:sz w:val="24"/>
      <w:szCs w:val="24"/>
      <w:lang w:eastAsia="ru-RU"/>
      <w14:ligatures w14:val="none"/>
    </w:rPr>
  </w:style>
  <w:style w:type="character" w:customStyle="1" w:styleId="a5">
    <w:name w:val="Абзац списка Знак"/>
    <w:aliases w:val="- список Знак,Заголовок3 Знак,Bullet 1 Знак,Use Case List Paragraph Знак,ПАРАГРАФ Знак"/>
    <w:link w:val="a4"/>
    <w:uiPriority w:val="34"/>
    <w:locked/>
    <w:rsid w:val="00EB6B3C"/>
    <w:rPr>
      <w:rFonts w:ascii="Times New Roman" w:eastAsia="Times New Roman" w:hAnsi="Times New Roman" w:cs="Times New Roman"/>
      <w:kern w:val="0"/>
      <w:sz w:val="24"/>
      <w:szCs w:val="24"/>
      <w:lang w:eastAsia="ru-RU"/>
      <w14:ligatures w14:val="none"/>
    </w:rPr>
  </w:style>
  <w:style w:type="character" w:styleId="a8">
    <w:name w:val="Intense Emphasis"/>
    <w:uiPriority w:val="21"/>
    <w:qFormat/>
    <w:rsid w:val="005F4655"/>
    <w:rPr>
      <w:i/>
      <w:iCs/>
      <w:color w:val="5B9BD5"/>
    </w:rPr>
  </w:style>
  <w:style w:type="character" w:customStyle="1" w:styleId="a9">
    <w:name w:val="Основной текст_"/>
    <w:link w:val="31"/>
    <w:locked/>
    <w:rsid w:val="004229F1"/>
    <w:rPr>
      <w:sz w:val="23"/>
      <w:szCs w:val="23"/>
      <w:shd w:val="clear" w:color="auto" w:fill="FFFFFF"/>
    </w:rPr>
  </w:style>
  <w:style w:type="paragraph" w:customStyle="1" w:styleId="31">
    <w:name w:val="Основной текст3"/>
    <w:basedOn w:val="a"/>
    <w:link w:val="a9"/>
    <w:rsid w:val="004229F1"/>
    <w:pPr>
      <w:widowControl w:val="0"/>
      <w:shd w:val="clear" w:color="auto" w:fill="FFFFFF"/>
      <w:spacing w:line="274" w:lineRule="exact"/>
      <w:ind w:hanging="520"/>
      <w:jc w:val="center"/>
    </w:pPr>
    <w:rPr>
      <w:rFonts w:asciiTheme="minorHAnsi" w:eastAsiaTheme="minorHAnsi" w:hAnsiTheme="minorHAnsi" w:cstheme="minorBidi"/>
      <w:kern w:val="2"/>
      <w:sz w:val="23"/>
      <w:szCs w:val="23"/>
      <w:lang w:eastAsia="en-US"/>
      <w14:ligatures w14:val="standardContextual"/>
    </w:rPr>
  </w:style>
  <w:style w:type="paragraph" w:styleId="21">
    <w:name w:val="Body Text Indent 2"/>
    <w:basedOn w:val="a"/>
    <w:link w:val="22"/>
    <w:uiPriority w:val="99"/>
    <w:unhideWhenUsed/>
    <w:rsid w:val="00E8040B"/>
    <w:pPr>
      <w:spacing w:after="120" w:line="480" w:lineRule="auto"/>
      <w:ind w:left="283"/>
    </w:pPr>
  </w:style>
  <w:style w:type="character" w:customStyle="1" w:styleId="22">
    <w:name w:val="Основной текст с отступом 2 Знак"/>
    <w:basedOn w:val="a0"/>
    <w:link w:val="21"/>
    <w:uiPriority w:val="99"/>
    <w:rsid w:val="00E8040B"/>
    <w:rPr>
      <w:rFonts w:ascii="Times New Roman" w:eastAsia="Times New Roman" w:hAnsi="Times New Roman" w:cs="Times New Roman"/>
      <w:kern w:val="0"/>
      <w:sz w:val="24"/>
      <w:szCs w:val="24"/>
      <w:lang w:eastAsia="ru-RU"/>
      <w14:ligatures w14:val="none"/>
    </w:rPr>
  </w:style>
  <w:style w:type="paragraph" w:styleId="aa">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Web),Обычный (веб) Знак"/>
    <w:basedOn w:val="a"/>
    <w:link w:val="ab"/>
    <w:uiPriority w:val="99"/>
    <w:unhideWhenUsed/>
    <w:qFormat/>
    <w:rsid w:val="009F63EF"/>
    <w:pPr>
      <w:spacing w:before="100" w:beforeAutospacing="1" w:after="100" w:afterAutospacing="1"/>
      <w:jc w:val="both"/>
    </w:pPr>
  </w:style>
  <w:style w:type="character" w:customStyle="1" w:styleId="ab">
    <w:name w:val="Обычный (Интернет)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a"/>
    <w:uiPriority w:val="99"/>
    <w:rsid w:val="009F63EF"/>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unhideWhenUsed/>
    <w:rsid w:val="009F63EF"/>
    <w:rPr>
      <w:color w:val="0563C1" w:themeColor="hyperlink"/>
      <w:u w:val="single"/>
    </w:rPr>
  </w:style>
  <w:style w:type="character" w:styleId="ad">
    <w:name w:val="annotation reference"/>
    <w:basedOn w:val="a0"/>
    <w:uiPriority w:val="99"/>
    <w:semiHidden/>
    <w:unhideWhenUsed/>
    <w:rsid w:val="009F63EF"/>
    <w:rPr>
      <w:sz w:val="16"/>
      <w:szCs w:val="16"/>
    </w:rPr>
  </w:style>
  <w:style w:type="paragraph" w:styleId="ae">
    <w:name w:val="annotation text"/>
    <w:basedOn w:val="a"/>
    <w:link w:val="af"/>
    <w:uiPriority w:val="99"/>
    <w:unhideWhenUsed/>
    <w:rsid w:val="009F63EF"/>
    <w:rPr>
      <w:sz w:val="20"/>
      <w:szCs w:val="20"/>
    </w:rPr>
  </w:style>
  <w:style w:type="character" w:customStyle="1" w:styleId="af">
    <w:name w:val="Текст примечания Знак"/>
    <w:basedOn w:val="a0"/>
    <w:link w:val="ae"/>
    <w:uiPriority w:val="99"/>
    <w:rsid w:val="009F63EF"/>
    <w:rPr>
      <w:rFonts w:ascii="Times New Roman" w:eastAsia="Times New Roman" w:hAnsi="Times New Roman" w:cs="Times New Roman"/>
      <w:kern w:val="0"/>
      <w:sz w:val="20"/>
      <w:szCs w:val="20"/>
      <w:lang w:eastAsia="ru-RU"/>
      <w14:ligatures w14:val="none"/>
    </w:rPr>
  </w:style>
  <w:style w:type="paragraph" w:styleId="af0">
    <w:name w:val="annotation subject"/>
    <w:basedOn w:val="ae"/>
    <w:next w:val="ae"/>
    <w:link w:val="af1"/>
    <w:uiPriority w:val="99"/>
    <w:semiHidden/>
    <w:unhideWhenUsed/>
    <w:rsid w:val="009F63EF"/>
    <w:rPr>
      <w:b/>
      <w:bCs/>
    </w:rPr>
  </w:style>
  <w:style w:type="character" w:customStyle="1" w:styleId="af1">
    <w:name w:val="Тема примечания Знак"/>
    <w:basedOn w:val="af"/>
    <w:link w:val="af0"/>
    <w:uiPriority w:val="99"/>
    <w:semiHidden/>
    <w:rsid w:val="009F63EF"/>
    <w:rPr>
      <w:rFonts w:ascii="Times New Roman" w:eastAsia="Times New Roman" w:hAnsi="Times New Roman" w:cs="Times New Roman"/>
      <w:b/>
      <w:bCs/>
      <w:kern w:val="0"/>
      <w:sz w:val="20"/>
      <w:szCs w:val="20"/>
      <w:lang w:eastAsia="ru-RU"/>
      <w14:ligatures w14:val="none"/>
    </w:rPr>
  </w:style>
  <w:style w:type="paragraph" w:styleId="af2">
    <w:name w:val="Balloon Text"/>
    <w:basedOn w:val="a"/>
    <w:link w:val="af3"/>
    <w:uiPriority w:val="99"/>
    <w:semiHidden/>
    <w:unhideWhenUsed/>
    <w:rsid w:val="009F63EF"/>
    <w:rPr>
      <w:rFonts w:ascii="Segoe UI" w:hAnsi="Segoe UI" w:cs="Segoe UI"/>
      <w:sz w:val="18"/>
      <w:szCs w:val="18"/>
    </w:rPr>
  </w:style>
  <w:style w:type="character" w:customStyle="1" w:styleId="af3">
    <w:name w:val="Текст выноски Знак"/>
    <w:basedOn w:val="a0"/>
    <w:link w:val="af2"/>
    <w:uiPriority w:val="99"/>
    <w:semiHidden/>
    <w:rsid w:val="009F63EF"/>
    <w:rPr>
      <w:rFonts w:ascii="Segoe UI" w:eastAsia="Times New Roman" w:hAnsi="Segoe UI" w:cs="Segoe UI"/>
      <w:kern w:val="0"/>
      <w:sz w:val="18"/>
      <w:szCs w:val="18"/>
      <w:lang w:eastAsia="ru-RU"/>
      <w14:ligatures w14:val="none"/>
    </w:rPr>
  </w:style>
  <w:style w:type="character" w:customStyle="1" w:styleId="af4">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Знак1 Знак1 Знак,Текст сноски Знак Знак1 Знак,Текст сноски Знак1 Знак Знак Знак Знак Знак,F Знак"/>
    <w:basedOn w:val="a0"/>
    <w:link w:val="af5"/>
    <w:uiPriority w:val="99"/>
    <w:locked/>
    <w:rsid w:val="00F01A5D"/>
    <w:rPr>
      <w:rFonts w:ascii="Times New Roman" w:eastAsia="Times New Roman" w:hAnsi="Times New Roman" w:cs="Times New Roman"/>
      <w:sz w:val="20"/>
      <w:szCs w:val="20"/>
    </w:rPr>
  </w:style>
  <w:style w:type="paragraph" w:styleId="af5">
    <w:name w:val="footnote text"/>
    <w:aliases w:val="Текст сноски Знак1 Знак1,Текст сноски Знак Знак Знак1,Текст сноски Знак1 Знак Знак,Текст сноски Знак Знак Знак Знак,Знак1 Знак1,Текст сноски Знак Знак1,Текст сноски Знак1 Знак Знак Знак Знак,Знак6,F,Текст сноски1,Текст сноски Знак Знак Знак"/>
    <w:basedOn w:val="a"/>
    <w:link w:val="af4"/>
    <w:uiPriority w:val="99"/>
    <w:unhideWhenUsed/>
    <w:rsid w:val="00F01A5D"/>
    <w:rPr>
      <w:kern w:val="2"/>
      <w:sz w:val="20"/>
      <w:szCs w:val="20"/>
      <w:lang w:eastAsia="en-US"/>
      <w14:ligatures w14:val="standardContextual"/>
    </w:rPr>
  </w:style>
  <w:style w:type="character" w:customStyle="1" w:styleId="11">
    <w:name w:val="Текст сноски Знак1"/>
    <w:basedOn w:val="a0"/>
    <w:uiPriority w:val="99"/>
    <w:semiHidden/>
    <w:rsid w:val="00F01A5D"/>
    <w:rPr>
      <w:rFonts w:ascii="Times New Roman" w:eastAsia="Times New Roman" w:hAnsi="Times New Roman" w:cs="Times New Roman"/>
      <w:kern w:val="0"/>
      <w:sz w:val="20"/>
      <w:szCs w:val="20"/>
      <w:lang w:eastAsia="ru-RU"/>
      <w14:ligatures w14:val="none"/>
    </w:rPr>
  </w:style>
  <w:style w:type="character" w:styleId="af6">
    <w:name w:val="footnote reference"/>
    <w:uiPriority w:val="99"/>
    <w:semiHidden/>
    <w:unhideWhenUsed/>
    <w:rsid w:val="00F01A5D"/>
    <w:rPr>
      <w:vertAlign w:val="superscript"/>
    </w:rPr>
  </w:style>
  <w:style w:type="table" w:customStyle="1" w:styleId="23">
    <w:name w:val="Сетка таблицы2"/>
    <w:basedOn w:val="a1"/>
    <w:next w:val="a3"/>
    <w:rsid w:val="00F01A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3432C"/>
    <w:rPr>
      <w:rFonts w:ascii="Times New Roman" w:eastAsia="Calibri" w:hAnsi="Times New Roman" w:cs="Times New Roman"/>
      <w:b/>
      <w:bCs/>
      <w:kern w:val="0"/>
      <w:sz w:val="28"/>
      <w:szCs w:val="28"/>
      <w14:ligatures w14:val="none"/>
    </w:rPr>
  </w:style>
  <w:style w:type="character" w:customStyle="1" w:styleId="30">
    <w:name w:val="Заголовок 3 Знак"/>
    <w:basedOn w:val="a0"/>
    <w:link w:val="3"/>
    <w:uiPriority w:val="9"/>
    <w:rsid w:val="00A3432C"/>
    <w:rPr>
      <w:rFonts w:ascii="Times New Roman" w:eastAsia="Times New Roman" w:hAnsi="Times New Roman" w:cs="Times New Roman"/>
      <w:b/>
      <w:bCs/>
      <w:kern w:val="0"/>
      <w:sz w:val="28"/>
      <w:szCs w:val="27"/>
      <w:lang w:eastAsia="ru-RU"/>
      <w14:ligatures w14:val="none"/>
    </w:rPr>
  </w:style>
  <w:style w:type="paragraph" w:styleId="af7">
    <w:name w:val="Title"/>
    <w:basedOn w:val="a"/>
    <w:link w:val="af8"/>
    <w:uiPriority w:val="99"/>
    <w:qFormat/>
    <w:rsid w:val="00A3432C"/>
    <w:pPr>
      <w:jc w:val="center"/>
    </w:pPr>
    <w:rPr>
      <w:b/>
      <w:sz w:val="28"/>
      <w:szCs w:val="20"/>
    </w:rPr>
  </w:style>
  <w:style w:type="character" w:customStyle="1" w:styleId="af8">
    <w:name w:val="Заголовок Знак"/>
    <w:basedOn w:val="a0"/>
    <w:link w:val="af7"/>
    <w:uiPriority w:val="99"/>
    <w:rsid w:val="00A3432C"/>
    <w:rPr>
      <w:rFonts w:ascii="Times New Roman" w:eastAsia="Times New Roman" w:hAnsi="Times New Roman" w:cs="Times New Roman"/>
      <w:b/>
      <w:kern w:val="0"/>
      <w:sz w:val="28"/>
      <w:szCs w:val="20"/>
      <w:lang w:eastAsia="ru-RU"/>
      <w14:ligatures w14:val="none"/>
    </w:rPr>
  </w:style>
  <w:style w:type="character" w:customStyle="1" w:styleId="citation">
    <w:name w:val="citation"/>
    <w:basedOn w:val="a0"/>
    <w:rsid w:val="00A3432C"/>
  </w:style>
  <w:style w:type="character" w:styleId="af9">
    <w:name w:val="FollowedHyperlink"/>
    <w:basedOn w:val="a0"/>
    <w:uiPriority w:val="99"/>
    <w:semiHidden/>
    <w:unhideWhenUsed/>
    <w:rsid w:val="00DC1DE9"/>
    <w:rPr>
      <w:color w:val="954F72" w:themeColor="followedHyperlink"/>
      <w:u w:val="single"/>
    </w:rPr>
  </w:style>
  <w:style w:type="character" w:customStyle="1" w:styleId="12">
    <w:name w:val="Неразрешенное упоминание1"/>
    <w:basedOn w:val="a0"/>
    <w:uiPriority w:val="99"/>
    <w:semiHidden/>
    <w:unhideWhenUsed/>
    <w:rsid w:val="00BF2535"/>
    <w:rPr>
      <w:color w:val="605E5C"/>
      <w:shd w:val="clear" w:color="auto" w:fill="E1DFDD"/>
    </w:rPr>
  </w:style>
  <w:style w:type="table" w:customStyle="1" w:styleId="13">
    <w:name w:val="Сетка таблицы1"/>
    <w:basedOn w:val="a1"/>
    <w:next w:val="a3"/>
    <w:uiPriority w:val="59"/>
    <w:rsid w:val="004711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4711A4"/>
    <w:pPr>
      <w:tabs>
        <w:tab w:val="center" w:pos="4677"/>
        <w:tab w:val="right" w:pos="9355"/>
      </w:tabs>
    </w:pPr>
  </w:style>
  <w:style w:type="character" w:customStyle="1" w:styleId="afb">
    <w:name w:val="Верхний колонтитул Знак"/>
    <w:basedOn w:val="a0"/>
    <w:link w:val="afa"/>
    <w:uiPriority w:val="99"/>
    <w:rsid w:val="004711A4"/>
    <w:rPr>
      <w:rFonts w:ascii="Times New Roman" w:eastAsia="Times New Roman" w:hAnsi="Times New Roman" w:cs="Times New Roman"/>
      <w:kern w:val="0"/>
      <w:sz w:val="24"/>
      <w:szCs w:val="24"/>
      <w:lang w:eastAsia="ru-RU"/>
      <w14:ligatures w14:val="none"/>
    </w:rPr>
  </w:style>
  <w:style w:type="paragraph" w:styleId="afc">
    <w:name w:val="footer"/>
    <w:basedOn w:val="a"/>
    <w:link w:val="afd"/>
    <w:uiPriority w:val="99"/>
    <w:unhideWhenUsed/>
    <w:rsid w:val="004711A4"/>
    <w:pPr>
      <w:tabs>
        <w:tab w:val="center" w:pos="4677"/>
        <w:tab w:val="right" w:pos="9355"/>
      </w:tabs>
    </w:pPr>
  </w:style>
  <w:style w:type="character" w:customStyle="1" w:styleId="afd">
    <w:name w:val="Нижний колонтитул Знак"/>
    <w:basedOn w:val="a0"/>
    <w:link w:val="afc"/>
    <w:uiPriority w:val="99"/>
    <w:rsid w:val="004711A4"/>
    <w:rPr>
      <w:rFonts w:ascii="Times New Roman" w:eastAsia="Times New Roman" w:hAnsi="Times New Roman" w:cs="Times New Roman"/>
      <w:kern w:val="0"/>
      <w:sz w:val="24"/>
      <w:szCs w:val="24"/>
      <w:lang w:eastAsia="ru-RU"/>
      <w14:ligatures w14:val="none"/>
    </w:rPr>
  </w:style>
  <w:style w:type="table" w:customStyle="1" w:styleId="210">
    <w:name w:val="Сетка таблицы21"/>
    <w:basedOn w:val="a1"/>
    <w:next w:val="a3"/>
    <w:rsid w:val="004711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C62C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C62C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E1CE1"/>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4">
    <w:name w:val="Неразрешенное упоминание2"/>
    <w:basedOn w:val="a0"/>
    <w:uiPriority w:val="99"/>
    <w:semiHidden/>
    <w:unhideWhenUsed/>
    <w:rsid w:val="00D5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084">
      <w:bodyDiv w:val="1"/>
      <w:marLeft w:val="0"/>
      <w:marRight w:val="0"/>
      <w:marTop w:val="0"/>
      <w:marBottom w:val="0"/>
      <w:divBdr>
        <w:top w:val="none" w:sz="0" w:space="0" w:color="auto"/>
        <w:left w:val="none" w:sz="0" w:space="0" w:color="auto"/>
        <w:bottom w:val="none" w:sz="0" w:space="0" w:color="auto"/>
        <w:right w:val="none" w:sz="0" w:space="0" w:color="auto"/>
      </w:divBdr>
    </w:div>
    <w:div w:id="98376795">
      <w:bodyDiv w:val="1"/>
      <w:marLeft w:val="0"/>
      <w:marRight w:val="0"/>
      <w:marTop w:val="0"/>
      <w:marBottom w:val="0"/>
      <w:divBdr>
        <w:top w:val="none" w:sz="0" w:space="0" w:color="auto"/>
        <w:left w:val="none" w:sz="0" w:space="0" w:color="auto"/>
        <w:bottom w:val="none" w:sz="0" w:space="0" w:color="auto"/>
        <w:right w:val="none" w:sz="0" w:space="0" w:color="auto"/>
      </w:divBdr>
    </w:div>
    <w:div w:id="128593854">
      <w:bodyDiv w:val="1"/>
      <w:marLeft w:val="0"/>
      <w:marRight w:val="0"/>
      <w:marTop w:val="0"/>
      <w:marBottom w:val="0"/>
      <w:divBdr>
        <w:top w:val="none" w:sz="0" w:space="0" w:color="auto"/>
        <w:left w:val="none" w:sz="0" w:space="0" w:color="auto"/>
        <w:bottom w:val="none" w:sz="0" w:space="0" w:color="auto"/>
        <w:right w:val="none" w:sz="0" w:space="0" w:color="auto"/>
      </w:divBdr>
    </w:div>
    <w:div w:id="333727066">
      <w:bodyDiv w:val="1"/>
      <w:marLeft w:val="0"/>
      <w:marRight w:val="0"/>
      <w:marTop w:val="0"/>
      <w:marBottom w:val="0"/>
      <w:divBdr>
        <w:top w:val="none" w:sz="0" w:space="0" w:color="auto"/>
        <w:left w:val="none" w:sz="0" w:space="0" w:color="auto"/>
        <w:bottom w:val="none" w:sz="0" w:space="0" w:color="auto"/>
        <w:right w:val="none" w:sz="0" w:space="0" w:color="auto"/>
      </w:divBdr>
    </w:div>
    <w:div w:id="385446233">
      <w:bodyDiv w:val="1"/>
      <w:marLeft w:val="0"/>
      <w:marRight w:val="0"/>
      <w:marTop w:val="0"/>
      <w:marBottom w:val="0"/>
      <w:divBdr>
        <w:top w:val="none" w:sz="0" w:space="0" w:color="auto"/>
        <w:left w:val="none" w:sz="0" w:space="0" w:color="auto"/>
        <w:bottom w:val="none" w:sz="0" w:space="0" w:color="auto"/>
        <w:right w:val="none" w:sz="0" w:space="0" w:color="auto"/>
      </w:divBdr>
    </w:div>
    <w:div w:id="520440578">
      <w:bodyDiv w:val="1"/>
      <w:marLeft w:val="0"/>
      <w:marRight w:val="0"/>
      <w:marTop w:val="0"/>
      <w:marBottom w:val="0"/>
      <w:divBdr>
        <w:top w:val="none" w:sz="0" w:space="0" w:color="auto"/>
        <w:left w:val="none" w:sz="0" w:space="0" w:color="auto"/>
        <w:bottom w:val="none" w:sz="0" w:space="0" w:color="auto"/>
        <w:right w:val="none" w:sz="0" w:space="0" w:color="auto"/>
      </w:divBdr>
    </w:div>
    <w:div w:id="567350288">
      <w:bodyDiv w:val="1"/>
      <w:marLeft w:val="0"/>
      <w:marRight w:val="0"/>
      <w:marTop w:val="0"/>
      <w:marBottom w:val="0"/>
      <w:divBdr>
        <w:top w:val="none" w:sz="0" w:space="0" w:color="auto"/>
        <w:left w:val="none" w:sz="0" w:space="0" w:color="auto"/>
        <w:bottom w:val="none" w:sz="0" w:space="0" w:color="auto"/>
        <w:right w:val="none" w:sz="0" w:space="0" w:color="auto"/>
      </w:divBdr>
    </w:div>
    <w:div w:id="603417312">
      <w:bodyDiv w:val="1"/>
      <w:marLeft w:val="0"/>
      <w:marRight w:val="0"/>
      <w:marTop w:val="0"/>
      <w:marBottom w:val="0"/>
      <w:divBdr>
        <w:top w:val="none" w:sz="0" w:space="0" w:color="auto"/>
        <w:left w:val="none" w:sz="0" w:space="0" w:color="auto"/>
        <w:bottom w:val="none" w:sz="0" w:space="0" w:color="auto"/>
        <w:right w:val="none" w:sz="0" w:space="0" w:color="auto"/>
      </w:divBdr>
    </w:div>
    <w:div w:id="616831853">
      <w:bodyDiv w:val="1"/>
      <w:marLeft w:val="0"/>
      <w:marRight w:val="0"/>
      <w:marTop w:val="0"/>
      <w:marBottom w:val="0"/>
      <w:divBdr>
        <w:top w:val="none" w:sz="0" w:space="0" w:color="auto"/>
        <w:left w:val="none" w:sz="0" w:space="0" w:color="auto"/>
        <w:bottom w:val="none" w:sz="0" w:space="0" w:color="auto"/>
        <w:right w:val="none" w:sz="0" w:space="0" w:color="auto"/>
      </w:divBdr>
    </w:div>
    <w:div w:id="662397922">
      <w:bodyDiv w:val="1"/>
      <w:marLeft w:val="0"/>
      <w:marRight w:val="0"/>
      <w:marTop w:val="0"/>
      <w:marBottom w:val="0"/>
      <w:divBdr>
        <w:top w:val="none" w:sz="0" w:space="0" w:color="auto"/>
        <w:left w:val="none" w:sz="0" w:space="0" w:color="auto"/>
        <w:bottom w:val="none" w:sz="0" w:space="0" w:color="auto"/>
        <w:right w:val="none" w:sz="0" w:space="0" w:color="auto"/>
      </w:divBdr>
    </w:div>
    <w:div w:id="672142626">
      <w:bodyDiv w:val="1"/>
      <w:marLeft w:val="0"/>
      <w:marRight w:val="0"/>
      <w:marTop w:val="0"/>
      <w:marBottom w:val="0"/>
      <w:divBdr>
        <w:top w:val="none" w:sz="0" w:space="0" w:color="auto"/>
        <w:left w:val="none" w:sz="0" w:space="0" w:color="auto"/>
        <w:bottom w:val="none" w:sz="0" w:space="0" w:color="auto"/>
        <w:right w:val="none" w:sz="0" w:space="0" w:color="auto"/>
      </w:divBdr>
      <w:divsChild>
        <w:div w:id="169758642">
          <w:marLeft w:val="0"/>
          <w:marRight w:val="0"/>
          <w:marTop w:val="0"/>
          <w:marBottom w:val="0"/>
          <w:divBdr>
            <w:top w:val="none" w:sz="0" w:space="0" w:color="auto"/>
            <w:left w:val="none" w:sz="0" w:space="0" w:color="auto"/>
            <w:bottom w:val="none" w:sz="0" w:space="0" w:color="auto"/>
            <w:right w:val="none" w:sz="0" w:space="0" w:color="auto"/>
          </w:divBdr>
        </w:div>
        <w:div w:id="2136168787">
          <w:marLeft w:val="0"/>
          <w:marRight w:val="0"/>
          <w:marTop w:val="0"/>
          <w:marBottom w:val="0"/>
          <w:divBdr>
            <w:top w:val="none" w:sz="0" w:space="0" w:color="auto"/>
            <w:left w:val="none" w:sz="0" w:space="0" w:color="auto"/>
            <w:bottom w:val="none" w:sz="0" w:space="0" w:color="auto"/>
            <w:right w:val="none" w:sz="0" w:space="0" w:color="auto"/>
          </w:divBdr>
        </w:div>
        <w:div w:id="1452015720">
          <w:marLeft w:val="0"/>
          <w:marRight w:val="0"/>
          <w:marTop w:val="0"/>
          <w:marBottom w:val="0"/>
          <w:divBdr>
            <w:top w:val="none" w:sz="0" w:space="0" w:color="auto"/>
            <w:left w:val="none" w:sz="0" w:space="0" w:color="auto"/>
            <w:bottom w:val="none" w:sz="0" w:space="0" w:color="auto"/>
            <w:right w:val="none" w:sz="0" w:space="0" w:color="auto"/>
          </w:divBdr>
        </w:div>
      </w:divsChild>
    </w:div>
    <w:div w:id="778183433">
      <w:bodyDiv w:val="1"/>
      <w:marLeft w:val="0"/>
      <w:marRight w:val="0"/>
      <w:marTop w:val="0"/>
      <w:marBottom w:val="0"/>
      <w:divBdr>
        <w:top w:val="none" w:sz="0" w:space="0" w:color="auto"/>
        <w:left w:val="none" w:sz="0" w:space="0" w:color="auto"/>
        <w:bottom w:val="none" w:sz="0" w:space="0" w:color="auto"/>
        <w:right w:val="none" w:sz="0" w:space="0" w:color="auto"/>
      </w:divBdr>
    </w:div>
    <w:div w:id="782501126">
      <w:bodyDiv w:val="1"/>
      <w:marLeft w:val="0"/>
      <w:marRight w:val="0"/>
      <w:marTop w:val="0"/>
      <w:marBottom w:val="0"/>
      <w:divBdr>
        <w:top w:val="none" w:sz="0" w:space="0" w:color="auto"/>
        <w:left w:val="none" w:sz="0" w:space="0" w:color="auto"/>
        <w:bottom w:val="none" w:sz="0" w:space="0" w:color="auto"/>
        <w:right w:val="none" w:sz="0" w:space="0" w:color="auto"/>
      </w:divBdr>
    </w:div>
    <w:div w:id="787814634">
      <w:bodyDiv w:val="1"/>
      <w:marLeft w:val="0"/>
      <w:marRight w:val="0"/>
      <w:marTop w:val="0"/>
      <w:marBottom w:val="0"/>
      <w:divBdr>
        <w:top w:val="none" w:sz="0" w:space="0" w:color="auto"/>
        <w:left w:val="none" w:sz="0" w:space="0" w:color="auto"/>
        <w:bottom w:val="none" w:sz="0" w:space="0" w:color="auto"/>
        <w:right w:val="none" w:sz="0" w:space="0" w:color="auto"/>
      </w:divBdr>
    </w:div>
    <w:div w:id="790781197">
      <w:bodyDiv w:val="1"/>
      <w:marLeft w:val="0"/>
      <w:marRight w:val="0"/>
      <w:marTop w:val="0"/>
      <w:marBottom w:val="0"/>
      <w:divBdr>
        <w:top w:val="none" w:sz="0" w:space="0" w:color="auto"/>
        <w:left w:val="none" w:sz="0" w:space="0" w:color="auto"/>
        <w:bottom w:val="none" w:sz="0" w:space="0" w:color="auto"/>
        <w:right w:val="none" w:sz="0" w:space="0" w:color="auto"/>
      </w:divBdr>
    </w:div>
    <w:div w:id="797994215">
      <w:bodyDiv w:val="1"/>
      <w:marLeft w:val="0"/>
      <w:marRight w:val="0"/>
      <w:marTop w:val="0"/>
      <w:marBottom w:val="0"/>
      <w:divBdr>
        <w:top w:val="none" w:sz="0" w:space="0" w:color="auto"/>
        <w:left w:val="none" w:sz="0" w:space="0" w:color="auto"/>
        <w:bottom w:val="none" w:sz="0" w:space="0" w:color="auto"/>
        <w:right w:val="none" w:sz="0" w:space="0" w:color="auto"/>
      </w:divBdr>
    </w:div>
    <w:div w:id="858855934">
      <w:bodyDiv w:val="1"/>
      <w:marLeft w:val="0"/>
      <w:marRight w:val="0"/>
      <w:marTop w:val="0"/>
      <w:marBottom w:val="0"/>
      <w:divBdr>
        <w:top w:val="none" w:sz="0" w:space="0" w:color="auto"/>
        <w:left w:val="none" w:sz="0" w:space="0" w:color="auto"/>
        <w:bottom w:val="none" w:sz="0" w:space="0" w:color="auto"/>
        <w:right w:val="none" w:sz="0" w:space="0" w:color="auto"/>
      </w:divBdr>
    </w:div>
    <w:div w:id="897475917">
      <w:bodyDiv w:val="1"/>
      <w:marLeft w:val="0"/>
      <w:marRight w:val="0"/>
      <w:marTop w:val="0"/>
      <w:marBottom w:val="0"/>
      <w:divBdr>
        <w:top w:val="none" w:sz="0" w:space="0" w:color="auto"/>
        <w:left w:val="none" w:sz="0" w:space="0" w:color="auto"/>
        <w:bottom w:val="none" w:sz="0" w:space="0" w:color="auto"/>
        <w:right w:val="none" w:sz="0" w:space="0" w:color="auto"/>
      </w:divBdr>
    </w:div>
    <w:div w:id="936213567">
      <w:bodyDiv w:val="1"/>
      <w:marLeft w:val="0"/>
      <w:marRight w:val="0"/>
      <w:marTop w:val="0"/>
      <w:marBottom w:val="0"/>
      <w:divBdr>
        <w:top w:val="none" w:sz="0" w:space="0" w:color="auto"/>
        <w:left w:val="none" w:sz="0" w:space="0" w:color="auto"/>
        <w:bottom w:val="none" w:sz="0" w:space="0" w:color="auto"/>
        <w:right w:val="none" w:sz="0" w:space="0" w:color="auto"/>
      </w:divBdr>
    </w:div>
    <w:div w:id="1035932700">
      <w:bodyDiv w:val="1"/>
      <w:marLeft w:val="0"/>
      <w:marRight w:val="0"/>
      <w:marTop w:val="0"/>
      <w:marBottom w:val="0"/>
      <w:divBdr>
        <w:top w:val="none" w:sz="0" w:space="0" w:color="auto"/>
        <w:left w:val="none" w:sz="0" w:space="0" w:color="auto"/>
        <w:bottom w:val="none" w:sz="0" w:space="0" w:color="auto"/>
        <w:right w:val="none" w:sz="0" w:space="0" w:color="auto"/>
      </w:divBdr>
    </w:div>
    <w:div w:id="1127971154">
      <w:bodyDiv w:val="1"/>
      <w:marLeft w:val="0"/>
      <w:marRight w:val="0"/>
      <w:marTop w:val="0"/>
      <w:marBottom w:val="0"/>
      <w:divBdr>
        <w:top w:val="none" w:sz="0" w:space="0" w:color="auto"/>
        <w:left w:val="none" w:sz="0" w:space="0" w:color="auto"/>
        <w:bottom w:val="none" w:sz="0" w:space="0" w:color="auto"/>
        <w:right w:val="none" w:sz="0" w:space="0" w:color="auto"/>
      </w:divBdr>
    </w:div>
    <w:div w:id="1195463101">
      <w:bodyDiv w:val="1"/>
      <w:marLeft w:val="0"/>
      <w:marRight w:val="0"/>
      <w:marTop w:val="0"/>
      <w:marBottom w:val="0"/>
      <w:divBdr>
        <w:top w:val="none" w:sz="0" w:space="0" w:color="auto"/>
        <w:left w:val="none" w:sz="0" w:space="0" w:color="auto"/>
        <w:bottom w:val="none" w:sz="0" w:space="0" w:color="auto"/>
        <w:right w:val="none" w:sz="0" w:space="0" w:color="auto"/>
      </w:divBdr>
    </w:div>
    <w:div w:id="1204906856">
      <w:bodyDiv w:val="1"/>
      <w:marLeft w:val="0"/>
      <w:marRight w:val="0"/>
      <w:marTop w:val="0"/>
      <w:marBottom w:val="0"/>
      <w:divBdr>
        <w:top w:val="none" w:sz="0" w:space="0" w:color="auto"/>
        <w:left w:val="none" w:sz="0" w:space="0" w:color="auto"/>
        <w:bottom w:val="none" w:sz="0" w:space="0" w:color="auto"/>
        <w:right w:val="none" w:sz="0" w:space="0" w:color="auto"/>
      </w:divBdr>
    </w:div>
    <w:div w:id="1482774535">
      <w:bodyDiv w:val="1"/>
      <w:marLeft w:val="0"/>
      <w:marRight w:val="0"/>
      <w:marTop w:val="0"/>
      <w:marBottom w:val="0"/>
      <w:divBdr>
        <w:top w:val="none" w:sz="0" w:space="0" w:color="auto"/>
        <w:left w:val="none" w:sz="0" w:space="0" w:color="auto"/>
        <w:bottom w:val="none" w:sz="0" w:space="0" w:color="auto"/>
        <w:right w:val="none" w:sz="0" w:space="0" w:color="auto"/>
      </w:divBdr>
    </w:div>
    <w:div w:id="1612977034">
      <w:bodyDiv w:val="1"/>
      <w:marLeft w:val="0"/>
      <w:marRight w:val="0"/>
      <w:marTop w:val="0"/>
      <w:marBottom w:val="0"/>
      <w:divBdr>
        <w:top w:val="none" w:sz="0" w:space="0" w:color="auto"/>
        <w:left w:val="none" w:sz="0" w:space="0" w:color="auto"/>
        <w:bottom w:val="none" w:sz="0" w:space="0" w:color="auto"/>
        <w:right w:val="none" w:sz="0" w:space="0" w:color="auto"/>
      </w:divBdr>
    </w:div>
    <w:div w:id="1634628763">
      <w:bodyDiv w:val="1"/>
      <w:marLeft w:val="0"/>
      <w:marRight w:val="0"/>
      <w:marTop w:val="0"/>
      <w:marBottom w:val="0"/>
      <w:divBdr>
        <w:top w:val="none" w:sz="0" w:space="0" w:color="auto"/>
        <w:left w:val="none" w:sz="0" w:space="0" w:color="auto"/>
        <w:bottom w:val="none" w:sz="0" w:space="0" w:color="auto"/>
        <w:right w:val="none" w:sz="0" w:space="0" w:color="auto"/>
      </w:divBdr>
    </w:div>
    <w:div w:id="1710912185">
      <w:bodyDiv w:val="1"/>
      <w:marLeft w:val="0"/>
      <w:marRight w:val="0"/>
      <w:marTop w:val="0"/>
      <w:marBottom w:val="0"/>
      <w:divBdr>
        <w:top w:val="none" w:sz="0" w:space="0" w:color="auto"/>
        <w:left w:val="none" w:sz="0" w:space="0" w:color="auto"/>
        <w:bottom w:val="none" w:sz="0" w:space="0" w:color="auto"/>
        <w:right w:val="none" w:sz="0" w:space="0" w:color="auto"/>
      </w:divBdr>
    </w:div>
    <w:div w:id="1780680735">
      <w:bodyDiv w:val="1"/>
      <w:marLeft w:val="0"/>
      <w:marRight w:val="0"/>
      <w:marTop w:val="0"/>
      <w:marBottom w:val="0"/>
      <w:divBdr>
        <w:top w:val="none" w:sz="0" w:space="0" w:color="auto"/>
        <w:left w:val="none" w:sz="0" w:space="0" w:color="auto"/>
        <w:bottom w:val="none" w:sz="0" w:space="0" w:color="auto"/>
        <w:right w:val="none" w:sz="0" w:space="0" w:color="auto"/>
      </w:divBdr>
    </w:div>
    <w:div w:id="1837189218">
      <w:bodyDiv w:val="1"/>
      <w:marLeft w:val="0"/>
      <w:marRight w:val="0"/>
      <w:marTop w:val="0"/>
      <w:marBottom w:val="0"/>
      <w:divBdr>
        <w:top w:val="none" w:sz="0" w:space="0" w:color="auto"/>
        <w:left w:val="none" w:sz="0" w:space="0" w:color="auto"/>
        <w:bottom w:val="none" w:sz="0" w:space="0" w:color="auto"/>
        <w:right w:val="none" w:sz="0" w:space="0" w:color="auto"/>
      </w:divBdr>
    </w:div>
    <w:div w:id="19470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coin.org/bitcoi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pool.space/block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FD35-CF1F-411A-97FB-981B1526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3480</Words>
  <Characters>19841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Мария Васильевна</dc:creator>
  <cp:keywords/>
  <dc:description/>
  <cp:lastModifiedBy>Ткаченко Елена Сергеевна</cp:lastModifiedBy>
  <cp:revision>2</cp:revision>
  <cp:lastPrinted>2024-02-06T08:04:00Z</cp:lastPrinted>
  <dcterms:created xsi:type="dcterms:W3CDTF">2025-03-07T09:15:00Z</dcterms:created>
  <dcterms:modified xsi:type="dcterms:W3CDTF">2025-03-07T09:15:00Z</dcterms:modified>
</cp:coreProperties>
</file>