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1D44E835" w:rsidR="004B35E0" w:rsidRPr="00764F7B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764F7B">
        <w:rPr>
          <w:rFonts w:ascii="Times New Roman" w:hAnsi="Times New Roman" w:cs="Times New Roman"/>
          <w:b/>
          <w:sz w:val="28"/>
          <w:szCs w:val="28"/>
        </w:rPr>
        <w:t>22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 w:rsidRPr="00764F7B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0D08AF06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764F7B">
        <w:rPr>
          <w:rFonts w:ascii="Times New Roman" w:hAnsi="Times New Roman" w:cs="Times New Roman"/>
          <w:sz w:val="28"/>
          <w:szCs w:val="28"/>
        </w:rPr>
        <w:t xml:space="preserve"> Мартыновой Алены Алексеевны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4DEE1423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764F7B">
        <w:rPr>
          <w:rFonts w:ascii="Times New Roman" w:hAnsi="Times New Roman" w:cs="Times New Roman"/>
          <w:sz w:val="28"/>
          <w:szCs w:val="28"/>
        </w:rPr>
        <w:t xml:space="preserve">не удовлетворять. </w:t>
      </w:r>
    </w:p>
    <w:p w14:paraId="41876446" w14:textId="324CDD79" w:rsidR="00764F7B" w:rsidRDefault="00764F7B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 события распределены по группам не верно.</w:t>
      </w:r>
    </w:p>
    <w:p w14:paraId="0D9A5BE1" w14:textId="24EA1653" w:rsidR="00764F7B" w:rsidRDefault="00764F7B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9.1 четко определены 3 из 4 необходимых иллюстраций.</w:t>
      </w:r>
    </w:p>
    <w:p w14:paraId="436734A9" w14:textId="7F03D95E" w:rsidR="00764F7B" w:rsidRDefault="00764F7B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9.2 вместо описания одного события идет перечисление ряда событий, которые связаны с «эпохой правления Алексея Михайловича». Задание не выполнено.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764F7B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764F7B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2022-02-19T14:49:00Z</dcterms:created>
  <dcterms:modified xsi:type="dcterms:W3CDTF">2022-02-19T14:49:00Z</dcterms:modified>
</cp:coreProperties>
</file>