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5302A6A9" w:rsidR="004B35E0" w:rsidRPr="00D114E4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D114E4">
        <w:rPr>
          <w:rFonts w:ascii="Times New Roman" w:hAnsi="Times New Roman" w:cs="Times New Roman"/>
          <w:b/>
          <w:sz w:val="28"/>
          <w:szCs w:val="28"/>
        </w:rPr>
        <w:t>33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3CD1EA0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114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4E4">
        <w:rPr>
          <w:rFonts w:ascii="Times New Roman" w:hAnsi="Times New Roman" w:cs="Times New Roman"/>
          <w:sz w:val="28"/>
          <w:szCs w:val="28"/>
        </w:rPr>
        <w:t>Селивенко</w:t>
      </w:r>
      <w:proofErr w:type="spellEnd"/>
      <w:r w:rsidR="00D114E4">
        <w:rPr>
          <w:rFonts w:ascii="Times New Roman" w:hAnsi="Times New Roman" w:cs="Times New Roman"/>
          <w:sz w:val="28"/>
          <w:szCs w:val="28"/>
        </w:rPr>
        <w:t xml:space="preserve"> Натальи Андреевны</w:t>
      </w:r>
    </w:p>
    <w:p w14:paraId="6A6457CE" w14:textId="77777777" w:rsidR="00D114E4" w:rsidRDefault="00D114E4" w:rsidP="00122005">
      <w:pPr>
        <w:rPr>
          <w:rFonts w:ascii="Times New Roman" w:hAnsi="Times New Roman" w:cs="Times New Roman"/>
          <w:sz w:val="28"/>
          <w:szCs w:val="28"/>
        </w:rPr>
      </w:pPr>
    </w:p>
    <w:p w14:paraId="6DB020DE" w14:textId="468F692B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D114E4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06C27B2E" w14:textId="04DF38EB" w:rsidR="00D114E4" w:rsidRDefault="00D114E4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деление на группы проведено не верно.</w:t>
      </w:r>
    </w:p>
    <w:p w14:paraId="02973B35" w14:textId="4FE378A3" w:rsidR="00D114E4" w:rsidRDefault="00D114E4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7 не дан правильный ответ на первый вопрос. Указана фамилия созвучная фамилии автора портрета (Грабарь И.)</w:t>
      </w:r>
    </w:p>
    <w:p w14:paraId="6497DA69" w14:textId="585FB4D8" w:rsidR="00D114E4" w:rsidRDefault="00D114E4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апелляции не указано, что была допущена описка.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D114E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D114E4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2022-02-19T15:58:00Z</dcterms:created>
  <dcterms:modified xsi:type="dcterms:W3CDTF">2022-02-19T15:58:00Z</dcterms:modified>
</cp:coreProperties>
</file>