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48" w:rsidRPr="00944F5F" w:rsidRDefault="008B7830" w:rsidP="00CE28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4F5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B7830" w:rsidRPr="00944F5F" w:rsidRDefault="008B7830" w:rsidP="00CE28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5F">
        <w:rPr>
          <w:rFonts w:ascii="Times New Roman" w:hAnsi="Times New Roman" w:cs="Times New Roman"/>
          <w:b/>
          <w:sz w:val="28"/>
          <w:szCs w:val="28"/>
        </w:rPr>
        <w:t>о спортивных мероприятиях, проведенных в 2016-2017 учебном году.</w:t>
      </w:r>
    </w:p>
    <w:p w:rsidR="008B7830" w:rsidRDefault="00CE28B7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7830">
        <w:rPr>
          <w:rFonts w:ascii="Times New Roman" w:hAnsi="Times New Roman" w:cs="Times New Roman"/>
          <w:sz w:val="28"/>
          <w:szCs w:val="28"/>
        </w:rPr>
        <w:t xml:space="preserve">За отчетный период были проведены </w:t>
      </w:r>
      <w:r w:rsidR="008B7830" w:rsidRPr="008B7830">
        <w:rPr>
          <w:rFonts w:ascii="Times New Roman" w:hAnsi="Times New Roman" w:cs="Times New Roman"/>
          <w:b/>
          <w:sz w:val="28"/>
          <w:szCs w:val="28"/>
        </w:rPr>
        <w:t>внутривузовские соревнования</w:t>
      </w:r>
      <w:r w:rsidR="008B7830">
        <w:rPr>
          <w:rFonts w:ascii="Times New Roman" w:hAnsi="Times New Roman" w:cs="Times New Roman"/>
          <w:sz w:val="28"/>
          <w:szCs w:val="28"/>
        </w:rPr>
        <w:t>:</w:t>
      </w:r>
    </w:p>
    <w:p w:rsidR="008B7830" w:rsidRDefault="008B7830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турнир по волейболу (межгрупповой), участвовали студенты 8 групп очной формы обучения;</w:t>
      </w:r>
    </w:p>
    <w:p w:rsidR="008B7830" w:rsidRDefault="008B7830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фестиваль ГТО, участвовали студенты очной формы обучения;</w:t>
      </w:r>
    </w:p>
    <w:p w:rsidR="008B7830" w:rsidRDefault="008B7830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«Что такое ГТО?», участвовали студенты очной формы обучения, преподаватели и сотрудники вуза;</w:t>
      </w:r>
    </w:p>
    <w:p w:rsidR="008B7830" w:rsidRDefault="008B7830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научно-методический семинар на тему «ВФСК «ГТО» цели, задачи, этапы внедрения».</w:t>
      </w:r>
    </w:p>
    <w:p w:rsidR="008B7830" w:rsidRDefault="008B7830" w:rsidP="00CE28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0">
        <w:rPr>
          <w:rFonts w:ascii="Times New Roman" w:hAnsi="Times New Roman" w:cs="Times New Roman"/>
          <w:b/>
          <w:sz w:val="28"/>
          <w:szCs w:val="28"/>
        </w:rPr>
        <w:t>Межвузовские соревнования:</w:t>
      </w:r>
    </w:p>
    <w:p w:rsidR="008B7830" w:rsidRDefault="008B7830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легкоатлетический кросс на Кубок Главы Калининского района</w:t>
      </w:r>
      <w:r w:rsidR="00944F5F">
        <w:rPr>
          <w:rFonts w:ascii="Times New Roman" w:hAnsi="Times New Roman" w:cs="Times New Roman"/>
          <w:sz w:val="28"/>
          <w:szCs w:val="28"/>
        </w:rPr>
        <w:t xml:space="preserve"> (2 место командное, 2 место – Денисова Виктория, 3 место – Шайхутдинова Алина);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легкоатлетический кросс «Золотая осень»;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открытое Первенство УралГУФК по легкой атлетике (7 видов);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эстафета Калининского района (4 место);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первенство среди вузов по шахматам и шашкам (3 место командное);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межвузовский турнир по волейболу (юноши и девушки).</w:t>
      </w:r>
    </w:p>
    <w:p w:rsidR="00944F5F" w:rsidRDefault="00944F5F" w:rsidP="00CE28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5F">
        <w:rPr>
          <w:rFonts w:ascii="Times New Roman" w:hAnsi="Times New Roman" w:cs="Times New Roman"/>
          <w:b/>
          <w:sz w:val="28"/>
          <w:szCs w:val="28"/>
        </w:rPr>
        <w:t xml:space="preserve">Дружеские </w:t>
      </w:r>
      <w:r>
        <w:rPr>
          <w:rFonts w:ascii="Times New Roman" w:hAnsi="Times New Roman" w:cs="Times New Roman"/>
          <w:b/>
          <w:sz w:val="28"/>
          <w:szCs w:val="28"/>
        </w:rPr>
        <w:t>встречи по волейболу: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юношескими командами Челябинского филиала и школы №5;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юношескими командами Челябинского филиала и ЮУрГУ (2 встречи);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4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юношескими командами Челябинского филиала и лицея №31(2 встречи);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4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  командами девушек Челябинского филиала и ЮУрГУ.</w:t>
      </w:r>
    </w:p>
    <w:p w:rsidR="00944F5F" w:rsidRDefault="00944F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студенты вуза активно участвовали в городских, соревнованиях У</w:t>
      </w:r>
      <w:r w:rsidR="00FE345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ФО и общероссийских </w:t>
      </w:r>
      <w:r w:rsidR="00FE345F">
        <w:rPr>
          <w:rFonts w:ascii="Times New Roman" w:hAnsi="Times New Roman" w:cs="Times New Roman"/>
          <w:sz w:val="28"/>
          <w:szCs w:val="28"/>
        </w:rPr>
        <w:t>соревнованиях. Наиболее значимые результаты:</w:t>
      </w:r>
    </w:p>
    <w:p w:rsidR="00FE345F" w:rsidRDefault="00FE34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Мезенцева Алиса – чемпионка России по ушу (2 вида);</w:t>
      </w:r>
    </w:p>
    <w:p w:rsidR="00FE345F" w:rsidRDefault="00FE345F" w:rsidP="00CE2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Климентьев Влад – призер первенства УРФО по пауэрлифтингу.</w:t>
      </w:r>
    </w:p>
    <w:p w:rsidR="00CE28B7" w:rsidRDefault="00CE28B7" w:rsidP="00CE2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8B7" w:rsidRDefault="00CE28B7" w:rsidP="00CE2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со студентами вуза были проведены в рамках дисциплины «Физическая культура» альтернативные занятия (скалодром, фигурное катание, прыжки на батуте, боулинг, бампербол).</w:t>
      </w:r>
    </w:p>
    <w:p w:rsidR="00CE28B7" w:rsidRDefault="00CE28B7" w:rsidP="00CE2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Студентами вуза за отчетный период были опубликованы по теме физической культуры и спорта 9 статей и тезисов. </w:t>
      </w:r>
    </w:p>
    <w:p w:rsidR="00CE28B7" w:rsidRPr="00944F5F" w:rsidRDefault="00CE28B7" w:rsidP="00CE2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28B7" w:rsidRPr="0094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17"/>
    <w:rsid w:val="00301617"/>
    <w:rsid w:val="00335548"/>
    <w:rsid w:val="00594B3C"/>
    <w:rsid w:val="008B7830"/>
    <w:rsid w:val="00944F5F"/>
    <w:rsid w:val="00CE28B7"/>
    <w:rsid w:val="00F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d8efd8c7947c3f78a257eb8c716a69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9b80af6263acfdddbc6ca19768b34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1E5D5C-E00D-4F5F-8510-C1799788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7E19F-66CC-411E-A307-8AFC4FA5C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B5270-5378-47D1-BA11-D52C3CB8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vzfei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Елена</cp:lastModifiedBy>
  <cp:revision>2</cp:revision>
  <dcterms:created xsi:type="dcterms:W3CDTF">2019-04-01T10:46:00Z</dcterms:created>
  <dcterms:modified xsi:type="dcterms:W3CDTF">2019-04-01T10:46:00Z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0x010100B7487C97AFEA354DB1E0B148BB0588E5</vt:lpwstr>
  </property>
</Properties>
</file>