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E6D" w:rsidRDefault="00633F2A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715E6D" w:rsidRDefault="00633F2A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715E6D" w:rsidRDefault="00633F2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15E6D" w:rsidRDefault="00633F2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15E6D" w:rsidRDefault="00633F2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15E6D" w:rsidRDefault="00715E6D">
      <w:pPr>
        <w:ind w:right="-1"/>
        <w:jc w:val="center"/>
        <w:rPr>
          <w:sz w:val="28"/>
          <w:szCs w:val="28"/>
        </w:rPr>
      </w:pPr>
    </w:p>
    <w:p w:rsidR="00715E6D" w:rsidRDefault="00715E6D">
      <w:pPr>
        <w:ind w:right="-1"/>
        <w:jc w:val="center"/>
        <w:rPr>
          <w:b/>
          <w:sz w:val="28"/>
          <w:szCs w:val="28"/>
        </w:rPr>
      </w:pPr>
    </w:p>
    <w:p w:rsidR="00715E6D" w:rsidRDefault="00633F2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715E6D" w:rsidRDefault="00633F2A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715E6D" w:rsidRDefault="00715E6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15E6D" w:rsidRDefault="00715E6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15E6D" w:rsidRDefault="00715E6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15E6D" w:rsidRDefault="00715E6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15E6D" w:rsidRDefault="00715E6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15E6D" w:rsidRDefault="00633F2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 И., Громова А.А.</w:t>
      </w:r>
    </w:p>
    <w:p w:rsidR="00715E6D" w:rsidRDefault="00715E6D">
      <w:pPr>
        <w:ind w:right="-1"/>
        <w:jc w:val="center"/>
        <w:rPr>
          <w:b/>
          <w:sz w:val="28"/>
          <w:szCs w:val="28"/>
        </w:rPr>
      </w:pPr>
    </w:p>
    <w:p w:rsidR="00715E6D" w:rsidRDefault="00715E6D">
      <w:pPr>
        <w:ind w:right="-1"/>
        <w:jc w:val="center"/>
        <w:rPr>
          <w:b/>
          <w:sz w:val="28"/>
          <w:szCs w:val="28"/>
        </w:rPr>
      </w:pPr>
    </w:p>
    <w:p w:rsidR="00715E6D" w:rsidRDefault="00633F2A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ЮНИТ-ЭКОНОМИКА ФИНАНСОВЫХ ТЕХНОЛОГИЙ</w:t>
      </w:r>
    </w:p>
    <w:p w:rsidR="00715E6D" w:rsidRDefault="00715E6D">
      <w:pPr>
        <w:ind w:right="-1"/>
        <w:jc w:val="center"/>
        <w:rPr>
          <w:b/>
          <w:sz w:val="28"/>
          <w:szCs w:val="28"/>
        </w:rPr>
      </w:pPr>
    </w:p>
    <w:p w:rsidR="00715E6D" w:rsidRDefault="00633F2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15E6D" w:rsidRDefault="00715E6D">
      <w:pPr>
        <w:ind w:right="-1"/>
        <w:jc w:val="center"/>
        <w:rPr>
          <w:b/>
          <w:sz w:val="28"/>
          <w:szCs w:val="28"/>
        </w:rPr>
      </w:pPr>
    </w:p>
    <w:p w:rsidR="00715E6D" w:rsidRDefault="00715E6D">
      <w:pPr>
        <w:ind w:right="-1"/>
        <w:jc w:val="center"/>
        <w:rPr>
          <w:sz w:val="28"/>
          <w:szCs w:val="28"/>
        </w:rPr>
      </w:pPr>
    </w:p>
    <w:p w:rsidR="00715E6D" w:rsidRDefault="00633F2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15E6D" w:rsidRDefault="00633F2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715E6D" w:rsidRDefault="00633F2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715E6D" w:rsidRDefault="00633F2A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715E6D" w:rsidRDefault="00715E6D">
      <w:pPr>
        <w:ind w:right="-1"/>
        <w:jc w:val="center"/>
        <w:rPr>
          <w:i/>
          <w:sz w:val="32"/>
          <w:szCs w:val="32"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  <w:rPr>
          <w:i/>
        </w:rPr>
      </w:pPr>
    </w:p>
    <w:p w:rsidR="00715E6D" w:rsidRDefault="00715E6D">
      <w:pPr>
        <w:ind w:right="-1"/>
        <w:jc w:val="center"/>
      </w:pPr>
    </w:p>
    <w:p w:rsidR="00715E6D" w:rsidRDefault="00633F2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715E6D" w:rsidRDefault="00633F2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715E6D" w:rsidRDefault="00633F2A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учреждение высшего образования</w:t>
      </w:r>
    </w:p>
    <w:p w:rsidR="00715E6D" w:rsidRDefault="00633F2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715E6D" w:rsidRDefault="00633F2A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715E6D" w:rsidRDefault="00633F2A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15E6D" w:rsidRDefault="00715E6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715E6D" w:rsidRDefault="00633F2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715E6D" w:rsidRDefault="00633F2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715E6D" w:rsidRDefault="00715E6D">
      <w:pPr>
        <w:jc w:val="center"/>
        <w:rPr>
          <w:b/>
          <w:color w:val="000000" w:themeColor="text1"/>
          <w:sz w:val="28"/>
          <w:szCs w:val="28"/>
        </w:rPr>
      </w:pPr>
    </w:p>
    <w:p w:rsidR="00715E6D" w:rsidRDefault="00633F2A">
      <w:pPr>
        <w:spacing w:line="360" w:lineRule="auto"/>
      </w:pPr>
      <w:r>
        <w:rPr>
          <w:sz w:val="28"/>
          <w:szCs w:val="28"/>
        </w:rPr>
        <w:t>СОГЛАСОВАНО                                                         УТВЕРЖДАЮ</w:t>
      </w:r>
    </w:p>
    <w:p w:rsidR="00715E6D" w:rsidRDefault="00633F2A">
      <w:pPr>
        <w:tabs>
          <w:tab w:val="left" w:pos="6135"/>
        </w:tabs>
      </w:pPr>
      <w:r>
        <w:rPr>
          <w:sz w:val="28"/>
          <w:szCs w:val="28"/>
          <w:u w:val="single"/>
        </w:rPr>
        <w:t>УК «</w:t>
      </w:r>
      <w:proofErr w:type="spellStart"/>
      <w:r>
        <w:rPr>
          <w:sz w:val="28"/>
          <w:szCs w:val="28"/>
          <w:u w:val="single"/>
        </w:rPr>
        <w:t>НефтеТрансСервис</w:t>
      </w:r>
      <w:proofErr w:type="spellEnd"/>
      <w:r>
        <w:rPr>
          <w:sz w:val="28"/>
          <w:szCs w:val="28"/>
          <w:u w:val="single"/>
        </w:rPr>
        <w:t>» (УК НТС)</w:t>
      </w:r>
      <w:r>
        <w:rPr>
          <w:sz w:val="28"/>
          <w:szCs w:val="28"/>
        </w:rPr>
        <w:tab/>
        <w:t>Проректор по учебной и</w:t>
      </w:r>
    </w:p>
    <w:p w:rsidR="00715E6D" w:rsidRPr="00CE0685" w:rsidRDefault="00CE0685" w:rsidP="00CE0685">
      <w:r>
        <w:t xml:space="preserve"> </w:t>
      </w:r>
      <w:r w:rsidR="00633F2A">
        <w:rPr>
          <w:u w:val="single"/>
        </w:rPr>
        <w:t>Начальник управления цифровой</w:t>
      </w:r>
      <w:r w:rsidRPr="00CE0685">
        <w:t xml:space="preserve">                                             </w:t>
      </w:r>
      <w:r w:rsidRPr="00CE0685">
        <w:rPr>
          <w:sz w:val="28"/>
          <w:szCs w:val="28"/>
        </w:rPr>
        <w:t>методической работе</w:t>
      </w:r>
    </w:p>
    <w:p w:rsidR="00715E6D" w:rsidRDefault="00633F2A" w:rsidP="00CE0685">
      <w:pPr>
        <w:tabs>
          <w:tab w:val="left" w:pos="6195"/>
        </w:tabs>
      </w:pPr>
      <w:r>
        <w:rPr>
          <w:u w:val="single"/>
        </w:rPr>
        <w:t>трансформации</w:t>
      </w:r>
      <w:r>
        <w:t xml:space="preserve">                                                                            </w:t>
      </w:r>
    </w:p>
    <w:p w:rsidR="00715E6D" w:rsidRDefault="00633F2A">
      <w:pPr>
        <w:tabs>
          <w:tab w:val="left" w:pos="6135"/>
        </w:tabs>
      </w:pPr>
      <w:r>
        <w:rPr>
          <w:sz w:val="28"/>
          <w:szCs w:val="28"/>
        </w:rPr>
        <w:t xml:space="preserve">______________________М.Ю. </w:t>
      </w:r>
      <w:proofErr w:type="spellStart"/>
      <w:r>
        <w:rPr>
          <w:sz w:val="28"/>
          <w:szCs w:val="28"/>
        </w:rPr>
        <w:t>Суятинов</w:t>
      </w:r>
      <w:proofErr w:type="spellEnd"/>
      <w:r>
        <w:rPr>
          <w:sz w:val="28"/>
          <w:szCs w:val="28"/>
        </w:rPr>
        <w:tab/>
        <w:t>__________Е.А. Каменева</w:t>
      </w:r>
    </w:p>
    <w:p w:rsidR="00715E6D" w:rsidRDefault="00633F2A">
      <w:r>
        <w:rPr>
          <w:sz w:val="28"/>
          <w:szCs w:val="28"/>
        </w:rPr>
        <w:t xml:space="preserve">                </w:t>
      </w:r>
    </w:p>
    <w:p w:rsidR="00715E6D" w:rsidRDefault="00633F2A">
      <w:pPr>
        <w:tabs>
          <w:tab w:val="left" w:pos="61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CE0685">
        <w:rPr>
          <w:sz w:val="28"/>
          <w:szCs w:val="28"/>
        </w:rPr>
        <w:t>26</w:t>
      </w:r>
      <w:r>
        <w:rPr>
          <w:sz w:val="28"/>
          <w:szCs w:val="28"/>
        </w:rPr>
        <w:t xml:space="preserve">» </w:t>
      </w:r>
      <w:r w:rsidR="00CE0685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CE0685">
        <w:rPr>
          <w:sz w:val="28"/>
          <w:szCs w:val="28"/>
        </w:rPr>
        <w:t xml:space="preserve">23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  <w:t>«</w:t>
      </w:r>
      <w:r w:rsidR="00CE0685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CE0685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2023 г.</w:t>
      </w:r>
    </w:p>
    <w:p w:rsidR="00715E6D" w:rsidRDefault="00633F2A">
      <w:pPr>
        <w:tabs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715E6D" w:rsidRDefault="00715E6D">
      <w:pPr>
        <w:spacing w:line="360" w:lineRule="auto"/>
        <w:rPr>
          <w:b/>
          <w:sz w:val="32"/>
          <w:szCs w:val="32"/>
        </w:rPr>
      </w:pPr>
    </w:p>
    <w:p w:rsidR="00715E6D" w:rsidRDefault="00633F2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О.И., Громова А.А.</w:t>
      </w:r>
    </w:p>
    <w:p w:rsidR="00715E6D" w:rsidRDefault="00715E6D">
      <w:pPr>
        <w:spacing w:line="360" w:lineRule="auto"/>
        <w:jc w:val="center"/>
        <w:rPr>
          <w:b/>
          <w:sz w:val="28"/>
          <w:szCs w:val="28"/>
        </w:rPr>
      </w:pPr>
    </w:p>
    <w:p w:rsidR="00715E6D" w:rsidRDefault="00633F2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ЮНИТ-ЭКОНОМИКА ФИНАНСОВЫХ ТЕХНОЛОГИЙ</w:t>
      </w:r>
    </w:p>
    <w:p w:rsidR="00715E6D" w:rsidRDefault="00715E6D">
      <w:pPr>
        <w:spacing w:line="360" w:lineRule="auto"/>
        <w:jc w:val="center"/>
        <w:rPr>
          <w:b/>
          <w:sz w:val="28"/>
          <w:szCs w:val="28"/>
        </w:rPr>
      </w:pPr>
    </w:p>
    <w:p w:rsidR="00715E6D" w:rsidRDefault="00633F2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715E6D" w:rsidRDefault="00715E6D">
      <w:pPr>
        <w:spacing w:line="276" w:lineRule="auto"/>
        <w:jc w:val="center"/>
        <w:rPr>
          <w:sz w:val="28"/>
          <w:szCs w:val="28"/>
        </w:rPr>
      </w:pPr>
    </w:p>
    <w:p w:rsidR="00715E6D" w:rsidRDefault="00633F2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715E6D" w:rsidRDefault="00633F2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715E6D" w:rsidRDefault="00633F2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715E6D" w:rsidRDefault="00633F2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715E6D" w:rsidRDefault="00715E6D">
      <w:pPr>
        <w:jc w:val="center"/>
        <w:rPr>
          <w:sz w:val="28"/>
          <w:szCs w:val="28"/>
        </w:rPr>
      </w:pPr>
    </w:p>
    <w:p w:rsidR="00715E6D" w:rsidRDefault="00715E6D">
      <w:pPr>
        <w:spacing w:line="192" w:lineRule="auto"/>
        <w:rPr>
          <w:sz w:val="28"/>
          <w:szCs w:val="28"/>
        </w:rPr>
      </w:pPr>
    </w:p>
    <w:p w:rsidR="00715E6D" w:rsidRDefault="00633F2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715E6D" w:rsidRDefault="00633F2A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715E6D" w:rsidRDefault="00715E6D">
      <w:pPr>
        <w:jc w:val="center"/>
        <w:rPr>
          <w:rFonts w:eastAsia="Calibri"/>
          <w:b/>
        </w:rPr>
      </w:pPr>
    </w:p>
    <w:p w:rsidR="00715E6D" w:rsidRDefault="00633F2A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715E6D" w:rsidRDefault="00633F2A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715E6D" w:rsidRDefault="00715E6D">
      <w:pPr>
        <w:ind w:right="616"/>
        <w:jc w:val="center"/>
        <w:rPr>
          <w:i/>
        </w:rPr>
      </w:pPr>
    </w:p>
    <w:p w:rsidR="00715E6D" w:rsidRDefault="00715E6D">
      <w:pPr>
        <w:jc w:val="center"/>
        <w:rPr>
          <w:b/>
          <w:sz w:val="28"/>
          <w:szCs w:val="28"/>
        </w:rPr>
      </w:pPr>
    </w:p>
    <w:p w:rsidR="00715E6D" w:rsidRDefault="00633F2A">
      <w:pPr>
        <w:jc w:val="center"/>
        <w:rPr>
          <w:b/>
          <w:sz w:val="28"/>
          <w:szCs w:val="28"/>
        </w:rPr>
        <w:sectPr w:rsidR="00715E6D">
          <w:headerReference w:type="default" r:id="rId8"/>
          <w:footerReference w:type="default" r:id="rId9"/>
          <w:pgSz w:w="11906" w:h="16838"/>
          <w:pgMar w:top="1134" w:right="849" w:bottom="1134" w:left="1134" w:header="709" w:footer="709" w:gutter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Москва 2023</w:t>
      </w:r>
    </w:p>
    <w:p w:rsidR="00715E6D" w:rsidRDefault="00633F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715E6D" w:rsidRDefault="00715E6D">
      <w:pPr>
        <w:jc w:val="center"/>
        <w:rPr>
          <w:b/>
          <w:sz w:val="32"/>
          <w:szCs w:val="3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633F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633F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633F2A" w:rsidRPr="00633F2A" w:rsidTr="00CE0685">
        <w:trPr>
          <w:trHeight w:val="180"/>
        </w:trPr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Содержание дисциплины………………………………………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633F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633F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 xml:space="preserve"> 8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633F2A">
              <w:rPr>
                <w:sz w:val="28"/>
                <w:szCs w:val="28"/>
                <w:lang w:eastAsia="en-US"/>
              </w:rPr>
              <w:t xml:space="preserve"> </w:t>
            </w: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  <w:r w:rsidRPr="00633F2A">
              <w:rPr>
                <w:sz w:val="28"/>
                <w:szCs w:val="28"/>
                <w:lang w:eastAsia="en-US"/>
              </w:rPr>
              <w:t>.……………………………………………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633F2A" w:rsidRPr="00633F2A" w:rsidTr="00CE0685">
        <w:trPr>
          <w:trHeight w:val="451"/>
        </w:trPr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proofErr w:type="gramStart"/>
            <w:r w:rsidRPr="00633F2A"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633F2A">
              <w:rPr>
                <w:sz w:val="28"/>
                <w:szCs w:val="28"/>
                <w:lang w:eastAsia="en-US"/>
              </w:rPr>
              <w:t xml:space="preserve"> </w:t>
            </w: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633F2A" w:rsidRPr="00633F2A" w:rsidRDefault="00633F2A" w:rsidP="00633F2A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633F2A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53C49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33F2A" w:rsidRPr="00633F2A" w:rsidTr="00CE0685">
        <w:tc>
          <w:tcPr>
            <w:tcW w:w="675" w:type="dxa"/>
          </w:tcPr>
          <w:p w:rsidR="00633F2A" w:rsidRPr="00633F2A" w:rsidRDefault="00633F2A" w:rsidP="00CE0685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633F2A" w:rsidRPr="00633F2A" w:rsidRDefault="00633F2A" w:rsidP="00CE0685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633F2A" w:rsidRPr="00633F2A" w:rsidRDefault="00633F2A" w:rsidP="00CE0685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633F2A" w:rsidRPr="00633F2A" w:rsidRDefault="00633F2A" w:rsidP="00CE0685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33F2A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</w:tbl>
    <w:p w:rsidR="00715E6D" w:rsidRDefault="00715E6D" w:rsidP="00CE0685">
      <w:pPr>
        <w:widowControl w:val="0"/>
        <w:suppressAutoHyphens w:val="0"/>
        <w:rPr>
          <w:b/>
          <w:sz w:val="32"/>
          <w:szCs w:val="32"/>
        </w:rPr>
      </w:pPr>
    </w:p>
    <w:p w:rsidR="00CE0685" w:rsidRDefault="00CE0685" w:rsidP="00CE0685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CE0685" w:rsidRDefault="00CE0685" w:rsidP="00CE0685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CE0685" w:rsidRDefault="00CE0685" w:rsidP="00CE0685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715E6D" w:rsidRDefault="00633F2A" w:rsidP="00CE0685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715E6D" w:rsidRDefault="00633F2A" w:rsidP="00CE0685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«Юнит-экономика финансовых технологий».</w:t>
      </w:r>
    </w:p>
    <w:p w:rsidR="00715E6D" w:rsidRDefault="00633F2A" w:rsidP="00CE0685">
      <w:pPr>
        <w:widowControl w:val="0"/>
        <w:tabs>
          <w:tab w:val="left" w:pos="540"/>
        </w:tabs>
        <w:suppressAutoHyphens w:val="0"/>
        <w:spacing w:before="240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E0685" w:rsidRDefault="00CE0685" w:rsidP="00CE0685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715E6D" w:rsidRDefault="00633F2A" w:rsidP="00CE068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15E6D" w:rsidRDefault="00633F2A">
      <w:pPr>
        <w:spacing w:before="240"/>
        <w:ind w:firstLine="709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Таблица 1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1792"/>
        <w:gridCol w:w="1997"/>
        <w:gridCol w:w="2302"/>
        <w:gridCol w:w="3822"/>
      </w:tblGrid>
      <w:tr w:rsidR="00715E6D">
        <w:tc>
          <w:tcPr>
            <w:tcW w:w="1793" w:type="dxa"/>
          </w:tcPr>
          <w:p w:rsidR="00715E6D" w:rsidRPr="00CE0685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 w:rsidRPr="00CE0685">
              <w:rPr>
                <w:b/>
              </w:rPr>
              <w:t>Код компетенции</w:t>
            </w:r>
          </w:p>
        </w:tc>
        <w:tc>
          <w:tcPr>
            <w:tcW w:w="1999" w:type="dxa"/>
          </w:tcPr>
          <w:p w:rsidR="00715E6D" w:rsidRPr="00CE0685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 w:rsidRPr="00CE0685">
              <w:rPr>
                <w:b/>
              </w:rPr>
              <w:t>Наименование компетенции</w:t>
            </w:r>
          </w:p>
        </w:tc>
        <w:tc>
          <w:tcPr>
            <w:tcW w:w="2304" w:type="dxa"/>
          </w:tcPr>
          <w:p w:rsidR="00715E6D" w:rsidRPr="00CE0685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 w:rsidRPr="00CE0685">
              <w:rPr>
                <w:b/>
              </w:rPr>
              <w:t>Индикаторы достижения компетенции</w:t>
            </w:r>
          </w:p>
        </w:tc>
        <w:tc>
          <w:tcPr>
            <w:tcW w:w="3826" w:type="dxa"/>
          </w:tcPr>
          <w:p w:rsidR="00715E6D" w:rsidRPr="00CE0685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 w:rsidRPr="00CE0685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15E6D">
        <w:tc>
          <w:tcPr>
            <w:tcW w:w="1793" w:type="dxa"/>
            <w:vMerge w:val="restart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ПКН-2</w:t>
            </w:r>
          </w:p>
        </w:tc>
        <w:tc>
          <w:tcPr>
            <w:tcW w:w="1999" w:type="dxa"/>
            <w:vMerge w:val="restart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304" w:type="dxa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1. Осуществляет постановку исследовательских и прикладных задач</w:t>
            </w:r>
          </w:p>
        </w:tc>
        <w:tc>
          <w:tcPr>
            <w:tcW w:w="3826" w:type="dxa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Особенности применения юнит-экономики в области финансовых технологий.</w:t>
            </w:r>
          </w:p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Уметь: ставить задачи расчета юнит-экономики в области финансовых технологий с учетом ее преимуществ и недостатков.</w:t>
            </w:r>
          </w:p>
        </w:tc>
      </w:tr>
      <w:tr w:rsidR="00715E6D">
        <w:tc>
          <w:tcPr>
            <w:tcW w:w="1793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99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04" w:type="dxa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3826" w:type="dxa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ключевые метрики и методы анализа юнит-экономики.</w:t>
            </w:r>
          </w:p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Уметь: применять когортный анализ и рассчитывать базовые метрики юнит-экономики.</w:t>
            </w:r>
          </w:p>
        </w:tc>
      </w:tr>
      <w:tr w:rsidR="00715E6D">
        <w:tc>
          <w:tcPr>
            <w:tcW w:w="1793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99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04" w:type="dxa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3. Демонстрирует владение современными информационными технологиями</w:t>
            </w:r>
          </w:p>
        </w:tc>
        <w:tc>
          <w:tcPr>
            <w:tcW w:w="3826" w:type="dxa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возможности и ограничения современных информационных технологий, используемых в рамках подхода </w:t>
            </w:r>
            <w:r>
              <w:rPr>
                <w:sz w:val="22"/>
                <w:szCs w:val="22"/>
                <w:lang w:val="en-US"/>
              </w:rPr>
              <w:t>Data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Driven</w:t>
            </w:r>
            <w:r>
              <w:rPr>
                <w:sz w:val="22"/>
                <w:szCs w:val="22"/>
              </w:rPr>
              <w:t>.</w:t>
            </w:r>
          </w:p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Уметь: использовать сервисы и прикладные системы, для принятия решений на основе данных.</w:t>
            </w:r>
          </w:p>
        </w:tc>
      </w:tr>
      <w:tr w:rsidR="00715E6D">
        <w:tc>
          <w:tcPr>
            <w:tcW w:w="1793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99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04" w:type="dxa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3826" w:type="dxa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классы прикладных программ и сервисов, для визуализации метрик на дашборде.</w:t>
            </w:r>
          </w:p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 использовать инструменты для разработки дашбордов, визардов, фильтров и элементов управления для визуализации метрик юнит-экономики</w:t>
            </w:r>
          </w:p>
        </w:tc>
      </w:tr>
      <w:tr w:rsidR="00715E6D">
        <w:tc>
          <w:tcPr>
            <w:tcW w:w="1793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99" w:type="dxa"/>
            <w:vMerge/>
          </w:tcPr>
          <w:p w:rsidR="00715E6D" w:rsidRDefault="00715E6D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304" w:type="dxa"/>
          </w:tcPr>
          <w:p w:rsidR="00715E6D" w:rsidRDefault="00633F2A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826" w:type="dxa"/>
          </w:tcPr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основы </w:t>
            </w:r>
            <w:r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 подхода.</w:t>
            </w:r>
          </w:p>
          <w:p w:rsidR="00715E6D" w:rsidRDefault="00633F2A" w:rsidP="00CE0685">
            <w:pPr>
              <w:widowControl w:val="0"/>
              <w:tabs>
                <w:tab w:val="left" w:pos="540"/>
              </w:tabs>
              <w:spacing w:before="24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разрабатывать перечень метрик юнит-экономики для конкретного финансового технологичного продукта. </w:t>
            </w:r>
          </w:p>
        </w:tc>
      </w:tr>
    </w:tbl>
    <w:p w:rsidR="00715E6D" w:rsidRDefault="00715E6D">
      <w:pPr>
        <w:tabs>
          <w:tab w:val="left" w:pos="540"/>
        </w:tabs>
        <w:spacing w:before="240"/>
        <w:ind w:firstLine="709"/>
        <w:contextualSpacing/>
        <w:jc w:val="both"/>
        <w:rPr>
          <w:sz w:val="28"/>
          <w:szCs w:val="28"/>
        </w:rPr>
      </w:pP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715E6D" w:rsidRDefault="00633F2A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«Юнит-экономика финансовых технологий» </w:t>
      </w:r>
      <w:r w:rsidR="00CE0685" w:rsidRPr="00CC138D"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</w:t>
      </w:r>
      <w:r w:rsidR="00CE06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715E6D" w:rsidRDefault="00633F2A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373"/>
        <w:gridCol w:w="2266"/>
        <w:gridCol w:w="2175"/>
      </w:tblGrid>
      <w:tr w:rsidR="00715E6D">
        <w:trPr>
          <w:trHeight w:val="786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2</w:t>
            </w:r>
          </w:p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15E6D">
        <w:trPr>
          <w:trHeight w:val="26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715E6D">
        <w:trPr>
          <w:trHeight w:val="26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715E6D">
        <w:trPr>
          <w:trHeight w:val="2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715E6D">
        <w:trPr>
          <w:trHeight w:val="26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715E6D">
        <w:trPr>
          <w:trHeight w:val="26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715E6D">
        <w:trPr>
          <w:trHeight w:val="524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715E6D">
        <w:trPr>
          <w:trHeight w:val="26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715E6D" w:rsidRDefault="00715E6D">
      <w:pPr>
        <w:ind w:firstLine="709"/>
        <w:jc w:val="both"/>
        <w:rPr>
          <w:b/>
          <w:bCs/>
          <w:sz w:val="28"/>
          <w:szCs w:val="28"/>
        </w:rPr>
      </w:pP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715E6D" w:rsidRDefault="00633F2A">
      <w:pPr>
        <w:tabs>
          <w:tab w:val="right" w:pos="851"/>
        </w:tabs>
        <w:spacing w:before="24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юнит-экономику</w:t>
      </w:r>
    </w:p>
    <w:p w:rsidR="00715E6D" w:rsidRDefault="00633F2A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Сделка и воронка, разница между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Приобретение клиентов и их стоимость. Понятие и схема юнит-экономики. Клиентская и транзакционная модели юнит-экономики. Особенности юнит-экономики в сфере реализации финансовых продуктов и сервисов. Метрики и конверсии. Плечи метрик. Валовая прибыль. Операционные расходы. Чистая прибыль. 3 вида управленческих отчетов (CF, PL, отчет о ключевых метриках), баланс. </w:t>
      </w:r>
      <w:r>
        <w:rPr>
          <w:sz w:val="28"/>
          <w:szCs w:val="28"/>
          <w:lang w:val="en-US"/>
        </w:rPr>
        <w:t>ROI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ROMI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AB</w:t>
      </w:r>
      <w:r>
        <w:rPr>
          <w:sz w:val="28"/>
          <w:szCs w:val="28"/>
        </w:rPr>
        <w:t>-тестирование.</w:t>
      </w:r>
    </w:p>
    <w:p w:rsidR="00715E6D" w:rsidRDefault="00633F2A">
      <w:pPr>
        <w:tabs>
          <w:tab w:val="right" w:pos="851"/>
        </w:tabs>
        <w:spacing w:before="24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Принятие решений на основе данных</w:t>
      </w:r>
    </w:p>
    <w:p w:rsidR="00715E6D" w:rsidRDefault="00633F2A">
      <w:pPr>
        <w:tabs>
          <w:tab w:val="righ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юнит-экономики технологичных финансовых продуктов и услуг. Конкурентная разведка. Принятие решений на основе данных,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>. Проверка качества данных, получаемых в бизнесе. Открытые данные. Очистка и преобразование данных. Сбор данных в электронных таблицах. Преобразование таблица в вид, приемлемый для проведения анализа. Изучение источников данных, необходимых для расчета юнитов. Выгрузка данных из открытых источников. Использование тренажеров юнит-экономики. Создание технической основы для модели юнит-экономики в электронной таблице.</w:t>
      </w:r>
    </w:p>
    <w:p w:rsidR="00715E6D" w:rsidRDefault="00633F2A">
      <w:pPr>
        <w:spacing w:before="24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3. Когортный анализ для юнит-экономики</w:t>
      </w:r>
    </w:p>
    <w:p w:rsidR="00715E6D" w:rsidRDefault="00633F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групп людей, совершивших одно и то же действие в определенный период времени. Формирование когорт. Оценка количества потенциальных клиентов, которые приходят по рекламе. Оценка клиентов, появившихся за время формирования когорты. Расчет показателя </w:t>
      </w:r>
      <w:r>
        <w:rPr>
          <w:sz w:val="28"/>
          <w:szCs w:val="28"/>
          <w:lang w:val="en-US"/>
        </w:rPr>
        <w:t>UA</w:t>
      </w:r>
      <w:r>
        <w:rPr>
          <w:sz w:val="28"/>
          <w:szCs w:val="28"/>
        </w:rPr>
        <w:t xml:space="preserve">.  Базовые метрики – CAC/ARPPU. Когорты. </w:t>
      </w:r>
      <w:r>
        <w:rPr>
          <w:sz w:val="28"/>
          <w:szCs w:val="28"/>
          <w:lang w:val="en-US"/>
        </w:rPr>
        <w:t>LTV</w:t>
      </w:r>
      <w:r>
        <w:rPr>
          <w:sz w:val="28"/>
          <w:szCs w:val="28"/>
        </w:rPr>
        <w:t xml:space="preserve">. Экономика одного покупателя. Оценка количества посетителей. Оценка количества покупателей. Оценка покупок. Оценка конверсии в первую покупку. Оценка среднего чека. Расчет показателя </w:t>
      </w:r>
      <w:r>
        <w:rPr>
          <w:sz w:val="28"/>
          <w:szCs w:val="28"/>
          <w:lang w:val="en-US"/>
        </w:rPr>
        <w:t>AOV</w:t>
      </w:r>
      <w:r>
        <w:rPr>
          <w:sz w:val="28"/>
          <w:szCs w:val="28"/>
        </w:rPr>
        <w:t xml:space="preserve">. Оценка себестоимости корзин. Расчет показателей COGS и 1sCOGS. Расчет валовой прибыли. Расчет средних затрат на привлечение клиента в когорте, показателя </w:t>
      </w:r>
      <w:r>
        <w:rPr>
          <w:sz w:val="28"/>
          <w:szCs w:val="28"/>
          <w:lang w:val="en-US"/>
        </w:rPr>
        <w:t>CAC</w:t>
      </w:r>
      <w:r>
        <w:rPr>
          <w:sz w:val="28"/>
          <w:szCs w:val="28"/>
        </w:rPr>
        <w:t xml:space="preserve">. Расчет средней стоимости юнита масштабирования. Расчет маржинальной прибыли от </w:t>
      </w:r>
      <w:proofErr w:type="spellStart"/>
      <w:r>
        <w:rPr>
          <w:sz w:val="28"/>
          <w:szCs w:val="28"/>
        </w:rPr>
        <w:t>кагорты</w:t>
      </w:r>
      <w:proofErr w:type="spellEnd"/>
      <w:r>
        <w:rPr>
          <w:sz w:val="28"/>
          <w:szCs w:val="28"/>
        </w:rPr>
        <w:t>.</w:t>
      </w:r>
    </w:p>
    <w:p w:rsidR="00715E6D" w:rsidRDefault="00633F2A">
      <w:pPr>
        <w:shd w:val="clear" w:color="auto" w:fill="FFFFFF"/>
        <w:spacing w:before="24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Применение отчета о прибылях и убытках в разных бизнес-моделях</w:t>
      </w:r>
    </w:p>
    <w:p w:rsidR="00715E6D" w:rsidRDefault="00633F2A">
      <w:pPr>
        <w:tabs>
          <w:tab w:val="righ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подхода для финансовых компаний. Расчет </w:t>
      </w:r>
      <w:r>
        <w:rPr>
          <w:sz w:val="28"/>
          <w:szCs w:val="28"/>
          <w:lang w:val="en-US"/>
        </w:rPr>
        <w:t>cash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flow</w:t>
      </w:r>
      <w:r>
        <w:rPr>
          <w:sz w:val="28"/>
          <w:szCs w:val="28"/>
        </w:rPr>
        <w:t xml:space="preserve"> по проекту. Отчеты для продуктовых команд и компаний. Подходы к бюджетированию продукта. Разработка бизнес-модели и построение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Разработка главного финансового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Составление финансового отчета для продуктовой команды и компании. Создание технической основы для моделирования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Особенности примирения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для стартапов, отличие от классических корпоративных проектов. Оценка количества покупок клиентов за время жизни. Расчет показателя </w:t>
      </w:r>
      <w:r>
        <w:rPr>
          <w:sz w:val="28"/>
          <w:szCs w:val="28"/>
          <w:lang w:val="en-US"/>
        </w:rPr>
        <w:t>APC</w:t>
      </w:r>
      <w:r>
        <w:rPr>
          <w:sz w:val="28"/>
          <w:szCs w:val="28"/>
        </w:rPr>
        <w:t>.</w:t>
      </w:r>
    </w:p>
    <w:p w:rsidR="00715E6D" w:rsidRDefault="00633F2A">
      <w:pPr>
        <w:tabs>
          <w:tab w:val="right" w:pos="851"/>
        </w:tabs>
        <w:spacing w:before="240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Визуализация метрик на дашборде</w:t>
      </w:r>
    </w:p>
    <w:p w:rsidR="00715E6D" w:rsidRDefault="00633F2A">
      <w:pPr>
        <w:tabs>
          <w:tab w:val="righ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 xml:space="preserve"> и разработка дашборда на их основе. Проектирование дашборда в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Разработка визардов, фильтров и элементов управления. Определение структуры дашборда. Оценка графиков полученной модели юнит-экономики на соответствии целям дашборда. Определение уровня детализации информации для представления на дашборде. Формирование сводных таблиц. Формирование сводных графиков. Настройка срезов. Настройка графиков. </w:t>
      </w: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bookmarkStart w:id="1" w:name="_Hlk135922713"/>
      <w:r>
        <w:rPr>
          <w:sz w:val="28"/>
          <w:szCs w:val="28"/>
        </w:rPr>
        <w:t xml:space="preserve"> </w:t>
      </w:r>
      <w:bookmarkEnd w:id="1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715E6D" w:rsidRDefault="00633F2A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6"/>
        <w:gridCol w:w="898"/>
        <w:gridCol w:w="1102"/>
        <w:gridCol w:w="832"/>
        <w:gridCol w:w="1655"/>
        <w:gridCol w:w="1329"/>
        <w:gridCol w:w="1689"/>
      </w:tblGrid>
      <w:tr w:rsidR="00715E6D" w:rsidTr="00916C26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 w:rsidP="00916C26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№</w:t>
            </w:r>
          </w:p>
          <w:p w:rsidR="00715E6D" w:rsidRPr="00916C26" w:rsidRDefault="00633F2A" w:rsidP="00916C26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п/п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Трудоемкость в часах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Формы текущего контроля успеваемости</w:t>
            </w:r>
          </w:p>
        </w:tc>
      </w:tr>
      <w:tr w:rsidR="00715E6D" w:rsidTr="00916C26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Контактная работа - Аудиторная работа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Самостоятельная работа</w:t>
            </w: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715E6D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715E6D" w:rsidTr="00916C26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Общая, в т.ч.: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Семинары, практические занятия</w:t>
            </w: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</w:tr>
      <w:tr w:rsidR="00715E6D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11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 w:rsidP="00916C26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Тема 1. Введение в юнит-экономику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15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 xml:space="preserve">Дискуссия по результатам выполненных </w:t>
            </w:r>
            <w:r>
              <w:rPr>
                <w:sz w:val="21"/>
                <w:szCs w:val="21"/>
              </w:rPr>
              <w:lastRenderedPageBreak/>
              <w:t>заданий.</w:t>
            </w:r>
          </w:p>
        </w:tc>
      </w:tr>
      <w:tr w:rsidR="00715E6D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lastRenderedPageBreak/>
              <w:t>22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 w:rsidP="00916C26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Тема 2. Принятие решений на основе данных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15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715E6D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33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 w:rsidP="00916C26">
            <w:pPr>
              <w:widowControl w:val="0"/>
              <w:rPr>
                <w:b/>
                <w:sz w:val="32"/>
                <w:szCs w:val="32"/>
              </w:rPr>
            </w:pPr>
            <w:r>
              <w:t>Тема 3. Когортный анализ для юнит-экономики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15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715E6D" w:rsidTr="00916C26">
        <w:trPr>
          <w:trHeight w:val="191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44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 w:rsidP="00916C26">
            <w:pPr>
              <w:widowControl w:val="0"/>
              <w:shd w:val="clear" w:color="auto" w:fill="FFFFFF"/>
              <w:spacing w:after="168"/>
              <w:rPr>
                <w:b/>
                <w:sz w:val="32"/>
                <w:szCs w:val="32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15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715E6D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 w:rsidP="00916C26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Тема 5. Визуализация метрик на дашборде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6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Дискуссия по результатам выполненных заданий.</w:t>
            </w:r>
          </w:p>
        </w:tc>
      </w:tr>
      <w:tr w:rsidR="00715E6D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715E6D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t>В целом по дисциплине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30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78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5E6D" w:rsidRDefault="00633F2A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916C26" w:rsidTr="00916C2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Default="00916C26" w:rsidP="00916C26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Default="00916C26" w:rsidP="00916C26">
            <w:pPr>
              <w:widowControl w:val="0"/>
              <w:tabs>
                <w:tab w:val="right" w:pos="851"/>
              </w:tabs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Default="00916C26" w:rsidP="00916C26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Pr="00D82728" w:rsidRDefault="00916C26" w:rsidP="00916C26">
            <w:pPr>
              <w:widowControl w:val="0"/>
              <w:tabs>
                <w:tab w:val="right" w:pos="851"/>
              </w:tabs>
              <w:jc w:val="center"/>
            </w:pPr>
            <w:r w:rsidRPr="00D82728">
              <w:t>28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Pr="00D82728" w:rsidRDefault="00916C26" w:rsidP="00916C26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Pr="00D82728" w:rsidRDefault="00916C26" w:rsidP="00916C26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Pr="005532E3" w:rsidRDefault="00916C26" w:rsidP="00916C26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C26" w:rsidRDefault="00916C26" w:rsidP="00916C26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</w:tr>
    </w:tbl>
    <w:p w:rsidR="00715E6D" w:rsidRDefault="00715E6D">
      <w:pPr>
        <w:pStyle w:val="aa"/>
        <w:spacing w:before="240"/>
        <w:ind w:firstLine="709"/>
        <w:jc w:val="both"/>
        <w:rPr>
          <w:szCs w:val="28"/>
        </w:rPr>
      </w:pPr>
    </w:p>
    <w:p w:rsidR="00715E6D" w:rsidRDefault="00633F2A">
      <w:pPr>
        <w:rPr>
          <w:rFonts w:ascii="Times New Roman CYR" w:hAnsi="Times New Roman CYR"/>
          <w:b/>
          <w:sz w:val="30"/>
          <w:szCs w:val="28"/>
          <w:lang w:eastAsia="ru-RU"/>
        </w:rPr>
      </w:pPr>
      <w:r>
        <w:br w:type="page"/>
      </w:r>
    </w:p>
    <w:p w:rsidR="00715E6D" w:rsidRPr="00633F2A" w:rsidRDefault="00633F2A">
      <w:pPr>
        <w:pStyle w:val="aa"/>
        <w:spacing w:before="240"/>
        <w:ind w:firstLine="709"/>
        <w:jc w:val="both"/>
        <w:rPr>
          <w:sz w:val="28"/>
          <w:szCs w:val="28"/>
        </w:rPr>
      </w:pPr>
      <w:r w:rsidRPr="00633F2A">
        <w:rPr>
          <w:sz w:val="28"/>
          <w:szCs w:val="28"/>
        </w:rPr>
        <w:lastRenderedPageBreak/>
        <w:t xml:space="preserve">5.3. Содержание семинаров, практических занятий  </w:t>
      </w:r>
    </w:p>
    <w:p w:rsidR="00715E6D" w:rsidRDefault="00633F2A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1815"/>
        <w:gridCol w:w="5902"/>
        <w:gridCol w:w="2196"/>
      </w:tblGrid>
      <w:tr w:rsidR="00715E6D">
        <w:tc>
          <w:tcPr>
            <w:tcW w:w="1815" w:type="dxa"/>
          </w:tcPr>
          <w:p w:rsidR="00715E6D" w:rsidRPr="00916C26" w:rsidRDefault="00633F2A">
            <w:pPr>
              <w:keepNext/>
              <w:widowControl w:val="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02" w:type="dxa"/>
          </w:tcPr>
          <w:p w:rsidR="00715E6D" w:rsidRPr="00916C26" w:rsidRDefault="00633F2A">
            <w:pPr>
              <w:keepNext/>
              <w:widowControl w:val="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6" w:type="dxa"/>
          </w:tcPr>
          <w:p w:rsidR="00715E6D" w:rsidRPr="00916C26" w:rsidRDefault="00633F2A">
            <w:pPr>
              <w:keepNext/>
              <w:widowControl w:val="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Формы проведения занятий</w:t>
            </w:r>
          </w:p>
        </w:tc>
      </w:tr>
      <w:tr w:rsidR="00715E6D">
        <w:tc>
          <w:tcPr>
            <w:tcW w:w="1815" w:type="dxa"/>
          </w:tcPr>
          <w:p w:rsidR="00715E6D" w:rsidRDefault="00633F2A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Тема 1.</w:t>
            </w:r>
          </w:p>
          <w:p w:rsidR="00715E6D" w:rsidRDefault="00633F2A">
            <w:pPr>
              <w:keepNext/>
              <w:widowControl w:val="0"/>
              <w:rPr>
                <w:sz w:val="28"/>
                <w:szCs w:val="28"/>
              </w:rPr>
            </w:pPr>
            <w:r>
              <w:t>Введение в юнит-экономику</w:t>
            </w:r>
          </w:p>
        </w:tc>
        <w:tc>
          <w:tcPr>
            <w:tcW w:w="5902" w:type="dxa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Определение основных метрик юнит-экономики.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Определение плеч метрик.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Расчет валовой прибыли.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Расчет операционных расходов.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Расчет чистой прибыли.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 xml:space="preserve">Расчет </w:t>
            </w:r>
            <w:r>
              <w:rPr>
                <w:lang w:val="en-US"/>
              </w:rPr>
              <w:t>ROI</w:t>
            </w:r>
            <w:r>
              <w:t>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 xml:space="preserve">Расчет </w:t>
            </w:r>
            <w:r>
              <w:rPr>
                <w:lang w:val="en-US"/>
              </w:rPr>
              <w:t>ROMI.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 xml:space="preserve">Проведение </w:t>
            </w:r>
            <w:r>
              <w:rPr>
                <w:lang w:val="en-US"/>
              </w:rPr>
              <w:t>AB-</w:t>
            </w:r>
            <w:r>
              <w:t>тестирования.</w:t>
            </w:r>
          </w:p>
          <w:p w:rsidR="00715E6D" w:rsidRDefault="00633F2A">
            <w:pPr>
              <w:keepNext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источники: 1, 2, 5-7, 8-11</w:t>
            </w:r>
          </w:p>
        </w:tc>
        <w:tc>
          <w:tcPr>
            <w:tcW w:w="2196" w:type="dxa"/>
          </w:tcPr>
          <w:p w:rsidR="00715E6D" w:rsidRDefault="00633F2A" w:rsidP="00916C26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715E6D" w:rsidRDefault="00633F2A" w:rsidP="00916C26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715E6D">
        <w:tc>
          <w:tcPr>
            <w:tcW w:w="1815" w:type="dxa"/>
          </w:tcPr>
          <w:p w:rsidR="00715E6D" w:rsidRDefault="00633F2A">
            <w:pPr>
              <w:keepNext/>
              <w:widowControl w:val="0"/>
              <w:rPr>
                <w:sz w:val="28"/>
                <w:szCs w:val="28"/>
              </w:rPr>
            </w:pPr>
            <w:r>
              <w:t>Тема 2. Принятие решений на основе данных</w:t>
            </w:r>
          </w:p>
        </w:tc>
        <w:tc>
          <w:tcPr>
            <w:tcW w:w="5902" w:type="dxa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>
              <w:t>Поиск необходимых для реализации проекта данных.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>
              <w:t>Очистка данных с помощью электронных таблиц.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>
              <w:t>Преобразование данных с помощью электронных таблиц.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6"/>
              </w:numPr>
              <w:rPr>
                <w:b/>
                <w:sz w:val="32"/>
                <w:szCs w:val="32"/>
              </w:rPr>
            </w:pPr>
            <w:r>
              <w:t>Конкурентная разведка</w:t>
            </w:r>
          </w:p>
          <w:p w:rsidR="00715E6D" w:rsidRDefault="00633F2A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3, 8, 11, 12, 15, 17</w:t>
            </w:r>
          </w:p>
        </w:tc>
        <w:tc>
          <w:tcPr>
            <w:tcW w:w="2196" w:type="dxa"/>
          </w:tcPr>
          <w:p w:rsidR="00715E6D" w:rsidRDefault="00633F2A" w:rsidP="00916C26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715E6D" w:rsidRDefault="00633F2A" w:rsidP="00916C26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715E6D">
        <w:tc>
          <w:tcPr>
            <w:tcW w:w="1815" w:type="dxa"/>
          </w:tcPr>
          <w:p w:rsidR="00715E6D" w:rsidRDefault="00633F2A">
            <w:pPr>
              <w:keepNext/>
              <w:widowControl w:val="0"/>
              <w:rPr>
                <w:sz w:val="28"/>
                <w:szCs w:val="28"/>
              </w:rPr>
            </w:pPr>
            <w:r>
              <w:t>Тема 3. Когортный анализ для юнит-экономики</w:t>
            </w:r>
          </w:p>
        </w:tc>
        <w:tc>
          <w:tcPr>
            <w:tcW w:w="5902" w:type="dxa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9"/>
              </w:numPr>
              <w:rPr>
                <w:b/>
                <w:sz w:val="32"/>
                <w:szCs w:val="32"/>
              </w:rPr>
            </w:pPr>
            <w:r>
              <w:t xml:space="preserve">Определение основных метрик </w:t>
            </w:r>
            <w:proofErr w:type="spellStart"/>
            <w:r>
              <w:t>кагортного</w:t>
            </w:r>
            <w:proofErr w:type="spellEnd"/>
            <w:r>
              <w:t xml:space="preserve"> анализа.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9"/>
              </w:numPr>
              <w:rPr>
                <w:b/>
                <w:sz w:val="32"/>
                <w:szCs w:val="32"/>
              </w:rPr>
            </w:pPr>
            <w:r>
              <w:t>Расчет САС.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9"/>
              </w:numPr>
              <w:rPr>
                <w:b/>
                <w:sz w:val="32"/>
                <w:szCs w:val="32"/>
              </w:rPr>
            </w:pPr>
            <w:r>
              <w:t>Расчет ARPPU.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9"/>
              </w:numPr>
              <w:rPr>
                <w:b/>
                <w:sz w:val="32"/>
                <w:szCs w:val="32"/>
              </w:rPr>
            </w:pPr>
            <w:r>
              <w:t>Расчет LTV.</w:t>
            </w:r>
          </w:p>
          <w:p w:rsidR="00715E6D" w:rsidRDefault="00633F2A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4, 5, 7, 8, 12-17</w:t>
            </w:r>
          </w:p>
        </w:tc>
        <w:tc>
          <w:tcPr>
            <w:tcW w:w="2196" w:type="dxa"/>
          </w:tcPr>
          <w:p w:rsidR="00715E6D" w:rsidRDefault="00633F2A" w:rsidP="00916C26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715E6D" w:rsidRDefault="00633F2A" w:rsidP="00916C26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715E6D">
        <w:tc>
          <w:tcPr>
            <w:tcW w:w="1815" w:type="dxa"/>
          </w:tcPr>
          <w:p w:rsidR="00715E6D" w:rsidRDefault="00633F2A">
            <w:pPr>
              <w:keepNext/>
              <w:widowControl w:val="0"/>
              <w:rPr>
                <w:sz w:val="28"/>
                <w:szCs w:val="28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5902" w:type="dxa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8"/>
              </w:numPr>
              <w:rPr>
                <w:b/>
                <w:sz w:val="32"/>
                <w:szCs w:val="32"/>
              </w:rPr>
            </w:pPr>
            <w:r>
              <w:t xml:space="preserve">Расчет </w:t>
            </w:r>
            <w:proofErr w:type="spellStart"/>
            <w:r>
              <w:t>cash-flow</w:t>
            </w:r>
            <w:proofErr w:type="spellEnd"/>
            <w:r>
              <w:t xml:space="preserve"> по проекту.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8"/>
              </w:numPr>
              <w:rPr>
                <w:b/>
                <w:sz w:val="32"/>
                <w:szCs w:val="32"/>
              </w:rPr>
            </w:pPr>
            <w:r>
              <w:t>Разработка бизнес-модели и построение отчета о прибылях и убытках.</w:t>
            </w:r>
          </w:p>
          <w:p w:rsidR="00715E6D" w:rsidRDefault="00633F2A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1, 10, 12, 16</w:t>
            </w:r>
          </w:p>
        </w:tc>
        <w:tc>
          <w:tcPr>
            <w:tcW w:w="2196" w:type="dxa"/>
          </w:tcPr>
          <w:p w:rsidR="00715E6D" w:rsidRDefault="00633F2A" w:rsidP="00916C26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715E6D" w:rsidRDefault="00633F2A" w:rsidP="00916C26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715E6D">
        <w:tc>
          <w:tcPr>
            <w:tcW w:w="1815" w:type="dxa"/>
          </w:tcPr>
          <w:p w:rsidR="00715E6D" w:rsidRDefault="00633F2A">
            <w:pPr>
              <w:keepNext/>
              <w:widowControl w:val="0"/>
              <w:rPr>
                <w:sz w:val="28"/>
                <w:szCs w:val="28"/>
              </w:rPr>
            </w:pPr>
            <w:r>
              <w:t>Тема 5. Визуализация метрик на дашборде</w:t>
            </w:r>
          </w:p>
        </w:tc>
        <w:tc>
          <w:tcPr>
            <w:tcW w:w="5902" w:type="dxa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7"/>
              </w:numPr>
              <w:rPr>
                <w:b/>
                <w:sz w:val="32"/>
                <w:szCs w:val="32"/>
              </w:rPr>
            </w:pPr>
            <w:r>
              <w:t>Проектирование дашборда для оценки метрик юнит-экономики.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7"/>
              </w:numPr>
              <w:rPr>
                <w:b/>
                <w:sz w:val="32"/>
                <w:szCs w:val="32"/>
              </w:rPr>
            </w:pPr>
            <w:r>
              <w:t xml:space="preserve">Разработка дашборда с помощью электронных таблиц </w:t>
            </w:r>
            <w:r>
              <w:rPr>
                <w:lang w:val="en-US"/>
              </w:rPr>
              <w:t>Excel</w:t>
            </w:r>
            <w:r>
              <w:t>.</w:t>
            </w:r>
          </w:p>
          <w:p w:rsidR="00715E6D" w:rsidRDefault="00633F2A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15-17</w:t>
            </w:r>
          </w:p>
        </w:tc>
        <w:tc>
          <w:tcPr>
            <w:tcW w:w="2196" w:type="dxa"/>
          </w:tcPr>
          <w:p w:rsidR="00715E6D" w:rsidRDefault="00633F2A" w:rsidP="00916C26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715E6D" w:rsidRDefault="00633F2A" w:rsidP="00916C26">
            <w:pPr>
              <w:keepNext/>
              <w:widowControl w:val="0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  <w:bookmarkStart w:id="2" w:name="_Hlk135922723"/>
            <w:bookmarkEnd w:id="2"/>
          </w:p>
        </w:tc>
      </w:tr>
    </w:tbl>
    <w:p w:rsidR="00715E6D" w:rsidRDefault="00715E6D" w:rsidP="00916C26">
      <w:pPr>
        <w:spacing w:before="240"/>
        <w:jc w:val="both"/>
        <w:rPr>
          <w:b/>
          <w:bCs/>
          <w:sz w:val="28"/>
          <w:szCs w:val="28"/>
        </w:rPr>
      </w:pPr>
    </w:p>
    <w:p w:rsidR="00916C26" w:rsidRDefault="00916C26">
      <w:pPr>
        <w:spacing w:before="240"/>
        <w:ind w:firstLine="709"/>
        <w:jc w:val="both"/>
        <w:rPr>
          <w:b/>
          <w:bCs/>
          <w:sz w:val="28"/>
          <w:szCs w:val="28"/>
        </w:rPr>
      </w:pP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715E6D" w:rsidRDefault="00633F2A">
      <w:pPr>
        <w:keepNext/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15E6D" w:rsidRDefault="00633F2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6"/>
        <w:gridCol w:w="3965"/>
        <w:gridCol w:w="3442"/>
      </w:tblGrid>
      <w:tr w:rsidR="00715E6D">
        <w:trPr>
          <w:tblHeader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Pr="00916C26" w:rsidRDefault="00633F2A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Pr="00916C26" w:rsidRDefault="00633F2A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 w:rsidRPr="00916C26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715E6D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keepNext/>
              <w:widowControl w:val="0"/>
              <w:spacing w:before="240"/>
              <w:rPr>
                <w:b/>
                <w:sz w:val="32"/>
                <w:szCs w:val="32"/>
              </w:rPr>
            </w:pPr>
            <w:r>
              <w:t>Тема 1. Введение в юнит-экономику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Cs/>
              </w:rPr>
            </w:pPr>
            <w:r>
              <w:rPr>
                <w:bCs/>
              </w:rPr>
              <w:t>Изучение проектов, которые не подходят для оценки с помощью юнит-экономики.</w:t>
            </w:r>
          </w:p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Cs/>
              </w:rPr>
            </w:pPr>
            <w:r>
              <w:rPr>
                <w:bCs/>
              </w:rPr>
              <w:t xml:space="preserve">Изучение аналитических интернет-систем: </w:t>
            </w:r>
            <w:proofErr w:type="spellStart"/>
            <w:r>
              <w:rPr>
                <w:bCs/>
              </w:rPr>
              <w:t>Google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Analytics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Яндекс.Метрика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AppMetrica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Amplitude</w:t>
            </w:r>
            <w:proofErr w:type="spellEnd"/>
            <w:r>
              <w:rPr>
                <w:bCs/>
              </w:rPr>
              <w:t>, CRM.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Default="00633F2A">
            <w:pPr>
              <w:keepNext/>
              <w:widowControl w:val="0"/>
              <w:spacing w:before="240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15E6D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keepNext/>
              <w:widowControl w:val="0"/>
              <w:spacing w:before="240"/>
              <w:ind w:firstLine="29"/>
              <w:rPr>
                <w:b/>
                <w:sz w:val="32"/>
                <w:szCs w:val="32"/>
              </w:rPr>
            </w:pPr>
            <w:r>
              <w:t>Тема 2. Принятие решений на основе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/>
                <w:sz w:val="32"/>
                <w:szCs w:val="32"/>
              </w:rPr>
            </w:pPr>
            <w:r>
              <w:t>Изучение источников открытых данных.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Default="00633F2A">
            <w:pPr>
              <w:keepNext/>
              <w:widowControl w:val="0"/>
              <w:spacing w:before="240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15E6D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keepNext/>
              <w:widowControl w:val="0"/>
              <w:spacing w:before="240"/>
              <w:rPr>
                <w:b/>
                <w:sz w:val="32"/>
                <w:szCs w:val="32"/>
              </w:rPr>
            </w:pPr>
            <w:r>
              <w:t>Тема 3. Когортный анализ для юнит-экономики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/>
                <w:sz w:val="32"/>
                <w:szCs w:val="32"/>
              </w:rPr>
            </w:pPr>
            <w:r>
              <w:t>Разработка технико-экономического обоснования проекта.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Default="00633F2A">
            <w:pPr>
              <w:keepNext/>
              <w:widowControl w:val="0"/>
              <w:spacing w:before="240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715E6D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keepNext/>
              <w:widowControl w:val="0"/>
              <w:spacing w:before="240"/>
              <w:ind w:firstLine="29"/>
              <w:rPr>
                <w:b/>
                <w:sz w:val="32"/>
                <w:szCs w:val="32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/>
                <w:sz w:val="32"/>
                <w:szCs w:val="32"/>
              </w:rPr>
            </w:pPr>
            <w:r>
              <w:t>Юнит-экономика подписки.</w:t>
            </w:r>
          </w:p>
          <w:p w:rsidR="00715E6D" w:rsidRDefault="00633F2A">
            <w:pPr>
              <w:pStyle w:val="af4"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/>
                <w:sz w:val="32"/>
                <w:szCs w:val="32"/>
              </w:rPr>
            </w:pPr>
            <w:r>
              <w:t xml:space="preserve">Юнит-экономика </w:t>
            </w:r>
            <w:r>
              <w:rPr>
                <w:lang w:val="en-US"/>
              </w:rPr>
              <w:t xml:space="preserve">SaaS </w:t>
            </w:r>
            <w:r>
              <w:t>моделей.</w:t>
            </w:r>
          </w:p>
          <w:p w:rsidR="00715E6D" w:rsidRDefault="00715E6D">
            <w:pPr>
              <w:keepNext/>
              <w:widowControl w:val="0"/>
              <w:spacing w:before="240"/>
              <w:ind w:left="709"/>
              <w:rPr>
                <w:b/>
              </w:rPr>
            </w:pP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Default="00633F2A">
            <w:pPr>
              <w:keepNext/>
              <w:widowControl w:val="0"/>
              <w:spacing w:before="240"/>
              <w:rPr>
                <w:b/>
                <w:lang w:val="en-US"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715E6D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keepNext/>
              <w:widowControl w:val="0"/>
              <w:spacing w:before="240"/>
              <w:ind w:firstLine="29"/>
              <w:rPr>
                <w:b/>
                <w:sz w:val="32"/>
                <w:szCs w:val="32"/>
              </w:rPr>
            </w:pPr>
            <w:r>
              <w:t>Тема 5. Визуализация метрик на дашборде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5E6D" w:rsidRDefault="00633F2A">
            <w:pPr>
              <w:pStyle w:val="af4"/>
              <w:keepNext/>
              <w:widowControl w:val="0"/>
              <w:numPr>
                <w:ilvl w:val="0"/>
                <w:numId w:val="4"/>
              </w:numPr>
              <w:spacing w:before="240"/>
              <w:jc w:val="left"/>
              <w:rPr>
                <w:b/>
              </w:rPr>
            </w:pPr>
            <w:r>
              <w:t>Изучение правил использования визардов для различных видов данных.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E6D" w:rsidRDefault="00633F2A">
            <w:pPr>
              <w:keepNext/>
              <w:widowControl w:val="0"/>
              <w:spacing w:before="240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  <w:bookmarkStart w:id="3" w:name="_Hlk135922732"/>
            <w:bookmarkEnd w:id="3"/>
          </w:p>
        </w:tc>
      </w:tr>
    </w:tbl>
    <w:p w:rsidR="00715E6D" w:rsidRDefault="00715E6D">
      <w:pPr>
        <w:keepNext/>
        <w:ind w:firstLine="709"/>
        <w:jc w:val="both"/>
        <w:rPr>
          <w:b/>
          <w:sz w:val="28"/>
          <w:szCs w:val="28"/>
        </w:rPr>
      </w:pPr>
    </w:p>
    <w:p w:rsidR="00715E6D" w:rsidRDefault="00633F2A">
      <w:pPr>
        <w:keepNext/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715E6D" w:rsidRPr="00253C49" w:rsidRDefault="00633F2A">
      <w:pPr>
        <w:spacing w:line="322" w:lineRule="exact"/>
        <w:jc w:val="center"/>
        <w:rPr>
          <w:b/>
          <w:i/>
          <w:iCs/>
          <w:sz w:val="28"/>
          <w:szCs w:val="28"/>
        </w:rPr>
      </w:pPr>
      <w:r w:rsidRPr="00253C49"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715E6D" w:rsidRDefault="00633F2A">
      <w:pPr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Даны финансовые результаты по проекту компании. На их основе необходимо оценить и обосновать, имеет ли смысл инвестировать в данный проект и какое количество клиентов необходимо будет привлечь. Определить и рассчитать основные метрики для данного проекта.</w:t>
      </w:r>
    </w:p>
    <w:p w:rsidR="00715E6D" w:rsidRDefault="00715E6D">
      <w:pPr>
        <w:spacing w:line="322" w:lineRule="exact"/>
        <w:jc w:val="center"/>
        <w:rPr>
          <w:i/>
          <w:iCs/>
          <w:sz w:val="28"/>
          <w:szCs w:val="28"/>
        </w:rPr>
      </w:pPr>
    </w:p>
    <w:p w:rsidR="00715E6D" w:rsidRDefault="00715E6D">
      <w:pPr>
        <w:spacing w:line="322" w:lineRule="exact"/>
        <w:jc w:val="center"/>
        <w:rPr>
          <w:i/>
          <w:iCs/>
          <w:sz w:val="28"/>
          <w:szCs w:val="28"/>
        </w:rPr>
      </w:pPr>
    </w:p>
    <w:p w:rsidR="00715E6D" w:rsidRDefault="00633F2A">
      <w:pPr>
        <w:spacing w:line="322" w:lineRule="exact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задания самостоятельной работы:</w:t>
      </w:r>
    </w:p>
    <w:p w:rsidR="00715E6D" w:rsidRDefault="00633F2A">
      <w:pPr>
        <w:spacing w:line="322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основе ГОСТ Р 58917-2021 разработать проект технико-экономического обоснования инвестиционного проекта.</w:t>
      </w:r>
    </w:p>
    <w:p w:rsidR="00715E6D" w:rsidRDefault="00715E6D">
      <w:pPr>
        <w:spacing w:line="322" w:lineRule="exact"/>
        <w:jc w:val="center"/>
        <w:rPr>
          <w:i/>
          <w:iCs/>
          <w:sz w:val="28"/>
          <w:szCs w:val="28"/>
        </w:rPr>
      </w:pPr>
    </w:p>
    <w:p w:rsidR="00916C26" w:rsidRPr="00EF3613" w:rsidRDefault="00916C26" w:rsidP="00916C26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EF3613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916C26" w:rsidRPr="00EF3613" w:rsidRDefault="00916C26" w:rsidP="00916C26">
      <w:pPr>
        <w:pStyle w:val="aa"/>
        <w:ind w:firstLine="709"/>
        <w:jc w:val="both"/>
        <w:rPr>
          <w:b w:val="0"/>
          <w:szCs w:val="28"/>
        </w:rPr>
      </w:pPr>
      <w:r w:rsidRPr="00EF3613">
        <w:rPr>
          <w:b w:val="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b w:val="0"/>
          <w:sz w:val="28"/>
          <w:szCs w:val="28"/>
        </w:rPr>
        <w:t>Кафедры «Финансовые технологии»</w:t>
      </w:r>
    </w:p>
    <w:p w:rsidR="00715E6D" w:rsidRDefault="00715E6D">
      <w:pPr>
        <w:pStyle w:val="aa"/>
        <w:ind w:firstLine="709"/>
        <w:jc w:val="both"/>
        <w:rPr>
          <w:b w:val="0"/>
          <w:szCs w:val="28"/>
        </w:rPr>
      </w:pP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16C26" w:rsidRPr="00916C26" w:rsidRDefault="00916C26" w:rsidP="00916C26">
      <w:pPr>
        <w:spacing w:line="360" w:lineRule="exact"/>
        <w:ind w:firstLine="708"/>
        <w:jc w:val="both"/>
        <w:rPr>
          <w:sz w:val="28"/>
          <w:szCs w:val="20"/>
        </w:rPr>
      </w:pPr>
      <w:bookmarkStart w:id="4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"/>
    </w:p>
    <w:p w:rsidR="00916C26" w:rsidRPr="00FB06B8" w:rsidRDefault="00916C26" w:rsidP="00916C26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5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6" w:name="_Hlk25255353"/>
    </w:p>
    <w:bookmarkEnd w:id="5"/>
    <w:bookmarkEnd w:id="6"/>
    <w:p w:rsidR="00715E6D" w:rsidRDefault="00633F2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1998"/>
        <w:gridCol w:w="2674"/>
        <w:gridCol w:w="2592"/>
        <w:gridCol w:w="2649"/>
      </w:tblGrid>
      <w:tr w:rsidR="00715E6D">
        <w:tc>
          <w:tcPr>
            <w:tcW w:w="1997" w:type="dxa"/>
            <w:shd w:val="clear" w:color="auto" w:fill="auto"/>
          </w:tcPr>
          <w:p w:rsidR="00715E6D" w:rsidRPr="00916C26" w:rsidRDefault="00633F2A">
            <w:pPr>
              <w:widowControl w:val="0"/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Наименование компетенции</w:t>
            </w:r>
          </w:p>
        </w:tc>
        <w:tc>
          <w:tcPr>
            <w:tcW w:w="2674" w:type="dxa"/>
            <w:shd w:val="clear" w:color="auto" w:fill="auto"/>
          </w:tcPr>
          <w:p w:rsidR="00715E6D" w:rsidRPr="00916C26" w:rsidRDefault="00633F2A">
            <w:pPr>
              <w:widowControl w:val="0"/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2" w:type="dxa"/>
            <w:shd w:val="clear" w:color="auto" w:fill="auto"/>
          </w:tcPr>
          <w:p w:rsidR="00715E6D" w:rsidRPr="00916C26" w:rsidRDefault="00633F2A">
            <w:pPr>
              <w:widowControl w:val="0"/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49" w:type="dxa"/>
            <w:shd w:val="clear" w:color="auto" w:fill="auto"/>
          </w:tcPr>
          <w:p w:rsidR="00715E6D" w:rsidRPr="00916C26" w:rsidRDefault="00633F2A">
            <w:pPr>
              <w:widowControl w:val="0"/>
              <w:jc w:val="center"/>
              <w:rPr>
                <w:b/>
                <w:sz w:val="32"/>
                <w:szCs w:val="32"/>
              </w:rPr>
            </w:pPr>
            <w:r w:rsidRPr="00916C26">
              <w:rPr>
                <w:b/>
              </w:rPr>
              <w:t>Типовые контрольные задания</w:t>
            </w:r>
          </w:p>
        </w:tc>
      </w:tr>
      <w:tr w:rsidR="00715E6D">
        <w:tc>
          <w:tcPr>
            <w:tcW w:w="1997" w:type="dxa"/>
            <w:vMerge w:val="restart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ПКН-2 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674" w:type="dxa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1. Осуществляет постановку исследовательских и прикладных задач</w:t>
            </w:r>
          </w:p>
        </w:tc>
        <w:tc>
          <w:tcPr>
            <w:tcW w:w="2592" w:type="dxa"/>
            <w:shd w:val="clear" w:color="auto" w:fill="auto"/>
          </w:tcPr>
          <w:p w:rsidR="00715E6D" w:rsidRDefault="00633F2A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Особенности применения юнит-экономики в области финансовых технологий.</w:t>
            </w:r>
          </w:p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Уметь: ставить задачи расчета юнит-экономики в области финансовых технологий с учетом ее преимуществ и недостатков.</w:t>
            </w:r>
          </w:p>
        </w:tc>
        <w:tc>
          <w:tcPr>
            <w:tcW w:w="2649" w:type="dxa"/>
            <w:shd w:val="clear" w:color="auto" w:fill="auto"/>
          </w:tcPr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Задание 1.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Определить, какую модель юнит-экономики целесообразно использовать для указанного проекта.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Задание 2.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Для сервиса «онлайн подбор кредитной стратегии» определить возможные недостатки и ключевые допущения при расчете юнит-экономики.</w:t>
            </w:r>
          </w:p>
        </w:tc>
      </w:tr>
      <w:tr w:rsidR="00715E6D">
        <w:tc>
          <w:tcPr>
            <w:tcW w:w="1997" w:type="dxa"/>
            <w:vMerge/>
            <w:shd w:val="clear" w:color="auto" w:fill="auto"/>
          </w:tcPr>
          <w:p w:rsidR="00715E6D" w:rsidRDefault="00715E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74" w:type="dxa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2.  Выбирает формы, методы и инструменты реализации исследовательских и </w:t>
            </w:r>
            <w:r>
              <w:rPr>
                <w:sz w:val="22"/>
                <w:szCs w:val="22"/>
              </w:rPr>
              <w:lastRenderedPageBreak/>
              <w:t>прикладных задач</w:t>
            </w:r>
          </w:p>
        </w:tc>
        <w:tc>
          <w:tcPr>
            <w:tcW w:w="2592" w:type="dxa"/>
            <w:shd w:val="clear" w:color="auto" w:fill="auto"/>
          </w:tcPr>
          <w:p w:rsidR="00715E6D" w:rsidRDefault="00633F2A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 ключевые метрики и методы анализа юнит-экономики.</w:t>
            </w:r>
          </w:p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lastRenderedPageBreak/>
              <w:t>Уметь: применять когортный анализ и рассчитывать базовые метрики юнит-экономики.</w:t>
            </w:r>
          </w:p>
        </w:tc>
        <w:tc>
          <w:tcPr>
            <w:tcW w:w="2649" w:type="dxa"/>
            <w:shd w:val="clear" w:color="auto" w:fill="auto"/>
          </w:tcPr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lastRenderedPageBreak/>
              <w:t>Задание 1.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Рассчитать </w:t>
            </w:r>
            <w:r>
              <w:rPr>
                <w:lang w:val="en-US"/>
              </w:rPr>
              <w:t>ARPPU</w:t>
            </w:r>
            <w:r>
              <w:t xml:space="preserve"> для указанного стартапа.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lastRenderedPageBreak/>
              <w:t xml:space="preserve">Задание 2. 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Рассчитать </w:t>
            </w:r>
            <w:r>
              <w:rPr>
                <w:lang w:val="en-US"/>
              </w:rPr>
              <w:t>CAC</w:t>
            </w:r>
            <w:r>
              <w:t xml:space="preserve"> для указанного цифрового продукта.</w:t>
            </w:r>
          </w:p>
          <w:p w:rsidR="00715E6D" w:rsidRDefault="00715E6D">
            <w:pPr>
              <w:widowControl w:val="0"/>
              <w:rPr>
                <w:b/>
                <w:sz w:val="32"/>
                <w:szCs w:val="32"/>
              </w:rPr>
            </w:pPr>
          </w:p>
        </w:tc>
      </w:tr>
      <w:tr w:rsidR="00715E6D">
        <w:tc>
          <w:tcPr>
            <w:tcW w:w="1997" w:type="dxa"/>
            <w:vMerge/>
            <w:shd w:val="clear" w:color="auto" w:fill="auto"/>
          </w:tcPr>
          <w:p w:rsidR="00715E6D" w:rsidRDefault="00715E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74" w:type="dxa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3. Демонстрирует владение современными информационными технологиями</w:t>
            </w:r>
          </w:p>
        </w:tc>
        <w:tc>
          <w:tcPr>
            <w:tcW w:w="2592" w:type="dxa"/>
            <w:shd w:val="clear" w:color="auto" w:fill="auto"/>
          </w:tcPr>
          <w:p w:rsidR="00715E6D" w:rsidRDefault="00633F2A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возможности и ограничения современных информационных технологий, используемых в рамках подхода </w:t>
            </w:r>
            <w:r>
              <w:rPr>
                <w:sz w:val="22"/>
                <w:szCs w:val="22"/>
                <w:lang w:val="en-US"/>
              </w:rPr>
              <w:t>Data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Driven</w:t>
            </w:r>
            <w:r>
              <w:rPr>
                <w:sz w:val="22"/>
                <w:szCs w:val="22"/>
              </w:rPr>
              <w:t>.</w:t>
            </w:r>
          </w:p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Уметь: использовать сервисы и прикладные системы, для принятия решений на основе данных.</w:t>
            </w:r>
          </w:p>
        </w:tc>
        <w:tc>
          <w:tcPr>
            <w:tcW w:w="2649" w:type="dxa"/>
            <w:shd w:val="clear" w:color="auto" w:fill="auto"/>
          </w:tcPr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Задание 1. 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Найти открытые данные конкурентов для указанного цифрового финансового продукта. Провести их очистку.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Задание 2.  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С помощью онлайн-калькулятора провести расчет юнит-экономики для указанного проекта.</w:t>
            </w:r>
          </w:p>
        </w:tc>
      </w:tr>
      <w:tr w:rsidR="00715E6D">
        <w:tc>
          <w:tcPr>
            <w:tcW w:w="1997" w:type="dxa"/>
            <w:vMerge/>
            <w:shd w:val="clear" w:color="auto" w:fill="auto"/>
          </w:tcPr>
          <w:p w:rsidR="00715E6D" w:rsidRDefault="00715E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74" w:type="dxa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592" w:type="dxa"/>
            <w:shd w:val="clear" w:color="auto" w:fill="auto"/>
          </w:tcPr>
          <w:p w:rsidR="00715E6D" w:rsidRDefault="00633F2A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классы прикладных программ и сервисов, для визуализации метрик на дашборде.</w:t>
            </w:r>
          </w:p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Уметь: использовать инструменты для разработки дашбордов, визардов, фильтров и элементов управления для визуализации метрик юнит-экономики</w:t>
            </w:r>
          </w:p>
        </w:tc>
        <w:tc>
          <w:tcPr>
            <w:tcW w:w="2649" w:type="dxa"/>
            <w:shd w:val="clear" w:color="auto" w:fill="auto"/>
          </w:tcPr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Задание 1.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Построить в 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r>
              <w:rPr>
                <w:lang w:val="en-US"/>
              </w:rPr>
              <w:t>Sheets</w:t>
            </w:r>
            <w:r>
              <w:t xml:space="preserve"> дашборд с метриками юнит-экономики для указанного цифрового продукта.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Задание 2. 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 xml:space="preserve">Разработать в </w:t>
            </w:r>
            <w:r>
              <w:rPr>
                <w:lang w:val="en-US"/>
              </w:rPr>
              <w:t>Microsoft</w:t>
            </w:r>
            <w:r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 элементы управления для визуализации метрик юнит-экономики указанного финтех-проекта.</w:t>
            </w:r>
          </w:p>
        </w:tc>
      </w:tr>
      <w:tr w:rsidR="00715E6D">
        <w:tc>
          <w:tcPr>
            <w:tcW w:w="1997" w:type="dxa"/>
            <w:vMerge/>
            <w:shd w:val="clear" w:color="auto" w:fill="auto"/>
          </w:tcPr>
          <w:p w:rsidR="00715E6D" w:rsidRDefault="00715E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74" w:type="dxa"/>
            <w:shd w:val="clear" w:color="auto" w:fill="auto"/>
          </w:tcPr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592" w:type="dxa"/>
            <w:shd w:val="clear" w:color="auto" w:fill="auto"/>
          </w:tcPr>
          <w:p w:rsidR="00715E6D" w:rsidRDefault="00633F2A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основы </w:t>
            </w:r>
            <w:r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</w:rPr>
              <w:t>&amp;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 подхода.</w:t>
            </w:r>
          </w:p>
          <w:p w:rsidR="00715E6D" w:rsidRDefault="00633F2A">
            <w:pPr>
              <w:widowControl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Уметь: разрабатывать перечень метрик юнит-экономики для конкретного финансового технологичного продукта. </w:t>
            </w:r>
          </w:p>
        </w:tc>
        <w:tc>
          <w:tcPr>
            <w:tcW w:w="2649" w:type="dxa"/>
            <w:shd w:val="clear" w:color="auto" w:fill="auto"/>
          </w:tcPr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Задание 1.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Разработать перечень метрик юнит-экономики для финтех-сервиса банка.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Задание 2.</w:t>
            </w:r>
          </w:p>
          <w:p w:rsidR="00715E6D" w:rsidRDefault="00633F2A">
            <w:pPr>
              <w:widowControl w:val="0"/>
              <w:rPr>
                <w:b/>
                <w:sz w:val="32"/>
                <w:szCs w:val="32"/>
              </w:rPr>
            </w:pPr>
            <w:r>
              <w:t>Определить ключевые метрики юнит-экономики сервиса «онлайн-брокер».</w:t>
            </w:r>
          </w:p>
        </w:tc>
      </w:tr>
    </w:tbl>
    <w:p w:rsidR="00633F2A" w:rsidRDefault="00633F2A" w:rsidP="00916C26">
      <w:pPr>
        <w:spacing w:before="240" w:line="322" w:lineRule="exact"/>
        <w:rPr>
          <w:i/>
          <w:iCs/>
          <w:sz w:val="28"/>
          <w:szCs w:val="28"/>
        </w:rPr>
      </w:pPr>
    </w:p>
    <w:p w:rsidR="00715E6D" w:rsidRPr="00916C26" w:rsidRDefault="00633F2A">
      <w:pPr>
        <w:spacing w:before="240" w:line="322" w:lineRule="exact"/>
        <w:jc w:val="center"/>
        <w:rPr>
          <w:b/>
          <w:i/>
          <w:iCs/>
          <w:sz w:val="28"/>
          <w:szCs w:val="28"/>
        </w:rPr>
      </w:pPr>
      <w:r w:rsidRPr="00916C26">
        <w:rPr>
          <w:b/>
          <w:i/>
          <w:iCs/>
          <w:sz w:val="28"/>
          <w:szCs w:val="28"/>
        </w:rPr>
        <w:t>Примерные вопросы</w:t>
      </w:r>
      <w:r w:rsidR="00916C26">
        <w:rPr>
          <w:b/>
          <w:i/>
          <w:iCs/>
          <w:sz w:val="28"/>
          <w:szCs w:val="28"/>
        </w:rPr>
        <w:t xml:space="preserve"> для подготовки</w:t>
      </w:r>
      <w:r w:rsidRPr="00916C26">
        <w:rPr>
          <w:b/>
          <w:i/>
          <w:iCs/>
          <w:sz w:val="28"/>
          <w:szCs w:val="28"/>
        </w:rPr>
        <w:t xml:space="preserve"> к экзамену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Укажите различия между воронки продаж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Приведите онлайн-сервисы, которые используются для конкурентной разведки. Дайте краткую характеристику функциональных возможностей каждого.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Поясните, в чем заключается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и какие основные методы используется в рамках него.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Укажите основные российские ресурсы открытых данных, которые целесообразно использовать для анализа финансовых показателей конкурентов.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Поясните, в чем заключается когортный анализ и для решения каких задач он применяется.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Перечислите основные категории покупателей и опишите характерное каждой из них поведение.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Раскройте структуру и основное содержание отчетов для продуктовых команд и компаний.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Укажите, какие чаще всего применяются подходы к бюджетированию цифровых финансовых продуктов и услуг. Дайте краткую характеристику каждому из них.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Приведите основные требования к разработке визардов, фильтров и элементов управления в рамках подхода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>. Поясните их на примере.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Опишите особенности юнит-экономики в сфере реализации финансовых продуктов и сервисов.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юнит-экономики стартапов в сравнении с классическими моделями. 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поведение групп людей, совершивших одно и то же действие в определенный период времени м помощью юнит-экономики. 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количество потенциальных клиентов, которые приходят по рекламе с помощью юнит-экономики. 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</w:t>
      </w:r>
      <w:r w:rsidR="00916C26">
        <w:rPr>
          <w:sz w:val="28"/>
          <w:szCs w:val="28"/>
        </w:rPr>
        <w:t>количество клиентов,</w:t>
      </w:r>
      <w:r>
        <w:rPr>
          <w:sz w:val="28"/>
          <w:szCs w:val="28"/>
        </w:rPr>
        <w:t xml:space="preserve"> появившихся за время формирования когорты.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Для кредитного онлайн-сервиса определите ключевые метрики юнит-экономики, укажите последовательность их расчета. Свой ответ обоснуйте.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САС.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ARPPU.</w:t>
      </w:r>
    </w:p>
    <w:p w:rsidR="00715E6D" w:rsidRDefault="00633F2A">
      <w:pPr>
        <w:pStyle w:val="af4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LTV.</w:t>
      </w:r>
    </w:p>
    <w:p w:rsidR="00916C26" w:rsidRDefault="00916C26">
      <w:pPr>
        <w:ind w:firstLine="709"/>
        <w:jc w:val="both"/>
        <w:rPr>
          <w:b/>
        </w:rPr>
      </w:pPr>
    </w:p>
    <w:p w:rsidR="00916C26" w:rsidRPr="00916C26" w:rsidRDefault="00916C26" w:rsidP="00916C26">
      <w:pPr>
        <w:ind w:firstLine="709"/>
        <w:jc w:val="center"/>
        <w:rPr>
          <w:i/>
          <w:sz w:val="28"/>
          <w:szCs w:val="28"/>
        </w:rPr>
      </w:pPr>
      <w:r w:rsidRPr="00916C26">
        <w:rPr>
          <w:b/>
          <w:i/>
          <w:sz w:val="28"/>
          <w:szCs w:val="28"/>
        </w:rPr>
        <w:t>Пример экзаменационного билета</w:t>
      </w:r>
    </w:p>
    <w:p w:rsidR="00916C26" w:rsidRDefault="00916C26">
      <w:pPr>
        <w:ind w:firstLine="709"/>
        <w:jc w:val="both"/>
        <w:rPr>
          <w:sz w:val="28"/>
          <w:szCs w:val="28"/>
        </w:rPr>
      </w:pPr>
    </w:p>
    <w:p w:rsidR="00715E6D" w:rsidRDefault="00633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</w:t>
      </w:r>
    </w:p>
    <w:p w:rsidR="00715E6D" w:rsidRDefault="00633F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Укажите отличительные черты транзакционной и клиентской модели юнит-экономики. Свой ответ поясните на примере. (20 баллов)</w:t>
      </w:r>
    </w:p>
    <w:p w:rsidR="00715E6D" w:rsidRDefault="00633F2A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2</w:t>
      </w:r>
    </w:p>
    <w:p w:rsidR="00715E6D" w:rsidRDefault="00633F2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файле «Вариант 1» приведены данные о затратах на реализацию услуг онлайн-сервиса «Оптимизатор финансовых расходов» и потенциального спрос на него. Рассчитайте показатели </w:t>
      </w:r>
      <w:r>
        <w:rPr>
          <w:sz w:val="28"/>
          <w:szCs w:val="28"/>
          <w:lang w:val="en-US"/>
        </w:rPr>
        <w:t>ARPC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AvP</w:t>
      </w:r>
      <w:proofErr w:type="spellEnd"/>
      <w:r>
        <w:rPr>
          <w:sz w:val="28"/>
          <w:szCs w:val="28"/>
        </w:rPr>
        <w:t xml:space="preserve"> для этого сервиса. (40 баллов)</w:t>
      </w:r>
    </w:p>
    <w:p w:rsidR="00715E6D" w:rsidRDefault="00633F2A">
      <w:pPr>
        <w:spacing w:before="240"/>
        <w:ind w:right="511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715E6D" w:rsidRDefault="00633F2A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715E6D" w:rsidRDefault="00633F2A">
      <w:pPr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Малкова, Т. Б., Оценка инвестиционных проектов. Теория и </w:t>
      </w:r>
      <w:proofErr w:type="gramStart"/>
      <w:r>
        <w:rPr>
          <w:color w:val="000000"/>
          <w:sz w:val="28"/>
          <w:szCs w:val="28"/>
        </w:rPr>
        <w:t>практика :</w:t>
      </w:r>
      <w:proofErr w:type="gramEnd"/>
      <w:r>
        <w:rPr>
          <w:color w:val="000000"/>
          <w:sz w:val="28"/>
          <w:szCs w:val="28"/>
        </w:rPr>
        <w:t xml:space="preserve"> учебное пособие / Т. Б. Малкова, О. А. </w:t>
      </w:r>
      <w:proofErr w:type="spellStart"/>
      <w:r>
        <w:rPr>
          <w:color w:val="000000"/>
          <w:sz w:val="28"/>
          <w:szCs w:val="28"/>
        </w:rPr>
        <w:t>Доничев</w:t>
      </w:r>
      <w:proofErr w:type="spellEnd"/>
      <w:r>
        <w:rPr>
          <w:color w:val="000000"/>
          <w:sz w:val="28"/>
          <w:szCs w:val="28"/>
        </w:rPr>
        <w:t xml:space="preserve">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365 с. — ISBN 978-5-406-11180-2. — URL: https://book.ru/book/948604 (дата обращения: 23.05.2023).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Васильева, Е. В., Маркетинг и управление продуктом на цифровых рынках: генерация и проверка идей через CustDev, дизайн-мышление и расчеты юнит-</w:t>
      </w:r>
      <w:proofErr w:type="gramStart"/>
      <w:r>
        <w:rPr>
          <w:color w:val="000000"/>
          <w:sz w:val="28"/>
          <w:szCs w:val="28"/>
        </w:rPr>
        <w:t>экономики :</w:t>
      </w:r>
      <w:proofErr w:type="gramEnd"/>
      <w:r>
        <w:rPr>
          <w:color w:val="000000"/>
          <w:sz w:val="28"/>
          <w:szCs w:val="28"/>
        </w:rPr>
        <w:t xml:space="preserve"> учебник / Е. В. Васильева, М. Р. Зобнина.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2023. — 723 с. — ISBN 978-5-406-10544-3. — URL: https://book.ru/book/945917 (дата обращения: 23.05.2023).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– 303 с. -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r>
        <w:rPr>
          <w:sz w:val="28"/>
          <w:szCs w:val="28"/>
        </w:rPr>
        <w:t>http://znanium.com/catalog/product/352376</w:t>
      </w:r>
      <w:r>
        <w:rPr>
          <w:color w:val="000000"/>
          <w:sz w:val="28"/>
          <w:szCs w:val="28"/>
        </w:rPr>
        <w:t xml:space="preserve"> (дата обращения 30.08.2022).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Интернет-предпринимательство: практика применения дизайн-мышления в создании </w:t>
      </w:r>
      <w:proofErr w:type="gramStart"/>
      <w:r>
        <w:rPr>
          <w:color w:val="000000"/>
          <w:sz w:val="28"/>
          <w:szCs w:val="28"/>
        </w:rPr>
        <w:t>проекта :</w:t>
      </w:r>
      <w:proofErr w:type="gramEnd"/>
      <w:r>
        <w:rPr>
          <w:color w:val="000000"/>
          <w:sz w:val="28"/>
          <w:szCs w:val="28"/>
        </w:rPr>
        <w:t xml:space="preserve"> учебно-практическое пособие / Н. Ф. Алтухова, А. А. Громова, М. Р. Зобнина [и др.] ; под ред. Е. В. Васильевой.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2022. — 306 с. — ISBN 978-5-406-09821-9. — URL: https://book.ru/book/943687 (дата обращения: 23.05.2023).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Скок. Убийца стартапов: стоимость привлечения клиентов (</w:t>
      </w:r>
      <w:proofErr w:type="spellStart"/>
      <w:r>
        <w:rPr>
          <w:color w:val="000000"/>
          <w:sz w:val="28"/>
          <w:szCs w:val="28"/>
        </w:rPr>
        <w:t>Startup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Killer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the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Cost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</w:t>
      </w:r>
      <w:proofErr w:type="spellEnd"/>
      <w:r>
        <w:rPr>
          <w:color w:val="000000"/>
          <w:sz w:val="28"/>
          <w:szCs w:val="28"/>
        </w:rPr>
        <w:t xml:space="preserve"> Customer </w:t>
      </w:r>
      <w:proofErr w:type="spellStart"/>
      <w:r>
        <w:rPr>
          <w:color w:val="000000"/>
          <w:sz w:val="28"/>
          <w:szCs w:val="28"/>
        </w:rPr>
        <w:t>Acquisition</w:t>
      </w:r>
      <w:proofErr w:type="spellEnd"/>
      <w:r>
        <w:rPr>
          <w:color w:val="000000"/>
          <w:sz w:val="28"/>
          <w:szCs w:val="28"/>
        </w:rPr>
        <w:t xml:space="preserve">). URL: </w:t>
      </w:r>
      <w:hyperlink r:id="rId10">
        <w:r>
          <w:rPr>
            <w:color w:val="000000"/>
          </w:rPr>
          <w:t>http://www.forentrepreneurs.com/startup-killer/</w:t>
        </w:r>
      </w:hyperlink>
      <w:r>
        <w:rPr>
          <w:color w:val="000000"/>
          <w:sz w:val="28"/>
          <w:szCs w:val="28"/>
        </w:rPr>
        <w:t xml:space="preserve"> (дата обращения: 20.04.2023).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Боровко, Ю. Г. Возможности применения модели юнит-экономики к анализу деятельности субъектов малого предпринимательства и обоснованию целесообразности диверсификации бизнеса / Ю. Г. Боровко, Н. С. </w:t>
      </w:r>
      <w:proofErr w:type="spellStart"/>
      <w:r>
        <w:rPr>
          <w:color w:val="000000"/>
          <w:sz w:val="28"/>
          <w:szCs w:val="28"/>
        </w:rPr>
        <w:t>Ермашкевич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// Вектор экономики. – 2019. – № 11(41). – С. 92. – EDN NPFGNZ.</w:t>
      </w:r>
    </w:p>
    <w:p w:rsidR="00715E6D" w:rsidRDefault="00633F2A">
      <w:pPr>
        <w:pStyle w:val="af4"/>
        <w:widowControl w:val="0"/>
        <w:numPr>
          <w:ilvl w:val="0"/>
          <w:numId w:val="3"/>
        </w:numPr>
        <w:spacing w:before="2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Вахрушина, М. А. Юнит-экономика как инструмент современного управленческого учета / М. А. Вахрушина // Экономический анализ: теория и практика. – 2022. – Т. 21, № 5(524). – С. 972-990. – DOI 10.24891/ea.21.5.972. – EDN LCIIOI.</w:t>
      </w: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Яндекс Практикум </w:t>
      </w:r>
      <w:hyperlink r:id="rId11">
        <w:r>
          <w:rPr>
            <w:sz w:val="28"/>
            <w:szCs w:val="28"/>
          </w:rPr>
          <w:t>https://practicum.yandex.ru/blog/chto-takoe-yunit-ekonomika-kak-schitat/</w:t>
        </w:r>
      </w:hyperlink>
      <w:r>
        <w:rPr>
          <w:sz w:val="28"/>
          <w:szCs w:val="28"/>
        </w:rPr>
        <w:t xml:space="preserve"> </w:t>
      </w:r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For Entrepreneurs from David </w:t>
      </w:r>
      <w:proofErr w:type="spellStart"/>
      <w:r>
        <w:rPr>
          <w:sz w:val="28"/>
          <w:szCs w:val="28"/>
          <w:lang w:val="en-US"/>
        </w:rPr>
        <w:t>Skok</w:t>
      </w:r>
      <w:proofErr w:type="spellEnd"/>
      <w:r>
        <w:rPr>
          <w:sz w:val="28"/>
          <w:szCs w:val="28"/>
          <w:lang w:val="en-US"/>
        </w:rPr>
        <w:t xml:space="preserve">. - </w:t>
      </w:r>
      <w:hyperlink r:id="rId12">
        <w:r>
          <w:rPr>
            <w:sz w:val="28"/>
            <w:szCs w:val="28"/>
            <w:lang w:val="en-US"/>
          </w:rPr>
          <w:t>https://www.forentrepreneurs.com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Даниил Ханин. Юнит-экономика. Начало. - </w:t>
      </w:r>
      <w:hyperlink r:id="rId13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khanin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info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</w:t>
        </w:r>
        <w:r>
          <w:rPr>
            <w:sz w:val="28"/>
            <w:szCs w:val="28"/>
          </w:rPr>
          <w:t>/85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  <w:lang w:val="en-US"/>
        </w:rPr>
      </w:pPr>
      <w:r>
        <w:rPr>
          <w:sz w:val="28"/>
          <w:szCs w:val="28"/>
        </w:rPr>
        <w:t>Основы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юнит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экономики</w:t>
      </w:r>
      <w:r>
        <w:rPr>
          <w:sz w:val="28"/>
          <w:szCs w:val="28"/>
          <w:lang w:val="en-US"/>
        </w:rPr>
        <w:t xml:space="preserve">. Data Driven Decisions. - </w:t>
      </w:r>
      <w:hyperlink r:id="rId14">
        <w:r>
          <w:rPr>
            <w:sz w:val="28"/>
            <w:szCs w:val="28"/>
            <w:lang w:val="en-US"/>
          </w:rPr>
          <w:t>https://www.youtube.com/playlist?list=PLrxwUD4VIMOOopm4AT8ysnhTQJERQqSJD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Калькулятор юнит-экономики. - </w:t>
      </w:r>
      <w:hyperlink r:id="rId1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promo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jetstyle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ue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calc</w:t>
        </w:r>
        <w:r>
          <w:rPr>
            <w:sz w:val="28"/>
            <w:szCs w:val="28"/>
          </w:rPr>
          <w:t>/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Юнит-экономика: как оценить успешность бизнеса. -  </w:t>
      </w:r>
      <w:hyperlink r:id="rId16">
        <w:r>
          <w:rPr>
            <w:sz w:val="28"/>
            <w:szCs w:val="28"/>
          </w:rPr>
          <w:t>https://www.uplab.ru/blog/unit-economics-how-to-evaluate-the-success-of-the-business/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Анна </w:t>
      </w:r>
      <w:proofErr w:type="spellStart"/>
      <w:r>
        <w:rPr>
          <w:sz w:val="28"/>
          <w:szCs w:val="28"/>
        </w:rPr>
        <w:t>Мисиуро</w:t>
      </w:r>
      <w:proofErr w:type="spellEnd"/>
      <w:r>
        <w:rPr>
          <w:sz w:val="28"/>
          <w:szCs w:val="28"/>
        </w:rPr>
        <w:t xml:space="preserve">. Что такое юнит-экономика и почему она важна для вашего бизнеса? - </w:t>
      </w:r>
      <w:hyperlink r:id="rId17">
        <w:r>
          <w:rPr>
            <w:sz w:val="28"/>
            <w:szCs w:val="28"/>
          </w:rPr>
          <w:t>https://synder.com/blog/what-is-unit-economics/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 Симулятор стартапа. - </w:t>
      </w:r>
      <w:hyperlink r:id="rId18">
        <w:r>
          <w:rPr>
            <w:sz w:val="28"/>
            <w:szCs w:val="28"/>
          </w:rPr>
          <w:t>https://utmstat.com/startup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UeCalc</w:t>
      </w:r>
      <w:proofErr w:type="spellEnd"/>
      <w:r>
        <w:rPr>
          <w:sz w:val="28"/>
          <w:szCs w:val="28"/>
          <w:lang w:val="en-US"/>
        </w:rPr>
        <w:t xml:space="preserve">. -  </w:t>
      </w:r>
      <w:hyperlink r:id="rId19">
        <w:r>
          <w:rPr>
            <w:sz w:val="28"/>
            <w:szCs w:val="28"/>
          </w:rPr>
          <w:t>https://uecalc.com/</w:t>
        </w:r>
      </w:hyperlink>
    </w:p>
    <w:p w:rsidR="00715E6D" w:rsidRDefault="00633F2A">
      <w:pPr>
        <w:pStyle w:val="af4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Анализ рынка снизу. - </w:t>
      </w:r>
      <w:hyperlink r:id="rId20" w:anchor="gid=0" w:history="1">
        <w:r>
          <w:rPr>
            <w:sz w:val="28"/>
            <w:szCs w:val="28"/>
          </w:rPr>
          <w:t>https://docs.google.com/spreadsheets/d/1dTKdK-onj-qXnTsNkq0tOYI5qMRKnUkkk4mxtzXlGPA/edit#gid=0</w:t>
        </w:r>
      </w:hyperlink>
    </w:p>
    <w:p w:rsidR="00715E6D" w:rsidRDefault="00715E6D">
      <w:pPr>
        <w:keepNext/>
        <w:ind w:firstLine="709"/>
        <w:jc w:val="both"/>
        <w:rPr>
          <w:sz w:val="28"/>
          <w:szCs w:val="28"/>
        </w:rPr>
      </w:pPr>
    </w:p>
    <w:p w:rsidR="00715E6D" w:rsidRDefault="00633F2A">
      <w:pPr>
        <w:keepNext/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15E6D" w:rsidRDefault="00633F2A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715E6D" w:rsidRDefault="00715E6D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715E6D" w:rsidRDefault="00633F2A">
      <w:pPr>
        <w:widowControl w:val="0"/>
        <w:spacing w:before="24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7" w:name="_Toc531614950"/>
      <w:bookmarkStart w:id="8" w:name="_Toc531686467"/>
      <w:bookmarkStart w:id="9" w:name="_Toc135926218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7"/>
      <w:bookmarkEnd w:id="8"/>
      <w:bookmarkEnd w:id="9"/>
    </w:p>
    <w:p w:rsidR="00715E6D" w:rsidRPr="00633F2A" w:rsidRDefault="00633F2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0" w:name="_Toc531614951"/>
      <w:bookmarkStart w:id="11" w:name="_Toc531686468"/>
      <w:bookmarkStart w:id="12" w:name="_Toc135926219"/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633F2A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10"/>
      <w:bookmarkEnd w:id="11"/>
      <w:bookmarkEnd w:id="12"/>
    </w:p>
    <w:p w:rsidR="00916C26" w:rsidRDefault="00633F2A">
      <w:pPr>
        <w:widowControl w:val="0"/>
        <w:ind w:firstLine="709"/>
        <w:jc w:val="both"/>
        <w:outlineLvl w:val="0"/>
        <w:rPr>
          <w:bCs/>
          <w:sz w:val="28"/>
          <w:szCs w:val="28"/>
        </w:rPr>
      </w:pPr>
      <w:bookmarkStart w:id="13" w:name="_Toc531614952"/>
      <w:bookmarkStart w:id="14" w:name="_Toc531686469"/>
      <w:bookmarkStart w:id="15" w:name="_Toc135926220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Start w:id="16" w:name="_Toc135926221"/>
      <w:bookmarkEnd w:id="13"/>
      <w:bookmarkEnd w:id="14"/>
      <w:bookmarkEnd w:id="15"/>
      <w:r w:rsidR="00916C26" w:rsidRPr="00F3452D">
        <w:rPr>
          <w:bCs/>
          <w:sz w:val="28"/>
          <w:szCs w:val="28"/>
        </w:rPr>
        <w:t xml:space="preserve">Антивирус </w:t>
      </w:r>
      <w:r w:rsidR="00916C26" w:rsidRPr="00F3452D">
        <w:rPr>
          <w:bCs/>
          <w:sz w:val="28"/>
          <w:szCs w:val="28"/>
          <w:lang w:val="en-US"/>
        </w:rPr>
        <w:t>Kaspersky</w:t>
      </w:r>
      <w:r w:rsidR="00916C26" w:rsidRPr="00F3452D">
        <w:rPr>
          <w:bCs/>
          <w:sz w:val="28"/>
          <w:szCs w:val="28"/>
        </w:rPr>
        <w:t xml:space="preserve"> </w:t>
      </w:r>
    </w:p>
    <w:p w:rsidR="00715E6D" w:rsidRDefault="00633F2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r>
        <w:rPr>
          <w:rFonts w:eastAsia="Calibri"/>
          <w:bCs/>
          <w:kern w:val="2"/>
          <w:sz w:val="28"/>
          <w:szCs w:val="28"/>
        </w:rPr>
        <w:t>Браузер</w:t>
      </w:r>
      <w:bookmarkEnd w:id="16"/>
    </w:p>
    <w:p w:rsidR="00715E6D" w:rsidRDefault="00633F2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7" w:name="_Toc135926222"/>
      <w:r>
        <w:rPr>
          <w:rFonts w:eastAsia="Calibri"/>
          <w:bCs/>
          <w:kern w:val="2"/>
          <w:sz w:val="28"/>
          <w:szCs w:val="28"/>
          <w:lang w:val="en-US"/>
        </w:rPr>
        <w:lastRenderedPageBreak/>
        <w:t>4. Microsoft Excel</w:t>
      </w:r>
      <w:bookmarkEnd w:id="17"/>
    </w:p>
    <w:p w:rsidR="00715E6D" w:rsidRPr="00633F2A" w:rsidRDefault="00633F2A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bookmarkStart w:id="18" w:name="_Toc135926223"/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5.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Power</w:t>
      </w:r>
      <w:r w:rsidRPr="00633F2A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BI</w:t>
      </w:r>
      <w:bookmarkEnd w:id="18"/>
    </w:p>
    <w:p w:rsidR="00715E6D" w:rsidRDefault="00633F2A">
      <w:pPr>
        <w:keepNext/>
        <w:spacing w:before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9" w:name="_Toc531614953"/>
      <w:bookmarkStart w:id="20" w:name="_Toc531686470"/>
      <w:bookmarkStart w:id="21" w:name="_Toc135926224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9"/>
      <w:bookmarkEnd w:id="20"/>
      <w:bookmarkEnd w:id="21"/>
    </w:p>
    <w:p w:rsidR="00715E6D" w:rsidRDefault="00633F2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15E6D" w:rsidRDefault="00633F2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15E6D" w:rsidRPr="00916C26" w:rsidRDefault="00633F2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 w:rsidRPr="00916C26"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916C26"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 w:rsidRPr="00916C26">
          <w:rPr>
            <w:rFonts w:eastAsia="Calibri"/>
            <w:bCs/>
            <w:color w:val="000000" w:themeColor="text1"/>
            <w:sz w:val="28"/>
            <w:szCs w:val="28"/>
          </w:rPr>
          <w:t>.</w:t>
        </w:r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 w:rsidRPr="00916C26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 w:rsidRPr="00916C26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Pr="00916C26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715E6D" w:rsidRPr="00916C26" w:rsidRDefault="00633F2A" w:rsidP="00916C26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 w:rsidR="00916C26">
        <w:rPr>
          <w:bCs/>
          <w:sz w:val="28"/>
          <w:szCs w:val="28"/>
        </w:rPr>
        <w:t xml:space="preserve"> </w:t>
      </w:r>
    </w:p>
    <w:p w:rsidR="00715E6D" w:rsidRDefault="00633F2A">
      <w:pPr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715E6D" w:rsidRDefault="00633F2A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15E6D" w:rsidRDefault="00715E6D">
      <w:pPr>
        <w:ind w:left="-180" w:right="616" w:firstLine="360"/>
        <w:jc w:val="center"/>
        <w:rPr>
          <w:b/>
          <w:sz w:val="32"/>
          <w:szCs w:val="32"/>
        </w:rPr>
      </w:pPr>
    </w:p>
    <w:sectPr w:rsidR="00715E6D">
      <w:headerReference w:type="default" r:id="rId22"/>
      <w:footerReference w:type="default" r:id="rId23"/>
      <w:pgSz w:w="11906" w:h="16838"/>
      <w:pgMar w:top="1134" w:right="849" w:bottom="1134" w:left="1134" w:header="709" w:footer="709" w:gutter="0"/>
      <w:pgNumType w:start="3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E4B" w:rsidRDefault="00487E4B">
      <w:r>
        <w:separator/>
      </w:r>
    </w:p>
  </w:endnote>
  <w:endnote w:type="continuationSeparator" w:id="0">
    <w:p w:rsidR="00487E4B" w:rsidRDefault="0048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01"/>
    <w:family w:val="roman"/>
    <w:pitch w:val="default"/>
  </w:font>
  <w:font w:name="Verdana">
    <w:panose1 w:val="020B0604030504040204"/>
    <w:charset w:val="01"/>
    <w:family w:val="roman"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0072392"/>
      <w:docPartObj>
        <w:docPartGallery w:val="Page Numbers (Bottom of Page)"/>
        <w:docPartUnique/>
      </w:docPartObj>
    </w:sdtPr>
    <w:sdtContent>
      <w:p w:rsidR="00CE0685" w:rsidRDefault="00CE0685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E0685" w:rsidRDefault="00CE0685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0850936"/>
      <w:docPartObj>
        <w:docPartGallery w:val="Page Numbers (Bottom of Page)"/>
        <w:docPartUnique/>
      </w:docPartObj>
    </w:sdtPr>
    <w:sdtContent>
      <w:p w:rsidR="00CE0685" w:rsidRDefault="00CE0685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E0685" w:rsidRDefault="00CE0685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E4B" w:rsidRDefault="00487E4B">
      <w:r>
        <w:separator/>
      </w:r>
    </w:p>
  </w:footnote>
  <w:footnote w:type="continuationSeparator" w:id="0">
    <w:p w:rsidR="00487E4B" w:rsidRDefault="00487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685" w:rsidRDefault="00CE0685">
    <w:pPr>
      <w:pStyle w:val="af6"/>
      <w:jc w:val="center"/>
    </w:pPr>
  </w:p>
  <w:p w:rsidR="00CE0685" w:rsidRDefault="00CE068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685" w:rsidRDefault="00CE0685">
    <w:pPr>
      <w:pStyle w:val="af6"/>
      <w:jc w:val="center"/>
    </w:pPr>
  </w:p>
  <w:p w:rsidR="00CE0685" w:rsidRDefault="00CE0685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241B"/>
    <w:multiLevelType w:val="multilevel"/>
    <w:tmpl w:val="B5FC22E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F4A34BC"/>
    <w:multiLevelType w:val="multilevel"/>
    <w:tmpl w:val="8BF6E03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6C4B0B"/>
    <w:multiLevelType w:val="multilevel"/>
    <w:tmpl w:val="4426B0B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FD9074F"/>
    <w:multiLevelType w:val="multilevel"/>
    <w:tmpl w:val="166EDAB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206B5A48"/>
    <w:multiLevelType w:val="multilevel"/>
    <w:tmpl w:val="A08A4CF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77E105B"/>
    <w:multiLevelType w:val="multilevel"/>
    <w:tmpl w:val="53380A3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680A0C1C"/>
    <w:multiLevelType w:val="multilevel"/>
    <w:tmpl w:val="97E0E542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B295582"/>
    <w:multiLevelType w:val="multilevel"/>
    <w:tmpl w:val="445CD8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6E755B19"/>
    <w:multiLevelType w:val="multilevel"/>
    <w:tmpl w:val="0996009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715774F1"/>
    <w:multiLevelType w:val="multilevel"/>
    <w:tmpl w:val="3A3A416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E6D"/>
    <w:rsid w:val="00253C49"/>
    <w:rsid w:val="00487E4B"/>
    <w:rsid w:val="004B6A71"/>
    <w:rsid w:val="00633F2A"/>
    <w:rsid w:val="00715E6D"/>
    <w:rsid w:val="00916C26"/>
    <w:rsid w:val="00C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A77D0"/>
  <w15:docId w15:val="{0516C50A-0257-4A9F-AAF2-181FC4E8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798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uiPriority w:val="99"/>
    <w:rsid w:val="00931DE7"/>
    <w:rPr>
      <w:rFonts w:ascii="Arial" w:hAnsi="Arial" w:cs="Arial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8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khanin.info/blog/85" TargetMode="External"/><Relationship Id="rId18" Type="http://schemas.openxmlformats.org/officeDocument/2006/relationships/hyperlink" Target="https://utmstat.com/startup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orentrepreneurs.com/" TargetMode="External"/><Relationship Id="rId17" Type="http://schemas.openxmlformats.org/officeDocument/2006/relationships/hyperlink" Target="https://synder.com/blog/what-is-unit-economics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uplab.ru/blog/unit-economics-how-to-evaluate-the-success-of-the-business/" TargetMode="External"/><Relationship Id="rId20" Type="http://schemas.openxmlformats.org/officeDocument/2006/relationships/hyperlink" Target="https://docs.google.com/spreadsheets/d/1dTKdK-onj-qXnTsNkq0tOYI5qMRKnUkkk4mxtzXlGPA/ed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acticum.yandex.ru/blog/chto-takoe-yunit-ekonomika-kak-schitat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romo.jetstyle.ru/ue-calc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forentrepreneurs.com/startup-killer/" TargetMode="External"/><Relationship Id="rId19" Type="http://schemas.openxmlformats.org/officeDocument/2006/relationships/hyperlink" Target="https://uecalc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youtube.com/playlist?list=PLrxwUD4VIMOOopm4AT8ysnhTQJERQqSJD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7286B-892E-457A-A277-1BB408E1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15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Васильева Светлана Юрьевна</cp:lastModifiedBy>
  <cp:revision>16</cp:revision>
  <cp:lastPrinted>2022-01-25T13:38:00Z</cp:lastPrinted>
  <dcterms:created xsi:type="dcterms:W3CDTF">2023-05-12T07:45:00Z</dcterms:created>
  <dcterms:modified xsi:type="dcterms:W3CDTF">2023-07-21T08:05:00Z</dcterms:modified>
  <dc:language>ru-RU</dc:language>
</cp:coreProperties>
</file>