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C56604" w:rsidRPr="00C56604">
        <w:rPr>
          <w:rFonts w:ascii="Times New Roman" w:hAnsi="Times New Roman" w:cs="Times New Roman"/>
          <w:sz w:val="24"/>
          <w:szCs w:val="24"/>
        </w:rPr>
        <w:t>Экономика и бизнес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086847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 w:rsidR="00684A92" w:rsidRPr="00684A92">
        <w:rPr>
          <w:rFonts w:ascii="Times New Roman" w:hAnsi="Times New Roman" w:cs="Times New Roman"/>
          <w:sz w:val="24"/>
          <w:szCs w:val="24"/>
        </w:rPr>
        <w:t>Экономика креативных индустрий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086847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4A7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FC6F9A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A463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8307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D7964" w:rsidRDefault="009D7964"/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Тренинг командообразования и групповой работы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Философия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Политология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Математика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684A92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Статистика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Финансы</w:t>
      </w:r>
    </w:p>
    <w:p w:rsidR="00F20168" w:rsidRPr="00684A92" w:rsidRDefault="00F20168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C56604" w:rsidRPr="00684A92" w:rsidRDefault="00C56604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Отраслевые особенности анализа и трансформации бизнес-процессов</w:t>
      </w:r>
    </w:p>
    <w:p w:rsidR="00C56604" w:rsidRPr="00684A92" w:rsidRDefault="00C56604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C56604" w:rsidRPr="00684A92" w:rsidRDefault="00C56604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Экономическая безопасность и риски</w:t>
      </w:r>
    </w:p>
    <w:p w:rsidR="00C56604" w:rsidRPr="00684A92" w:rsidRDefault="00C56604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C56604" w:rsidRPr="00684A92" w:rsidRDefault="00C56604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C56604" w:rsidRPr="00684A92" w:rsidRDefault="00C56604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Основы предпринимательства и бизнеса в отраслях экономики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Бизнес-проектирование в креативных индустриях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Оценка стоимости бизнеса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Мониторинг и анализ конъюнктуры отраслевых рынков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Организационно-правовые основы функционирования креативных индустрий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Архитектура модели бизнеса в цифровой экономике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Ценообразование на рынках креативных индустрий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Экономика впечатлений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Практикум "Развитие дизайн-мышления"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Теория и практика ведения международных переговоров (на английском языке)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lastRenderedPageBreak/>
        <w:t>Современные ИТ-технологии цифрового предприятия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Производственно-технологические основы создания продуктов в креативных индустриях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Финансовые технологии и финансовый инжиниринг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Мировой опыт развития креативных индустрий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Инфраструктурное обеспечение развития креативных индустрий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Основы функционирования малого бизнеса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Экологические риски и их регулирование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Экономика в условиях чрезвычайных ситуаций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Информационная безопасность экономических систем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Управление инновационными и предпринимательскими проектами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Кросс-инновации в креативных индустриях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Устойчивое развитие креативных индустрий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Цифровой маркетинг</w:t>
      </w:r>
      <w:bookmarkStart w:id="0" w:name="_GoBack"/>
      <w:bookmarkEnd w:id="0"/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Технологии продвижения продуктов в креативных индустриях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Основы создания фирменного стиля в креативных индустриях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Формирование инвестиционных программ и проектов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Сметное дело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Практикум "Планирование и бюджетирование в организациях креативных индустрий"</w:t>
      </w:r>
    </w:p>
    <w:p w:rsidR="00684A92" w:rsidRPr="00684A92" w:rsidRDefault="00684A92" w:rsidP="00684A92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92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684A92" w:rsidRPr="00684A92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6E" w:rsidRDefault="001E336E" w:rsidP="00B04140">
      <w:pPr>
        <w:spacing w:after="0" w:line="240" w:lineRule="auto"/>
      </w:pPr>
      <w:r>
        <w:separator/>
      </w:r>
    </w:p>
  </w:endnote>
  <w:endnote w:type="continuationSeparator" w:id="0">
    <w:p w:rsidR="001E336E" w:rsidRDefault="001E336E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CB6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6E" w:rsidRDefault="001E336E" w:rsidP="00B04140">
      <w:pPr>
        <w:spacing w:after="0" w:line="240" w:lineRule="auto"/>
      </w:pPr>
      <w:r>
        <w:separator/>
      </w:r>
    </w:p>
  </w:footnote>
  <w:footnote w:type="continuationSeparator" w:id="0">
    <w:p w:rsidR="001E336E" w:rsidRDefault="001E336E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A430B"/>
    <w:multiLevelType w:val="hybridMultilevel"/>
    <w:tmpl w:val="9AB6C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73C35"/>
    <w:multiLevelType w:val="hybridMultilevel"/>
    <w:tmpl w:val="ED429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349CD"/>
    <w:multiLevelType w:val="hybridMultilevel"/>
    <w:tmpl w:val="20BAF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B22BE"/>
    <w:multiLevelType w:val="hybridMultilevel"/>
    <w:tmpl w:val="08F4E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14"/>
    <w:rsid w:val="0002028E"/>
    <w:rsid w:val="00086847"/>
    <w:rsid w:val="001D1CB6"/>
    <w:rsid w:val="001E336E"/>
    <w:rsid w:val="003F7504"/>
    <w:rsid w:val="0064656C"/>
    <w:rsid w:val="00684A92"/>
    <w:rsid w:val="009D7964"/>
    <w:rsid w:val="00A224A7"/>
    <w:rsid w:val="00A4635F"/>
    <w:rsid w:val="00B0204F"/>
    <w:rsid w:val="00B04140"/>
    <w:rsid w:val="00BB2699"/>
    <w:rsid w:val="00C56604"/>
    <w:rsid w:val="00CB545E"/>
    <w:rsid w:val="00CD76B2"/>
    <w:rsid w:val="00D26114"/>
    <w:rsid w:val="00D43CC9"/>
    <w:rsid w:val="00D735E3"/>
    <w:rsid w:val="00D83074"/>
    <w:rsid w:val="00E964D7"/>
    <w:rsid w:val="00ED3A20"/>
    <w:rsid w:val="00F20168"/>
    <w:rsid w:val="00FC6F9A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1793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13</cp:revision>
  <dcterms:created xsi:type="dcterms:W3CDTF">2024-03-14T10:43:00Z</dcterms:created>
  <dcterms:modified xsi:type="dcterms:W3CDTF">2026-04-21T07:35:00Z</dcterms:modified>
</cp:coreProperties>
</file>