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067" w:rsidRDefault="00B43067" w:rsidP="00B43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B43067" w:rsidRDefault="00B43067" w:rsidP="00B43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>
        <w:rPr>
          <w:rFonts w:ascii="Times New Roman" w:hAnsi="Times New Roman" w:cs="Times New Roman"/>
          <w:sz w:val="24"/>
          <w:szCs w:val="24"/>
        </w:rPr>
        <w:t>Цифровая аналитика и математическая оценка рисков</w:t>
      </w:r>
      <w:r w:rsidRPr="00250323">
        <w:rPr>
          <w:rFonts w:ascii="Times New Roman" w:hAnsi="Times New Roman" w:cs="Times New Roman"/>
          <w:sz w:val="24"/>
          <w:szCs w:val="24"/>
        </w:rPr>
        <w:t>» профиль «</w:t>
      </w:r>
      <w:r>
        <w:rPr>
          <w:rFonts w:ascii="Times New Roman" w:hAnsi="Times New Roman" w:cs="Times New Roman"/>
          <w:sz w:val="24"/>
          <w:szCs w:val="24"/>
        </w:rPr>
        <w:t>Цифровая аналитика и математическая оценка рисков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01.03.02 Математика и компьютерные науки 2025 года приема</w:t>
      </w:r>
    </w:p>
    <w:p w:rsidR="00B43067" w:rsidRDefault="00B43067" w:rsidP="00B43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Финансовый университет: история и современность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История России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Безопасность жизнедеятельности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Физическая культура и спорт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Иностранный язык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Иностранный язык в профессиональной сфере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Философия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Информационное право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Основы российской государственности</w:t>
      </w:r>
    </w:p>
    <w:p w:rsidR="00B105CE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Основы военной подготовки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Введение в специальность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Алгебра и аналитическая геометрия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Основы математического анализа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Теория вероятностей, математическая статистика и анализ данных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Дифференциальные уравнения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Технологии обработки данных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 xml:space="preserve">Алгоритмы и структуры данных в языке </w:t>
      </w:r>
      <w:proofErr w:type="spellStart"/>
      <w:r w:rsidRPr="00B43067">
        <w:rPr>
          <w:rFonts w:ascii="Times New Roman" w:hAnsi="Times New Roman" w:cs="Times New Roman"/>
          <w:sz w:val="24"/>
        </w:rPr>
        <w:t>Python</w:t>
      </w:r>
      <w:proofErr w:type="spellEnd"/>
    </w:p>
    <w:p w:rsid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Практикум по программированию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Дискретная математика и математическая логика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Теория функций комплексной переменной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Основы системного анализа и моделирования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Основы функционального анализа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 xml:space="preserve">Численные методы и </w:t>
      </w:r>
      <w:proofErr w:type="spellStart"/>
      <w:r w:rsidRPr="00B43067">
        <w:rPr>
          <w:rFonts w:ascii="Times New Roman" w:hAnsi="Times New Roman" w:cs="Times New Roman"/>
          <w:sz w:val="24"/>
        </w:rPr>
        <w:t>алгоритмика</w:t>
      </w:r>
      <w:proofErr w:type="spellEnd"/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Базы данных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 xml:space="preserve">Введение в </w:t>
      </w:r>
      <w:proofErr w:type="spellStart"/>
      <w:r w:rsidRPr="00B43067">
        <w:rPr>
          <w:rFonts w:ascii="Times New Roman" w:hAnsi="Times New Roman" w:cs="Times New Roman"/>
          <w:sz w:val="24"/>
        </w:rPr>
        <w:t>Web</w:t>
      </w:r>
      <w:proofErr w:type="spellEnd"/>
      <w:r w:rsidRPr="00B43067">
        <w:rPr>
          <w:rFonts w:ascii="Times New Roman" w:hAnsi="Times New Roman" w:cs="Times New Roman"/>
          <w:sz w:val="24"/>
        </w:rPr>
        <w:t>-программирование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Финансовая математика и ее приложения</w:t>
      </w:r>
    </w:p>
    <w:p w:rsidR="00B43067" w:rsidRP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 xml:space="preserve">Цифровая математика на языке R и </w:t>
      </w:r>
      <w:proofErr w:type="spellStart"/>
      <w:r w:rsidRPr="00B43067">
        <w:rPr>
          <w:rFonts w:ascii="Times New Roman" w:hAnsi="Times New Roman" w:cs="Times New Roman"/>
          <w:sz w:val="24"/>
        </w:rPr>
        <w:t>Excel</w:t>
      </w:r>
      <w:proofErr w:type="spellEnd"/>
    </w:p>
    <w:p w:rsidR="00B43067" w:rsidRDefault="00B43067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43067">
        <w:rPr>
          <w:rFonts w:ascii="Times New Roman" w:hAnsi="Times New Roman" w:cs="Times New Roman"/>
          <w:sz w:val="24"/>
        </w:rPr>
        <w:t>Математические основы макро и микроэкономики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Исследование операций и системная оптимизация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 xml:space="preserve">Эконометрическое моделирование в R и </w:t>
      </w:r>
      <w:proofErr w:type="spellStart"/>
      <w:r w:rsidRPr="00B87419">
        <w:rPr>
          <w:rFonts w:ascii="Times New Roman" w:hAnsi="Times New Roman" w:cs="Times New Roman"/>
          <w:sz w:val="24"/>
        </w:rPr>
        <w:t>Gretl</w:t>
      </w:r>
      <w:proofErr w:type="spellEnd"/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Случайные процессы и динамическое моделирование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Актуарная статистика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Системное моделирование социально-экономических процессов</w:t>
      </w:r>
    </w:p>
    <w:p w:rsid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Математика кредитных операций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Машинное обучение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 xml:space="preserve">Разработка </w:t>
      </w:r>
      <w:proofErr w:type="spellStart"/>
      <w:r w:rsidRPr="00B87419">
        <w:rPr>
          <w:rFonts w:ascii="Times New Roman" w:hAnsi="Times New Roman" w:cs="Times New Roman"/>
          <w:sz w:val="24"/>
        </w:rPr>
        <w:t>web</w:t>
      </w:r>
      <w:proofErr w:type="spellEnd"/>
      <w:r w:rsidRPr="00B87419">
        <w:rPr>
          <w:rFonts w:ascii="Times New Roman" w:hAnsi="Times New Roman" w:cs="Times New Roman"/>
          <w:sz w:val="24"/>
        </w:rPr>
        <w:t>-приложений и анализ данных на языке R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Актуарная математика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Прикладной системный анализ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Математическая теория рисков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Имитационное моделирование системной динамики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Анализ эффективности портфельных стратегий на фондовом рынке</w:t>
      </w:r>
    </w:p>
    <w:p w:rsid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Программирование на VBA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Обработка и визуализация данных в актуарных исследованиях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Многомерные статистические методы</w:t>
      </w:r>
    </w:p>
    <w:p w:rsid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Стохастическая финансовая математика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Оптимизационные задачи в машинном обучении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Прикладные задачи машинного обучения</w:t>
      </w:r>
    </w:p>
    <w:p w:rsid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lastRenderedPageBreak/>
        <w:t>Основы машинного зрения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Моделирование сложных систем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Системные измерения и мягкие вычисления</w:t>
      </w:r>
    </w:p>
    <w:p w:rsid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Байесовское моделирование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Дискретные модели финансовых рынков и процессов управления активами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Когнитивные графы для прогнозирования рисков</w:t>
      </w:r>
    </w:p>
    <w:p w:rsid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Риск-менеджмент и производные финансовые инструменты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Дополнительные главы математического анализа</w:t>
      </w:r>
    </w:p>
    <w:p w:rsidR="00B87419" w:rsidRP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Математические основы физики</w:t>
      </w:r>
    </w:p>
    <w:p w:rsidR="00B87419" w:rsidRDefault="00B87419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B87419">
        <w:rPr>
          <w:rFonts w:ascii="Times New Roman" w:hAnsi="Times New Roman" w:cs="Times New Roman"/>
          <w:sz w:val="24"/>
        </w:rPr>
        <w:t>Уравнения математической физики</w:t>
      </w:r>
    </w:p>
    <w:p w:rsidR="00943B03" w:rsidRPr="00B43067" w:rsidRDefault="00943B03" w:rsidP="00B87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Элективные дисциплины по физической культуре и спорту</w:t>
      </w:r>
      <w:bookmarkStart w:id="0" w:name="_GoBack"/>
      <w:bookmarkEnd w:id="0"/>
    </w:p>
    <w:sectPr w:rsidR="00943B03" w:rsidRPr="00B43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D7959"/>
    <w:multiLevelType w:val="hybridMultilevel"/>
    <w:tmpl w:val="3E08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1EE"/>
    <w:rsid w:val="001962D0"/>
    <w:rsid w:val="007451EE"/>
    <w:rsid w:val="00943B03"/>
    <w:rsid w:val="00B105CE"/>
    <w:rsid w:val="00B43067"/>
    <w:rsid w:val="00B87419"/>
    <w:rsid w:val="00F6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4D028"/>
  <w15:chartTrackingRefBased/>
  <w15:docId w15:val="{18CAAC00-A75D-41A2-8E8B-53949771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0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Ирина Владимировна</dc:creator>
  <cp:keywords/>
  <dc:description/>
  <cp:lastModifiedBy>Евсеева Ирина Владимировна</cp:lastModifiedBy>
  <cp:revision>3</cp:revision>
  <dcterms:created xsi:type="dcterms:W3CDTF">2025-04-17T13:18:00Z</dcterms:created>
  <dcterms:modified xsi:type="dcterms:W3CDTF">2025-04-18T06:29:00Z</dcterms:modified>
</cp:coreProperties>
</file>