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1811C0">
        <w:rPr>
          <w:rFonts w:ascii="Times New Roman" w:hAnsi="Times New Roman" w:cs="Times New Roman"/>
          <w:sz w:val="24"/>
          <w:szCs w:val="24"/>
        </w:rPr>
        <w:t>»,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 профиль: «</w:t>
      </w:r>
      <w:r>
        <w:rPr>
          <w:rFonts w:ascii="Times New Roman" w:hAnsi="Times New Roman" w:cs="Times New Roman"/>
          <w:sz w:val="24"/>
          <w:szCs w:val="24"/>
        </w:rPr>
        <w:t xml:space="preserve">Финансовые рынки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1811C0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38.03.0</w:t>
      </w:r>
      <w:r>
        <w:rPr>
          <w:rFonts w:ascii="Times New Roman" w:hAnsi="Times New Roman" w:cs="Times New Roman"/>
          <w:sz w:val="24"/>
          <w:szCs w:val="24"/>
        </w:rPr>
        <w:t>1 - Экономика</w:t>
      </w:r>
      <w:r w:rsidR="007743C8">
        <w:rPr>
          <w:rFonts w:ascii="Times New Roman" w:hAnsi="Times New Roman" w:cs="Times New Roman"/>
          <w:sz w:val="24"/>
          <w:szCs w:val="24"/>
        </w:rPr>
        <w:t xml:space="preserve"> 202</w:t>
      </w:r>
      <w:r w:rsidR="006117A8">
        <w:rPr>
          <w:rFonts w:ascii="Times New Roman" w:hAnsi="Times New Roman" w:cs="Times New Roman"/>
          <w:sz w:val="24"/>
          <w:szCs w:val="24"/>
        </w:rPr>
        <w:t>6</w:t>
      </w:r>
      <w:r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265B6" w:rsidRDefault="00C265B6" w:rsidP="00C265B6"/>
    <w:p w:rsidR="007743C8" w:rsidRDefault="007743C8" w:rsidP="00C265B6"/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C3DF4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Философия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7743C8" w:rsidRPr="002C3DF4" w:rsidRDefault="007743C8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Математика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Статистика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Финансы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Страхование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Фундаментальный и технический анализ на финансовом рынке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  <w:bookmarkStart w:id="0" w:name="_GoBack"/>
      <w:bookmarkEnd w:id="0"/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Банковский бизнес в условиях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Рынок ценных бумаг и биржевое дело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Финансовые технологии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Системы управления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2C3DF4">
        <w:rPr>
          <w:rFonts w:ascii="Times New Roman" w:hAnsi="Times New Roman" w:cs="Times New Roman"/>
          <w:sz w:val="24"/>
          <w:szCs w:val="24"/>
        </w:rPr>
        <w:t>-данными (реляционные базы данных и SQL)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Финансовый инжиниринг: продукты, технологии, стратегии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Рынок цифровых финансовых активов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lastRenderedPageBreak/>
        <w:t>Психология и профессиональная этика бизнеса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Теория игр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DF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2C3DF4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3DF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2C3DF4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Инновации в платежах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Управление инвестициями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Декларативное программирование на языке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Организация деятельности Московской биржи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Финансовый мониторинг и противодействие недобросовестным практикам на финансовом рынке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2C3DF4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2C3DF4" w:rsidRPr="002C3DF4" w:rsidRDefault="002C3DF4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270691" w:rsidRPr="002C3DF4" w:rsidRDefault="00270691" w:rsidP="002C3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DF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270691" w:rsidRPr="002C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B6F"/>
    <w:multiLevelType w:val="hybridMultilevel"/>
    <w:tmpl w:val="3BB2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1"/>
    <w:rsid w:val="00182018"/>
    <w:rsid w:val="00270691"/>
    <w:rsid w:val="002773E1"/>
    <w:rsid w:val="002C3DF4"/>
    <w:rsid w:val="00335710"/>
    <w:rsid w:val="00403630"/>
    <w:rsid w:val="0052234E"/>
    <w:rsid w:val="006117A8"/>
    <w:rsid w:val="007743C8"/>
    <w:rsid w:val="008421BA"/>
    <w:rsid w:val="00C12EC1"/>
    <w:rsid w:val="00C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1385"/>
  <w15:chartTrackingRefBased/>
  <w15:docId w15:val="{689193D4-691F-4566-A2D3-F89006F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23</cp:revision>
  <dcterms:created xsi:type="dcterms:W3CDTF">2024-04-25T08:22:00Z</dcterms:created>
  <dcterms:modified xsi:type="dcterms:W3CDTF">2026-04-24T08:26:00Z</dcterms:modified>
</cp:coreProperties>
</file>