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2" w:rsidRDefault="00207DC2" w:rsidP="00207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07DC2" w:rsidRDefault="00207DC2" w:rsidP="00207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программой: </w:t>
      </w:r>
      <w:r w:rsidRPr="00207DC2">
        <w:rPr>
          <w:rFonts w:ascii="Times New Roman" w:hAnsi="Times New Roman" w:cs="Times New Roman"/>
          <w:sz w:val="24"/>
          <w:szCs w:val="24"/>
        </w:rPr>
        <w:t xml:space="preserve">"Маркетинг",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7DC2">
        <w:rPr>
          <w:rFonts w:ascii="Times New Roman" w:hAnsi="Times New Roman" w:cs="Times New Roman"/>
          <w:sz w:val="24"/>
          <w:szCs w:val="24"/>
        </w:rPr>
        <w:t>рофиль: "Маркетинг"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B3593"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Pr="00207DC2">
        <w:rPr>
          <w:rFonts w:ascii="Times New Roman" w:hAnsi="Times New Roman" w:cs="Times New Roman"/>
          <w:sz w:val="24"/>
          <w:szCs w:val="24"/>
        </w:rPr>
        <w:t>38.03.02 - Менеджмент,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приема.</w:t>
      </w:r>
    </w:p>
    <w:p w:rsidR="00207DC2" w:rsidRDefault="00207DC2" w:rsidP="00207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207DC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07DC2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Философия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Математика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Статистика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Логистика: базовый курс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Проектный менеджмент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Цифровой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Отраслевой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Маркетинговые исследования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Продуктовый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Интегрированные маркетинговые коммуникации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Ценообразование в маркетинге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Поисковое продвижение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SMM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 xml:space="preserve">Практикум "Развитие дизайн-мышления и </w:t>
      </w:r>
      <w:proofErr w:type="spellStart"/>
      <w:r w:rsidRPr="00207DC2">
        <w:rPr>
          <w:rFonts w:ascii="Times New Roman" w:hAnsi="Times New Roman" w:cs="Times New Roman"/>
          <w:sz w:val="24"/>
          <w:szCs w:val="24"/>
        </w:rPr>
        <w:t>клиентоцентричность</w:t>
      </w:r>
      <w:proofErr w:type="spellEnd"/>
      <w:r w:rsidRPr="00207DC2">
        <w:rPr>
          <w:rFonts w:ascii="Times New Roman" w:hAnsi="Times New Roman" w:cs="Times New Roman"/>
          <w:sz w:val="24"/>
          <w:szCs w:val="24"/>
        </w:rPr>
        <w:t>"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Деловой язык и межкультурные коммуникации в профессиональной деятельности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Правовое регулирование маркетинговой деятельности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Отраслевые особенности бизнес-планирования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lastRenderedPageBreak/>
        <w:t>Юнит-экономика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Обработка и визуализация данных в маркетинге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 xml:space="preserve">Сквозная аналитика и </w:t>
      </w:r>
      <w:proofErr w:type="spellStart"/>
      <w:r w:rsidRPr="00207DC2">
        <w:rPr>
          <w:rFonts w:ascii="Times New Roman" w:hAnsi="Times New Roman" w:cs="Times New Roman"/>
          <w:sz w:val="24"/>
          <w:szCs w:val="24"/>
        </w:rPr>
        <w:t>когортный</w:t>
      </w:r>
      <w:proofErr w:type="spellEnd"/>
      <w:r w:rsidRPr="00207DC2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Искусственный интеллект в маркетинге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Маркетинговая информационная система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 (CRM-системы)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Веб-аналитика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Поведение потребителей и управление лояльностью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Бренд-менеджмент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Практикум по созданию нового продукта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DC2">
        <w:rPr>
          <w:rFonts w:ascii="Times New Roman" w:hAnsi="Times New Roman" w:cs="Times New Roman"/>
          <w:sz w:val="24"/>
          <w:szCs w:val="24"/>
        </w:rPr>
        <w:t>Нейромаркетинг</w:t>
      </w:r>
      <w:proofErr w:type="spellEnd"/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Сенсорный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Латеральный маркетинг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 xml:space="preserve">Рекламные технологии и </w:t>
      </w:r>
      <w:proofErr w:type="spellStart"/>
      <w:r w:rsidRPr="00207DC2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Технологии цифровых коммуникаций в PR и GR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Формирование имиджа и деловой репутации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Маркетинг финансовых услуг</w:t>
      </w:r>
    </w:p>
    <w:p w:rsidR="00207DC2" w:rsidRP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Международный маркетинг на финансовых рынках</w:t>
      </w:r>
    </w:p>
    <w:p w:rsidR="00207DC2" w:rsidRDefault="00207DC2" w:rsidP="0020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Финансовое моделирование</w:t>
      </w:r>
    </w:p>
    <w:p w:rsidR="006A4B8D" w:rsidRPr="00207DC2" w:rsidRDefault="006A4B8D" w:rsidP="006A4B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B8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p w:rsidR="0043419D" w:rsidRDefault="0043419D" w:rsidP="00207DC2"/>
    <w:sectPr w:rsidR="0043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2BF0"/>
    <w:multiLevelType w:val="hybridMultilevel"/>
    <w:tmpl w:val="8A4C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B5"/>
    <w:rsid w:val="00207DC2"/>
    <w:rsid w:val="0043419D"/>
    <w:rsid w:val="006A4B8D"/>
    <w:rsid w:val="00784CB5"/>
    <w:rsid w:val="00B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6430"/>
  <w15:chartTrackingRefBased/>
  <w15:docId w15:val="{101BB04C-F427-4130-A669-2D6F8DD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4</cp:revision>
  <dcterms:created xsi:type="dcterms:W3CDTF">2025-04-16T10:31:00Z</dcterms:created>
  <dcterms:modified xsi:type="dcterms:W3CDTF">2025-04-18T06:54:00Z</dcterms:modified>
</cp:coreProperties>
</file>