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E7735" w14:textId="77777777" w:rsidR="005C1212" w:rsidRPr="00C143FB" w:rsidRDefault="005C1212" w:rsidP="00093DD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143FB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3E447519" w14:textId="77777777" w:rsidR="00121D79" w:rsidRDefault="005C1212" w:rsidP="00093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DD2">
        <w:rPr>
          <w:rFonts w:ascii="Times New Roman" w:hAnsi="Times New Roman" w:cs="Times New Roman"/>
          <w:b/>
          <w:sz w:val="28"/>
          <w:szCs w:val="28"/>
        </w:rPr>
        <w:t xml:space="preserve">«ФИНАНСОВЫЙ УНИВЕРСИТЕТ </w:t>
      </w:r>
    </w:p>
    <w:p w14:paraId="4FBFDFCE" w14:textId="6A0433CF" w:rsidR="005C1212" w:rsidRPr="00093DD2" w:rsidRDefault="005C1212" w:rsidP="00093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DD2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14:paraId="0EF9BA7B" w14:textId="77777777" w:rsidR="005C1212" w:rsidRPr="00093DD2" w:rsidRDefault="005C1212" w:rsidP="00093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3DD2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1D73AF97" w14:textId="77777777" w:rsidR="005C1212" w:rsidRPr="00093DD2" w:rsidRDefault="005C1212" w:rsidP="00093D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55C743" w14:textId="77777777" w:rsidR="00121D79" w:rsidRPr="004B30FE" w:rsidRDefault="00121D79" w:rsidP="00121D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30FE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4ECA29C9" w14:textId="77777777" w:rsidR="00121D79" w:rsidRPr="004B30FE" w:rsidRDefault="00121D79" w:rsidP="00121D7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B30FE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2641"/>
        <w:gridCol w:w="2321"/>
        <w:gridCol w:w="4102"/>
      </w:tblGrid>
      <w:tr w:rsidR="009A4D28" w:rsidRPr="007F1709" w14:paraId="169391AA" w14:textId="77777777" w:rsidTr="0069050B">
        <w:trPr>
          <w:gridAfter w:val="1"/>
          <w:wAfter w:w="4102" w:type="dxa"/>
          <w:trHeight w:val="307"/>
        </w:trPr>
        <w:tc>
          <w:tcPr>
            <w:tcW w:w="2641" w:type="dxa"/>
          </w:tcPr>
          <w:p w14:paraId="527F0ABC" w14:textId="77777777" w:rsidR="009A4D28" w:rsidRPr="007F1709" w:rsidRDefault="009A4D28" w:rsidP="00093DD2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320" w:type="dxa"/>
          </w:tcPr>
          <w:p w14:paraId="6ECBAC08" w14:textId="77777777" w:rsidR="009A4D28" w:rsidRPr="007F1709" w:rsidRDefault="009A4D28" w:rsidP="0069050B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0C68B8" w:rsidRPr="009A4D28" w14:paraId="20B03FFC" w14:textId="77777777" w:rsidTr="00C143FB">
        <w:trPr>
          <w:trHeight w:val="2739"/>
        </w:trPr>
        <w:tc>
          <w:tcPr>
            <w:tcW w:w="4962" w:type="dxa"/>
            <w:gridSpan w:val="2"/>
          </w:tcPr>
          <w:p w14:paraId="681A9D03" w14:textId="77777777" w:rsidR="000C68B8" w:rsidRPr="00124A12" w:rsidRDefault="000C68B8" w:rsidP="00121D79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01" w:type="dxa"/>
          </w:tcPr>
          <w:p w14:paraId="328F7810" w14:textId="21D343EF" w:rsidR="00121D79" w:rsidRPr="004B30FE" w:rsidRDefault="00121D79" w:rsidP="00121D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30FE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44FDDD45" w14:textId="77777777" w:rsidR="00121D79" w:rsidRPr="004B30FE" w:rsidRDefault="00121D79" w:rsidP="00121D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30FE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 методической работе</w:t>
            </w:r>
          </w:p>
          <w:p w14:paraId="5A1E89A4" w14:textId="77777777" w:rsidR="00121D79" w:rsidRPr="004B30FE" w:rsidRDefault="00121D79" w:rsidP="00121D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0650D9" w14:textId="77777777" w:rsidR="00394153" w:rsidRPr="00394153" w:rsidRDefault="00394153" w:rsidP="00394153">
            <w:pPr>
              <w:widowControl w:val="0"/>
              <w:autoSpaceDN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394153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 w:rsidRPr="00394153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29724AE7" w14:textId="1958A047" w:rsidR="000C68B8" w:rsidRPr="00124A12" w:rsidRDefault="00394153" w:rsidP="00394153">
            <w:pPr>
              <w:widowControl w:val="0"/>
              <w:tabs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4153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«29» </w:t>
            </w:r>
            <w:r w:rsidRPr="003941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ноября </w:t>
            </w:r>
            <w:r w:rsidRPr="00394153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2022 </w:t>
            </w:r>
            <w:r w:rsidRPr="00394153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394153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</w:tc>
      </w:tr>
    </w:tbl>
    <w:p w14:paraId="249365A3" w14:textId="77777777" w:rsidR="0096069D" w:rsidRDefault="0096069D" w:rsidP="000C68B8">
      <w:pPr>
        <w:rPr>
          <w:rFonts w:ascii="Times New Roman" w:hAnsi="Times New Roman" w:cs="Times New Roman"/>
          <w:b/>
          <w:sz w:val="28"/>
          <w:szCs w:val="28"/>
        </w:rPr>
      </w:pPr>
    </w:p>
    <w:p w14:paraId="45AEF5CE" w14:textId="6FB47C34" w:rsidR="00287E8C" w:rsidRPr="00093DD2" w:rsidRDefault="000C7E44" w:rsidP="000C68B8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E44">
        <w:rPr>
          <w:rFonts w:ascii="Times New Roman" w:hAnsi="Times New Roman" w:cs="Times New Roman"/>
          <w:b/>
          <w:sz w:val="28"/>
          <w:szCs w:val="28"/>
        </w:rPr>
        <w:t xml:space="preserve">Гончаренко Л.И., </w:t>
      </w:r>
      <w:r w:rsidR="0019596C">
        <w:rPr>
          <w:rFonts w:ascii="Times New Roman" w:hAnsi="Times New Roman" w:cs="Times New Roman"/>
          <w:b/>
          <w:sz w:val="28"/>
          <w:szCs w:val="28"/>
        </w:rPr>
        <w:t>Ряховский Д.И.</w:t>
      </w:r>
      <w:r w:rsidR="00121D79">
        <w:rPr>
          <w:rFonts w:ascii="Times New Roman" w:hAnsi="Times New Roman" w:cs="Times New Roman"/>
          <w:b/>
          <w:sz w:val="28"/>
          <w:szCs w:val="28"/>
        </w:rPr>
        <w:t>,</w:t>
      </w:r>
      <w:r w:rsidR="0019596C">
        <w:rPr>
          <w:rFonts w:ascii="Times New Roman" w:hAnsi="Times New Roman" w:cs="Times New Roman"/>
          <w:b/>
          <w:sz w:val="28"/>
          <w:szCs w:val="28"/>
        </w:rPr>
        <w:t xml:space="preserve"> Попова О.С.</w:t>
      </w:r>
    </w:p>
    <w:p w14:paraId="25893D26" w14:textId="746C648C" w:rsidR="00D0252C" w:rsidRDefault="00F35D68" w:rsidP="00093DD2">
      <w:pPr>
        <w:spacing w:after="0"/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  <w:r w:rsidRPr="00F35D68">
        <w:rPr>
          <w:rFonts w:ascii="Times New Roman" w:hAnsi="Times New Roman" w:cs="Times New Roman"/>
          <w:b/>
          <w:caps/>
          <w:snapToGrid w:val="0"/>
          <w:sz w:val="28"/>
          <w:szCs w:val="28"/>
        </w:rPr>
        <w:t>Налоговые риски компании: оценка и управление</w:t>
      </w:r>
    </w:p>
    <w:p w14:paraId="1CFB9DCB" w14:textId="77777777" w:rsidR="00C143FB" w:rsidRPr="00093DD2" w:rsidRDefault="00C143FB" w:rsidP="00093DD2">
      <w:pPr>
        <w:spacing w:after="0"/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</w:p>
    <w:p w14:paraId="74270281" w14:textId="77777777" w:rsidR="00121D79" w:rsidRPr="00093DD2" w:rsidRDefault="00121D79" w:rsidP="00121D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3DD2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</w:p>
    <w:p w14:paraId="179813B7" w14:textId="77777777" w:rsidR="00121D79" w:rsidRPr="00093DD2" w:rsidRDefault="00121D79" w:rsidP="00121D7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93DD2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403908E8" w14:textId="3632BA28" w:rsidR="00121D79" w:rsidRPr="00093DD2" w:rsidRDefault="00121D79" w:rsidP="00121D79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093DD2">
        <w:rPr>
          <w:rFonts w:ascii="Times New Roman" w:hAnsi="Times New Roman" w:cs="Times New Roman"/>
          <w:sz w:val="28"/>
          <w:szCs w:val="28"/>
        </w:rPr>
        <w:t>38.04.0</w:t>
      </w:r>
      <w:r w:rsidR="00F35D68">
        <w:rPr>
          <w:rFonts w:ascii="Times New Roman" w:hAnsi="Times New Roman" w:cs="Times New Roman"/>
          <w:sz w:val="28"/>
          <w:szCs w:val="28"/>
        </w:rPr>
        <w:t>2</w:t>
      </w:r>
      <w:r w:rsidRPr="00093DD2">
        <w:rPr>
          <w:rFonts w:ascii="Times New Roman" w:hAnsi="Times New Roman" w:cs="Times New Roman"/>
          <w:sz w:val="28"/>
          <w:szCs w:val="28"/>
        </w:rPr>
        <w:t xml:space="preserve"> «</w:t>
      </w:r>
      <w:r w:rsidR="00F35D68">
        <w:rPr>
          <w:rFonts w:ascii="Times New Roman" w:hAnsi="Times New Roman" w:cs="Times New Roman"/>
          <w:sz w:val="28"/>
          <w:szCs w:val="28"/>
        </w:rPr>
        <w:t>Менеджмент</w:t>
      </w:r>
      <w:r w:rsidRPr="00093DD2">
        <w:rPr>
          <w:rFonts w:ascii="Times New Roman" w:hAnsi="Times New Roman" w:cs="Times New Roman"/>
          <w:sz w:val="28"/>
          <w:szCs w:val="28"/>
        </w:rPr>
        <w:t>»</w:t>
      </w:r>
    </w:p>
    <w:p w14:paraId="67177350" w14:textId="77777777" w:rsidR="00121D79" w:rsidRPr="00093DD2" w:rsidRDefault="00121D79" w:rsidP="00121D79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D4C2423" w14:textId="3A2BFC82" w:rsidR="005C1212" w:rsidRDefault="005C1212" w:rsidP="00093DD2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482CD23" w14:textId="69049440" w:rsidR="00F35D68" w:rsidRDefault="00F35D68" w:rsidP="00093DD2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FB84199" w14:textId="77777777" w:rsidR="00F35D68" w:rsidRPr="00093DD2" w:rsidRDefault="00F35D68" w:rsidP="00093DD2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4C68414" w14:textId="77777777" w:rsidR="00F35D68" w:rsidRDefault="00F35D68" w:rsidP="00C143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FE0A2B" w14:textId="77777777" w:rsidR="00F35D68" w:rsidRDefault="00F35D68" w:rsidP="00C143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4DD7E7" w14:textId="77777777" w:rsidR="00F35D68" w:rsidRDefault="00F35D68" w:rsidP="00C143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A05D06" w14:textId="77777777" w:rsidR="00F35D68" w:rsidRDefault="00F35D68" w:rsidP="00C143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55A213" w14:textId="77777777" w:rsidR="00F35D68" w:rsidRDefault="00F35D68" w:rsidP="00C143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763C5D" w14:textId="77777777" w:rsidR="00F35D68" w:rsidRDefault="00F35D68" w:rsidP="00C143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9595C6" w14:textId="0DACA6B4" w:rsidR="00C143FB" w:rsidRDefault="00300685" w:rsidP="00C143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 2022</w:t>
      </w:r>
    </w:p>
    <w:sdt>
      <w:sdtPr>
        <w:rPr>
          <w:rFonts w:asciiTheme="minorHAnsi" w:eastAsiaTheme="minorEastAsia" w:hAnsiTheme="minorHAnsi" w:cstheme="minorBidi"/>
          <w:color w:val="auto"/>
          <w:sz w:val="28"/>
          <w:szCs w:val="28"/>
        </w:rPr>
        <w:id w:val="17607904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14010AA" w14:textId="7CB5D065" w:rsidR="00780C91" w:rsidRPr="00C143FB" w:rsidRDefault="00D90B73" w:rsidP="00093DD2">
          <w:pPr>
            <w:pStyle w:val="af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C143FB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29A0F750" w14:textId="77777777" w:rsidR="00DF641A" w:rsidRPr="006342A4" w:rsidRDefault="00A436B8" w:rsidP="006342A4">
          <w:pPr>
            <w:pStyle w:val="12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6342A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80C91" w:rsidRPr="006342A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342A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9521469" w:history="1">
            <w:r w:rsidR="00DF641A" w:rsidRPr="006342A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DF641A" w:rsidRPr="006342A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F641A" w:rsidRPr="006342A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Наименование дисциплины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_Toc119521469 \h </w:instrTex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01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3C7D86" w14:textId="77777777" w:rsidR="00DF641A" w:rsidRPr="006342A4" w:rsidRDefault="00F35D68" w:rsidP="006342A4">
          <w:pPr>
            <w:pStyle w:val="12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521470" w:history="1">
            <w:r w:rsidR="00DF641A" w:rsidRPr="006342A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DF641A" w:rsidRPr="006342A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F641A" w:rsidRPr="006342A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_Toc119521470 \h </w:instrTex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01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A83FC4" w14:textId="77777777" w:rsidR="00DF641A" w:rsidRPr="006342A4" w:rsidRDefault="00F35D68" w:rsidP="006342A4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521471" w:history="1">
            <w:r w:rsidR="00DF641A" w:rsidRPr="006342A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_Toc119521471 \h </w:instrTex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01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35FF34" w14:textId="77777777" w:rsidR="00DF641A" w:rsidRPr="006342A4" w:rsidRDefault="00F35D68" w:rsidP="006342A4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521475" w:history="1">
            <w:r w:rsidR="00DF641A" w:rsidRPr="006342A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_Toc119521475 \h </w:instrTex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01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8C1DFF" w14:textId="77777777" w:rsidR="00DF641A" w:rsidRPr="006342A4" w:rsidRDefault="00F35D68" w:rsidP="006342A4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521476" w:history="1">
            <w:r w:rsidR="00DF641A" w:rsidRPr="006342A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_Toc119521476 \h </w:instrTex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01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D8F901" w14:textId="77777777" w:rsidR="00DF641A" w:rsidRPr="006342A4" w:rsidRDefault="00F35D68" w:rsidP="006342A4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521486" w:history="1">
            <w:r w:rsidR="00DF641A" w:rsidRPr="006342A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_Toc119521486 \h </w:instrTex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01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32EE68" w14:textId="77777777" w:rsidR="00DF641A" w:rsidRPr="006342A4" w:rsidRDefault="00F35D68" w:rsidP="006342A4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521514" w:history="1">
            <w:r w:rsidR="00DF641A" w:rsidRPr="006342A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_Toc119521514 \h </w:instrTex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01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B569F2" w14:textId="77777777" w:rsidR="00DF641A" w:rsidRPr="006342A4" w:rsidRDefault="00F35D68" w:rsidP="006342A4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521548" w:history="1">
            <w:r w:rsidR="00DF641A" w:rsidRPr="006342A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_Toc119521548 \h </w:instrTex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01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AE3E69" w14:textId="77777777" w:rsidR="00DF641A" w:rsidRPr="006342A4" w:rsidRDefault="00F35D68" w:rsidP="006342A4">
          <w:pPr>
            <w:pStyle w:val="12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521549" w:history="1">
            <w:r w:rsidR="00DF641A" w:rsidRPr="006342A4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9.</w:t>
            </w:r>
            <w:r w:rsidR="00DF641A" w:rsidRPr="006342A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F641A" w:rsidRPr="006342A4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_Toc119521549 \h </w:instrTex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01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9CFF49" w14:textId="77777777" w:rsidR="00DF641A" w:rsidRPr="006342A4" w:rsidRDefault="00F35D68" w:rsidP="006342A4">
          <w:pPr>
            <w:pStyle w:val="12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521550" w:history="1">
            <w:r w:rsidR="00DF641A" w:rsidRPr="006342A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DF641A" w:rsidRPr="006342A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F641A" w:rsidRPr="006342A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_Toc119521550 \h </w:instrTex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01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FA75C0" w14:textId="45998A78" w:rsidR="00DF641A" w:rsidRPr="006342A4" w:rsidRDefault="00F35D68" w:rsidP="006342A4">
          <w:pPr>
            <w:pStyle w:val="12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521551" w:history="1">
            <w:r w:rsidR="00DF641A" w:rsidRPr="006342A4">
              <w:rPr>
                <w:rStyle w:val="ae"/>
                <w:rFonts w:ascii="Times New Roman" w:eastAsia="Times New Roman" w:hAnsi="Times New Roman" w:cs="Times New Roman"/>
                <w:bCs/>
                <w:noProof/>
                <w:kern w:val="32"/>
                <w:sz w:val="28"/>
                <w:szCs w:val="28"/>
              </w:rPr>
              <w:t>11.</w:t>
            </w:r>
            <w:r w:rsidR="00DF641A" w:rsidRPr="006342A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F641A" w:rsidRPr="006342A4">
              <w:rPr>
                <w:rStyle w:val="ae"/>
                <w:rFonts w:ascii="Times New Roman" w:eastAsia="Times New Roman" w:hAnsi="Times New Roman" w:cs="Times New Roman"/>
                <w:bCs/>
                <w:noProof/>
                <w:kern w:val="32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_Toc119521551 \h </w:instrTex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01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1F7736">
            <w:rPr>
              <w:rFonts w:ascii="Times New Roman" w:hAnsi="Times New Roman" w:cs="Times New Roman"/>
              <w:noProof/>
              <w:sz w:val="28"/>
              <w:szCs w:val="28"/>
            </w:rPr>
            <w:t>9</w:t>
          </w:r>
        </w:p>
        <w:p w14:paraId="0384259D" w14:textId="77777777" w:rsidR="00DF641A" w:rsidRPr="006342A4" w:rsidRDefault="00F35D68" w:rsidP="006342A4">
          <w:pPr>
            <w:pStyle w:val="12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19521552" w:history="1">
            <w:r w:rsidR="00DF641A" w:rsidRPr="006342A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DF641A" w:rsidRPr="006342A4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DF641A" w:rsidRPr="006342A4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_Toc119521552 \h </w:instrTex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2015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DF641A" w:rsidRPr="006342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9521E6" w14:textId="77777777" w:rsidR="00780C91" w:rsidRPr="00C143FB" w:rsidRDefault="00A436B8" w:rsidP="006342A4">
          <w:pPr>
            <w:spacing w:after="0" w:line="360" w:lineRule="auto"/>
            <w:jc w:val="both"/>
            <w:rPr>
              <w:sz w:val="28"/>
              <w:szCs w:val="28"/>
            </w:rPr>
          </w:pPr>
          <w:r w:rsidRPr="006342A4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3742319F" w14:textId="77777777" w:rsidR="005A74DC" w:rsidRPr="00093DD2" w:rsidRDefault="00322CD8" w:rsidP="00DF641A">
      <w:pPr>
        <w:pStyle w:val="aa"/>
        <w:numPr>
          <w:ilvl w:val="0"/>
          <w:numId w:val="40"/>
        </w:numPr>
        <w:tabs>
          <w:tab w:val="left" w:pos="1134"/>
        </w:tabs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93DD2"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Toc119521469"/>
      <w:r w:rsidR="005A74DC" w:rsidRPr="00093DD2">
        <w:rPr>
          <w:rFonts w:ascii="Times New Roman" w:hAnsi="Times New Roman" w:cs="Times New Roman"/>
          <w:b/>
          <w:sz w:val="28"/>
          <w:szCs w:val="28"/>
        </w:rPr>
        <w:lastRenderedPageBreak/>
        <w:t>Наименование дисциплины</w:t>
      </w:r>
      <w:bookmarkEnd w:id="0"/>
    </w:p>
    <w:p w14:paraId="01767C07" w14:textId="649CC038" w:rsidR="00022D04" w:rsidRPr="00093DD2" w:rsidRDefault="00791630" w:rsidP="00093DD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DD2">
        <w:rPr>
          <w:rFonts w:ascii="Times New Roman" w:hAnsi="Times New Roman" w:cs="Times New Roman"/>
          <w:sz w:val="28"/>
          <w:szCs w:val="28"/>
        </w:rPr>
        <w:t>Дисциплина</w:t>
      </w:r>
      <w:r w:rsidR="00022D04" w:rsidRPr="00093DD2">
        <w:rPr>
          <w:rFonts w:ascii="Times New Roman" w:hAnsi="Times New Roman" w:cs="Times New Roman"/>
          <w:sz w:val="28"/>
          <w:szCs w:val="28"/>
        </w:rPr>
        <w:t xml:space="preserve"> «</w:t>
      </w:r>
      <w:r w:rsidR="00F35D68" w:rsidRPr="00F35D68">
        <w:rPr>
          <w:rFonts w:ascii="Times New Roman" w:hAnsi="Times New Roman" w:cs="Times New Roman"/>
          <w:bCs/>
          <w:sz w:val="28"/>
          <w:szCs w:val="28"/>
        </w:rPr>
        <w:t>Налоговые риски компании: оценка и управление</w:t>
      </w:r>
      <w:r w:rsidR="00EA5D2F" w:rsidRPr="00093DD2">
        <w:rPr>
          <w:rFonts w:ascii="Times New Roman" w:hAnsi="Times New Roman" w:cs="Times New Roman"/>
          <w:bCs/>
          <w:sz w:val="28"/>
          <w:szCs w:val="28"/>
        </w:rPr>
        <w:t>»</w:t>
      </w:r>
      <w:r w:rsidRPr="00093DD2">
        <w:rPr>
          <w:rFonts w:ascii="Times New Roman" w:hAnsi="Times New Roman" w:cs="Times New Roman"/>
          <w:sz w:val="28"/>
          <w:szCs w:val="28"/>
        </w:rPr>
        <w:t>.</w:t>
      </w:r>
    </w:p>
    <w:p w14:paraId="3980D529" w14:textId="743E6F33" w:rsidR="006622A6" w:rsidRPr="00093DD2" w:rsidRDefault="001428A0" w:rsidP="00DF641A">
      <w:pPr>
        <w:pStyle w:val="aa"/>
        <w:numPr>
          <w:ilvl w:val="0"/>
          <w:numId w:val="40"/>
        </w:numPr>
        <w:tabs>
          <w:tab w:val="left" w:pos="1134"/>
        </w:tabs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119521470"/>
      <w:r w:rsidRPr="00093DD2"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обучения дисциплине, соотнесенных с планируемыми результатами осв</w:t>
      </w:r>
      <w:r w:rsidR="006622A6" w:rsidRPr="00093DD2">
        <w:rPr>
          <w:rFonts w:ascii="Times New Roman" w:hAnsi="Times New Roman" w:cs="Times New Roman"/>
          <w:b/>
          <w:sz w:val="28"/>
          <w:szCs w:val="28"/>
        </w:rPr>
        <w:t>оения образовательной программы</w:t>
      </w:r>
      <w:bookmarkEnd w:id="1"/>
    </w:p>
    <w:p w14:paraId="1E7E5DB7" w14:textId="77777777" w:rsidR="006622A6" w:rsidRPr="00093DD2" w:rsidRDefault="001428A0" w:rsidP="00093D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DD2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EA5D2F" w:rsidRPr="00093DD2">
        <w:rPr>
          <w:rFonts w:ascii="Times New Roman" w:hAnsi="Times New Roman" w:cs="Times New Roman"/>
          <w:sz w:val="28"/>
          <w:szCs w:val="28"/>
        </w:rPr>
        <w:t>«</w:t>
      </w:r>
      <w:r w:rsidR="00EA5D2F" w:rsidRPr="00093DD2">
        <w:rPr>
          <w:rFonts w:ascii="Times New Roman" w:hAnsi="Times New Roman" w:cs="Times New Roman"/>
          <w:bCs/>
          <w:sz w:val="28"/>
          <w:szCs w:val="28"/>
        </w:rPr>
        <w:t>Налоговые риски в системе риск-менеджмента»</w:t>
      </w:r>
      <w:r w:rsidR="000870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3DD2">
        <w:rPr>
          <w:rFonts w:ascii="Times New Roman" w:hAnsi="Times New Roman" w:cs="Times New Roman"/>
          <w:sz w:val="28"/>
          <w:szCs w:val="28"/>
        </w:rPr>
        <w:t>обеспечивает фор</w:t>
      </w:r>
      <w:r w:rsidR="006622A6" w:rsidRPr="00093DD2">
        <w:rPr>
          <w:rFonts w:ascii="Times New Roman" w:hAnsi="Times New Roman" w:cs="Times New Roman"/>
          <w:sz w:val="28"/>
          <w:szCs w:val="28"/>
        </w:rPr>
        <w:t>мирование следующих компетенций</w:t>
      </w:r>
      <w:r w:rsidR="00921627" w:rsidRPr="00093DD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1453"/>
        <w:gridCol w:w="2293"/>
        <w:gridCol w:w="2504"/>
        <w:gridCol w:w="3095"/>
      </w:tblGrid>
      <w:tr w:rsidR="00CE6F7B" w:rsidRPr="00093DD2" w14:paraId="58CC3FCF" w14:textId="77777777" w:rsidTr="00D66B6D">
        <w:trPr>
          <w:jc w:val="center"/>
        </w:trPr>
        <w:tc>
          <w:tcPr>
            <w:tcW w:w="1453" w:type="dxa"/>
          </w:tcPr>
          <w:p w14:paraId="4843DADC" w14:textId="77777777" w:rsidR="00CE6F7B" w:rsidRPr="00093DD2" w:rsidRDefault="00CE6F7B" w:rsidP="00D66B6D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093DD2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293" w:type="dxa"/>
          </w:tcPr>
          <w:p w14:paraId="6E300748" w14:textId="77777777" w:rsidR="00CE6F7B" w:rsidRPr="00093DD2" w:rsidRDefault="00CE6F7B" w:rsidP="00D66B6D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093DD2">
              <w:rPr>
                <w:rFonts w:ascii="Times New Roman" w:hAnsi="Times New Roman" w:cs="Times New Roman"/>
              </w:rPr>
              <w:t>Наименование компетенции</w:t>
            </w:r>
          </w:p>
        </w:tc>
        <w:tc>
          <w:tcPr>
            <w:tcW w:w="2504" w:type="dxa"/>
          </w:tcPr>
          <w:p w14:paraId="43943B6F" w14:textId="77777777" w:rsidR="00CE6F7B" w:rsidRPr="002318F7" w:rsidRDefault="00CE6F7B" w:rsidP="00D66B6D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2318F7">
              <w:rPr>
                <w:rFonts w:ascii="Times New Roman" w:hAnsi="Times New Roman" w:cs="Times New Roman"/>
              </w:rPr>
              <w:t>Индикаторы достижения компетенции</w:t>
            </w:r>
          </w:p>
        </w:tc>
        <w:tc>
          <w:tcPr>
            <w:tcW w:w="3095" w:type="dxa"/>
          </w:tcPr>
          <w:p w14:paraId="28B8E8EB" w14:textId="77777777" w:rsidR="00CE6F7B" w:rsidRPr="00093DD2" w:rsidRDefault="00CE6F7B" w:rsidP="00D66B6D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093DD2">
              <w:rPr>
                <w:rFonts w:ascii="Times New Roman" w:hAnsi="Times New Roman" w:cs="Times New Roman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CE6F7B" w:rsidRPr="00093DD2" w14:paraId="690DF9AC" w14:textId="77777777" w:rsidTr="00D66B6D">
        <w:trPr>
          <w:jc w:val="center"/>
        </w:trPr>
        <w:tc>
          <w:tcPr>
            <w:tcW w:w="1453" w:type="dxa"/>
          </w:tcPr>
          <w:p w14:paraId="2EB8CA22" w14:textId="77777777" w:rsidR="00CE6F7B" w:rsidRPr="00093DD2" w:rsidRDefault="00CE6F7B" w:rsidP="00D66B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ПК-2</w:t>
            </w:r>
          </w:p>
        </w:tc>
        <w:tc>
          <w:tcPr>
            <w:tcW w:w="2293" w:type="dxa"/>
          </w:tcPr>
          <w:p w14:paraId="022F3D57" w14:textId="77777777" w:rsidR="00CE6F7B" w:rsidRPr="00093DD2" w:rsidRDefault="00CE6F7B" w:rsidP="00D66B6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093DD2">
              <w:rPr>
                <w:rFonts w:ascii="Times New Roman" w:hAnsi="Times New Roman" w:cs="Times New Roman"/>
              </w:rPr>
              <w:t>пособность к организации и проведению системы мер по выявлению международных налоговых рисков в рамках бизнес структурирования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04" w:type="dxa"/>
          </w:tcPr>
          <w:p w14:paraId="6950F4EA" w14:textId="2491BC1C" w:rsidR="00CE6F7B" w:rsidRPr="000535DA" w:rsidRDefault="00CE6F7B" w:rsidP="00CE6F7B">
            <w:pPr>
              <w:pStyle w:val="aa"/>
              <w:numPr>
                <w:ilvl w:val="0"/>
                <w:numId w:val="30"/>
              </w:numPr>
              <w:tabs>
                <w:tab w:val="left" w:pos="185"/>
              </w:tabs>
              <w:ind w:left="0" w:firstLine="0"/>
              <w:jc w:val="both"/>
              <w:rPr>
                <w:rFonts w:ascii="Times New Roman" w:hAnsi="Times New Roman" w:cs="Times New Roman"/>
                <w:strike/>
              </w:rPr>
            </w:pPr>
            <w:r w:rsidRPr="000535DA">
              <w:rPr>
                <w:rFonts w:ascii="Times New Roman" w:hAnsi="Times New Roman" w:cs="Times New Roman"/>
              </w:rPr>
              <w:t>Использует теоретические знания и знания нормативно правовой базы для идентификации и оценки</w:t>
            </w:r>
            <w:r w:rsidR="005A7EE0">
              <w:rPr>
                <w:rFonts w:ascii="Times New Roman" w:hAnsi="Times New Roman" w:cs="Times New Roman"/>
              </w:rPr>
              <w:t xml:space="preserve"> международных налоговых рисков</w:t>
            </w:r>
          </w:p>
          <w:p w14:paraId="61D0ABB2" w14:textId="77777777" w:rsidR="00CE6F7B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1D57B1B8" w14:textId="77777777" w:rsidR="00CE6F7B" w:rsidRPr="00093DD2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4849A274" w14:textId="77777777" w:rsidR="00CE6F7B" w:rsidRPr="00093DD2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4BEA2856" w14:textId="77777777" w:rsidR="00CE6F7B" w:rsidRPr="00093DD2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711A502B" w14:textId="77777777" w:rsidR="00CE6F7B" w:rsidRPr="00093DD2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1982752A" w14:textId="77777777" w:rsidR="00CE6F7B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3CD58355" w14:textId="77777777" w:rsidR="00CE6F7B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661C1AC2" w14:textId="77777777" w:rsidR="00CE6F7B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5F3B7E3C" w14:textId="77777777" w:rsidR="00CE6F7B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0866A402" w14:textId="77777777" w:rsidR="00CE6F7B" w:rsidRPr="00093DD2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64AE9CE4" w14:textId="77777777" w:rsidR="00CE6F7B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74DE1144" w14:textId="77777777" w:rsidR="00CE6F7B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064942EF" w14:textId="77777777" w:rsidR="00CE6F7B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43998D96" w14:textId="77777777" w:rsidR="00CE6F7B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74D98742" w14:textId="77777777" w:rsidR="00CE6F7B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5826F206" w14:textId="77777777" w:rsidR="00CE6F7B" w:rsidRPr="00093DD2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19C5D190" w14:textId="77777777" w:rsidR="00CE6F7B" w:rsidRDefault="00CE6F7B" w:rsidP="00D66B6D">
            <w:pPr>
              <w:pStyle w:val="aa"/>
              <w:tabs>
                <w:tab w:val="left" w:pos="185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55054905" w14:textId="77777777" w:rsidR="00CE6F7B" w:rsidRPr="00093DD2" w:rsidRDefault="00CE6F7B" w:rsidP="00CE6F7B">
            <w:pPr>
              <w:pStyle w:val="aa"/>
              <w:numPr>
                <w:ilvl w:val="0"/>
                <w:numId w:val="30"/>
              </w:numPr>
              <w:tabs>
                <w:tab w:val="left" w:pos="185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093DD2">
              <w:rPr>
                <w:rFonts w:ascii="Times New Roman" w:hAnsi="Times New Roman" w:cs="Times New Roman"/>
              </w:rPr>
              <w:t>Демонстрирует навыки разработки рекомендаций по управлению международными налоговыми рисками на основе бизнес-структурирования</w:t>
            </w:r>
          </w:p>
        </w:tc>
        <w:tc>
          <w:tcPr>
            <w:tcW w:w="3095" w:type="dxa"/>
          </w:tcPr>
          <w:p w14:paraId="46CF1823" w14:textId="77777777" w:rsidR="00CE6F7B" w:rsidRDefault="00CE6F7B" w:rsidP="00D66B6D">
            <w:pPr>
              <w:jc w:val="both"/>
              <w:rPr>
                <w:rFonts w:ascii="Times New Roman" w:hAnsi="Times New Roman" w:cs="Times New Roman"/>
              </w:rPr>
            </w:pPr>
            <w:r w:rsidRPr="00093DD2">
              <w:rPr>
                <w:rFonts w:ascii="Times New Roman" w:hAnsi="Times New Roman" w:cs="Times New Roman"/>
              </w:rPr>
              <w:t>Знать: различия между основными идеями отечественных и зарубежных исследователей в области налоговых рисков и подходов к систематизации причин возникновения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3DD2">
              <w:rPr>
                <w:rFonts w:ascii="Times New Roman" w:hAnsi="Times New Roman" w:cs="Times New Roman"/>
              </w:rPr>
              <w:t>международных налоговых рисков. Методологию оценки эффективности экономических проектов с учетом факторов возникновения налоговых рисков;</w:t>
            </w:r>
          </w:p>
          <w:p w14:paraId="79A2C7F6" w14:textId="77777777" w:rsidR="00CE6F7B" w:rsidRPr="00093DD2" w:rsidRDefault="00CE6F7B" w:rsidP="00D66B6D">
            <w:pPr>
              <w:jc w:val="both"/>
              <w:rPr>
                <w:rFonts w:ascii="Times New Roman" w:hAnsi="Times New Roman" w:cs="Times New Roman"/>
              </w:rPr>
            </w:pPr>
          </w:p>
          <w:p w14:paraId="11DDCFF5" w14:textId="77777777" w:rsidR="00CE6F7B" w:rsidRPr="00093DD2" w:rsidRDefault="00CE6F7B" w:rsidP="00D66B6D">
            <w:pPr>
              <w:jc w:val="both"/>
              <w:rPr>
                <w:rFonts w:ascii="Times New Roman" w:hAnsi="Times New Roman" w:cs="Times New Roman"/>
              </w:rPr>
            </w:pPr>
            <w:r w:rsidRPr="00093DD2">
              <w:rPr>
                <w:rFonts w:ascii="Times New Roman" w:hAnsi="Times New Roman" w:cs="Times New Roman"/>
              </w:rPr>
              <w:t>Уметь: составлять прогноз влияния налоговых рисков на основные финансово-экономические показатели деятельности организации в условиях изменения законодательства о налогах и сборах.</w:t>
            </w:r>
          </w:p>
          <w:p w14:paraId="057FAA4C" w14:textId="77777777" w:rsidR="00CE6F7B" w:rsidRPr="00093DD2" w:rsidRDefault="00CE6F7B" w:rsidP="00D66B6D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  <w:p w14:paraId="0DB4D33E" w14:textId="77777777" w:rsidR="00CE6F7B" w:rsidRDefault="00CE6F7B" w:rsidP="00D66B6D">
            <w:pPr>
              <w:jc w:val="both"/>
              <w:rPr>
                <w:rFonts w:ascii="Times New Roman" w:hAnsi="Times New Roman" w:cs="Times New Roman"/>
              </w:rPr>
            </w:pPr>
            <w:r w:rsidRPr="00093DD2">
              <w:rPr>
                <w:rFonts w:ascii="Times New Roman" w:hAnsi="Times New Roman" w:cs="Times New Roman"/>
              </w:rPr>
              <w:t>Знать: методы налогового учета, финансово-экономического анализа, налогового планирования, налоговой оптимизации, в том числе возникающих в сфере международных налоговых отношений;</w:t>
            </w:r>
          </w:p>
          <w:p w14:paraId="691FC48B" w14:textId="77777777" w:rsidR="00CE6F7B" w:rsidRPr="00093DD2" w:rsidRDefault="00CE6F7B" w:rsidP="00D66B6D">
            <w:pPr>
              <w:jc w:val="both"/>
              <w:rPr>
                <w:rFonts w:ascii="Times New Roman" w:hAnsi="Times New Roman" w:cs="Times New Roman"/>
              </w:rPr>
            </w:pPr>
          </w:p>
          <w:p w14:paraId="6D18BCC0" w14:textId="77777777" w:rsidR="00CE6F7B" w:rsidRPr="00093DD2" w:rsidRDefault="00CE6F7B" w:rsidP="00D66B6D">
            <w:pPr>
              <w:jc w:val="both"/>
              <w:rPr>
                <w:rFonts w:ascii="Times New Roman" w:hAnsi="Times New Roman" w:cs="Times New Roman"/>
              </w:rPr>
            </w:pPr>
            <w:r w:rsidRPr="00093DD2">
              <w:rPr>
                <w:rFonts w:ascii="Times New Roman" w:hAnsi="Times New Roman" w:cs="Times New Roman"/>
              </w:rPr>
              <w:t xml:space="preserve">Уметь: составлять прогноз влияния налоговых рисков на основные финансово-экономические показатели деятельности организации в </w:t>
            </w:r>
            <w:r w:rsidRPr="00093DD2">
              <w:rPr>
                <w:rFonts w:ascii="Times New Roman" w:hAnsi="Times New Roman" w:cs="Times New Roman"/>
              </w:rPr>
              <w:lastRenderedPageBreak/>
              <w:t>условиях изменения законодательства о налогах и сборах.</w:t>
            </w:r>
          </w:p>
        </w:tc>
      </w:tr>
      <w:tr w:rsidR="00CE6F7B" w:rsidRPr="00093DD2" w14:paraId="3ECFEAE1" w14:textId="77777777" w:rsidTr="00D66B6D">
        <w:trPr>
          <w:jc w:val="center"/>
        </w:trPr>
        <w:tc>
          <w:tcPr>
            <w:tcW w:w="1453" w:type="dxa"/>
          </w:tcPr>
          <w:p w14:paraId="5830394A" w14:textId="77777777" w:rsidR="00CE6F7B" w:rsidRPr="00093DD2" w:rsidRDefault="00CE6F7B" w:rsidP="00D66B6D">
            <w:pPr>
              <w:jc w:val="center"/>
              <w:rPr>
                <w:rFonts w:ascii="Times New Roman" w:hAnsi="Times New Roman" w:cs="Times New Roman"/>
              </w:rPr>
            </w:pPr>
            <w:r w:rsidRPr="00093DD2">
              <w:rPr>
                <w:rFonts w:ascii="Times New Roman" w:hAnsi="Times New Roman" w:cs="Times New Roman"/>
              </w:rPr>
              <w:lastRenderedPageBreak/>
              <w:t>ПКН-4</w:t>
            </w:r>
          </w:p>
        </w:tc>
        <w:tc>
          <w:tcPr>
            <w:tcW w:w="2293" w:type="dxa"/>
          </w:tcPr>
          <w:p w14:paraId="4D12A4BF" w14:textId="77777777" w:rsidR="00CE6F7B" w:rsidRDefault="00CE6F7B" w:rsidP="00D66B6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093DD2">
              <w:rPr>
                <w:rFonts w:ascii="Times New Roman" w:hAnsi="Times New Roman" w:cs="Times New Roman"/>
              </w:rPr>
              <w:t xml:space="preserve">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  <w:p w14:paraId="5F471D8F" w14:textId="77777777" w:rsidR="00CE6F7B" w:rsidRDefault="00CE6F7B" w:rsidP="00D66B6D">
            <w:pPr>
              <w:jc w:val="both"/>
              <w:rPr>
                <w:rFonts w:ascii="Times New Roman" w:hAnsi="Times New Roman" w:cs="Times New Roman"/>
              </w:rPr>
            </w:pPr>
          </w:p>
          <w:p w14:paraId="4645DF8D" w14:textId="77777777" w:rsidR="00CE6F7B" w:rsidRPr="00093DD2" w:rsidRDefault="00CE6F7B" w:rsidP="00D66B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04" w:type="dxa"/>
          </w:tcPr>
          <w:p w14:paraId="019DED95" w14:textId="77777777" w:rsidR="00CE6F7B" w:rsidRPr="00093DD2" w:rsidRDefault="00CE6F7B" w:rsidP="00CE6F7B">
            <w:pPr>
              <w:pStyle w:val="aa"/>
              <w:numPr>
                <w:ilvl w:val="0"/>
                <w:numId w:val="29"/>
              </w:numPr>
              <w:tabs>
                <w:tab w:val="left" w:pos="185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093DD2">
              <w:rPr>
                <w:rFonts w:ascii="Times New Roman" w:hAnsi="Times New Roman" w:cs="Times New Roman"/>
              </w:rPr>
              <w:t>Формирует и применяет методики оценки эффективности экономических проектов в условиях неопределённости.</w:t>
            </w:r>
          </w:p>
          <w:p w14:paraId="22B019F0" w14:textId="77777777" w:rsidR="00CE6F7B" w:rsidRPr="00093DD2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58DFD77E" w14:textId="77777777" w:rsidR="00CE6F7B" w:rsidRPr="00093DD2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1E5AD0CF" w14:textId="77777777" w:rsidR="00CE6F7B" w:rsidRPr="00093DD2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1D0950B2" w14:textId="77777777" w:rsidR="00CE6F7B" w:rsidRPr="00093DD2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096978AF" w14:textId="77777777" w:rsidR="00CE6F7B" w:rsidRPr="00093DD2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2E479802" w14:textId="77777777" w:rsidR="00CE6F7B" w:rsidRPr="00093DD2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0B9F54AE" w14:textId="77777777" w:rsidR="00CE6F7B" w:rsidRPr="00093DD2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7A80436A" w14:textId="77777777" w:rsidR="00CE6F7B" w:rsidRPr="00093DD2" w:rsidRDefault="00CE6F7B" w:rsidP="00D66B6D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25A74028" w14:textId="77777777" w:rsidR="00CE6F7B" w:rsidRDefault="00CE6F7B" w:rsidP="00CE6F7B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3701C827" w14:textId="77777777" w:rsidR="00CE6F7B" w:rsidRDefault="00CE6F7B" w:rsidP="00CE6F7B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5A68403B" w14:textId="77777777" w:rsidR="00CE6F7B" w:rsidRDefault="00CE6F7B" w:rsidP="00CE6F7B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6C74FCE2" w14:textId="77777777" w:rsidR="00CE6F7B" w:rsidRDefault="00CE6F7B" w:rsidP="00CE6F7B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5F16680E" w14:textId="77777777" w:rsidR="00CE6F7B" w:rsidRPr="00CE6F7B" w:rsidRDefault="00CE6F7B" w:rsidP="00CE6F7B">
            <w:pPr>
              <w:tabs>
                <w:tab w:val="left" w:pos="185"/>
              </w:tabs>
              <w:jc w:val="both"/>
              <w:rPr>
                <w:rFonts w:ascii="Times New Roman" w:hAnsi="Times New Roman" w:cs="Times New Roman"/>
              </w:rPr>
            </w:pPr>
          </w:p>
          <w:p w14:paraId="1C5501BF" w14:textId="77777777" w:rsidR="00CE6F7B" w:rsidRPr="00093DD2" w:rsidRDefault="00CE6F7B" w:rsidP="00CE6F7B">
            <w:pPr>
              <w:pStyle w:val="aa"/>
              <w:numPr>
                <w:ilvl w:val="0"/>
                <w:numId w:val="29"/>
              </w:numPr>
              <w:tabs>
                <w:tab w:val="left" w:pos="185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093DD2">
              <w:rPr>
                <w:rFonts w:ascii="Times New Roman" w:hAnsi="Times New Roman" w:cs="Times New Roman"/>
              </w:rPr>
              <w:t>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095" w:type="dxa"/>
          </w:tcPr>
          <w:p w14:paraId="0430AD3E" w14:textId="77777777" w:rsidR="00CE6F7B" w:rsidRDefault="00CE6F7B" w:rsidP="00D66B6D">
            <w:pPr>
              <w:jc w:val="both"/>
              <w:rPr>
                <w:rFonts w:ascii="Times New Roman" w:hAnsi="Times New Roman" w:cs="Times New Roman"/>
              </w:rPr>
            </w:pPr>
            <w:r w:rsidRPr="00093DD2">
              <w:rPr>
                <w:rFonts w:ascii="Times New Roman" w:hAnsi="Times New Roman" w:cs="Times New Roman"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3DD2">
              <w:rPr>
                <w:rFonts w:ascii="Times New Roman" w:hAnsi="Times New Roman" w:cs="Times New Roman"/>
              </w:rPr>
              <w:t>причины возникновения международных налоговых рисков, формы и методы их оценки;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3DD2">
              <w:rPr>
                <w:rFonts w:ascii="Times New Roman" w:hAnsi="Times New Roman" w:cs="Times New Roman"/>
              </w:rPr>
              <w:t>методы определения налогового разрыва: по макроэкономическим показателям, по зонам рисков.</w:t>
            </w:r>
          </w:p>
          <w:p w14:paraId="02C3E5B6" w14:textId="77777777" w:rsidR="00CE6F7B" w:rsidRPr="00093DD2" w:rsidRDefault="00CE6F7B" w:rsidP="00D66B6D">
            <w:pPr>
              <w:jc w:val="both"/>
              <w:rPr>
                <w:rFonts w:ascii="Times New Roman" w:hAnsi="Times New Roman" w:cs="Times New Roman"/>
              </w:rPr>
            </w:pPr>
          </w:p>
          <w:p w14:paraId="5A72E77B" w14:textId="77777777" w:rsidR="00CE6F7B" w:rsidRPr="00093DD2" w:rsidRDefault="00CE6F7B" w:rsidP="00D66B6D">
            <w:pPr>
              <w:jc w:val="both"/>
              <w:rPr>
                <w:rFonts w:ascii="Times New Roman" w:hAnsi="Times New Roman" w:cs="Times New Roman"/>
              </w:rPr>
            </w:pPr>
            <w:r w:rsidRPr="00093DD2">
              <w:rPr>
                <w:rFonts w:ascii="Times New Roman" w:hAnsi="Times New Roman" w:cs="Times New Roman"/>
              </w:rPr>
              <w:t>Уметь: выявлять международные налоговые риски организаций, проводить самостоятельные исследования для выявления на ранних стадиях негативных факторов и возможности возникновения кризисных ситуаций в организации.</w:t>
            </w:r>
          </w:p>
          <w:p w14:paraId="05275039" w14:textId="77777777" w:rsidR="00CE6F7B" w:rsidRPr="00093DD2" w:rsidRDefault="00CE6F7B" w:rsidP="00D66B6D">
            <w:pPr>
              <w:ind w:firstLine="284"/>
              <w:jc w:val="both"/>
              <w:rPr>
                <w:rFonts w:ascii="Times New Roman" w:hAnsi="Times New Roman" w:cs="Times New Roman"/>
              </w:rPr>
            </w:pPr>
          </w:p>
          <w:p w14:paraId="503D5BD2" w14:textId="77777777" w:rsidR="00CE6F7B" w:rsidRDefault="00CE6F7B" w:rsidP="00D66B6D">
            <w:pPr>
              <w:jc w:val="both"/>
              <w:rPr>
                <w:rFonts w:ascii="Times New Roman" w:hAnsi="Times New Roman" w:cs="Times New Roman"/>
              </w:rPr>
            </w:pPr>
            <w:r w:rsidRPr="00093DD2">
              <w:rPr>
                <w:rFonts w:ascii="Times New Roman" w:hAnsi="Times New Roman" w:cs="Times New Roman"/>
              </w:rPr>
              <w:t>Знать: методологию оценки эффективности экономических проектов;</w:t>
            </w:r>
          </w:p>
          <w:p w14:paraId="49727F6C" w14:textId="77777777" w:rsidR="00CE6F7B" w:rsidRPr="00093DD2" w:rsidRDefault="00CE6F7B" w:rsidP="00D66B6D">
            <w:pPr>
              <w:jc w:val="both"/>
              <w:rPr>
                <w:rFonts w:ascii="Times New Roman" w:hAnsi="Times New Roman" w:cs="Times New Roman"/>
              </w:rPr>
            </w:pPr>
          </w:p>
          <w:p w14:paraId="5CF85B35" w14:textId="77777777" w:rsidR="00CE6F7B" w:rsidRPr="00093DD2" w:rsidRDefault="00CE6F7B" w:rsidP="00D66B6D">
            <w:pPr>
              <w:jc w:val="both"/>
              <w:rPr>
                <w:rFonts w:ascii="Times New Roman" w:hAnsi="Times New Roman" w:cs="Times New Roman"/>
              </w:rPr>
            </w:pPr>
            <w:r w:rsidRPr="00093DD2">
              <w:rPr>
                <w:rFonts w:ascii="Times New Roman" w:hAnsi="Times New Roman" w:cs="Times New Roman"/>
              </w:rPr>
              <w:t>Уметь: составлять карты налоговых рисков организации в рамках бизнес структурирования; разрабатывать стратегии поведения хозяйствующих субъектов для предупреждения возникновения международных налоговых рисков; составлять аналитические материалы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3DD2">
              <w:rPr>
                <w:rFonts w:ascii="Times New Roman" w:hAnsi="Times New Roman" w:cs="Times New Roman"/>
              </w:rPr>
              <w:t>для принятия стратегических и тактических решений на микроуровне.</w:t>
            </w:r>
          </w:p>
        </w:tc>
      </w:tr>
    </w:tbl>
    <w:p w14:paraId="00E64A3F" w14:textId="77777777" w:rsidR="007A4AB8" w:rsidRPr="00093DD2" w:rsidRDefault="007A4AB8" w:rsidP="00093D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BAF834" w14:textId="1A3CF0BA" w:rsidR="009838C1" w:rsidRPr="00DF641A" w:rsidRDefault="001428A0" w:rsidP="00DF641A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bookmarkStart w:id="2" w:name="_Toc119521471"/>
      <w:r w:rsidRPr="00DF641A">
        <w:rPr>
          <w:rFonts w:ascii="Times New Roman" w:hAnsi="Times New Roman" w:cs="Times New Roman"/>
          <w:color w:val="auto"/>
        </w:rPr>
        <w:lastRenderedPageBreak/>
        <w:t>3. Место дисциплины в стру</w:t>
      </w:r>
      <w:r w:rsidR="009838C1" w:rsidRPr="00DF641A">
        <w:rPr>
          <w:rFonts w:ascii="Times New Roman" w:hAnsi="Times New Roman" w:cs="Times New Roman"/>
          <w:color w:val="auto"/>
        </w:rPr>
        <w:t>ктуре образовательной программы</w:t>
      </w:r>
      <w:bookmarkEnd w:id="2"/>
    </w:p>
    <w:p w14:paraId="28D0A7E7" w14:textId="692FAC48" w:rsidR="00CC445A" w:rsidRPr="00093DD2" w:rsidRDefault="00A56F2F" w:rsidP="001A108B">
      <w:pPr>
        <w:pStyle w:val="1"/>
        <w:spacing w:before="0" w:line="360" w:lineRule="auto"/>
        <w:ind w:firstLine="709"/>
        <w:jc w:val="both"/>
        <w:rPr>
          <w:rFonts w:ascii="Times New Roman" w:eastAsiaTheme="minorEastAsia" w:hAnsi="Times New Roman" w:cs="Times New Roman"/>
          <w:b w:val="0"/>
          <w:bCs w:val="0"/>
          <w:color w:val="auto"/>
        </w:rPr>
      </w:pPr>
      <w:bookmarkStart w:id="3" w:name="_Toc29730957"/>
      <w:bookmarkStart w:id="4" w:name="_Toc29731374"/>
      <w:bookmarkStart w:id="5" w:name="_Toc119521472"/>
      <w:r w:rsidRPr="000535DA">
        <w:rPr>
          <w:rFonts w:ascii="Times New Roman" w:eastAsiaTheme="minorEastAsia" w:hAnsi="Times New Roman" w:cs="Times New Roman"/>
          <w:b w:val="0"/>
          <w:bCs w:val="0"/>
          <w:color w:val="auto"/>
        </w:rPr>
        <w:t>Дисциплина «</w:t>
      </w:r>
      <w:r w:rsidR="00F35D68" w:rsidRPr="00F35D68">
        <w:rPr>
          <w:rFonts w:ascii="Times New Roman" w:eastAsiaTheme="minorEastAsia" w:hAnsi="Times New Roman" w:cs="Times New Roman"/>
          <w:b w:val="0"/>
          <w:bCs w:val="0"/>
          <w:color w:val="auto"/>
        </w:rPr>
        <w:t>Налоговые риски компании: оценка и управление</w:t>
      </w:r>
      <w:r w:rsidR="001A108B" w:rsidRPr="000535DA">
        <w:rPr>
          <w:rFonts w:ascii="Times New Roman" w:eastAsiaTheme="minorEastAsia" w:hAnsi="Times New Roman" w:cs="Times New Roman"/>
          <w:b w:val="0"/>
          <w:bCs w:val="0"/>
          <w:color w:val="auto"/>
        </w:rPr>
        <w:t xml:space="preserve">» </w:t>
      </w:r>
      <w:r w:rsidR="00456075" w:rsidRPr="000535DA">
        <w:rPr>
          <w:rFonts w:ascii="Times New Roman" w:eastAsia="Times New Roman" w:hAnsi="Times New Roman" w:cs="Times New Roman"/>
          <w:b w:val="0"/>
          <w:bCs w:val="0"/>
          <w:color w:val="auto"/>
        </w:rPr>
        <w:t>является дисциплиной модуля дисциплин по выбору, углубляющих освоение программы магистратуры для студентов, обучающихся по направлению подготовки 38.04.0</w:t>
      </w:r>
      <w:r w:rsidR="00F35D68">
        <w:rPr>
          <w:rFonts w:ascii="Times New Roman" w:eastAsia="Times New Roman" w:hAnsi="Times New Roman" w:cs="Times New Roman"/>
          <w:b w:val="0"/>
          <w:bCs w:val="0"/>
          <w:color w:val="auto"/>
        </w:rPr>
        <w:t>2</w:t>
      </w:r>
      <w:r w:rsidR="00456075" w:rsidRPr="000535DA">
        <w:rPr>
          <w:rFonts w:ascii="Times New Roman" w:eastAsia="Times New Roman" w:hAnsi="Times New Roman" w:cs="Times New Roman"/>
          <w:b w:val="0"/>
          <w:bCs w:val="0"/>
          <w:color w:val="auto"/>
        </w:rPr>
        <w:t xml:space="preserve"> «</w:t>
      </w:r>
      <w:r w:rsidR="00F35D68">
        <w:rPr>
          <w:rFonts w:ascii="Times New Roman" w:eastAsia="Times New Roman" w:hAnsi="Times New Roman" w:cs="Times New Roman"/>
          <w:b w:val="0"/>
          <w:bCs w:val="0"/>
          <w:color w:val="auto"/>
        </w:rPr>
        <w:t>Менеджмент</w:t>
      </w:r>
      <w:bookmarkStart w:id="6" w:name="_Toc29730958"/>
      <w:bookmarkStart w:id="7" w:name="_Toc29731375"/>
      <w:bookmarkEnd w:id="3"/>
      <w:bookmarkEnd w:id="4"/>
      <w:bookmarkEnd w:id="5"/>
      <w:r w:rsidR="00F35D68">
        <w:rPr>
          <w:rFonts w:ascii="Times New Roman" w:eastAsia="Times New Roman" w:hAnsi="Times New Roman" w:cs="Times New Roman"/>
          <w:b w:val="0"/>
          <w:bCs w:val="0"/>
          <w:color w:val="auto"/>
        </w:rPr>
        <w:t>.</w:t>
      </w:r>
    </w:p>
    <w:p w14:paraId="67C6130F" w14:textId="04EBF7BA" w:rsidR="00A56F2F" w:rsidRPr="00093DD2" w:rsidRDefault="00A56F2F" w:rsidP="00093DD2">
      <w:pPr>
        <w:pStyle w:val="1"/>
        <w:spacing w:before="0" w:line="360" w:lineRule="auto"/>
        <w:ind w:firstLine="709"/>
        <w:jc w:val="both"/>
        <w:rPr>
          <w:rFonts w:ascii="Times New Roman" w:eastAsiaTheme="minorEastAsia" w:hAnsi="Times New Roman" w:cs="Times New Roman"/>
          <w:b w:val="0"/>
          <w:bCs w:val="0"/>
          <w:color w:val="auto"/>
        </w:rPr>
      </w:pPr>
      <w:bookmarkStart w:id="8" w:name="_Toc119521473"/>
      <w:r w:rsidRPr="00093DD2">
        <w:rPr>
          <w:rFonts w:ascii="Times New Roman" w:eastAsiaTheme="minorEastAsia" w:hAnsi="Times New Roman" w:cs="Times New Roman"/>
          <w:b w:val="0"/>
          <w:bCs w:val="0"/>
          <w:color w:val="auto"/>
        </w:rPr>
        <w:t>Изучение дисциплины «</w:t>
      </w:r>
      <w:r w:rsidR="00F35D68" w:rsidRPr="00F35D68">
        <w:rPr>
          <w:rFonts w:ascii="Times New Roman" w:eastAsiaTheme="minorEastAsia" w:hAnsi="Times New Roman" w:cs="Times New Roman"/>
          <w:b w:val="0"/>
          <w:bCs w:val="0"/>
          <w:color w:val="auto"/>
        </w:rPr>
        <w:t>Налоговые риски компании: оценка и управление</w:t>
      </w:r>
      <w:r w:rsidRPr="00093DD2">
        <w:rPr>
          <w:rFonts w:ascii="Times New Roman" w:eastAsiaTheme="minorEastAsia" w:hAnsi="Times New Roman" w:cs="Times New Roman"/>
          <w:b w:val="0"/>
          <w:bCs w:val="0"/>
          <w:color w:val="auto"/>
        </w:rPr>
        <w:t>» основывается на сумме знаний, полученных студентами в ходе освоения налоговых дисциплин, а именно: «</w:t>
      </w:r>
      <w:r w:rsidR="001A108B" w:rsidRPr="001A108B">
        <w:rPr>
          <w:rFonts w:ascii="Times New Roman" w:eastAsiaTheme="minorEastAsia" w:hAnsi="Times New Roman" w:cs="Times New Roman"/>
          <w:b w:val="0"/>
          <w:bCs w:val="0"/>
          <w:color w:val="auto"/>
        </w:rPr>
        <w:t>Теория и практика применения международных налоговых договоров</w:t>
      </w:r>
      <w:r w:rsidRPr="00093DD2">
        <w:rPr>
          <w:rFonts w:ascii="Times New Roman" w:eastAsiaTheme="minorEastAsia" w:hAnsi="Times New Roman" w:cs="Times New Roman"/>
          <w:b w:val="0"/>
          <w:bCs w:val="0"/>
          <w:color w:val="auto"/>
        </w:rPr>
        <w:t>»,</w:t>
      </w:r>
      <w:r w:rsidR="008C1935" w:rsidRPr="00093DD2">
        <w:rPr>
          <w:rFonts w:ascii="Times New Roman" w:eastAsiaTheme="minorEastAsia" w:hAnsi="Times New Roman" w:cs="Times New Roman"/>
          <w:b w:val="0"/>
          <w:bCs w:val="0"/>
          <w:color w:val="auto"/>
        </w:rPr>
        <w:t xml:space="preserve"> «</w:t>
      </w:r>
      <w:r w:rsidR="001A108B" w:rsidRPr="001A108B">
        <w:rPr>
          <w:rFonts w:ascii="Times New Roman" w:eastAsiaTheme="minorEastAsia" w:hAnsi="Times New Roman" w:cs="Times New Roman"/>
          <w:b w:val="0"/>
          <w:bCs w:val="0"/>
          <w:color w:val="auto"/>
        </w:rPr>
        <w:t>Финансовые и денежно-кредитные методы регулирования экономики</w:t>
      </w:r>
      <w:r w:rsidR="008C1935" w:rsidRPr="00093DD2">
        <w:rPr>
          <w:rFonts w:ascii="Times New Roman" w:eastAsiaTheme="minorEastAsia" w:hAnsi="Times New Roman" w:cs="Times New Roman"/>
          <w:b w:val="0"/>
          <w:bCs w:val="0"/>
          <w:color w:val="auto"/>
        </w:rPr>
        <w:t>»,</w:t>
      </w:r>
      <w:r w:rsidRPr="00093DD2">
        <w:rPr>
          <w:rFonts w:ascii="Times New Roman" w:eastAsiaTheme="minorEastAsia" w:hAnsi="Times New Roman" w:cs="Times New Roman"/>
          <w:b w:val="0"/>
          <w:bCs w:val="0"/>
          <w:color w:val="auto"/>
        </w:rPr>
        <w:t xml:space="preserve"> «</w:t>
      </w:r>
      <w:r w:rsidR="001A108B" w:rsidRPr="001A108B">
        <w:rPr>
          <w:rFonts w:ascii="Times New Roman" w:eastAsiaTheme="minorEastAsia" w:hAnsi="Times New Roman" w:cs="Times New Roman"/>
          <w:b w:val="0"/>
          <w:bCs w:val="0"/>
          <w:color w:val="auto"/>
        </w:rPr>
        <w:t>Современные тенденции международного налогообложения</w:t>
      </w:r>
      <w:r w:rsidRPr="00093DD2">
        <w:rPr>
          <w:rFonts w:ascii="Times New Roman" w:eastAsiaTheme="minorEastAsia" w:hAnsi="Times New Roman" w:cs="Times New Roman"/>
          <w:b w:val="0"/>
          <w:bCs w:val="0"/>
          <w:color w:val="auto"/>
        </w:rPr>
        <w:t>».</w:t>
      </w:r>
      <w:bookmarkEnd w:id="6"/>
      <w:bookmarkEnd w:id="7"/>
      <w:bookmarkEnd w:id="8"/>
    </w:p>
    <w:p w14:paraId="122D6924" w14:textId="77777777" w:rsidR="00B81DDA" w:rsidRPr="00093DD2" w:rsidRDefault="001428A0" w:rsidP="0065514B">
      <w:pPr>
        <w:pStyle w:val="1"/>
        <w:keepLines w:val="0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</w:rPr>
      </w:pPr>
      <w:bookmarkStart w:id="9" w:name="_Toc29730960"/>
      <w:bookmarkStart w:id="10" w:name="_Toc119521475"/>
      <w:bookmarkStart w:id="11" w:name="_GoBack"/>
      <w:bookmarkEnd w:id="11"/>
      <w:r w:rsidRPr="00093DD2">
        <w:rPr>
          <w:rFonts w:ascii="Times New Roman" w:hAnsi="Times New Roman" w:cs="Times New Roman"/>
          <w:color w:val="auto"/>
        </w:rPr>
        <w:t xml:space="preserve">4. </w:t>
      </w:r>
      <w:bookmarkStart w:id="12" w:name="_Toc487119135"/>
      <w:bookmarkStart w:id="13" w:name="_Toc515619574"/>
      <w:bookmarkStart w:id="14" w:name="_Toc12293954"/>
      <w:r w:rsidR="00B81DDA" w:rsidRPr="00093DD2">
        <w:rPr>
          <w:rFonts w:ascii="Times New Roman" w:hAnsi="Times New Roman" w:cs="Times New Roman"/>
          <w:color w:val="auto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bookmarkEnd w:id="12"/>
      <w:bookmarkEnd w:id="13"/>
      <w:bookmarkEnd w:id="14"/>
    </w:p>
    <w:p w14:paraId="44D5B239" w14:textId="77777777" w:rsidR="00B81DDA" w:rsidRPr="00093DD2" w:rsidRDefault="00B81DDA" w:rsidP="00093DD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29677505"/>
      <w:r w:rsidRPr="00093DD2">
        <w:rPr>
          <w:rFonts w:ascii="Times New Roman" w:hAnsi="Times New Roman" w:cs="Times New Roman"/>
          <w:sz w:val="28"/>
          <w:szCs w:val="28"/>
        </w:rPr>
        <w:t>Общая трудоемкость дисциплины составляет 3 зачетных единицы (108 часов).</w:t>
      </w:r>
    </w:p>
    <w:p w14:paraId="552301F5" w14:textId="77777777" w:rsidR="005973E3" w:rsidRPr="00093DD2" w:rsidRDefault="00B81DDA" w:rsidP="00093DD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DD2">
        <w:rPr>
          <w:rFonts w:ascii="Times New Roman" w:hAnsi="Times New Roman" w:cs="Times New Roman"/>
          <w:sz w:val="28"/>
          <w:szCs w:val="28"/>
        </w:rPr>
        <w:t>Вид промежуточной аттестации –</w:t>
      </w:r>
      <w:r w:rsidR="00A56F2F" w:rsidRPr="00093DD2">
        <w:rPr>
          <w:rFonts w:ascii="Times New Roman" w:hAnsi="Times New Roman" w:cs="Times New Roman"/>
          <w:sz w:val="28"/>
          <w:szCs w:val="28"/>
        </w:rPr>
        <w:t>зачет</w:t>
      </w:r>
      <w:r w:rsidR="007346D8" w:rsidRPr="00093DD2">
        <w:rPr>
          <w:rFonts w:ascii="Times New Roman" w:hAnsi="Times New Roman" w:cs="Times New Roman"/>
          <w:sz w:val="28"/>
          <w:szCs w:val="28"/>
        </w:rPr>
        <w:t>.</w:t>
      </w:r>
    </w:p>
    <w:p w14:paraId="3B0EF842" w14:textId="77777777" w:rsidR="00B81DDA" w:rsidRPr="00DB2A1A" w:rsidRDefault="00B81DDA" w:rsidP="00093DD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A1A">
        <w:rPr>
          <w:rFonts w:ascii="Times New Roman" w:hAnsi="Times New Roman" w:cs="Times New Roman"/>
          <w:sz w:val="28"/>
          <w:szCs w:val="28"/>
        </w:rPr>
        <w:t>Вид учебной работы по дисциплине</w:t>
      </w:r>
      <w:r w:rsidR="002C1F00" w:rsidRPr="00DB2A1A">
        <w:rPr>
          <w:rFonts w:ascii="Times New Roman" w:hAnsi="Times New Roman" w:cs="Times New Roman"/>
          <w:sz w:val="28"/>
          <w:szCs w:val="28"/>
        </w:rPr>
        <w:t xml:space="preserve"> - </w:t>
      </w:r>
      <w:r w:rsidR="00A56F2F" w:rsidRPr="00DB2A1A">
        <w:rPr>
          <w:rFonts w:ascii="Times New Roman" w:hAnsi="Times New Roman" w:cs="Times New Roman"/>
          <w:sz w:val="28"/>
          <w:szCs w:val="28"/>
        </w:rPr>
        <w:t>Контрольная работа</w:t>
      </w:r>
    </w:p>
    <w:tbl>
      <w:tblPr>
        <w:tblW w:w="47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3"/>
        <w:gridCol w:w="1593"/>
        <w:gridCol w:w="1593"/>
      </w:tblGrid>
      <w:tr w:rsidR="00DB2A1A" w:rsidRPr="00DB2A1A" w14:paraId="170417D0" w14:textId="77777777" w:rsidTr="00927591">
        <w:trPr>
          <w:jc w:val="center"/>
        </w:trPr>
        <w:tc>
          <w:tcPr>
            <w:tcW w:w="3240" w:type="pct"/>
            <w:shd w:val="clear" w:color="auto" w:fill="auto"/>
            <w:vAlign w:val="center"/>
          </w:tcPr>
          <w:p w14:paraId="4856D72A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46894245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1AC02D02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598B5455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(модуль) 6</w:t>
            </w:r>
          </w:p>
          <w:p w14:paraId="512F19F8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DB2A1A" w:rsidRPr="00DB2A1A" w14:paraId="2AA83449" w14:textId="77777777" w:rsidTr="00927591">
        <w:trPr>
          <w:jc w:val="center"/>
        </w:trPr>
        <w:tc>
          <w:tcPr>
            <w:tcW w:w="3240" w:type="pct"/>
            <w:shd w:val="clear" w:color="auto" w:fill="auto"/>
          </w:tcPr>
          <w:p w14:paraId="13123C70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880" w:type="pct"/>
            <w:shd w:val="clear" w:color="auto" w:fill="auto"/>
          </w:tcPr>
          <w:p w14:paraId="3DA55F2B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DB2A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3 </w:t>
            </w:r>
            <w:proofErr w:type="spellStart"/>
            <w:r w:rsidRPr="00DB2A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з.е</w:t>
            </w:r>
            <w:proofErr w:type="spellEnd"/>
            <w:r w:rsidRPr="00DB2A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. / </w:t>
            </w:r>
            <w:r w:rsidRPr="00DB2A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108</w:t>
            </w:r>
          </w:p>
        </w:tc>
        <w:tc>
          <w:tcPr>
            <w:tcW w:w="880" w:type="pct"/>
            <w:shd w:val="clear" w:color="auto" w:fill="auto"/>
          </w:tcPr>
          <w:p w14:paraId="0C40BD3B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DB2A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108</w:t>
            </w:r>
          </w:p>
        </w:tc>
      </w:tr>
      <w:tr w:rsidR="00DB2A1A" w:rsidRPr="00DB2A1A" w14:paraId="0B4DA3D8" w14:textId="77777777" w:rsidTr="00927591">
        <w:trPr>
          <w:jc w:val="center"/>
        </w:trPr>
        <w:tc>
          <w:tcPr>
            <w:tcW w:w="3240" w:type="pct"/>
            <w:shd w:val="clear" w:color="auto" w:fill="auto"/>
          </w:tcPr>
          <w:p w14:paraId="11EAA2AC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6544" w14:textId="77777777" w:rsidR="00A56F2F" w:rsidRPr="00DB2A1A" w:rsidRDefault="00A56F2F" w:rsidP="00093D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82A" w14:textId="77777777" w:rsidR="00A56F2F" w:rsidRPr="00DB2A1A" w:rsidRDefault="00A56F2F" w:rsidP="00093D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30</w:t>
            </w:r>
          </w:p>
        </w:tc>
      </w:tr>
      <w:tr w:rsidR="00DB2A1A" w:rsidRPr="00DB2A1A" w14:paraId="71125677" w14:textId="77777777" w:rsidTr="00927591">
        <w:trPr>
          <w:jc w:val="center"/>
        </w:trPr>
        <w:tc>
          <w:tcPr>
            <w:tcW w:w="3240" w:type="pct"/>
            <w:shd w:val="clear" w:color="auto" w:fill="auto"/>
          </w:tcPr>
          <w:p w14:paraId="3C934E1D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94A9" w14:textId="77777777" w:rsidR="00A56F2F" w:rsidRPr="00DB2A1A" w:rsidRDefault="00A56F2F" w:rsidP="00093D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0757" w14:textId="77777777" w:rsidR="00A56F2F" w:rsidRPr="00DB2A1A" w:rsidRDefault="00A56F2F" w:rsidP="00093D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B2A1A" w:rsidRPr="00DB2A1A" w14:paraId="75BA8803" w14:textId="77777777" w:rsidTr="00927591">
        <w:trPr>
          <w:jc w:val="center"/>
        </w:trPr>
        <w:tc>
          <w:tcPr>
            <w:tcW w:w="3240" w:type="pct"/>
            <w:shd w:val="clear" w:color="auto" w:fill="auto"/>
          </w:tcPr>
          <w:p w14:paraId="678C0678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2874" w14:textId="77777777" w:rsidR="00A56F2F" w:rsidRPr="00DB2A1A" w:rsidRDefault="00A56F2F" w:rsidP="00093D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8B1C" w14:textId="77777777" w:rsidR="00A56F2F" w:rsidRPr="00DB2A1A" w:rsidRDefault="00A56F2F" w:rsidP="00093D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DB2A1A" w:rsidRPr="00DB2A1A" w14:paraId="4F16F287" w14:textId="77777777" w:rsidTr="00927591">
        <w:trPr>
          <w:jc w:val="center"/>
        </w:trPr>
        <w:tc>
          <w:tcPr>
            <w:tcW w:w="3240" w:type="pct"/>
            <w:shd w:val="clear" w:color="auto" w:fill="auto"/>
          </w:tcPr>
          <w:p w14:paraId="1000DFF1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880" w:type="pct"/>
            <w:shd w:val="clear" w:color="auto" w:fill="auto"/>
          </w:tcPr>
          <w:p w14:paraId="0C9BD5FA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880" w:type="pct"/>
            <w:shd w:val="clear" w:color="auto" w:fill="auto"/>
          </w:tcPr>
          <w:p w14:paraId="516C9EDA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78</w:t>
            </w:r>
          </w:p>
        </w:tc>
      </w:tr>
      <w:tr w:rsidR="00DB2A1A" w:rsidRPr="00DB2A1A" w14:paraId="3F0EF0F2" w14:textId="77777777" w:rsidTr="00927591">
        <w:trPr>
          <w:jc w:val="center"/>
        </w:trPr>
        <w:tc>
          <w:tcPr>
            <w:tcW w:w="3240" w:type="pct"/>
            <w:shd w:val="clear" w:color="auto" w:fill="auto"/>
          </w:tcPr>
          <w:p w14:paraId="3E62FD02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880" w:type="pct"/>
            <w:shd w:val="clear" w:color="auto" w:fill="auto"/>
          </w:tcPr>
          <w:p w14:paraId="76911901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880" w:type="pct"/>
            <w:shd w:val="clear" w:color="auto" w:fill="auto"/>
          </w:tcPr>
          <w:p w14:paraId="37792F0E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</w:tr>
      <w:tr w:rsidR="00A56F2F" w:rsidRPr="00DB2A1A" w14:paraId="532EF0DE" w14:textId="77777777" w:rsidTr="00927591">
        <w:trPr>
          <w:jc w:val="center"/>
        </w:trPr>
        <w:tc>
          <w:tcPr>
            <w:tcW w:w="3240" w:type="pct"/>
            <w:shd w:val="clear" w:color="auto" w:fill="auto"/>
          </w:tcPr>
          <w:p w14:paraId="3B3E4AFB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880" w:type="pct"/>
            <w:shd w:val="clear" w:color="auto" w:fill="auto"/>
          </w:tcPr>
          <w:p w14:paraId="5FCF5B92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Зачет</w:t>
            </w:r>
          </w:p>
        </w:tc>
        <w:tc>
          <w:tcPr>
            <w:tcW w:w="880" w:type="pct"/>
            <w:shd w:val="clear" w:color="auto" w:fill="auto"/>
          </w:tcPr>
          <w:p w14:paraId="30F8C875" w14:textId="77777777" w:rsidR="00A56F2F" w:rsidRPr="00DB2A1A" w:rsidRDefault="00A56F2F" w:rsidP="00093DD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B2A1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Зачет</w:t>
            </w:r>
          </w:p>
        </w:tc>
      </w:tr>
    </w:tbl>
    <w:p w14:paraId="4ADB4F9C" w14:textId="77777777" w:rsidR="00A56F2F" w:rsidRPr="00DB2A1A" w:rsidRDefault="00A56F2F" w:rsidP="00093DD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8A0124" w14:textId="77777777" w:rsidR="00E92FAD" w:rsidRPr="00093DD2" w:rsidRDefault="001428A0" w:rsidP="00093DD2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6" w:name="_Toc119521476"/>
      <w:bookmarkEnd w:id="15"/>
      <w:r w:rsidRPr="00093DD2">
        <w:rPr>
          <w:rFonts w:ascii="Times New Roman" w:hAnsi="Times New Roman" w:cs="Times New Roman"/>
          <w:color w:val="auto"/>
        </w:rPr>
        <w:t xml:space="preserve">5. Содержание дисциплины, структурированное по темам (разделам) дисциплины с указанием их объемов (в академических </w:t>
      </w:r>
      <w:r w:rsidR="00E92FAD" w:rsidRPr="00093DD2">
        <w:rPr>
          <w:rFonts w:ascii="Times New Roman" w:hAnsi="Times New Roman" w:cs="Times New Roman"/>
          <w:color w:val="auto"/>
        </w:rPr>
        <w:t>часах) и видов учебных занятий.</w:t>
      </w:r>
      <w:bookmarkEnd w:id="16"/>
    </w:p>
    <w:p w14:paraId="7B5AAA60" w14:textId="77777777" w:rsidR="00E92FAD" w:rsidRPr="00093DD2" w:rsidRDefault="00E92FAD" w:rsidP="00093DD2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  <w:bookmarkStart w:id="17" w:name="_Toc29731379"/>
      <w:bookmarkStart w:id="18" w:name="_Toc119521477"/>
      <w:r w:rsidRPr="00093DD2">
        <w:rPr>
          <w:rFonts w:ascii="Times New Roman" w:hAnsi="Times New Roman" w:cs="Times New Roman"/>
          <w:color w:val="auto"/>
        </w:rPr>
        <w:t>5.1. Содержание дисциплины</w:t>
      </w:r>
      <w:bookmarkEnd w:id="17"/>
      <w:bookmarkEnd w:id="18"/>
    </w:p>
    <w:p w14:paraId="60471F15" w14:textId="77777777" w:rsidR="004061B9" w:rsidRPr="00093DD2" w:rsidRDefault="004061B9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093DD2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</w:t>
      </w:r>
      <w:r w:rsidRPr="00093DD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2305D" w:rsidRPr="00093DD2">
        <w:rPr>
          <w:rFonts w:ascii="Times New Roman" w:hAnsi="Times New Roman" w:cs="Times New Roman"/>
          <w:sz w:val="28"/>
        </w:rPr>
        <w:t>Учебная дисциплина «Налоговые риски в системе риск-менеджмента», предмет, структура и связь с другими дисциплинами. Цели и задачи дисциплины, учебно-методическое обеспечение.</w:t>
      </w:r>
    </w:p>
    <w:p w14:paraId="23804C5C" w14:textId="77777777" w:rsidR="004061B9" w:rsidRPr="00093DD2" w:rsidRDefault="004061B9" w:rsidP="00093DD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0BFE3633" w14:textId="77777777" w:rsidR="0062305D" w:rsidRPr="00093DD2" w:rsidRDefault="0062305D" w:rsidP="00093DD2">
      <w:pPr>
        <w:keepNext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  <w:bookmarkStart w:id="19" w:name="_Toc351733066"/>
      <w:bookmarkStart w:id="20" w:name="_Toc454207448"/>
      <w:bookmarkStart w:id="21" w:name="_Toc29731380"/>
      <w:bookmarkStart w:id="22" w:name="_Toc119521478"/>
      <w:bookmarkStart w:id="23" w:name="_Hlk37160646"/>
      <w:bookmarkStart w:id="24" w:name="_Hlk26182237"/>
      <w:r w:rsidRPr="00093DD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  <w:t>Тема 1. Налоговые риски: теоретические основы и причины возникновения</w:t>
      </w:r>
      <w:bookmarkEnd w:id="19"/>
      <w:bookmarkEnd w:id="20"/>
      <w:bookmarkEnd w:id="21"/>
      <w:bookmarkEnd w:id="22"/>
    </w:p>
    <w:p w14:paraId="3271EEA9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и экономическое содержание налогового риска. Вероятностная природа налогового риска. Налоговые риски как вероятность финансовых потерь. Природа происхождения налоговых рисков. Различие понятий «неопределенность» и «риск». Правовая основа налоговых рисков. Характерные черты риска.</w:t>
      </w:r>
    </w:p>
    <w:p w14:paraId="57DDA2B5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Субъекты налоговых рисков. Налоговые риски государства, налоговые риски организации: их взаимосвязь. Место налоговых рисков в общей системе рисков государства. Место налогового риска в общей системе рисков хозяйствующих субъектов. Соотношение налоговых рисков и финансовых рисков. Влияние налоговых рисков на деятельность компании. Примеры противодействия налогоплательщиков и государства в контексте налоговых рисков.</w:t>
      </w:r>
    </w:p>
    <w:p w14:paraId="6CB7E75F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Классификация налоговых рисков: в зависимости от субъекта, по фактору, определяющему налоговый риск, по объекту связи с другими видами рисков, по характеру возможных последствий, по величине возможных потерь, по периодичности и другие. Категории налоговых рисков: стратегический и </w:t>
      </w:r>
      <w:proofErr w:type="spellStart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трансакционный</w:t>
      </w:r>
      <w:proofErr w:type="spellEnd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риск, операционный риск, риск несоблюдения законодательства, риск финансового учета и отчетности. </w:t>
      </w:r>
    </w:p>
    <w:p w14:paraId="66341DBF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Информационные риски. Риски процесса. </w:t>
      </w:r>
      <w:proofErr w:type="spellStart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Репутационные</w:t>
      </w:r>
      <w:proofErr w:type="spellEnd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риски. </w:t>
      </w:r>
      <w:proofErr w:type="spellStart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Страновые</w:t>
      </w:r>
      <w:proofErr w:type="spellEnd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налоговые риски.</w:t>
      </w:r>
    </w:p>
    <w:p w14:paraId="78661A80" w14:textId="77777777" w:rsidR="0062305D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 и условия возникновения налоговых рисков. Факторы, определяющие налоговые риски: ошибки суждения, ошибки реализации, недостатки контроля. Жизненный цикл риска: выявление, анализ, оценка вероятности и материальности риска (мониторинг вероятности риска), управление риском, снятие риска с мониторинга.</w:t>
      </w:r>
    </w:p>
    <w:p w14:paraId="001392D8" w14:textId="77777777" w:rsidR="0014027B" w:rsidRDefault="0014027B" w:rsidP="0014027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14027B">
        <w:rPr>
          <w:rFonts w:ascii="Times New Roman" w:eastAsia="Times New Roman" w:hAnsi="Times New Roman" w:cs="Times New Roman"/>
          <w:color w:val="000000"/>
          <w:sz w:val="28"/>
          <w:szCs w:val="28"/>
        </w:rPr>
        <w:t>азъяснения Минфина, ФНС России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причинам возникновения налоговых рисков, актуальная позиция</w:t>
      </w:r>
      <w:r w:rsidRPr="001402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Верховного и Конституционного суд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РФ по данному вопросу. Формирование критериев</w:t>
      </w:r>
      <w:r w:rsidRPr="001402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определения налоговых рисков,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совокупности</w:t>
      </w:r>
      <w:r w:rsidRPr="001402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доказательств, собираемых при доказывании возможных налоговых правонарушений</w:t>
      </w:r>
      <w:r w:rsidR="00BB5623">
        <w:rPr>
          <w:rFonts w:ascii="Times New Roman" w:eastAsia="Times New Roman" w:hAnsi="Times New Roman" w:cs="Times New Roman"/>
          <w:color w:val="000000"/>
          <w:sz w:val="28"/>
          <w:szCs w:val="28"/>
        </w:rPr>
        <w:t>, при рассмотрении налоговых споров в налоговых органах и судах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9F52324" w14:textId="77777777" w:rsidR="0014027B" w:rsidRDefault="0014027B" w:rsidP="00093DD2">
      <w:pPr>
        <w:keepNext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  <w:bookmarkStart w:id="25" w:name="_Toc351733067"/>
      <w:bookmarkStart w:id="26" w:name="_Toc454207449"/>
      <w:bookmarkStart w:id="27" w:name="_Toc29731381"/>
    </w:p>
    <w:p w14:paraId="1C51D82D" w14:textId="77777777" w:rsidR="0062305D" w:rsidRPr="00093DD2" w:rsidRDefault="0062305D" w:rsidP="00093DD2">
      <w:pPr>
        <w:keepNext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  <w:bookmarkStart w:id="28" w:name="_Toc119521479"/>
      <w:r w:rsidRPr="00093DD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  <w:t>Тема 2. Методы оценки налоговых рисков</w:t>
      </w:r>
      <w:bookmarkEnd w:id="25"/>
      <w:bookmarkEnd w:id="26"/>
      <w:bookmarkEnd w:id="27"/>
      <w:bookmarkEnd w:id="28"/>
    </w:p>
    <w:p w14:paraId="0ADEEB0B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Подходы к измерению налоговых рисков. Вероятностный подход. Косвенный подход. Количественный и качественный методы оценки налогового риска. Условия определения предельного (максимального) уровня существенности оценки налогового риска. </w:t>
      </w:r>
    </w:p>
    <w:p w14:paraId="24EBCB35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Алгоритм определения вероятности риска. Матрица измерения рисков. Правовая основа вероятностного подхода, его статистическая оценка. Мониторинг и контроль изменения факторов, которые влияют на вероятность и размер рисков. </w:t>
      </w:r>
    </w:p>
    <w:p w14:paraId="04DF6B4D" w14:textId="77777777" w:rsidR="0062305D" w:rsidRPr="00FE3F29" w:rsidRDefault="00FE3F29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305D" w:rsidRPr="00FE3F29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риска на основе данных бухгалтерского и налогового учетов.</w:t>
      </w:r>
    </w:p>
    <w:p w14:paraId="0A24218C" w14:textId="77777777" w:rsidR="00BB5623" w:rsidRPr="00FE3F29" w:rsidRDefault="00FE3F29" w:rsidP="00FE3F2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 w:rsidRPr="00FE3F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Подходы к определению </w:t>
      </w:r>
      <w:r w:rsidR="00BB5623" w:rsidRPr="00FE3F29">
        <w:rPr>
          <w:rFonts w:ascii="Times New Roman" w:eastAsia="Times New Roman" w:hAnsi="Times New Roman" w:cs="Times New Roman"/>
          <w:color w:val="000000"/>
          <w:sz w:val="28"/>
          <w:szCs w:val="28"/>
        </w:rPr>
        <w:t>деловой цели судом и налоговым органом при оценки указанных налоговых рисков.</w:t>
      </w:r>
      <w:r w:rsidRPr="00FE3F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Порядок </w:t>
      </w:r>
      <w:r w:rsidR="00BB5623" w:rsidRPr="00FE3F2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</w:t>
      </w:r>
      <w:r w:rsidRPr="00FE3F29">
        <w:rPr>
          <w:rFonts w:ascii="Times New Roman" w:eastAsia="Times New Roman" w:hAnsi="Times New Roman" w:cs="Times New Roman"/>
          <w:color w:val="000000"/>
          <w:sz w:val="28"/>
          <w:szCs w:val="28"/>
        </w:rPr>
        <w:t>ния экономических, политических, социальных и иных аргументов, позволяющих</w:t>
      </w:r>
      <w:r w:rsidR="00BB5623" w:rsidRPr="00FE3F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доказать, что возникновение рисков не связано с доминирующим налоговым мотивом.</w:t>
      </w:r>
      <w:r w:rsidR="00BB5623" w:rsidRPr="00BB56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2727B0A8" w14:textId="77777777" w:rsidR="00BB5623" w:rsidRPr="00093DD2" w:rsidRDefault="00BB5623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8B0EABC" w14:textId="77777777" w:rsidR="0062305D" w:rsidRPr="00093DD2" w:rsidRDefault="0062305D" w:rsidP="00093DD2">
      <w:pPr>
        <w:keepNext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  <w:bookmarkStart w:id="29" w:name="_Toc351733068"/>
      <w:bookmarkStart w:id="30" w:name="_Toc454207450"/>
      <w:bookmarkStart w:id="31" w:name="_Toc29731382"/>
      <w:bookmarkStart w:id="32" w:name="_Toc119521480"/>
      <w:r w:rsidRPr="00093DD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  <w:t>Тема 3. Управление налоговыми рисками</w:t>
      </w:r>
      <w:bookmarkEnd w:id="29"/>
      <w:bookmarkEnd w:id="30"/>
      <w:bookmarkEnd w:id="31"/>
      <w:bookmarkEnd w:id="32"/>
    </w:p>
    <w:p w14:paraId="7629EFA2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 налоговыми рисками: цели и основные направления риск-менеджмента. Эффективность управления налоговыми рисками – отношение размера снижения налоговой нагрузки к налоговым рискам. </w:t>
      </w:r>
    </w:p>
    <w:p w14:paraId="41DB02AD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Этапы процесса управления. Формы управления налоговыми рисками: активная, адаптивная, консервативная. Варианты преодоления риска: избежание, удержание, передача, снижение степени риска. Принципы предосторожности. Мероприятия, способствующие снижению налоговых рисков.</w:t>
      </w:r>
    </w:p>
    <w:p w14:paraId="0A028530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Значение </w:t>
      </w:r>
      <w:proofErr w:type="spellStart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комплаенса</w:t>
      </w:r>
      <w:proofErr w:type="spellEnd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управлении налоговым риском.</w:t>
      </w:r>
    </w:p>
    <w:p w14:paraId="1DBC29DA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Снижение уровня налоговых рисков как направление совершенствования налоговой политики государства.</w:t>
      </w:r>
    </w:p>
    <w:p w14:paraId="569E5880" w14:textId="77777777" w:rsidR="0062305D" w:rsidRDefault="00FF28B6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62305D"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ринципы оказания влияния </w:t>
      </w: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на налоговые риски, используемые в международной практике</w:t>
      </w:r>
      <w:r w:rsidR="0062305D"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Роль международных организаций в работе по созданию и развитию методик в области управления налоговыми рисками. Международный опыт работы фискальных органов с рисками несоблюдения налогоплательщиками налогового законодательства. </w:t>
      </w:r>
    </w:p>
    <w:p w14:paraId="13B60B35" w14:textId="77777777" w:rsidR="00FE3F29" w:rsidRDefault="00FE3F29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Международные соглашения при регулировании рисков. Различия в международных соглашениях при определении налоговых рисков и юрисдикции взыскания.</w:t>
      </w:r>
    </w:p>
    <w:p w14:paraId="1998163F" w14:textId="77777777" w:rsidR="00B2015E" w:rsidRPr="00093DD2" w:rsidRDefault="00B2015E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9D8A886" w14:textId="77777777" w:rsidR="0062305D" w:rsidRPr="00093DD2" w:rsidRDefault="0062305D" w:rsidP="00093DD2">
      <w:pPr>
        <w:keepNext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  <w:bookmarkStart w:id="33" w:name="_Toc351733069"/>
      <w:bookmarkStart w:id="34" w:name="_Toc454207451"/>
      <w:bookmarkStart w:id="35" w:name="_Toc29730964"/>
      <w:bookmarkStart w:id="36" w:name="_Toc29731383"/>
      <w:bookmarkStart w:id="37" w:name="_Toc119521481"/>
      <w:r w:rsidRPr="00093DD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  <w:t>Тема 4. Концепция риск-менеджмента в деятельности налоговых органов</w:t>
      </w:r>
      <w:bookmarkEnd w:id="33"/>
      <w:bookmarkEnd w:id="34"/>
      <w:bookmarkEnd w:id="35"/>
      <w:bookmarkEnd w:id="36"/>
      <w:bookmarkEnd w:id="37"/>
    </w:p>
    <w:p w14:paraId="17C60655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системы реализации программы снижения налоговых рисков государства. Понятие риск-менеджмента, сфера применения. </w:t>
      </w:r>
    </w:p>
    <w:p w14:paraId="22EDA2B4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риск-менеджмента в налоговых органах для оценки уровня налоговой дисциплины, для определения приоритетов деятельности и планирования мер по совершенствованию налогового контроля.</w:t>
      </w:r>
    </w:p>
    <w:p w14:paraId="1187933C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Налоговый разрыв как основной показатель деятельности налоговых органов в международной практике. Структура налогового разрыва. Методы определения налогового разрыва: по макроэкономическим показателям, по зонам рисков.</w:t>
      </w:r>
    </w:p>
    <w:p w14:paraId="19280EFC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риск-ориентированного подхода в налоговом администрировании. Управление налоговыми рисками в условиях миграции налогоплательщиков. Конкуренция и создание благоприятной среды налогового администрирования для бизнеса. Меры по организации работы налоговых органов, направленные на улучшение условий обслуживания налогоплательщиков: отсутствие претензий к работе налоговых органов, оперативность рассмотрения запросов, своевременный возврат излишне уплаченных сумм налогов и сборов и др.</w:t>
      </w:r>
    </w:p>
    <w:p w14:paraId="30D39724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Значение налогового </w:t>
      </w:r>
      <w:proofErr w:type="spellStart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комплаенса</w:t>
      </w:r>
      <w:proofErr w:type="spellEnd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предотвращении уклонения от </w:t>
      </w: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уплаты налогов. Идентификация риска неуплаты налога и мониторинг деятельности налогоплательщика, направленные на выявление рисков </w:t>
      </w:r>
      <w:proofErr w:type="spellStart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невалидности</w:t>
      </w:r>
      <w:proofErr w:type="spellEnd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059FF65" w14:textId="77777777" w:rsidR="0062305D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Зарубежный опыт внедрения концепции риск-менеджмента в деятельность налоговых органов. Модель управления налоговыми рисками в Великобритании, австралийская бизнес-модель соблюдения налоговой дисциплины.</w:t>
      </w:r>
    </w:p>
    <w:p w14:paraId="57A78BD3" w14:textId="77777777" w:rsidR="00FE3F29" w:rsidRPr="00093DD2" w:rsidRDefault="00FE3F29" w:rsidP="00FE3F29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критериев</w:t>
      </w:r>
      <w:r w:rsidRPr="00FE3F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экономического присутствия компании в юрисдикции, определения фактического получателя дохода.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 отнесения</w:t>
      </w:r>
      <w:proofErr w:type="gramEnd"/>
      <w:r w:rsidRPr="00FE3F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компаний к кондуитным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применения критериев</w:t>
      </w:r>
      <w:r w:rsidRPr="00FE3F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выявления  фактических бенефициаров от деятельности иностранных компаний.</w:t>
      </w:r>
    </w:p>
    <w:p w14:paraId="51ABF817" w14:textId="77777777" w:rsidR="00FE3F29" w:rsidRDefault="00FE3F29" w:rsidP="00093DD2">
      <w:pPr>
        <w:keepNext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  <w:bookmarkStart w:id="38" w:name="_Toc351733070"/>
      <w:bookmarkStart w:id="39" w:name="_Toc454207452"/>
      <w:bookmarkStart w:id="40" w:name="_Toc29730965"/>
      <w:bookmarkStart w:id="41" w:name="_Toc29731384"/>
    </w:p>
    <w:p w14:paraId="4D596D69" w14:textId="77777777" w:rsidR="0062305D" w:rsidRPr="00093DD2" w:rsidRDefault="0062305D" w:rsidP="00093DD2">
      <w:pPr>
        <w:keepNext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  <w:bookmarkStart w:id="42" w:name="_Toc119521482"/>
      <w:r w:rsidRPr="00093DD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  <w:t>Тема 5. Налоговый риск-менеджмент в компании</w:t>
      </w:r>
      <w:bookmarkEnd w:id="38"/>
      <w:bookmarkEnd w:id="39"/>
      <w:bookmarkEnd w:id="40"/>
      <w:bookmarkEnd w:id="41"/>
      <w:bookmarkEnd w:id="42"/>
    </w:p>
    <w:p w14:paraId="7AC733ED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Calibri" w:hAnsi="Times New Roman" w:cs="Times New Roman"/>
          <w:color w:val="000000"/>
          <w:sz w:val="28"/>
          <w:szCs w:val="28"/>
        </w:rPr>
        <w:t>Выявление налоговых рисков компании: принципы и методики</w:t>
      </w:r>
      <w:r w:rsidRPr="00093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</w:t>
      </w:r>
      <w:r w:rsidRPr="00093D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Концепция управления налоговыми платежами, формы и методы реализации. </w:t>
      </w: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принципы эффективного управления налоговыми платежами: адекватность затрат, юридическое соответствие, конфиденциальность, подконтрольность, допустимое сочетание формы и содержания, нейтралитет, диверсификация, автономность.</w:t>
      </w:r>
    </w:p>
    <w:p w14:paraId="472002AF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Корпоративная налоговая служба: персонал и структура, </w:t>
      </w: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политика и культура,</w:t>
      </w:r>
      <w:r w:rsidRPr="00093D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системы контроля и процедуры, мониторинг рисков, отчетность и системы информирования. Стратегический налоговый план.</w:t>
      </w:r>
    </w:p>
    <w:p w14:paraId="3213C985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Конечные продукты корпоративной налоговой службы: налоговое планирование, налоговый учет и финансовая отчетность, соблюдение налогового законодательства, защита позиции налогоплательщика при проверке. </w:t>
      </w:r>
    </w:p>
    <w:p w14:paraId="3C26B3E8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93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Элементы </w:t>
      </w: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налогового</w:t>
      </w:r>
      <w:r w:rsidRPr="00093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093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комплаенс</w:t>
      </w:r>
      <w:proofErr w:type="spellEnd"/>
      <w:r w:rsidRPr="00093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-процесса: консультативный и контрольный. Влияние эффективного управления налоговыми платежами на уровень финансового потенциала компании.</w:t>
      </w:r>
    </w:p>
    <w:p w14:paraId="33D094C9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Анализ неопределенных налоговых позиций компании в отношении </w:t>
      </w: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налогового законодательства. Источники возникновения налоговых рисков: внешние (изменения законодательства, акты аудиторских и налоговых проверок, арбитражная практика, контрагенты и т.д.) и внутренние (финансово-хозяйственные операции, договорная политика, бизнес-проекты, маркетинговая политика и т.д.).</w:t>
      </w:r>
    </w:p>
    <w:p w14:paraId="63E8C420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Предупреждение налоговых рисков. Деятельность с высоким уровнем «налоговой выгоды» как фактор возникновения налогового риска. Понятие необоснованной налоговой выгоды. Процедура фискального рескрипта. Эволюция правоприменительной практики от определения недобросовестного налогоплательщика к необоснованной налоговой выгоде. Примеры схем ведения деятельности, направленной на получение необоснованной налоговой выгоды. Анализ фискальных последствий.</w:t>
      </w:r>
    </w:p>
    <w:p w14:paraId="73B8E90C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Система идентификации факторов налогового риска </w:t>
      </w: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коммерческой организации.</w:t>
      </w:r>
    </w:p>
    <w:bookmarkEnd w:id="23"/>
    <w:p w14:paraId="17D16101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 налоговыми рисками крупнейших налогоплательщиков. Межрегиональная и </w:t>
      </w:r>
      <w:proofErr w:type="spellStart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межстрановая</w:t>
      </w:r>
      <w:proofErr w:type="spellEnd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налоговая риск-стратегия. Риск-менеджмент консолидированных налогоплательщиков. Конфликт интересов подразделений фирмы или участвующих в процессе ценообразования аффилированных компаний и налоговые риски. </w:t>
      </w:r>
    </w:p>
    <w:p w14:paraId="56832FB7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налогового риск-менеджмента в различных сферах деятельности.</w:t>
      </w:r>
    </w:p>
    <w:p w14:paraId="01CA5CD8" w14:textId="77777777" w:rsidR="0062305D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 налоговыми рисками субъектов малого предпринимательства – автоматизированный, консервативный риск-менеджмент.</w:t>
      </w:r>
    </w:p>
    <w:p w14:paraId="4B588A62" w14:textId="77777777" w:rsidR="00FE3F29" w:rsidRPr="00093DD2" w:rsidRDefault="00FE3F29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регулирования степени риска при взаимодействии материнской и дочерней компании, находящихся в разной юрисдикции</w:t>
      </w:r>
      <w:r w:rsidR="007F739D">
        <w:rPr>
          <w:rFonts w:ascii="Times New Roman" w:eastAsia="Times New Roman" w:hAnsi="Times New Roman" w:cs="Times New Roman"/>
          <w:color w:val="000000"/>
          <w:sz w:val="28"/>
          <w:szCs w:val="28"/>
        </w:rPr>
        <w:t>. Внутригрупповые сделки как один из маркеров налоговых рисков.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EC1A91F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 налоговыми рисками в инновационных проектах. Налоговые риски, возникающие при совершении операций с объектами интеллектуальной собственности в Российской Федерации.</w:t>
      </w:r>
    </w:p>
    <w:p w14:paraId="0681DABD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Налоговые риски компаний информационных и телекоммуникационных технологий.</w:t>
      </w:r>
    </w:p>
    <w:p w14:paraId="3EB13B49" w14:textId="77777777" w:rsidR="0062305D" w:rsidRPr="00093DD2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Налоговые риски «нетрадиционных» форм деятельности: аутсорсинг, </w:t>
      </w:r>
      <w:proofErr w:type="spellStart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секондмент</w:t>
      </w:r>
      <w:proofErr w:type="spellEnd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</w:t>
      </w:r>
    </w:p>
    <w:p w14:paraId="303C22F5" w14:textId="77777777" w:rsidR="0062305D" w:rsidRDefault="0062305D" w:rsidP="00093DD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Налоговый риск-менеджмент на этапе становления бизнеса.</w:t>
      </w:r>
      <w:bookmarkEnd w:id="24"/>
    </w:p>
    <w:p w14:paraId="76DCD4CC" w14:textId="77777777" w:rsidR="007346D8" w:rsidRPr="00093DD2" w:rsidRDefault="001428A0" w:rsidP="00093DD2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  <w:bookmarkStart w:id="43" w:name="_Toc29731385"/>
      <w:bookmarkStart w:id="44" w:name="_Toc119521483"/>
      <w:r w:rsidRPr="00093DD2">
        <w:rPr>
          <w:rFonts w:ascii="Times New Roman" w:hAnsi="Times New Roman" w:cs="Times New Roman"/>
          <w:color w:val="auto"/>
        </w:rPr>
        <w:t>5.2. Учебно-темат</w:t>
      </w:r>
      <w:r w:rsidR="006A29CB" w:rsidRPr="00093DD2">
        <w:rPr>
          <w:rFonts w:ascii="Times New Roman" w:hAnsi="Times New Roman" w:cs="Times New Roman"/>
          <w:color w:val="auto"/>
        </w:rPr>
        <w:t>ический план</w:t>
      </w:r>
      <w:bookmarkEnd w:id="43"/>
      <w:bookmarkEnd w:id="44"/>
    </w:p>
    <w:p w14:paraId="10DC8DC6" w14:textId="5A280D25" w:rsidR="00C20C58" w:rsidRPr="003B2D96" w:rsidRDefault="003B2D96" w:rsidP="00B2015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2D96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pPr w:leftFromText="180" w:rightFromText="180" w:vertAnchor="text" w:horzAnchor="margin" w:tblpXSpec="center" w:tblpY="135"/>
        <w:tblW w:w="49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1908"/>
        <w:gridCol w:w="993"/>
        <w:gridCol w:w="995"/>
        <w:gridCol w:w="1133"/>
        <w:gridCol w:w="996"/>
        <w:gridCol w:w="998"/>
        <w:gridCol w:w="1693"/>
      </w:tblGrid>
      <w:tr w:rsidR="0062305D" w:rsidRPr="00093DD2" w14:paraId="5C37675B" w14:textId="77777777" w:rsidTr="00F349C7">
        <w:trPr>
          <w:cantSplit/>
          <w:trHeight w:val="144"/>
        </w:trPr>
        <w:tc>
          <w:tcPr>
            <w:tcW w:w="268" w:type="pct"/>
            <w:vMerge w:val="restart"/>
            <w:vAlign w:val="center"/>
          </w:tcPr>
          <w:p w14:paraId="78379B8D" w14:textId="77777777" w:rsidR="0062305D" w:rsidRPr="009E0448" w:rsidRDefault="0062305D" w:rsidP="00093D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E04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1036" w:type="pct"/>
            <w:vMerge w:val="restart"/>
            <w:vAlign w:val="center"/>
          </w:tcPr>
          <w:p w14:paraId="08575A06" w14:textId="77777777" w:rsidR="0062305D" w:rsidRPr="009E0448" w:rsidRDefault="0062305D" w:rsidP="00093D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темы (разделов) дисциплины</w:t>
            </w:r>
          </w:p>
        </w:tc>
        <w:tc>
          <w:tcPr>
            <w:tcW w:w="539" w:type="pct"/>
            <w:vMerge w:val="restart"/>
            <w:vAlign w:val="center"/>
          </w:tcPr>
          <w:p w14:paraId="1A255DF1" w14:textId="77777777" w:rsidR="0062305D" w:rsidRPr="009E0448" w:rsidRDefault="0062305D" w:rsidP="00093D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9E0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2237" w:type="pct"/>
            <w:gridSpan w:val="4"/>
          </w:tcPr>
          <w:p w14:paraId="26919E26" w14:textId="77777777" w:rsidR="0062305D" w:rsidRPr="009E0448" w:rsidRDefault="0062305D" w:rsidP="00093D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E0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Трудоемкость</w:t>
            </w:r>
            <w:proofErr w:type="spellEnd"/>
            <w:r w:rsidRPr="009E0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9E0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919" w:type="pct"/>
            <w:vMerge w:val="restart"/>
          </w:tcPr>
          <w:p w14:paraId="3B6CE91A" w14:textId="69712254" w:rsidR="0062305D" w:rsidRPr="009E0448" w:rsidRDefault="0062305D" w:rsidP="00093D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9E0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Формы</w:t>
            </w:r>
            <w:proofErr w:type="spellEnd"/>
            <w:r w:rsidR="00F34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E0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текущего</w:t>
            </w:r>
            <w:proofErr w:type="spellEnd"/>
            <w:r w:rsidR="00F34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E0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контроля</w:t>
            </w:r>
            <w:proofErr w:type="spellEnd"/>
            <w:r w:rsidR="00F349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E04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успеваемости</w:t>
            </w:r>
            <w:proofErr w:type="spellEnd"/>
          </w:p>
        </w:tc>
      </w:tr>
      <w:tr w:rsidR="00F349C7" w:rsidRPr="00093DD2" w14:paraId="5D70A03D" w14:textId="77777777" w:rsidTr="00F349C7">
        <w:trPr>
          <w:cantSplit/>
          <w:trHeight w:val="144"/>
        </w:trPr>
        <w:tc>
          <w:tcPr>
            <w:tcW w:w="268" w:type="pct"/>
            <w:vMerge/>
            <w:vAlign w:val="center"/>
          </w:tcPr>
          <w:p w14:paraId="5484F0E3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6" w:type="pct"/>
            <w:vMerge/>
            <w:vAlign w:val="center"/>
          </w:tcPr>
          <w:p w14:paraId="0B1A24B6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vMerge/>
            <w:vAlign w:val="center"/>
          </w:tcPr>
          <w:p w14:paraId="04FF1158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96" w:type="pct"/>
            <w:gridSpan w:val="3"/>
            <w:shd w:val="clear" w:color="auto" w:fill="auto"/>
          </w:tcPr>
          <w:p w14:paraId="48490B6D" w14:textId="73F58F6A" w:rsidR="00F349C7" w:rsidRPr="000535DA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35D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542" w:type="pct"/>
            <w:vMerge w:val="restart"/>
            <w:vAlign w:val="center"/>
          </w:tcPr>
          <w:p w14:paraId="35481FC0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E044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</w:t>
            </w:r>
            <w:proofErr w:type="spellEnd"/>
            <w:r w:rsidRPr="009E0448">
              <w:rPr>
                <w:rFonts w:ascii="Times New Roman" w:eastAsia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919" w:type="pct"/>
            <w:vMerge/>
          </w:tcPr>
          <w:p w14:paraId="2AF6E9B5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49C7" w:rsidRPr="00093DD2" w14:paraId="0D70F7F7" w14:textId="77777777" w:rsidTr="00F349C7">
        <w:trPr>
          <w:cantSplit/>
          <w:trHeight w:val="144"/>
        </w:trPr>
        <w:tc>
          <w:tcPr>
            <w:tcW w:w="268" w:type="pct"/>
            <w:vMerge/>
            <w:vAlign w:val="center"/>
          </w:tcPr>
          <w:p w14:paraId="44C03C0C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pct"/>
            <w:vMerge/>
            <w:vAlign w:val="center"/>
          </w:tcPr>
          <w:p w14:paraId="1DCC63D1" w14:textId="77777777" w:rsidR="00F349C7" w:rsidRPr="009E0448" w:rsidRDefault="00F349C7" w:rsidP="00F349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vMerge/>
            <w:vAlign w:val="center"/>
          </w:tcPr>
          <w:p w14:paraId="451DF908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</w:tcPr>
          <w:p w14:paraId="29E772E9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3027AB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615" w:type="pct"/>
            <w:vAlign w:val="center"/>
          </w:tcPr>
          <w:p w14:paraId="656E887C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  <w:p w14:paraId="5C76F42E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828192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14:paraId="2358044D" w14:textId="323C8555" w:rsidR="00F349C7" w:rsidRPr="00811C77" w:rsidRDefault="00811C77" w:rsidP="00811C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42" w:type="pct"/>
            <w:vMerge/>
            <w:vAlign w:val="center"/>
          </w:tcPr>
          <w:p w14:paraId="02A9C994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9" w:type="pct"/>
            <w:vMerge/>
          </w:tcPr>
          <w:p w14:paraId="46A6F0CE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49C7" w:rsidRPr="00093DD2" w14:paraId="1C081413" w14:textId="77777777" w:rsidTr="00B2015E">
        <w:trPr>
          <w:cantSplit/>
          <w:trHeight w:val="560"/>
        </w:trPr>
        <w:tc>
          <w:tcPr>
            <w:tcW w:w="268" w:type="pct"/>
            <w:vAlign w:val="center"/>
          </w:tcPr>
          <w:p w14:paraId="41E58324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E4CFB3" w14:textId="77777777" w:rsidR="00F349C7" w:rsidRPr="009E0448" w:rsidRDefault="00F349C7" w:rsidP="00F349C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Налоговые риски: теоретические основы и причины возникновения </w:t>
            </w:r>
          </w:p>
        </w:tc>
        <w:tc>
          <w:tcPr>
            <w:tcW w:w="539" w:type="pct"/>
            <w:vAlign w:val="center"/>
          </w:tcPr>
          <w:p w14:paraId="1100D4C8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20</w:t>
            </w:r>
          </w:p>
        </w:tc>
        <w:tc>
          <w:tcPr>
            <w:tcW w:w="540" w:type="pct"/>
            <w:vAlign w:val="center"/>
          </w:tcPr>
          <w:p w14:paraId="67EFAC75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615" w:type="pct"/>
            <w:vAlign w:val="center"/>
          </w:tcPr>
          <w:p w14:paraId="70B8005C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540" w:type="pct"/>
            <w:vAlign w:val="center"/>
          </w:tcPr>
          <w:p w14:paraId="41E0E254" w14:textId="0438E990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2" w:type="pct"/>
            <w:vAlign w:val="center"/>
          </w:tcPr>
          <w:p w14:paraId="6B578F5F" w14:textId="77777777" w:rsidR="00F349C7" w:rsidRPr="009E0448" w:rsidRDefault="00F349C7" w:rsidP="00F349C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19" w:type="pct"/>
            <w:vAlign w:val="center"/>
          </w:tcPr>
          <w:p w14:paraId="19242E11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опрос, дискуссия на семинаре, обсуждение</w:t>
            </w:r>
          </w:p>
        </w:tc>
      </w:tr>
      <w:tr w:rsidR="00F349C7" w:rsidRPr="00093DD2" w14:paraId="5C61A618" w14:textId="77777777" w:rsidTr="00811C77">
        <w:trPr>
          <w:cantSplit/>
          <w:trHeight w:val="915"/>
        </w:trPr>
        <w:tc>
          <w:tcPr>
            <w:tcW w:w="268" w:type="pct"/>
            <w:vAlign w:val="center"/>
          </w:tcPr>
          <w:p w14:paraId="7CF6E4D5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5A79B" w14:textId="29089790" w:rsidR="00F349C7" w:rsidRPr="009E0448" w:rsidRDefault="00F349C7" w:rsidP="00F349C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Методы оценки налоговых рисков</w:t>
            </w:r>
          </w:p>
        </w:tc>
        <w:tc>
          <w:tcPr>
            <w:tcW w:w="539" w:type="pct"/>
            <w:vAlign w:val="center"/>
          </w:tcPr>
          <w:p w14:paraId="21EBB243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20</w:t>
            </w:r>
          </w:p>
        </w:tc>
        <w:tc>
          <w:tcPr>
            <w:tcW w:w="540" w:type="pct"/>
            <w:vAlign w:val="center"/>
          </w:tcPr>
          <w:p w14:paraId="6A227CB8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615" w:type="pct"/>
            <w:vAlign w:val="center"/>
          </w:tcPr>
          <w:p w14:paraId="48178A84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540" w:type="pct"/>
            <w:vAlign w:val="center"/>
          </w:tcPr>
          <w:p w14:paraId="3F62F341" w14:textId="77B14FCB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2" w:type="pct"/>
            <w:vAlign w:val="center"/>
          </w:tcPr>
          <w:p w14:paraId="521ADF47" w14:textId="77777777" w:rsidR="00F349C7" w:rsidRPr="009E0448" w:rsidRDefault="00F349C7" w:rsidP="00F349C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47863" w14:textId="77777777" w:rsidR="00F349C7" w:rsidRPr="009E0448" w:rsidRDefault="00F349C7" w:rsidP="00F349C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дискуссия на </w:t>
            </w:r>
          </w:p>
          <w:p w14:paraId="1CBB66C0" w14:textId="5299DC13" w:rsidR="00F349C7" w:rsidRPr="009E0448" w:rsidRDefault="00F349C7" w:rsidP="00F349C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семина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ре, обсуждение научных докладов</w:t>
            </w:r>
          </w:p>
        </w:tc>
      </w:tr>
      <w:tr w:rsidR="00F349C7" w:rsidRPr="00093DD2" w14:paraId="11DF693B" w14:textId="77777777" w:rsidTr="00811C77">
        <w:trPr>
          <w:cantSplit/>
          <w:trHeight w:val="1076"/>
        </w:trPr>
        <w:tc>
          <w:tcPr>
            <w:tcW w:w="268" w:type="pct"/>
            <w:vAlign w:val="center"/>
          </w:tcPr>
          <w:p w14:paraId="292DD876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E04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3. 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5F65D" w14:textId="77777777" w:rsidR="00F349C7" w:rsidRPr="009E0448" w:rsidRDefault="00F349C7" w:rsidP="00F349C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Управление налоговыми рисками </w:t>
            </w:r>
          </w:p>
        </w:tc>
        <w:tc>
          <w:tcPr>
            <w:tcW w:w="539" w:type="pct"/>
            <w:vAlign w:val="center"/>
          </w:tcPr>
          <w:p w14:paraId="51594346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20</w:t>
            </w:r>
          </w:p>
        </w:tc>
        <w:tc>
          <w:tcPr>
            <w:tcW w:w="540" w:type="pct"/>
            <w:vAlign w:val="center"/>
          </w:tcPr>
          <w:p w14:paraId="6876A713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615" w:type="pct"/>
            <w:vAlign w:val="center"/>
          </w:tcPr>
          <w:p w14:paraId="2AF46B28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540" w:type="pct"/>
            <w:vAlign w:val="center"/>
          </w:tcPr>
          <w:p w14:paraId="3AE5777C" w14:textId="4CC1027E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2" w:type="pct"/>
            <w:vAlign w:val="center"/>
          </w:tcPr>
          <w:p w14:paraId="1025949C" w14:textId="77777777" w:rsidR="00F349C7" w:rsidRPr="009E0448" w:rsidRDefault="00F349C7" w:rsidP="00F349C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2DFDE" w14:textId="77777777" w:rsidR="00F349C7" w:rsidRPr="009E0448" w:rsidRDefault="00F349C7" w:rsidP="00F349C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дискуссия на </w:t>
            </w:r>
          </w:p>
          <w:p w14:paraId="2B130E28" w14:textId="77777777" w:rsidR="00F349C7" w:rsidRPr="009E0448" w:rsidRDefault="00F349C7" w:rsidP="00F349C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семинаре, решение </w:t>
            </w:r>
          </w:p>
          <w:p w14:paraId="1512EB73" w14:textId="77777777" w:rsidR="00F349C7" w:rsidRPr="009E0448" w:rsidRDefault="00F349C7" w:rsidP="00F349C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ситуационных задач и кейсов</w:t>
            </w:r>
          </w:p>
        </w:tc>
      </w:tr>
      <w:tr w:rsidR="00F349C7" w:rsidRPr="00093DD2" w14:paraId="2B9C568D" w14:textId="77777777" w:rsidTr="00811C77">
        <w:trPr>
          <w:cantSplit/>
          <w:trHeight w:val="830"/>
        </w:trPr>
        <w:tc>
          <w:tcPr>
            <w:tcW w:w="268" w:type="pct"/>
            <w:vAlign w:val="center"/>
          </w:tcPr>
          <w:p w14:paraId="42D4B6BA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E04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2E38B" w14:textId="77777777" w:rsidR="00F349C7" w:rsidRPr="009E0448" w:rsidRDefault="00F349C7" w:rsidP="00F349C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Концепция риск-менеджмента в деятельности налоговых  органов</w:t>
            </w:r>
          </w:p>
        </w:tc>
        <w:tc>
          <w:tcPr>
            <w:tcW w:w="539" w:type="pct"/>
            <w:vAlign w:val="center"/>
          </w:tcPr>
          <w:p w14:paraId="539053DD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20</w:t>
            </w:r>
          </w:p>
        </w:tc>
        <w:tc>
          <w:tcPr>
            <w:tcW w:w="540" w:type="pct"/>
            <w:vAlign w:val="center"/>
          </w:tcPr>
          <w:p w14:paraId="62EE359A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615" w:type="pct"/>
            <w:vAlign w:val="center"/>
          </w:tcPr>
          <w:p w14:paraId="678B397F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540" w:type="pct"/>
            <w:tcBorders>
              <w:bottom w:val="single" w:sz="4" w:space="0" w:color="000000"/>
            </w:tcBorders>
            <w:vAlign w:val="center"/>
          </w:tcPr>
          <w:p w14:paraId="51F2D40E" w14:textId="0E8A869C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2" w:type="pct"/>
            <w:vAlign w:val="center"/>
          </w:tcPr>
          <w:p w14:paraId="6BBDFA85" w14:textId="77777777" w:rsidR="00F349C7" w:rsidRPr="009E0448" w:rsidRDefault="00F349C7" w:rsidP="00F349C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0AD8F" w14:textId="77777777" w:rsidR="00F349C7" w:rsidRPr="009E0448" w:rsidRDefault="00F349C7" w:rsidP="00F349C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дискуссия на </w:t>
            </w:r>
          </w:p>
          <w:p w14:paraId="364F40DC" w14:textId="77777777" w:rsidR="00F349C7" w:rsidRPr="009E0448" w:rsidRDefault="00F349C7" w:rsidP="00F349C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семинаре, решение</w:t>
            </w:r>
          </w:p>
          <w:p w14:paraId="1977FFC8" w14:textId="4A0DD567" w:rsidR="00F349C7" w:rsidRPr="009E0448" w:rsidRDefault="00F349C7" w:rsidP="00F349C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ситуационных задач и кейсов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 деловая игра</w:t>
            </w:r>
          </w:p>
        </w:tc>
      </w:tr>
      <w:tr w:rsidR="00F349C7" w:rsidRPr="00093DD2" w14:paraId="11E87165" w14:textId="77777777" w:rsidTr="00811C77">
        <w:trPr>
          <w:cantSplit/>
          <w:trHeight w:val="1156"/>
        </w:trPr>
        <w:tc>
          <w:tcPr>
            <w:tcW w:w="268" w:type="pct"/>
            <w:vAlign w:val="center"/>
          </w:tcPr>
          <w:p w14:paraId="27B13039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3BBBE" w14:textId="77777777" w:rsidR="00F349C7" w:rsidRPr="009E0448" w:rsidRDefault="00F349C7" w:rsidP="00F349C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Налоговый риск-менеджмент в компании </w:t>
            </w:r>
          </w:p>
        </w:tc>
        <w:tc>
          <w:tcPr>
            <w:tcW w:w="539" w:type="pct"/>
            <w:vAlign w:val="center"/>
          </w:tcPr>
          <w:p w14:paraId="65965B56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28</w:t>
            </w:r>
          </w:p>
        </w:tc>
        <w:tc>
          <w:tcPr>
            <w:tcW w:w="540" w:type="pct"/>
            <w:vAlign w:val="center"/>
          </w:tcPr>
          <w:p w14:paraId="543AE0FC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615" w:type="pct"/>
            <w:vAlign w:val="center"/>
          </w:tcPr>
          <w:p w14:paraId="71D60F37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540" w:type="pct"/>
            <w:tcBorders>
              <w:bottom w:val="single" w:sz="4" w:space="0" w:color="000000"/>
            </w:tcBorders>
            <w:vAlign w:val="center"/>
          </w:tcPr>
          <w:p w14:paraId="343E0895" w14:textId="22AAB0B6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2" w:type="pct"/>
            <w:vAlign w:val="center"/>
          </w:tcPr>
          <w:p w14:paraId="4ADC16CB" w14:textId="77777777" w:rsidR="00F349C7" w:rsidRPr="009E0448" w:rsidRDefault="00F349C7" w:rsidP="00F349C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33B57" w14:textId="77777777" w:rsidR="00F349C7" w:rsidRPr="009E0448" w:rsidRDefault="00F349C7" w:rsidP="00F349C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дискуссия на семинаре, решение кейсов</w:t>
            </w:r>
          </w:p>
        </w:tc>
      </w:tr>
      <w:tr w:rsidR="00F349C7" w:rsidRPr="00093DD2" w14:paraId="6309D423" w14:textId="77777777" w:rsidTr="00F349C7">
        <w:trPr>
          <w:cantSplit/>
          <w:trHeight w:val="329"/>
        </w:trPr>
        <w:tc>
          <w:tcPr>
            <w:tcW w:w="268" w:type="pct"/>
            <w:vAlign w:val="center"/>
          </w:tcPr>
          <w:p w14:paraId="1D52DBAD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pct"/>
            <w:vAlign w:val="center"/>
          </w:tcPr>
          <w:p w14:paraId="0EC2473B" w14:textId="77777777" w:rsidR="00F349C7" w:rsidRPr="009E0448" w:rsidRDefault="00F349C7" w:rsidP="00F349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целом по дисциплине</w:t>
            </w:r>
          </w:p>
          <w:p w14:paraId="4E334B92" w14:textId="77777777" w:rsidR="00F349C7" w:rsidRPr="009E0448" w:rsidRDefault="00F349C7" w:rsidP="00F349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20E6EF2A" w14:textId="77777777" w:rsidR="00F349C7" w:rsidRPr="009E0448" w:rsidRDefault="00F349C7" w:rsidP="00F349C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108</w:t>
            </w:r>
          </w:p>
        </w:tc>
        <w:tc>
          <w:tcPr>
            <w:tcW w:w="540" w:type="pct"/>
            <w:vAlign w:val="center"/>
          </w:tcPr>
          <w:p w14:paraId="5671F0E7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615" w:type="pct"/>
            <w:vAlign w:val="center"/>
          </w:tcPr>
          <w:p w14:paraId="6C33B52B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40" w:type="pct"/>
            <w:vAlign w:val="center"/>
          </w:tcPr>
          <w:p w14:paraId="7C3788B2" w14:textId="07F9F07C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E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984068D" w14:textId="77777777" w:rsidR="00F349C7" w:rsidRPr="009E0448" w:rsidRDefault="00F349C7" w:rsidP="00F349C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9E04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919" w:type="pct"/>
            <w:vAlign w:val="center"/>
          </w:tcPr>
          <w:p w14:paraId="58FC5305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Контрольная работа</w:t>
            </w:r>
          </w:p>
        </w:tc>
      </w:tr>
      <w:tr w:rsidR="00F349C7" w:rsidRPr="00093DD2" w14:paraId="096C0D37" w14:textId="77777777" w:rsidTr="00811C77">
        <w:trPr>
          <w:cantSplit/>
          <w:trHeight w:val="575"/>
        </w:trPr>
        <w:tc>
          <w:tcPr>
            <w:tcW w:w="268" w:type="pct"/>
            <w:vAlign w:val="center"/>
          </w:tcPr>
          <w:p w14:paraId="0B1C1D15" w14:textId="77777777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pct"/>
            <w:vAlign w:val="center"/>
          </w:tcPr>
          <w:p w14:paraId="5094645A" w14:textId="77777777" w:rsidR="00F349C7" w:rsidRPr="009E0448" w:rsidRDefault="00F349C7" w:rsidP="00F349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539" w:type="pct"/>
            <w:vAlign w:val="center"/>
          </w:tcPr>
          <w:p w14:paraId="67DAB399" w14:textId="7A30D875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540" w:type="pct"/>
            <w:vAlign w:val="center"/>
          </w:tcPr>
          <w:p w14:paraId="4C28EBCB" w14:textId="38F681F2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E04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28 %</w:t>
            </w:r>
          </w:p>
        </w:tc>
        <w:tc>
          <w:tcPr>
            <w:tcW w:w="615" w:type="pct"/>
            <w:vAlign w:val="center"/>
          </w:tcPr>
          <w:p w14:paraId="58EAA436" w14:textId="0A65B2FA" w:rsidR="00F349C7" w:rsidRPr="00B2015E" w:rsidRDefault="000535DA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201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  <w:r w:rsidR="00F349C7" w:rsidRPr="00B201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540" w:type="pct"/>
            <w:vAlign w:val="center"/>
          </w:tcPr>
          <w:p w14:paraId="741C7331" w14:textId="7BA20FD6" w:rsidR="00F349C7" w:rsidRPr="00B2015E" w:rsidRDefault="000535DA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01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</w:t>
            </w:r>
            <w:r w:rsidR="00F349C7" w:rsidRPr="00B201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542" w:type="pct"/>
            <w:vAlign w:val="center"/>
          </w:tcPr>
          <w:p w14:paraId="027C1185" w14:textId="7DCAD52A" w:rsidR="00F349C7" w:rsidRPr="009E0448" w:rsidRDefault="00F349C7" w:rsidP="00F34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4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72 %</w:t>
            </w:r>
          </w:p>
        </w:tc>
        <w:tc>
          <w:tcPr>
            <w:tcW w:w="919" w:type="pct"/>
            <w:vAlign w:val="center"/>
          </w:tcPr>
          <w:p w14:paraId="6CB8D263" w14:textId="77777777" w:rsidR="00F349C7" w:rsidRPr="009E0448" w:rsidRDefault="00F349C7" w:rsidP="00F349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02C9867" w14:textId="77777777" w:rsidR="000535DA" w:rsidRDefault="000535DA" w:rsidP="00093DD2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45" w:name="_Toc29731386"/>
      <w:bookmarkStart w:id="46" w:name="_Toc119521484"/>
    </w:p>
    <w:p w14:paraId="63CC26F4" w14:textId="77777777" w:rsidR="00811C77" w:rsidRDefault="00811C77" w:rsidP="00093DD2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29FF5075" w14:textId="77777777" w:rsidR="00811C77" w:rsidRDefault="00811C77" w:rsidP="00093DD2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2BE6EF9" w14:textId="77777777" w:rsidR="00811C77" w:rsidRDefault="00811C77" w:rsidP="00093DD2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E6D3F77" w14:textId="37F36E44" w:rsidR="00136E86" w:rsidRDefault="00136E86" w:rsidP="00093DD2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93DD2">
        <w:rPr>
          <w:rFonts w:ascii="Times New Roman" w:hAnsi="Times New Roman" w:cs="Times New Roman"/>
          <w:b/>
          <w:sz w:val="28"/>
          <w:szCs w:val="28"/>
        </w:rPr>
        <w:t xml:space="preserve">5.3. Содержание </w:t>
      </w:r>
      <w:r w:rsidR="00C87B04" w:rsidRPr="00093DD2">
        <w:rPr>
          <w:rFonts w:ascii="Times New Roman" w:hAnsi="Times New Roman" w:cs="Times New Roman"/>
          <w:b/>
          <w:sz w:val="28"/>
          <w:szCs w:val="28"/>
        </w:rPr>
        <w:t xml:space="preserve">практических и </w:t>
      </w:r>
      <w:r w:rsidRPr="00093DD2">
        <w:rPr>
          <w:rFonts w:ascii="Times New Roman" w:hAnsi="Times New Roman" w:cs="Times New Roman"/>
          <w:b/>
          <w:sz w:val="28"/>
          <w:szCs w:val="28"/>
        </w:rPr>
        <w:t>семинарских занятий</w:t>
      </w:r>
      <w:bookmarkEnd w:id="45"/>
      <w:bookmarkEnd w:id="46"/>
    </w:p>
    <w:p w14:paraId="10DA0378" w14:textId="22957932" w:rsidR="003B2D96" w:rsidRPr="003B2D96" w:rsidRDefault="003B2D96" w:rsidP="003B2D96">
      <w:pPr>
        <w:spacing w:after="0" w:line="240" w:lineRule="auto"/>
        <w:ind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47" w:name="_Toc119521485"/>
      <w:r w:rsidRPr="003B2D96">
        <w:rPr>
          <w:rFonts w:ascii="Times New Roman" w:hAnsi="Times New Roman" w:cs="Times New Roman"/>
          <w:sz w:val="28"/>
          <w:szCs w:val="28"/>
        </w:rPr>
        <w:t>Таблица 3</w:t>
      </w:r>
      <w:bookmarkEnd w:id="47"/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1350"/>
        <w:gridCol w:w="5534"/>
        <w:gridCol w:w="2461"/>
      </w:tblGrid>
      <w:tr w:rsidR="003B0DD0" w:rsidRPr="006342A4" w14:paraId="4E481A0E" w14:textId="77777777" w:rsidTr="003B2D96">
        <w:tc>
          <w:tcPr>
            <w:tcW w:w="722" w:type="pct"/>
          </w:tcPr>
          <w:p w14:paraId="70289776" w14:textId="77777777" w:rsidR="003B0DD0" w:rsidRPr="006342A4" w:rsidRDefault="003B0DD0" w:rsidP="00093DD2">
            <w:pPr>
              <w:rPr>
                <w:rFonts w:ascii="Times New Roman" w:hAnsi="Times New Roman" w:cs="Times New Roman"/>
                <w:b/>
              </w:rPr>
            </w:pPr>
            <w:r w:rsidRPr="006342A4">
              <w:rPr>
                <w:rFonts w:ascii="Times New Roman" w:hAnsi="Times New Roman" w:cs="Times New Roman"/>
                <w:b/>
              </w:rPr>
              <w:t>Наименование темы (раздела) дисциплины</w:t>
            </w:r>
          </w:p>
        </w:tc>
        <w:tc>
          <w:tcPr>
            <w:tcW w:w="2961" w:type="pct"/>
          </w:tcPr>
          <w:p w14:paraId="604784F9" w14:textId="77777777" w:rsidR="003B0DD0" w:rsidRPr="006342A4" w:rsidRDefault="003B0DD0" w:rsidP="00093DD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342A4">
              <w:rPr>
                <w:rFonts w:ascii="Times New Roman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32C52F15" w14:textId="77777777" w:rsidR="003B0DD0" w:rsidRPr="006342A4" w:rsidRDefault="003B0DD0" w:rsidP="00093DD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8" w:type="pct"/>
          </w:tcPr>
          <w:p w14:paraId="51ABFE50" w14:textId="77777777" w:rsidR="003B0DD0" w:rsidRPr="006342A4" w:rsidRDefault="003B0DD0" w:rsidP="00093DD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342A4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</w:tc>
      </w:tr>
      <w:tr w:rsidR="00CC0CD8" w:rsidRPr="006342A4" w14:paraId="1452F6BA" w14:textId="77777777" w:rsidTr="003B2D96">
        <w:trPr>
          <w:trHeight w:val="1123"/>
        </w:trPr>
        <w:tc>
          <w:tcPr>
            <w:tcW w:w="722" w:type="pct"/>
            <w:shd w:val="clear" w:color="auto" w:fill="auto"/>
            <w:vAlign w:val="center"/>
          </w:tcPr>
          <w:p w14:paraId="3F1C6081" w14:textId="77777777" w:rsidR="00CC0CD8" w:rsidRPr="006342A4" w:rsidRDefault="00CC0CD8" w:rsidP="00093DD2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342A4">
              <w:rPr>
                <w:rFonts w:ascii="Times New Roman" w:hAnsi="Times New Roman"/>
                <w:sz w:val="22"/>
                <w:szCs w:val="22"/>
              </w:rPr>
              <w:t xml:space="preserve">Тема 1. </w:t>
            </w:r>
            <w:r w:rsidRPr="006342A4">
              <w:rPr>
                <w:rFonts w:ascii="Times New Roman" w:eastAsiaTheme="minorEastAsia" w:hAnsi="Times New Roman"/>
                <w:sz w:val="22"/>
                <w:szCs w:val="22"/>
              </w:rPr>
              <w:t xml:space="preserve">Налоговые риски: теоретические основы и причины возникновения </w:t>
            </w:r>
          </w:p>
        </w:tc>
        <w:tc>
          <w:tcPr>
            <w:tcW w:w="2961" w:type="pct"/>
            <w:shd w:val="clear" w:color="auto" w:fill="auto"/>
          </w:tcPr>
          <w:p w14:paraId="3EAF1166" w14:textId="77777777" w:rsidR="0086510A" w:rsidRPr="006342A4" w:rsidRDefault="0086510A" w:rsidP="00093DD2">
            <w:pPr>
              <w:pStyle w:val="aa"/>
              <w:widowControl w:val="0"/>
              <w:numPr>
                <w:ilvl w:val="0"/>
                <w:numId w:val="34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6342A4">
              <w:rPr>
                <w:rFonts w:ascii="Times New Roman" w:hAnsi="Times New Roman" w:cs="Times New Roman"/>
                <w:bCs/>
              </w:rPr>
              <w:t xml:space="preserve">Понятие и экономическое содержание налогового риска. </w:t>
            </w:r>
          </w:p>
          <w:p w14:paraId="5D3B5C68" w14:textId="77777777" w:rsidR="0086510A" w:rsidRPr="006342A4" w:rsidRDefault="0086510A" w:rsidP="00093DD2">
            <w:pPr>
              <w:pStyle w:val="aa"/>
              <w:widowControl w:val="0"/>
              <w:numPr>
                <w:ilvl w:val="0"/>
                <w:numId w:val="34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6342A4">
              <w:rPr>
                <w:rFonts w:ascii="Times New Roman" w:hAnsi="Times New Roman" w:cs="Times New Roman"/>
                <w:bCs/>
              </w:rPr>
              <w:t xml:space="preserve">Вероятностная природа налогового риска. </w:t>
            </w:r>
          </w:p>
          <w:p w14:paraId="4954E044" w14:textId="77777777" w:rsidR="0086510A" w:rsidRPr="006342A4" w:rsidRDefault="0086510A" w:rsidP="00093DD2">
            <w:pPr>
              <w:pStyle w:val="aa"/>
              <w:widowControl w:val="0"/>
              <w:numPr>
                <w:ilvl w:val="0"/>
                <w:numId w:val="34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6342A4">
              <w:rPr>
                <w:rFonts w:ascii="Times New Roman" w:hAnsi="Times New Roman" w:cs="Times New Roman"/>
                <w:bCs/>
              </w:rPr>
              <w:t>Природа происхождения налоговых рисков.</w:t>
            </w:r>
          </w:p>
          <w:p w14:paraId="582C6C6A" w14:textId="77777777" w:rsidR="0086510A" w:rsidRPr="006342A4" w:rsidRDefault="0086510A" w:rsidP="00093DD2">
            <w:pPr>
              <w:pStyle w:val="aa"/>
              <w:widowControl w:val="0"/>
              <w:numPr>
                <w:ilvl w:val="0"/>
                <w:numId w:val="34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6342A4">
              <w:rPr>
                <w:rFonts w:ascii="Times New Roman" w:hAnsi="Times New Roman" w:cs="Times New Roman"/>
                <w:bCs/>
              </w:rPr>
              <w:t xml:space="preserve"> Различие понятий «неопределенность» и «риск».</w:t>
            </w:r>
          </w:p>
          <w:p w14:paraId="3B4804EF" w14:textId="77777777" w:rsidR="0086510A" w:rsidRPr="006342A4" w:rsidRDefault="0086510A" w:rsidP="00093DD2">
            <w:pPr>
              <w:pStyle w:val="aa"/>
              <w:widowControl w:val="0"/>
              <w:numPr>
                <w:ilvl w:val="0"/>
                <w:numId w:val="34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6342A4">
              <w:rPr>
                <w:rFonts w:ascii="Times New Roman" w:hAnsi="Times New Roman" w:cs="Times New Roman"/>
              </w:rPr>
              <w:t xml:space="preserve">Субъекты налоговых рисков. </w:t>
            </w:r>
          </w:p>
          <w:p w14:paraId="54F22A47" w14:textId="77777777" w:rsidR="0086510A" w:rsidRPr="006342A4" w:rsidRDefault="0086510A" w:rsidP="00093DD2">
            <w:pPr>
              <w:pStyle w:val="aa"/>
              <w:widowControl w:val="0"/>
              <w:numPr>
                <w:ilvl w:val="0"/>
                <w:numId w:val="34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6342A4">
              <w:rPr>
                <w:rFonts w:ascii="Times New Roman" w:hAnsi="Times New Roman" w:cs="Times New Roman"/>
              </w:rPr>
              <w:t xml:space="preserve">Налоговые риски государства, налоговые риски организации: их взаимосвязь. </w:t>
            </w:r>
          </w:p>
          <w:p w14:paraId="694CBD62" w14:textId="77777777" w:rsidR="0086510A" w:rsidRPr="006342A4" w:rsidRDefault="0086510A" w:rsidP="00093DD2">
            <w:pPr>
              <w:pStyle w:val="aa"/>
              <w:widowControl w:val="0"/>
              <w:numPr>
                <w:ilvl w:val="0"/>
                <w:numId w:val="34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6342A4">
              <w:rPr>
                <w:rFonts w:ascii="Times New Roman" w:hAnsi="Times New Roman" w:cs="Times New Roman"/>
              </w:rPr>
              <w:t xml:space="preserve">Соотношение налоговых рисков и финансовых рисков. Влияние налоговых рисков на деятельность компании. </w:t>
            </w:r>
          </w:p>
          <w:p w14:paraId="400A3F67" w14:textId="77777777" w:rsidR="0086510A" w:rsidRPr="006342A4" w:rsidRDefault="0086510A" w:rsidP="00093DD2">
            <w:pPr>
              <w:pStyle w:val="aa"/>
              <w:widowControl w:val="0"/>
              <w:numPr>
                <w:ilvl w:val="0"/>
                <w:numId w:val="34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6342A4">
              <w:rPr>
                <w:rFonts w:ascii="Times New Roman" w:hAnsi="Times New Roman" w:cs="Times New Roman"/>
              </w:rPr>
              <w:t>Примеры противодействия налогоплательщиков и государства в контексте налоговых рисков.</w:t>
            </w:r>
            <w:r w:rsidR="008508B5" w:rsidRPr="006342A4">
              <w:rPr>
                <w:rFonts w:ascii="Times New Roman" w:hAnsi="Times New Roman" w:cs="Times New Roman"/>
              </w:rPr>
              <w:t xml:space="preserve"> Регулирование рисков международными соглашениями.</w:t>
            </w:r>
          </w:p>
          <w:p w14:paraId="642F3459" w14:textId="77777777" w:rsidR="0086510A" w:rsidRPr="006342A4" w:rsidRDefault="0086510A" w:rsidP="00093DD2">
            <w:pPr>
              <w:pStyle w:val="aa"/>
              <w:widowControl w:val="0"/>
              <w:numPr>
                <w:ilvl w:val="0"/>
                <w:numId w:val="34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6342A4">
              <w:rPr>
                <w:rFonts w:ascii="Times New Roman" w:hAnsi="Times New Roman" w:cs="Times New Roman"/>
                <w:bCs/>
              </w:rPr>
              <w:t xml:space="preserve">Информационные риски. Риски процесса. </w:t>
            </w:r>
            <w:proofErr w:type="spellStart"/>
            <w:r w:rsidRPr="006342A4">
              <w:rPr>
                <w:rFonts w:ascii="Times New Roman" w:hAnsi="Times New Roman" w:cs="Times New Roman"/>
                <w:bCs/>
              </w:rPr>
              <w:t>Репутационные</w:t>
            </w:r>
            <w:proofErr w:type="spellEnd"/>
            <w:r w:rsidRPr="006342A4">
              <w:rPr>
                <w:rFonts w:ascii="Times New Roman" w:hAnsi="Times New Roman" w:cs="Times New Roman"/>
                <w:bCs/>
              </w:rPr>
              <w:t xml:space="preserve"> риски. </w:t>
            </w:r>
            <w:proofErr w:type="spellStart"/>
            <w:r w:rsidRPr="006342A4">
              <w:rPr>
                <w:rFonts w:ascii="Times New Roman" w:hAnsi="Times New Roman" w:cs="Times New Roman"/>
                <w:bCs/>
              </w:rPr>
              <w:t>Страновые</w:t>
            </w:r>
            <w:proofErr w:type="spellEnd"/>
            <w:r w:rsidRPr="006342A4">
              <w:rPr>
                <w:rFonts w:ascii="Times New Roman" w:hAnsi="Times New Roman" w:cs="Times New Roman"/>
                <w:bCs/>
              </w:rPr>
              <w:t xml:space="preserve"> налоговые риски.</w:t>
            </w:r>
          </w:p>
          <w:p w14:paraId="01F823AF" w14:textId="77777777" w:rsidR="0086510A" w:rsidRPr="006342A4" w:rsidRDefault="0086510A" w:rsidP="00093DD2">
            <w:pPr>
              <w:pStyle w:val="aa"/>
              <w:widowControl w:val="0"/>
              <w:numPr>
                <w:ilvl w:val="0"/>
                <w:numId w:val="34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6342A4">
              <w:rPr>
                <w:rFonts w:ascii="Times New Roman" w:hAnsi="Times New Roman" w:cs="Times New Roman"/>
                <w:bCs/>
              </w:rPr>
              <w:t xml:space="preserve">Причины и условия возникновения налоговых рисков. Факторы, определяющие налоговые риски: ошибки суждения, ошибки реализации, недостатки контроля. </w:t>
            </w:r>
            <w:r w:rsidR="008508B5" w:rsidRPr="006342A4">
              <w:rPr>
                <w:rFonts w:ascii="Times New Roman" w:hAnsi="Times New Roman" w:cs="Times New Roman"/>
                <w:bCs/>
              </w:rPr>
              <w:t xml:space="preserve"> Совокупность доказательств, </w:t>
            </w:r>
          </w:p>
          <w:p w14:paraId="277DB2E3" w14:textId="77777777" w:rsidR="00FE3F29" w:rsidRPr="006342A4" w:rsidRDefault="0086510A" w:rsidP="00FE3F29">
            <w:pPr>
              <w:pStyle w:val="aa"/>
              <w:widowControl w:val="0"/>
              <w:numPr>
                <w:ilvl w:val="0"/>
                <w:numId w:val="34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6342A4">
              <w:rPr>
                <w:rFonts w:ascii="Times New Roman" w:hAnsi="Times New Roman" w:cs="Times New Roman"/>
                <w:bCs/>
              </w:rPr>
              <w:t>Жизненный цикл риска: выявление, анализ, оценка вероятности и материальности риска (мониторинг вероятности риска), управление риском, снятие риска с мониторинга.</w:t>
            </w:r>
          </w:p>
          <w:p w14:paraId="1C447ECB" w14:textId="77777777" w:rsidR="00FE3F29" w:rsidRPr="006342A4" w:rsidRDefault="00FE3F29" w:rsidP="00FE3F29">
            <w:pPr>
              <w:pStyle w:val="aa"/>
              <w:widowControl w:val="0"/>
              <w:numPr>
                <w:ilvl w:val="0"/>
                <w:numId w:val="34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6342A4">
              <w:rPr>
                <w:rFonts w:ascii="Times New Roman" w:hAnsi="Times New Roman" w:cs="Times New Roman"/>
                <w:bCs/>
              </w:rPr>
              <w:t xml:space="preserve">Разъяснения Минфина, ФНС России по причинам возникновения налоговых рисков, актуальная позиция Верховного и Конституционного суда РФ по данному вопросу. </w:t>
            </w:r>
          </w:p>
          <w:p w14:paraId="0AC0F170" w14:textId="77777777" w:rsidR="00FE3F29" w:rsidRPr="006342A4" w:rsidRDefault="00FE3F29" w:rsidP="00FE3F29">
            <w:pPr>
              <w:pStyle w:val="aa"/>
              <w:widowControl w:val="0"/>
              <w:numPr>
                <w:ilvl w:val="0"/>
                <w:numId w:val="34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6342A4">
              <w:rPr>
                <w:rFonts w:ascii="Times New Roman" w:hAnsi="Times New Roman" w:cs="Times New Roman"/>
                <w:bCs/>
              </w:rPr>
              <w:t>Формирование критериев определения налоговых рисков, совокупности доказательств, собираемых при доказывании возможных налоговых правонарушений, при рассмотрении налоговых споров в налоговых органах и судах.</w:t>
            </w:r>
          </w:p>
          <w:p w14:paraId="26FB184D" w14:textId="77777777" w:rsidR="0086510A" w:rsidRPr="006342A4" w:rsidRDefault="0086510A" w:rsidP="00093DD2">
            <w:pPr>
              <w:pStyle w:val="aa"/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</w:p>
          <w:p w14:paraId="09E007CF" w14:textId="0A145B19" w:rsidR="00C00E3A" w:rsidRPr="006342A4" w:rsidRDefault="00DC4204" w:rsidP="00093DD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Рекомендуемые источники</w:t>
            </w:r>
            <w:r w:rsidR="00C00E3A" w:rsidRPr="006342A4">
              <w:rPr>
                <w:rFonts w:ascii="Times New Roman" w:eastAsia="Calibri" w:hAnsi="Times New Roman" w:cs="Times New Roman"/>
              </w:rPr>
              <w:t xml:space="preserve">: </w:t>
            </w:r>
          </w:p>
          <w:p w14:paraId="72984EC3" w14:textId="77777777" w:rsidR="00C00E3A" w:rsidRPr="006342A4" w:rsidRDefault="00C00E3A" w:rsidP="00093DD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342A4">
              <w:rPr>
                <w:rFonts w:ascii="Times New Roman" w:eastAsia="Calibri" w:hAnsi="Times New Roman" w:cs="Times New Roman"/>
              </w:rPr>
              <w:t>Нормативные-правовые акты: 1-3.</w:t>
            </w:r>
          </w:p>
          <w:p w14:paraId="58128261" w14:textId="57ED96C4" w:rsidR="00C00E3A" w:rsidRPr="006342A4" w:rsidRDefault="00C00E3A" w:rsidP="00093DD2">
            <w:pPr>
              <w:jc w:val="both"/>
              <w:rPr>
                <w:rFonts w:ascii="Times New Roman" w:eastAsia="Calibri" w:hAnsi="Times New Roman" w:cs="Times New Roman"/>
              </w:rPr>
            </w:pPr>
            <w:r w:rsidRPr="006342A4">
              <w:rPr>
                <w:rFonts w:ascii="Times New Roman" w:eastAsia="Calibri" w:hAnsi="Times New Roman" w:cs="Times New Roman"/>
              </w:rPr>
              <w:t>Основная литература:</w:t>
            </w:r>
            <w:r w:rsidR="007763BB">
              <w:rPr>
                <w:rFonts w:ascii="Times New Roman" w:eastAsia="Calibri" w:hAnsi="Times New Roman" w:cs="Times New Roman"/>
              </w:rPr>
              <w:t>1</w:t>
            </w:r>
            <w:r w:rsidRPr="006342A4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53C0D3BB" w14:textId="51620A55" w:rsidR="00CC0CD8" w:rsidRPr="00DC4204" w:rsidRDefault="00DC4204" w:rsidP="00DC4204">
            <w:pPr>
              <w:pStyle w:val="aa"/>
              <w:widowControl w:val="0"/>
              <w:tabs>
                <w:tab w:val="left" w:pos="318"/>
              </w:tabs>
              <w:ind w:left="0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Fonts w:ascii="Times New Roman" w:eastAsia="Calibri" w:hAnsi="Times New Roman" w:cs="Times New Roman"/>
              </w:rPr>
              <w:t>Дополнительная литература</w:t>
            </w:r>
            <w:r w:rsidRPr="006342A4">
              <w:rPr>
                <w:rFonts w:ascii="Times New Roman" w:eastAsia="Calibri" w:hAnsi="Times New Roman" w:cs="Times New Roman"/>
              </w:rPr>
              <w:t xml:space="preserve">: </w:t>
            </w:r>
            <w:r>
              <w:rPr>
                <w:rFonts w:ascii="Times New Roman" w:eastAsia="Calibri" w:hAnsi="Times New Roman" w:cs="Times New Roman"/>
              </w:rPr>
              <w:t>3, 4</w:t>
            </w:r>
            <w:r w:rsidRPr="00DC4204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18" w:type="pct"/>
            <w:shd w:val="clear" w:color="auto" w:fill="auto"/>
          </w:tcPr>
          <w:p w14:paraId="27878055" w14:textId="7B7CA140" w:rsidR="00F349C7" w:rsidRPr="006342A4" w:rsidRDefault="00CC0CD8" w:rsidP="00811C77">
            <w:pPr>
              <w:jc w:val="center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Дискуссия. Вводное тестирование.</w:t>
            </w:r>
          </w:p>
        </w:tc>
      </w:tr>
      <w:tr w:rsidR="00CC0CD8" w:rsidRPr="006342A4" w14:paraId="73F2571F" w14:textId="77777777" w:rsidTr="003B2D96">
        <w:trPr>
          <w:trHeight w:val="1720"/>
        </w:trPr>
        <w:tc>
          <w:tcPr>
            <w:tcW w:w="722" w:type="pct"/>
            <w:shd w:val="clear" w:color="auto" w:fill="auto"/>
          </w:tcPr>
          <w:p w14:paraId="4DCFF9BD" w14:textId="77777777" w:rsidR="00CC0CD8" w:rsidRPr="006342A4" w:rsidRDefault="00CC0CD8" w:rsidP="00093DD2">
            <w:pPr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lastRenderedPageBreak/>
              <w:t xml:space="preserve">Тема 2. Методы оценки налоговых рисков </w:t>
            </w:r>
          </w:p>
        </w:tc>
        <w:tc>
          <w:tcPr>
            <w:tcW w:w="2961" w:type="pct"/>
            <w:shd w:val="clear" w:color="auto" w:fill="auto"/>
          </w:tcPr>
          <w:p w14:paraId="3EAC9C08" w14:textId="77777777" w:rsidR="0086510A" w:rsidRPr="006342A4" w:rsidRDefault="0086510A" w:rsidP="00093DD2">
            <w:pPr>
              <w:pStyle w:val="aa"/>
              <w:widowControl w:val="0"/>
              <w:numPr>
                <w:ilvl w:val="0"/>
                <w:numId w:val="36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Подходы к измерению налоговых рисков: вероятностный, косвенный.</w:t>
            </w:r>
          </w:p>
          <w:p w14:paraId="7EEAA69C" w14:textId="77777777" w:rsidR="0086510A" w:rsidRPr="006342A4" w:rsidRDefault="0086510A" w:rsidP="00093DD2">
            <w:pPr>
              <w:pStyle w:val="aa"/>
              <w:widowControl w:val="0"/>
              <w:numPr>
                <w:ilvl w:val="0"/>
                <w:numId w:val="36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 xml:space="preserve">Количественный и качественный методы оценки налогового риска. </w:t>
            </w:r>
          </w:p>
          <w:p w14:paraId="0B06A85C" w14:textId="77777777" w:rsidR="0086510A" w:rsidRPr="006342A4" w:rsidRDefault="0086510A" w:rsidP="00093DD2">
            <w:pPr>
              <w:pStyle w:val="aa"/>
              <w:widowControl w:val="0"/>
              <w:numPr>
                <w:ilvl w:val="0"/>
                <w:numId w:val="36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 xml:space="preserve">Условия определения предельного (максимального) уровня существенности оценки налогового риска. </w:t>
            </w:r>
          </w:p>
          <w:p w14:paraId="1975844D" w14:textId="77777777" w:rsidR="0086510A" w:rsidRPr="006342A4" w:rsidRDefault="0086510A" w:rsidP="00093DD2">
            <w:pPr>
              <w:pStyle w:val="aa"/>
              <w:widowControl w:val="0"/>
              <w:numPr>
                <w:ilvl w:val="0"/>
                <w:numId w:val="36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Алгоритм определения вероятности риска.</w:t>
            </w:r>
          </w:p>
          <w:p w14:paraId="4C613E43" w14:textId="77777777" w:rsidR="00FE3F29" w:rsidRPr="006342A4" w:rsidRDefault="0086510A" w:rsidP="00FE3F29">
            <w:pPr>
              <w:pStyle w:val="aa"/>
              <w:widowControl w:val="0"/>
              <w:numPr>
                <w:ilvl w:val="0"/>
                <w:numId w:val="36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i/>
              </w:rPr>
            </w:pPr>
            <w:r w:rsidRPr="006342A4">
              <w:rPr>
                <w:rFonts w:ascii="Times New Roman" w:hAnsi="Times New Roman" w:cs="Times New Roman"/>
              </w:rPr>
              <w:t>Матрица измерения рисков</w:t>
            </w:r>
            <w:r w:rsidRPr="006342A4">
              <w:rPr>
                <w:rFonts w:ascii="Times New Roman" w:hAnsi="Times New Roman" w:cs="Times New Roman"/>
                <w:i/>
              </w:rPr>
              <w:t>.</w:t>
            </w:r>
          </w:p>
          <w:p w14:paraId="499E6456" w14:textId="77777777" w:rsidR="00FE3F29" w:rsidRPr="006342A4" w:rsidRDefault="00FE3F29" w:rsidP="00FE3F29">
            <w:pPr>
              <w:pStyle w:val="aa"/>
              <w:widowControl w:val="0"/>
              <w:numPr>
                <w:ilvl w:val="0"/>
                <w:numId w:val="36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Подходы к определению деловой цели судом и налоговым органом при оценки указанных налоговых рисков. Порядок формирования экономических, политических, социальных и иных аргументов, позволяющих доказать, что возникновение рисков не связано с доминирующим налоговым мотивом.</w:t>
            </w:r>
          </w:p>
          <w:p w14:paraId="5C7C0278" w14:textId="77777777" w:rsidR="00D80C12" w:rsidRPr="006342A4" w:rsidRDefault="00D80C12" w:rsidP="00093DD2">
            <w:pPr>
              <w:pStyle w:val="aa"/>
              <w:widowControl w:val="0"/>
              <w:tabs>
                <w:tab w:val="left" w:pos="318"/>
              </w:tabs>
              <w:ind w:left="0"/>
              <w:jc w:val="both"/>
              <w:rPr>
                <w:rFonts w:ascii="Times New Roman" w:hAnsi="Times New Roman" w:cs="Times New Roman"/>
              </w:rPr>
            </w:pPr>
          </w:p>
          <w:p w14:paraId="533C5BB2" w14:textId="77777777" w:rsidR="00DC4204" w:rsidRPr="006342A4" w:rsidRDefault="00DC4204" w:rsidP="00DC4204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Рекомендуемые источники</w:t>
            </w:r>
            <w:r w:rsidRPr="006342A4">
              <w:rPr>
                <w:rFonts w:ascii="Times New Roman" w:eastAsia="Calibri" w:hAnsi="Times New Roman" w:cs="Times New Roman"/>
              </w:rPr>
              <w:t xml:space="preserve">: </w:t>
            </w:r>
          </w:p>
          <w:p w14:paraId="4D969B1F" w14:textId="082A5CB1" w:rsidR="00DC4204" w:rsidRPr="006342A4" w:rsidRDefault="00DC4204" w:rsidP="00DC4204">
            <w:pPr>
              <w:jc w:val="both"/>
              <w:rPr>
                <w:rFonts w:ascii="Times New Roman" w:eastAsia="Calibri" w:hAnsi="Times New Roman" w:cs="Times New Roman"/>
              </w:rPr>
            </w:pPr>
            <w:r w:rsidRPr="006342A4">
              <w:rPr>
                <w:rFonts w:ascii="Times New Roman" w:eastAsia="Calibri" w:hAnsi="Times New Roman" w:cs="Times New Roman"/>
              </w:rPr>
              <w:t>Нормативные-правовые акты: 1-</w:t>
            </w:r>
            <w:r>
              <w:rPr>
                <w:rFonts w:ascii="Times New Roman" w:eastAsia="Calibri" w:hAnsi="Times New Roman" w:cs="Times New Roman"/>
              </w:rPr>
              <w:t>10</w:t>
            </w:r>
            <w:r w:rsidRPr="006342A4">
              <w:rPr>
                <w:rFonts w:ascii="Times New Roman" w:eastAsia="Calibri" w:hAnsi="Times New Roman" w:cs="Times New Roman"/>
              </w:rPr>
              <w:t>.</w:t>
            </w:r>
          </w:p>
          <w:p w14:paraId="25C9DDD6" w14:textId="2019BD6E" w:rsidR="00DC4204" w:rsidRPr="006342A4" w:rsidRDefault="00DC4204" w:rsidP="00DC4204">
            <w:pPr>
              <w:jc w:val="both"/>
              <w:rPr>
                <w:rFonts w:ascii="Times New Roman" w:eastAsia="Calibri" w:hAnsi="Times New Roman" w:cs="Times New Roman"/>
              </w:rPr>
            </w:pPr>
            <w:r w:rsidRPr="006342A4">
              <w:rPr>
                <w:rFonts w:ascii="Times New Roman" w:eastAsia="Calibri" w:hAnsi="Times New Roman" w:cs="Times New Roman"/>
              </w:rPr>
              <w:t xml:space="preserve">Основная литература: 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6342A4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64243AB0" w14:textId="4119D452" w:rsidR="00CC0CD8" w:rsidRPr="006342A4" w:rsidRDefault="00DC4204" w:rsidP="00DC4204">
            <w:pPr>
              <w:pStyle w:val="aa"/>
              <w:widowControl w:val="0"/>
              <w:tabs>
                <w:tab w:val="left" w:pos="318"/>
              </w:tabs>
              <w:ind w:left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</w:rPr>
              <w:t>Дополнительная литература</w:t>
            </w:r>
            <w:r w:rsidRPr="006342A4">
              <w:rPr>
                <w:rFonts w:ascii="Times New Roman" w:eastAsia="Calibri" w:hAnsi="Times New Roman" w:cs="Times New Roman"/>
              </w:rPr>
              <w:t xml:space="preserve">: </w:t>
            </w:r>
            <w:r>
              <w:rPr>
                <w:rFonts w:ascii="Times New Roman" w:eastAsia="Calibri" w:hAnsi="Times New Roman" w:cs="Times New Roman"/>
              </w:rPr>
              <w:t>3, 5</w:t>
            </w:r>
            <w:r w:rsidRPr="00DC4204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18" w:type="pct"/>
            <w:shd w:val="clear" w:color="auto" w:fill="auto"/>
          </w:tcPr>
          <w:p w14:paraId="2B390D01" w14:textId="77777777" w:rsidR="00CC0CD8" w:rsidRDefault="00CC0CD8" w:rsidP="00093DD2">
            <w:pPr>
              <w:jc w:val="center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Обсуждение периодических рецензируемых изданий.</w:t>
            </w:r>
          </w:p>
          <w:p w14:paraId="291A1CE9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10A73B88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5CEC652D" w14:textId="500D6CDE" w:rsidR="00F349C7" w:rsidRPr="006342A4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0CD8" w:rsidRPr="006342A4" w14:paraId="5A429D2B" w14:textId="77777777" w:rsidTr="003B2D96">
        <w:trPr>
          <w:trHeight w:val="848"/>
        </w:trPr>
        <w:tc>
          <w:tcPr>
            <w:tcW w:w="722" w:type="pct"/>
            <w:shd w:val="clear" w:color="auto" w:fill="auto"/>
          </w:tcPr>
          <w:p w14:paraId="3305300E" w14:textId="77777777" w:rsidR="00CC0CD8" w:rsidRPr="006342A4" w:rsidRDefault="00CC0CD8" w:rsidP="00093DD2">
            <w:pPr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Тема 3.</w:t>
            </w:r>
          </w:p>
          <w:p w14:paraId="69116339" w14:textId="77777777" w:rsidR="00CC0CD8" w:rsidRPr="006342A4" w:rsidRDefault="00CC0CD8" w:rsidP="00093DD2">
            <w:pPr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 xml:space="preserve">Управление налоговыми рисками </w:t>
            </w:r>
          </w:p>
        </w:tc>
        <w:tc>
          <w:tcPr>
            <w:tcW w:w="2961" w:type="pct"/>
            <w:shd w:val="clear" w:color="auto" w:fill="auto"/>
          </w:tcPr>
          <w:p w14:paraId="5B186F40" w14:textId="77777777" w:rsidR="0086510A" w:rsidRPr="006342A4" w:rsidRDefault="0086510A" w:rsidP="00093DD2">
            <w:pPr>
              <w:pStyle w:val="16"/>
              <w:numPr>
                <w:ilvl w:val="0"/>
                <w:numId w:val="37"/>
              </w:numPr>
              <w:tabs>
                <w:tab w:val="left" w:pos="280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6342A4">
              <w:rPr>
                <w:sz w:val="22"/>
                <w:szCs w:val="22"/>
              </w:rPr>
              <w:t xml:space="preserve">Управление налоговыми рисками: цели и основные направления риск-менеджмента. </w:t>
            </w:r>
          </w:p>
          <w:p w14:paraId="5370D985" w14:textId="77777777" w:rsidR="0086510A" w:rsidRPr="006342A4" w:rsidRDefault="0086510A" w:rsidP="00093DD2">
            <w:pPr>
              <w:pStyle w:val="16"/>
              <w:numPr>
                <w:ilvl w:val="0"/>
                <w:numId w:val="37"/>
              </w:numPr>
              <w:tabs>
                <w:tab w:val="left" w:pos="280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6342A4">
              <w:rPr>
                <w:sz w:val="22"/>
                <w:szCs w:val="22"/>
              </w:rPr>
              <w:t xml:space="preserve">Эффективность управления налоговыми рисками – отношение размера снижения налоговой нагрузки к налоговым рискам. </w:t>
            </w:r>
          </w:p>
          <w:p w14:paraId="2B55930B" w14:textId="77777777" w:rsidR="0086510A" w:rsidRPr="006342A4" w:rsidRDefault="0086510A" w:rsidP="00093DD2">
            <w:pPr>
              <w:pStyle w:val="16"/>
              <w:numPr>
                <w:ilvl w:val="0"/>
                <w:numId w:val="37"/>
              </w:numPr>
              <w:tabs>
                <w:tab w:val="left" w:pos="280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6342A4">
              <w:rPr>
                <w:sz w:val="22"/>
                <w:szCs w:val="22"/>
              </w:rPr>
              <w:t xml:space="preserve">Этапы процесса управления. </w:t>
            </w:r>
          </w:p>
          <w:p w14:paraId="0CF6CAAA" w14:textId="77777777" w:rsidR="0086510A" w:rsidRPr="006342A4" w:rsidRDefault="0086510A" w:rsidP="00093DD2">
            <w:pPr>
              <w:pStyle w:val="16"/>
              <w:numPr>
                <w:ilvl w:val="0"/>
                <w:numId w:val="37"/>
              </w:numPr>
              <w:tabs>
                <w:tab w:val="left" w:pos="280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6342A4">
              <w:rPr>
                <w:sz w:val="22"/>
                <w:szCs w:val="22"/>
              </w:rPr>
              <w:t xml:space="preserve">Формы управления налоговыми рисками: активная, адаптивная, консервативная. </w:t>
            </w:r>
          </w:p>
          <w:p w14:paraId="72C9A20A" w14:textId="77777777" w:rsidR="0086510A" w:rsidRPr="006342A4" w:rsidRDefault="0086510A" w:rsidP="00093DD2">
            <w:pPr>
              <w:pStyle w:val="16"/>
              <w:numPr>
                <w:ilvl w:val="0"/>
                <w:numId w:val="37"/>
              </w:numPr>
              <w:tabs>
                <w:tab w:val="left" w:pos="280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6342A4">
              <w:rPr>
                <w:sz w:val="22"/>
                <w:szCs w:val="22"/>
              </w:rPr>
              <w:t xml:space="preserve">Варианты преодоления риска: избежание, удержание, передача, снижение степени риска. </w:t>
            </w:r>
          </w:p>
          <w:p w14:paraId="3C5A4202" w14:textId="77777777" w:rsidR="0086510A" w:rsidRPr="006342A4" w:rsidRDefault="0086510A" w:rsidP="00093DD2">
            <w:pPr>
              <w:pStyle w:val="16"/>
              <w:numPr>
                <w:ilvl w:val="0"/>
                <w:numId w:val="37"/>
              </w:numPr>
              <w:tabs>
                <w:tab w:val="left" w:pos="280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6342A4">
              <w:rPr>
                <w:sz w:val="22"/>
                <w:szCs w:val="22"/>
              </w:rPr>
              <w:t xml:space="preserve">Принципы предосторожности. </w:t>
            </w:r>
          </w:p>
          <w:p w14:paraId="6DA3219D" w14:textId="77777777" w:rsidR="0086510A" w:rsidRPr="006342A4" w:rsidRDefault="0086510A" w:rsidP="00093DD2">
            <w:pPr>
              <w:pStyle w:val="16"/>
              <w:numPr>
                <w:ilvl w:val="0"/>
                <w:numId w:val="37"/>
              </w:numPr>
              <w:tabs>
                <w:tab w:val="left" w:pos="280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6342A4">
              <w:rPr>
                <w:sz w:val="22"/>
                <w:szCs w:val="22"/>
              </w:rPr>
              <w:t>Мероприятия, способствующие снижению налоговых рисков.</w:t>
            </w:r>
          </w:p>
          <w:p w14:paraId="264D6A8A" w14:textId="77777777" w:rsidR="0086510A" w:rsidRPr="006342A4" w:rsidRDefault="0086510A" w:rsidP="00093DD2">
            <w:pPr>
              <w:pStyle w:val="16"/>
              <w:numPr>
                <w:ilvl w:val="0"/>
                <w:numId w:val="37"/>
              </w:numPr>
              <w:tabs>
                <w:tab w:val="left" w:pos="280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6342A4">
              <w:rPr>
                <w:sz w:val="22"/>
                <w:szCs w:val="22"/>
              </w:rPr>
              <w:t xml:space="preserve">Значение </w:t>
            </w:r>
            <w:proofErr w:type="spellStart"/>
            <w:r w:rsidRPr="006342A4">
              <w:rPr>
                <w:sz w:val="22"/>
                <w:szCs w:val="22"/>
              </w:rPr>
              <w:t>комплаенса</w:t>
            </w:r>
            <w:proofErr w:type="spellEnd"/>
            <w:r w:rsidRPr="006342A4">
              <w:rPr>
                <w:sz w:val="22"/>
                <w:szCs w:val="22"/>
              </w:rPr>
              <w:t xml:space="preserve"> при управлении налоговым риском. </w:t>
            </w:r>
          </w:p>
          <w:p w14:paraId="02FCF632" w14:textId="77777777" w:rsidR="007F739D" w:rsidRPr="006342A4" w:rsidRDefault="0086510A" w:rsidP="007F739D">
            <w:pPr>
              <w:pStyle w:val="16"/>
              <w:numPr>
                <w:ilvl w:val="0"/>
                <w:numId w:val="37"/>
              </w:numPr>
              <w:tabs>
                <w:tab w:val="left" w:pos="280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6342A4">
              <w:rPr>
                <w:sz w:val="22"/>
                <w:szCs w:val="22"/>
              </w:rPr>
              <w:t>Снижение уровня налоговых рисков как направление совершенствования налоговой политики государства.</w:t>
            </w:r>
          </w:p>
          <w:p w14:paraId="3D7D8945" w14:textId="77777777" w:rsidR="007F739D" w:rsidRPr="006342A4" w:rsidRDefault="007F739D" w:rsidP="007F739D">
            <w:pPr>
              <w:pStyle w:val="16"/>
              <w:numPr>
                <w:ilvl w:val="0"/>
                <w:numId w:val="37"/>
              </w:numPr>
              <w:tabs>
                <w:tab w:val="left" w:pos="280"/>
              </w:tabs>
              <w:spacing w:line="240" w:lineRule="auto"/>
              <w:ind w:left="0" w:firstLine="0"/>
              <w:rPr>
                <w:sz w:val="22"/>
                <w:szCs w:val="22"/>
              </w:rPr>
            </w:pPr>
            <w:r w:rsidRPr="006342A4">
              <w:rPr>
                <w:sz w:val="22"/>
                <w:szCs w:val="22"/>
              </w:rPr>
              <w:t xml:space="preserve"> Международные соглашения при регулировании рисков. Различия в международных соглашениях при определении налоговых рисков и юрисдикции взыскания.</w:t>
            </w:r>
          </w:p>
          <w:p w14:paraId="1408033F" w14:textId="77777777" w:rsidR="0086510A" w:rsidRPr="006342A4" w:rsidRDefault="0086510A" w:rsidP="00093DD2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</w:p>
          <w:p w14:paraId="7A44431A" w14:textId="77777777" w:rsidR="00DC4204" w:rsidRPr="006342A4" w:rsidRDefault="00DC4204" w:rsidP="00DC4204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Рекомендуемые источники</w:t>
            </w:r>
            <w:r w:rsidRPr="006342A4">
              <w:rPr>
                <w:rFonts w:ascii="Times New Roman" w:eastAsia="Calibri" w:hAnsi="Times New Roman" w:cs="Times New Roman"/>
              </w:rPr>
              <w:t xml:space="preserve">: </w:t>
            </w:r>
          </w:p>
          <w:p w14:paraId="27CF2F9D" w14:textId="18B4607C" w:rsidR="00DC4204" w:rsidRPr="006342A4" w:rsidRDefault="00DC4204" w:rsidP="00DC4204">
            <w:pPr>
              <w:jc w:val="both"/>
              <w:rPr>
                <w:rFonts w:ascii="Times New Roman" w:eastAsia="Calibri" w:hAnsi="Times New Roman" w:cs="Times New Roman"/>
              </w:rPr>
            </w:pPr>
            <w:r w:rsidRPr="006342A4">
              <w:rPr>
                <w:rFonts w:ascii="Times New Roman" w:eastAsia="Calibri" w:hAnsi="Times New Roman" w:cs="Times New Roman"/>
              </w:rPr>
              <w:t>Нормативные-правовые акты: 1-</w:t>
            </w:r>
            <w:r>
              <w:rPr>
                <w:rFonts w:ascii="Times New Roman" w:eastAsia="Calibri" w:hAnsi="Times New Roman" w:cs="Times New Roman"/>
              </w:rPr>
              <w:t>10</w:t>
            </w:r>
            <w:r w:rsidRPr="006342A4">
              <w:rPr>
                <w:rFonts w:ascii="Times New Roman" w:eastAsia="Calibri" w:hAnsi="Times New Roman" w:cs="Times New Roman"/>
              </w:rPr>
              <w:t>.</w:t>
            </w:r>
          </w:p>
          <w:p w14:paraId="5262548E" w14:textId="4DA44C36" w:rsidR="00DC4204" w:rsidRPr="006342A4" w:rsidRDefault="00DC4204" w:rsidP="00DC4204">
            <w:pPr>
              <w:jc w:val="both"/>
              <w:rPr>
                <w:rFonts w:ascii="Times New Roman" w:eastAsia="Calibri" w:hAnsi="Times New Roman" w:cs="Times New Roman"/>
              </w:rPr>
            </w:pPr>
            <w:r w:rsidRPr="006342A4">
              <w:rPr>
                <w:rFonts w:ascii="Times New Roman" w:eastAsia="Calibri" w:hAnsi="Times New Roman" w:cs="Times New Roman"/>
              </w:rPr>
              <w:t xml:space="preserve">Основная литература: </w:t>
            </w:r>
            <w:r>
              <w:rPr>
                <w:rFonts w:ascii="Times New Roman" w:eastAsia="Calibri" w:hAnsi="Times New Roman" w:cs="Times New Roman"/>
              </w:rPr>
              <w:t>1,2</w:t>
            </w:r>
            <w:r w:rsidRPr="006342A4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16FDC86B" w14:textId="44BAE05C" w:rsidR="00CC0CD8" w:rsidRPr="00DC4204" w:rsidRDefault="00DC4204" w:rsidP="00DC4204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Дополнительная литература</w:t>
            </w:r>
            <w:r w:rsidRPr="006342A4">
              <w:rPr>
                <w:rFonts w:ascii="Times New Roman" w:eastAsia="Calibri" w:hAnsi="Times New Roman" w:cs="Times New Roman"/>
              </w:rPr>
              <w:t xml:space="preserve">: </w:t>
            </w:r>
            <w:r>
              <w:rPr>
                <w:rFonts w:ascii="Times New Roman" w:eastAsia="Calibri" w:hAnsi="Times New Roman" w:cs="Times New Roman"/>
              </w:rPr>
              <w:t>4,6</w:t>
            </w:r>
            <w:r w:rsidRPr="00DC4204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18" w:type="pct"/>
            <w:shd w:val="clear" w:color="auto" w:fill="auto"/>
          </w:tcPr>
          <w:p w14:paraId="71D274D6" w14:textId="77777777" w:rsidR="00CC0CD8" w:rsidRDefault="00CC0CD8" w:rsidP="00093DD2">
            <w:pPr>
              <w:jc w:val="center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Дискуссия на семинаре.</w:t>
            </w:r>
          </w:p>
          <w:p w14:paraId="30163056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4AB35621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5BF1015F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2F9DF22E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72F3B222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29AFBFA8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1A39C47E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6D38D5A9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6D65E357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647B1C7C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33F46E6C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0CCE21F1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30E589C6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50A5114B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20FE63AD" w14:textId="56B74636" w:rsidR="00F349C7" w:rsidRPr="006342A4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0CD8" w:rsidRPr="006342A4" w14:paraId="6BCD9FE5" w14:textId="77777777" w:rsidTr="003B2D96">
        <w:trPr>
          <w:trHeight w:val="848"/>
        </w:trPr>
        <w:tc>
          <w:tcPr>
            <w:tcW w:w="722" w:type="pct"/>
            <w:shd w:val="clear" w:color="auto" w:fill="auto"/>
          </w:tcPr>
          <w:p w14:paraId="489452BD" w14:textId="77777777" w:rsidR="00CC0CD8" w:rsidRPr="006342A4" w:rsidRDefault="00CC0CD8" w:rsidP="00093DD2">
            <w:pPr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Тема 4. Концепция риск-менеджмента в деятельности налоговых  органов</w:t>
            </w:r>
          </w:p>
        </w:tc>
        <w:tc>
          <w:tcPr>
            <w:tcW w:w="2961" w:type="pct"/>
            <w:shd w:val="clear" w:color="auto" w:fill="auto"/>
          </w:tcPr>
          <w:p w14:paraId="7D36E783" w14:textId="77777777" w:rsidR="0086510A" w:rsidRPr="006342A4" w:rsidRDefault="0086510A" w:rsidP="00093DD2">
            <w:pPr>
              <w:pStyle w:val="aa"/>
              <w:numPr>
                <w:ilvl w:val="0"/>
                <w:numId w:val="38"/>
              </w:numPr>
              <w:tabs>
                <w:tab w:val="left" w:pos="300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Применение риск-менеджмента в налоговых органах для оценки уровня налоговой дисциплины, для определения приоритетов деятельности и планирования мер по совершенствованию налогового контроля.</w:t>
            </w:r>
          </w:p>
          <w:p w14:paraId="3E5C780A" w14:textId="77777777" w:rsidR="0086510A" w:rsidRPr="006342A4" w:rsidRDefault="0086510A" w:rsidP="00093DD2">
            <w:pPr>
              <w:pStyle w:val="aa"/>
              <w:numPr>
                <w:ilvl w:val="0"/>
                <w:numId w:val="38"/>
              </w:numPr>
              <w:tabs>
                <w:tab w:val="left" w:pos="300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 xml:space="preserve">Налоговый разрыв как основной показатель деятельности налоговых органов в международной практике. Структура налогового разрыва. </w:t>
            </w:r>
          </w:p>
          <w:p w14:paraId="7C75DD63" w14:textId="77777777" w:rsidR="00CC0CD8" w:rsidRPr="006342A4" w:rsidRDefault="0086510A" w:rsidP="00093DD2">
            <w:pPr>
              <w:pStyle w:val="aa"/>
              <w:numPr>
                <w:ilvl w:val="0"/>
                <w:numId w:val="38"/>
              </w:numPr>
              <w:tabs>
                <w:tab w:val="left" w:pos="300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Методы определения налогового разрыва: по макроэкономическим показателям, по зонам рисков.</w:t>
            </w:r>
          </w:p>
          <w:p w14:paraId="50BB234A" w14:textId="77777777" w:rsidR="0086510A" w:rsidRPr="006342A4" w:rsidRDefault="0086510A" w:rsidP="00093DD2">
            <w:pPr>
              <w:pStyle w:val="aa"/>
              <w:numPr>
                <w:ilvl w:val="0"/>
                <w:numId w:val="38"/>
              </w:numPr>
              <w:tabs>
                <w:tab w:val="left" w:pos="300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Применение риск-ориентированного подхода в налоговом администрировании.</w:t>
            </w:r>
          </w:p>
          <w:p w14:paraId="36459F55" w14:textId="77777777" w:rsidR="0086510A" w:rsidRPr="006342A4" w:rsidRDefault="0086510A" w:rsidP="00093DD2">
            <w:pPr>
              <w:pStyle w:val="aa"/>
              <w:numPr>
                <w:ilvl w:val="0"/>
                <w:numId w:val="38"/>
              </w:numPr>
              <w:tabs>
                <w:tab w:val="left" w:pos="300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lastRenderedPageBreak/>
              <w:t xml:space="preserve">Значение налогового </w:t>
            </w:r>
            <w:proofErr w:type="spellStart"/>
            <w:r w:rsidRPr="006342A4">
              <w:rPr>
                <w:rFonts w:ascii="Times New Roman" w:hAnsi="Times New Roman" w:cs="Times New Roman"/>
              </w:rPr>
              <w:t>комплаенса</w:t>
            </w:r>
            <w:proofErr w:type="spellEnd"/>
            <w:r w:rsidRPr="006342A4">
              <w:rPr>
                <w:rFonts w:ascii="Times New Roman" w:hAnsi="Times New Roman" w:cs="Times New Roman"/>
              </w:rPr>
              <w:t xml:space="preserve"> в предотвращении уклонения от уплаты налогов. </w:t>
            </w:r>
          </w:p>
          <w:p w14:paraId="27FE445D" w14:textId="77777777" w:rsidR="007F739D" w:rsidRPr="006342A4" w:rsidRDefault="0086510A" w:rsidP="007F739D">
            <w:pPr>
              <w:pStyle w:val="aa"/>
              <w:numPr>
                <w:ilvl w:val="0"/>
                <w:numId w:val="38"/>
              </w:numPr>
              <w:tabs>
                <w:tab w:val="left" w:pos="300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 xml:space="preserve">Идентификация риска неуплаты налога и мониторинг деятельности налогоплательщика, направленные на выявление рисков </w:t>
            </w:r>
            <w:proofErr w:type="spellStart"/>
            <w:r w:rsidRPr="006342A4">
              <w:rPr>
                <w:rFonts w:ascii="Times New Roman" w:hAnsi="Times New Roman" w:cs="Times New Roman"/>
              </w:rPr>
              <w:t>невалидности</w:t>
            </w:r>
            <w:proofErr w:type="spellEnd"/>
            <w:r w:rsidRPr="006342A4">
              <w:rPr>
                <w:rFonts w:ascii="Times New Roman" w:hAnsi="Times New Roman" w:cs="Times New Roman"/>
              </w:rPr>
              <w:t>.</w:t>
            </w:r>
          </w:p>
          <w:p w14:paraId="60917E5F" w14:textId="6F5E90B9" w:rsidR="007F739D" w:rsidRPr="006342A4" w:rsidRDefault="007F739D" w:rsidP="007F739D">
            <w:pPr>
              <w:pStyle w:val="aa"/>
              <w:numPr>
                <w:ilvl w:val="0"/>
                <w:numId w:val="38"/>
              </w:numPr>
              <w:tabs>
                <w:tab w:val="left" w:pos="300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Формирование критериев экономического присутствия компании в юрисдикции, определения фактического получателя дохода. Порядок отнесения компаний к кондуитным, применения критериев выявления фактических бенефициаров от деятельности иностранных компаний.</w:t>
            </w:r>
          </w:p>
          <w:p w14:paraId="48A9F381" w14:textId="77777777" w:rsidR="0086510A" w:rsidRPr="006342A4" w:rsidRDefault="0086510A" w:rsidP="00093DD2">
            <w:pPr>
              <w:tabs>
                <w:tab w:val="left" w:pos="300"/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78366A48" w14:textId="77777777" w:rsidR="00DC4204" w:rsidRPr="006342A4" w:rsidRDefault="00DC4204" w:rsidP="00DC4204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Рекомендуемые источники</w:t>
            </w:r>
            <w:r w:rsidRPr="006342A4">
              <w:rPr>
                <w:rFonts w:ascii="Times New Roman" w:eastAsia="Calibri" w:hAnsi="Times New Roman" w:cs="Times New Roman"/>
              </w:rPr>
              <w:t xml:space="preserve">: </w:t>
            </w:r>
          </w:p>
          <w:p w14:paraId="5A98397A" w14:textId="5E825936" w:rsidR="00DC4204" w:rsidRPr="006342A4" w:rsidRDefault="00DC4204" w:rsidP="00DC4204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Нормативные-правовые акты: 6-10</w:t>
            </w:r>
            <w:r w:rsidRPr="006342A4">
              <w:rPr>
                <w:rFonts w:ascii="Times New Roman" w:eastAsia="Calibri" w:hAnsi="Times New Roman" w:cs="Times New Roman"/>
              </w:rPr>
              <w:t>.</w:t>
            </w:r>
          </w:p>
          <w:p w14:paraId="1CE1D7C3" w14:textId="2CC5DB98" w:rsidR="00DC4204" w:rsidRPr="006342A4" w:rsidRDefault="00DC4204" w:rsidP="00DC4204">
            <w:pPr>
              <w:jc w:val="both"/>
              <w:rPr>
                <w:rFonts w:ascii="Times New Roman" w:eastAsia="Calibri" w:hAnsi="Times New Roman" w:cs="Times New Roman"/>
              </w:rPr>
            </w:pPr>
            <w:r w:rsidRPr="006342A4">
              <w:rPr>
                <w:rFonts w:ascii="Times New Roman" w:eastAsia="Calibri" w:hAnsi="Times New Roman" w:cs="Times New Roman"/>
              </w:rPr>
              <w:t xml:space="preserve">Основная литература: </w:t>
            </w:r>
            <w:r>
              <w:rPr>
                <w:rFonts w:ascii="Times New Roman" w:eastAsia="Calibri" w:hAnsi="Times New Roman" w:cs="Times New Roman"/>
              </w:rPr>
              <w:t>1, 2</w:t>
            </w:r>
            <w:r w:rsidRPr="006342A4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6309CE6A" w14:textId="2912F1D1" w:rsidR="00CC0CD8" w:rsidRPr="006342A4" w:rsidRDefault="00DC4204" w:rsidP="00DC4204">
            <w:pPr>
              <w:tabs>
                <w:tab w:val="left" w:pos="300"/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Дополнительная литература</w:t>
            </w:r>
            <w:r w:rsidRPr="006342A4">
              <w:rPr>
                <w:rFonts w:ascii="Times New Roman" w:eastAsia="Calibri" w:hAnsi="Times New Roman" w:cs="Times New Roman"/>
              </w:rPr>
              <w:t xml:space="preserve">: </w:t>
            </w:r>
            <w:r>
              <w:rPr>
                <w:rFonts w:ascii="Times New Roman" w:eastAsia="Calibri" w:hAnsi="Times New Roman" w:cs="Times New Roman"/>
              </w:rPr>
              <w:t>3, 4</w:t>
            </w:r>
            <w:r w:rsidRPr="00DC4204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18" w:type="pct"/>
            <w:shd w:val="clear" w:color="auto" w:fill="auto"/>
          </w:tcPr>
          <w:p w14:paraId="6B952142" w14:textId="77777777" w:rsidR="00CC0CD8" w:rsidRDefault="00CC0CD8" w:rsidP="00093DD2">
            <w:pPr>
              <w:jc w:val="center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lastRenderedPageBreak/>
              <w:t>Обсуждение научных докладов. Решение заданий. Дискуссия.</w:t>
            </w:r>
          </w:p>
          <w:p w14:paraId="247055A6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7C5FBBFE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2B425BFA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115DCA8D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5B6EAACF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310E2F35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32606C26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7E15AA65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0CFBB11C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195782E9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2C2CE9C6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1EDB07F2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512187EA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0A409CD7" w14:textId="5555C6C5" w:rsidR="00F349C7" w:rsidRPr="006342A4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0CD8" w:rsidRPr="006342A4" w14:paraId="51B9BFD1" w14:textId="77777777" w:rsidTr="003B2D96">
        <w:trPr>
          <w:trHeight w:val="848"/>
        </w:trPr>
        <w:tc>
          <w:tcPr>
            <w:tcW w:w="722" w:type="pct"/>
            <w:shd w:val="clear" w:color="auto" w:fill="auto"/>
          </w:tcPr>
          <w:p w14:paraId="4A7C1272" w14:textId="77777777" w:rsidR="00CC0CD8" w:rsidRPr="006342A4" w:rsidRDefault="00CC0CD8" w:rsidP="00093DD2">
            <w:pPr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lastRenderedPageBreak/>
              <w:t xml:space="preserve">Тема 5. Налоговый риск-менеджмент в компании </w:t>
            </w:r>
          </w:p>
        </w:tc>
        <w:tc>
          <w:tcPr>
            <w:tcW w:w="2961" w:type="pct"/>
            <w:shd w:val="clear" w:color="auto" w:fill="auto"/>
          </w:tcPr>
          <w:p w14:paraId="14DC7BCE" w14:textId="77777777" w:rsidR="0086510A" w:rsidRPr="006342A4" w:rsidRDefault="0086510A" w:rsidP="00093DD2">
            <w:pPr>
              <w:pStyle w:val="aa"/>
              <w:numPr>
                <w:ilvl w:val="0"/>
                <w:numId w:val="39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 xml:space="preserve">Выявление налоговых рисков компании: принципы и методики. </w:t>
            </w:r>
          </w:p>
          <w:p w14:paraId="69863FE3" w14:textId="77777777" w:rsidR="0086510A" w:rsidRPr="006342A4" w:rsidRDefault="0086510A" w:rsidP="00093DD2">
            <w:pPr>
              <w:pStyle w:val="aa"/>
              <w:numPr>
                <w:ilvl w:val="0"/>
                <w:numId w:val="39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 xml:space="preserve">Концепция управления налоговыми платежами, формы и методы реализации. </w:t>
            </w:r>
          </w:p>
          <w:p w14:paraId="5E4DCE31" w14:textId="77777777" w:rsidR="0086510A" w:rsidRPr="006342A4" w:rsidRDefault="0086510A" w:rsidP="00093DD2">
            <w:pPr>
              <w:pStyle w:val="aa"/>
              <w:numPr>
                <w:ilvl w:val="0"/>
                <w:numId w:val="39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i/>
              </w:rPr>
            </w:pPr>
            <w:r w:rsidRPr="006342A4">
              <w:rPr>
                <w:rFonts w:ascii="Times New Roman" w:hAnsi="Times New Roman" w:cs="Times New Roman"/>
              </w:rPr>
              <w:t>Основные принципы эффективного управления налоговыми платежами: адекватность затрат, юридическое соответствие, конфиденциальность, подконтрольность, допустимое сочетание формы и содержания, нейтралитет, диверсификация, автономность</w:t>
            </w:r>
            <w:r w:rsidRPr="006342A4">
              <w:rPr>
                <w:rFonts w:ascii="Times New Roman" w:hAnsi="Times New Roman" w:cs="Times New Roman"/>
                <w:i/>
              </w:rPr>
              <w:t>.</w:t>
            </w:r>
          </w:p>
          <w:p w14:paraId="69EC08C3" w14:textId="77777777" w:rsidR="0086510A" w:rsidRPr="006342A4" w:rsidRDefault="0086510A" w:rsidP="00093DD2">
            <w:pPr>
              <w:pStyle w:val="aa"/>
              <w:numPr>
                <w:ilvl w:val="0"/>
                <w:numId w:val="39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 xml:space="preserve">Анализ неопределенных налоговых позиций компании в отношении налогового законодательства. </w:t>
            </w:r>
          </w:p>
          <w:p w14:paraId="1F190E50" w14:textId="77777777" w:rsidR="0086510A" w:rsidRPr="006342A4" w:rsidRDefault="0086510A" w:rsidP="00093DD2">
            <w:pPr>
              <w:pStyle w:val="aa"/>
              <w:numPr>
                <w:ilvl w:val="0"/>
                <w:numId w:val="39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Источники возникновения налоговых рисков: внешние (изменения законодательства, акты аудиторских и налоговых проверок, арбитражная практика, контрагенты и т.д.) и внутренние (финансово-хозяйственные операции, договорная политика, бизнес-проекты, маркетинговая политика и т.д.).</w:t>
            </w:r>
          </w:p>
          <w:p w14:paraId="1F46D500" w14:textId="77777777" w:rsidR="0086510A" w:rsidRPr="006342A4" w:rsidRDefault="0086510A" w:rsidP="00093DD2">
            <w:pPr>
              <w:pStyle w:val="aa"/>
              <w:numPr>
                <w:ilvl w:val="0"/>
                <w:numId w:val="39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 xml:space="preserve">Предупреждение налоговых рисков. Деятельность с высоким уровнем «налоговой выгоды» как фактор возникновения налогового риска. </w:t>
            </w:r>
          </w:p>
          <w:p w14:paraId="7B6634D7" w14:textId="77777777" w:rsidR="0086510A" w:rsidRPr="006342A4" w:rsidRDefault="0086510A" w:rsidP="00093DD2">
            <w:pPr>
              <w:pStyle w:val="aa"/>
              <w:numPr>
                <w:ilvl w:val="0"/>
                <w:numId w:val="39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Понятие необоснованной налоговой выгоды.</w:t>
            </w:r>
          </w:p>
          <w:p w14:paraId="1B062620" w14:textId="77777777" w:rsidR="0086510A" w:rsidRPr="006342A4" w:rsidRDefault="0086510A" w:rsidP="00093DD2">
            <w:pPr>
              <w:pStyle w:val="aa"/>
              <w:numPr>
                <w:ilvl w:val="0"/>
                <w:numId w:val="39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 xml:space="preserve">Процедура фискального рескрипта. Эволюция правоприменительной практики от определения недобросовестного налогоплательщика к необоснованной налоговой выгоде. </w:t>
            </w:r>
          </w:p>
          <w:p w14:paraId="55F16394" w14:textId="77777777" w:rsidR="007F739D" w:rsidRPr="006342A4" w:rsidRDefault="0086510A" w:rsidP="007F739D">
            <w:pPr>
              <w:pStyle w:val="aa"/>
              <w:numPr>
                <w:ilvl w:val="0"/>
                <w:numId w:val="39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 xml:space="preserve">Примеры схем ведения деятельности, направленной на получение необоснованной налоговой выгоды. </w:t>
            </w:r>
          </w:p>
          <w:p w14:paraId="28860952" w14:textId="77777777" w:rsidR="007F739D" w:rsidRPr="006342A4" w:rsidRDefault="007F739D" w:rsidP="007F739D">
            <w:pPr>
              <w:pStyle w:val="aa"/>
              <w:numPr>
                <w:ilvl w:val="0"/>
                <w:numId w:val="39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Порядок регулирования степени риска при взаимодействии материнской и дочерней компании, находящихся в разной юрисдикции. Внутригрупповые сделки как один из маркеров налоговых рисков.</w:t>
            </w:r>
          </w:p>
          <w:p w14:paraId="39205F7D" w14:textId="77777777" w:rsidR="0086510A" w:rsidRPr="006342A4" w:rsidRDefault="0086510A" w:rsidP="00093DD2">
            <w:pPr>
              <w:pStyle w:val="aa"/>
              <w:numPr>
                <w:ilvl w:val="0"/>
                <w:numId w:val="39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Анализ фискальных последствий.</w:t>
            </w:r>
          </w:p>
          <w:p w14:paraId="29FC09F1" w14:textId="77777777" w:rsidR="0086510A" w:rsidRPr="006342A4" w:rsidRDefault="0086510A" w:rsidP="00093DD2">
            <w:pPr>
              <w:pStyle w:val="aa"/>
              <w:numPr>
                <w:ilvl w:val="0"/>
                <w:numId w:val="39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Особенности налогового риск-менеджмента в различных сферах деятельности.</w:t>
            </w:r>
          </w:p>
          <w:p w14:paraId="451619A0" w14:textId="77777777" w:rsidR="0086510A" w:rsidRPr="006342A4" w:rsidRDefault="0086510A" w:rsidP="00093DD2">
            <w:pPr>
              <w:pStyle w:val="aa"/>
              <w:numPr>
                <w:ilvl w:val="0"/>
                <w:numId w:val="39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Управление налоговыми рисками субъектов малого предпринимательства – автоматизированный, консервативный риск-менеджмент.</w:t>
            </w:r>
          </w:p>
          <w:p w14:paraId="7BE1D601" w14:textId="77777777" w:rsidR="0086510A" w:rsidRPr="006342A4" w:rsidRDefault="0086510A" w:rsidP="00093DD2">
            <w:pPr>
              <w:pStyle w:val="aa"/>
              <w:numPr>
                <w:ilvl w:val="0"/>
                <w:numId w:val="39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 xml:space="preserve">Управление налоговыми рисками в инновационных проектах. Налоговые риски, возникающие при </w:t>
            </w:r>
            <w:r w:rsidRPr="006342A4">
              <w:rPr>
                <w:rFonts w:ascii="Times New Roman" w:hAnsi="Times New Roman" w:cs="Times New Roman"/>
              </w:rPr>
              <w:lastRenderedPageBreak/>
              <w:t>совершении операций с объектами интеллектуальной собственности в Российской Федерации.</w:t>
            </w:r>
          </w:p>
          <w:p w14:paraId="21DBDE20" w14:textId="77777777" w:rsidR="0086510A" w:rsidRPr="006342A4" w:rsidRDefault="0086510A" w:rsidP="00093DD2">
            <w:pPr>
              <w:tabs>
                <w:tab w:val="left" w:pos="366"/>
                <w:tab w:val="left" w:pos="1134"/>
              </w:tabs>
              <w:jc w:val="both"/>
              <w:rPr>
                <w:rFonts w:ascii="Times New Roman" w:hAnsi="Times New Roman" w:cs="Times New Roman"/>
                <w:i/>
              </w:rPr>
            </w:pPr>
          </w:p>
          <w:p w14:paraId="10BDA766" w14:textId="77777777" w:rsidR="00DC4204" w:rsidRPr="006342A4" w:rsidRDefault="00DC4204" w:rsidP="00DC4204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Рекомендуемые источники</w:t>
            </w:r>
            <w:r w:rsidRPr="006342A4">
              <w:rPr>
                <w:rFonts w:ascii="Times New Roman" w:eastAsia="Calibri" w:hAnsi="Times New Roman" w:cs="Times New Roman"/>
              </w:rPr>
              <w:t xml:space="preserve">: </w:t>
            </w:r>
          </w:p>
          <w:p w14:paraId="56CBB491" w14:textId="0C245330" w:rsidR="00DC4204" w:rsidRPr="006342A4" w:rsidRDefault="00DC4204" w:rsidP="00DC4204">
            <w:pPr>
              <w:jc w:val="both"/>
              <w:rPr>
                <w:rFonts w:ascii="Times New Roman" w:eastAsia="Calibri" w:hAnsi="Times New Roman" w:cs="Times New Roman"/>
              </w:rPr>
            </w:pPr>
            <w:r w:rsidRPr="006342A4">
              <w:rPr>
                <w:rFonts w:ascii="Times New Roman" w:eastAsia="Calibri" w:hAnsi="Times New Roman" w:cs="Times New Roman"/>
              </w:rPr>
              <w:t xml:space="preserve">Нормативные-правовые акты: </w:t>
            </w:r>
            <w:r>
              <w:rPr>
                <w:rFonts w:ascii="Times New Roman" w:eastAsia="Calibri" w:hAnsi="Times New Roman" w:cs="Times New Roman"/>
              </w:rPr>
              <w:t>2-10</w:t>
            </w:r>
            <w:r w:rsidRPr="006342A4">
              <w:rPr>
                <w:rFonts w:ascii="Times New Roman" w:eastAsia="Calibri" w:hAnsi="Times New Roman" w:cs="Times New Roman"/>
              </w:rPr>
              <w:t>.</w:t>
            </w:r>
          </w:p>
          <w:p w14:paraId="5FDB0793" w14:textId="0C11629F" w:rsidR="00DC4204" w:rsidRPr="006342A4" w:rsidRDefault="00DC4204" w:rsidP="00DC4204">
            <w:pPr>
              <w:jc w:val="both"/>
              <w:rPr>
                <w:rFonts w:ascii="Times New Roman" w:eastAsia="Calibri" w:hAnsi="Times New Roman" w:cs="Times New Roman"/>
              </w:rPr>
            </w:pPr>
            <w:r w:rsidRPr="006342A4">
              <w:rPr>
                <w:rFonts w:ascii="Times New Roman" w:eastAsia="Calibri" w:hAnsi="Times New Roman" w:cs="Times New Roman"/>
              </w:rPr>
              <w:t xml:space="preserve">Основная литература: </w:t>
            </w:r>
            <w:r>
              <w:rPr>
                <w:rFonts w:ascii="Times New Roman" w:eastAsia="Calibri" w:hAnsi="Times New Roman" w:cs="Times New Roman"/>
              </w:rPr>
              <w:t>1, 2</w:t>
            </w:r>
            <w:r w:rsidRPr="006342A4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119D68A9" w14:textId="68A7137C" w:rsidR="00CC0CD8" w:rsidRPr="006342A4" w:rsidRDefault="00DC4204" w:rsidP="00DC4204">
            <w:pPr>
              <w:tabs>
                <w:tab w:val="left" w:pos="366"/>
                <w:tab w:val="left" w:pos="1134"/>
              </w:tabs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</w:rPr>
              <w:t>Дополнительная литература</w:t>
            </w:r>
            <w:r w:rsidRPr="006342A4">
              <w:rPr>
                <w:rFonts w:ascii="Times New Roman" w:eastAsia="Calibri" w:hAnsi="Times New Roman" w:cs="Times New Roman"/>
              </w:rPr>
              <w:t xml:space="preserve">: </w:t>
            </w:r>
            <w:r>
              <w:rPr>
                <w:rFonts w:ascii="Times New Roman" w:eastAsia="Calibri" w:hAnsi="Times New Roman" w:cs="Times New Roman"/>
              </w:rPr>
              <w:t>5, 6</w:t>
            </w:r>
            <w:r w:rsidRPr="00DC4204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318" w:type="pct"/>
            <w:shd w:val="clear" w:color="auto" w:fill="auto"/>
          </w:tcPr>
          <w:p w14:paraId="5EC4E01A" w14:textId="77777777" w:rsidR="00CC0CD8" w:rsidRPr="006342A4" w:rsidRDefault="00CC0CD8" w:rsidP="00093DD2">
            <w:pPr>
              <w:jc w:val="center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lastRenderedPageBreak/>
              <w:t xml:space="preserve">Дискуссия на семинаре. Обсуждение периодических рецензируемых изданий. </w:t>
            </w:r>
          </w:p>
          <w:p w14:paraId="1C8D6239" w14:textId="77777777" w:rsidR="00CC0CD8" w:rsidRDefault="00CC0CD8" w:rsidP="00093DD2">
            <w:pPr>
              <w:jc w:val="center"/>
              <w:rPr>
                <w:rFonts w:ascii="Times New Roman" w:hAnsi="Times New Roman" w:cs="Times New Roman"/>
              </w:rPr>
            </w:pPr>
            <w:r w:rsidRPr="006342A4">
              <w:rPr>
                <w:rFonts w:ascii="Times New Roman" w:hAnsi="Times New Roman" w:cs="Times New Roman"/>
              </w:rPr>
              <w:t>Обсуждение заключений судебных решений Тестирование.</w:t>
            </w:r>
          </w:p>
          <w:p w14:paraId="18766699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282ED257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4DE99D97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2DFD7050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7D3D7EDA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43FC6363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78A9CAA0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12EE967D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1E8F5277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2D3CA5B6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6279EF19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06CEF121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3B891DB7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40E157FF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2C22B4FB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58445382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187E373B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67A9C822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2617FE17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5D6D3A49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6E4DDC9D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69090E62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7CD0721F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71FA1664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6C66749C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3FAF762B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2AE8107B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4B8CC46A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154D619D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38CCA981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21E57D32" w14:textId="77777777" w:rsidR="00F349C7" w:rsidRDefault="00F349C7" w:rsidP="00093DD2">
            <w:pPr>
              <w:jc w:val="center"/>
              <w:rPr>
                <w:rFonts w:ascii="Times New Roman" w:hAnsi="Times New Roman" w:cs="Times New Roman"/>
              </w:rPr>
            </w:pPr>
          </w:p>
          <w:p w14:paraId="41D634F0" w14:textId="6CA371E8" w:rsidR="00F349C7" w:rsidRPr="006342A4" w:rsidRDefault="00F349C7" w:rsidP="00DC420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DBAE351" w14:textId="77777777" w:rsidR="00811C77" w:rsidRDefault="00811C77" w:rsidP="00093DD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8" w:name="_Toc119521486"/>
    </w:p>
    <w:p w14:paraId="67ED59EF" w14:textId="77777777" w:rsidR="00136E86" w:rsidRPr="00093DD2" w:rsidRDefault="00A31865" w:rsidP="00093DD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93DD2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48"/>
    </w:p>
    <w:p w14:paraId="17A00F8D" w14:textId="1BC386EA" w:rsidR="006F6C34" w:rsidRDefault="006F6C34" w:rsidP="00093DD2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49" w:name="_Toc29731388"/>
      <w:bookmarkStart w:id="50" w:name="_Toc119521487"/>
      <w:r w:rsidRPr="00093DD2">
        <w:rPr>
          <w:rFonts w:ascii="Times New Roman" w:hAnsi="Times New Roman" w:cs="Times New Roman"/>
          <w:color w:val="auto"/>
        </w:rPr>
        <w:t>6.1. Формы внеаудиторной самостоятельной работы</w:t>
      </w:r>
      <w:bookmarkEnd w:id="49"/>
      <w:bookmarkEnd w:id="50"/>
    </w:p>
    <w:p w14:paraId="371B824B" w14:textId="755F8AE2" w:rsidR="003B2D96" w:rsidRPr="009E0448" w:rsidRDefault="003B2D96" w:rsidP="003B2D96">
      <w:pPr>
        <w:jc w:val="right"/>
        <w:rPr>
          <w:rFonts w:ascii="Times New Roman" w:hAnsi="Times New Roman" w:cs="Times New Roman"/>
          <w:sz w:val="28"/>
          <w:szCs w:val="28"/>
        </w:rPr>
      </w:pPr>
      <w:r w:rsidRPr="009E0448"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9"/>
        <w:gridCol w:w="2576"/>
        <w:gridCol w:w="4451"/>
      </w:tblGrid>
      <w:tr w:rsidR="009B09FD" w:rsidRPr="00093DD2" w14:paraId="0146A897" w14:textId="77777777" w:rsidTr="003B2D96">
        <w:tc>
          <w:tcPr>
            <w:tcW w:w="2329" w:type="dxa"/>
            <w:shd w:val="clear" w:color="auto" w:fill="auto"/>
          </w:tcPr>
          <w:p w14:paraId="72815303" w14:textId="77777777" w:rsidR="009B09FD" w:rsidRPr="00093DD2" w:rsidRDefault="009B09FD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тем (разделов) дисциплины</w:t>
            </w:r>
          </w:p>
        </w:tc>
        <w:tc>
          <w:tcPr>
            <w:tcW w:w="2576" w:type="dxa"/>
            <w:shd w:val="clear" w:color="auto" w:fill="auto"/>
          </w:tcPr>
          <w:p w14:paraId="665A7C2B" w14:textId="77777777" w:rsidR="009B09FD" w:rsidRPr="00093DD2" w:rsidRDefault="009B09FD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/>
                <w:sz w:val="21"/>
                <w:szCs w:val="21"/>
              </w:rPr>
              <w:t>Формы внеаудиторной самостоятельной работы</w:t>
            </w:r>
          </w:p>
        </w:tc>
        <w:tc>
          <w:tcPr>
            <w:tcW w:w="4451" w:type="dxa"/>
            <w:shd w:val="clear" w:color="auto" w:fill="auto"/>
          </w:tcPr>
          <w:p w14:paraId="385A74FC" w14:textId="77777777" w:rsidR="009B09FD" w:rsidRPr="00093DD2" w:rsidRDefault="009B09FD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/>
                <w:sz w:val="21"/>
                <w:szCs w:val="21"/>
              </w:rPr>
              <w:t>Перечень вопросов, отводимых на самостоятельное освоение</w:t>
            </w:r>
          </w:p>
        </w:tc>
      </w:tr>
      <w:tr w:rsidR="00CC0CD8" w:rsidRPr="00093DD2" w14:paraId="04BE4D3A" w14:textId="77777777" w:rsidTr="003B2D96">
        <w:tc>
          <w:tcPr>
            <w:tcW w:w="2329" w:type="dxa"/>
            <w:shd w:val="clear" w:color="auto" w:fill="auto"/>
            <w:vAlign w:val="center"/>
          </w:tcPr>
          <w:p w14:paraId="0EBE4F72" w14:textId="77777777" w:rsidR="00CC0CD8" w:rsidRPr="00093DD2" w:rsidRDefault="00CC0CD8" w:rsidP="00093DD2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093DD2">
              <w:rPr>
                <w:rFonts w:ascii="Times New Roman" w:hAnsi="Times New Roman"/>
                <w:sz w:val="21"/>
                <w:szCs w:val="21"/>
              </w:rPr>
              <w:t xml:space="preserve">Тема 1. </w:t>
            </w:r>
            <w:r w:rsidRPr="00093DD2">
              <w:rPr>
                <w:rFonts w:ascii="Times New Roman" w:eastAsiaTheme="minorEastAsia" w:hAnsi="Times New Roman"/>
                <w:sz w:val="21"/>
                <w:szCs w:val="21"/>
              </w:rPr>
              <w:t>Налоговые риски: теоретические основы и причины возникновения</w:t>
            </w:r>
          </w:p>
        </w:tc>
        <w:tc>
          <w:tcPr>
            <w:tcW w:w="2576" w:type="dxa"/>
            <w:shd w:val="clear" w:color="auto" w:fill="auto"/>
          </w:tcPr>
          <w:p w14:paraId="35FA90CC" w14:textId="77777777" w:rsidR="00CC0CD8" w:rsidRPr="00093DD2" w:rsidRDefault="00CC0CD8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sz w:val="21"/>
                <w:szCs w:val="21"/>
              </w:rPr>
              <w:t>Работа с учебной литературой, нормативными документами, судебными решениями, текстом лекций, СПС Консультант+, подготовка по вопросам плана семинарского занятия</w:t>
            </w:r>
          </w:p>
        </w:tc>
        <w:tc>
          <w:tcPr>
            <w:tcW w:w="4451" w:type="dxa"/>
            <w:shd w:val="clear" w:color="auto" w:fill="auto"/>
          </w:tcPr>
          <w:p w14:paraId="6891B2EB" w14:textId="77777777" w:rsidR="0086510A" w:rsidRPr="00093DD2" w:rsidRDefault="0086510A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Налоговые риски как вероятность финансовых потерь.</w:t>
            </w:r>
          </w:p>
          <w:p w14:paraId="3889CA92" w14:textId="77777777" w:rsidR="0086510A" w:rsidRPr="00093DD2" w:rsidRDefault="0086510A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Правовая основа налоговых рисков. Характерные черты риска.</w:t>
            </w:r>
          </w:p>
          <w:p w14:paraId="192D1DC8" w14:textId="77777777" w:rsidR="0086510A" w:rsidRPr="00093DD2" w:rsidRDefault="0086510A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Место налоговых рисков в общей системе рисков государства. Место налогового риска в общей системе рисков хозяйствующих субъектов</w:t>
            </w:r>
          </w:p>
          <w:p w14:paraId="72DC33DB" w14:textId="77777777" w:rsidR="00CC0CD8" w:rsidRPr="00093DD2" w:rsidRDefault="0086510A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Классификация налоговых рисков: в зависимости от субъекта, по фактору, определяющему налоговый риск, по объекту связи с другими видами рисков, по характеру возможных последствий, по величине возможных потерь, по периодичности и другие. Категории налоговых рисков: стратегический и </w:t>
            </w:r>
            <w:proofErr w:type="spellStart"/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трансакционный</w:t>
            </w:r>
            <w:proofErr w:type="spellEnd"/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риск, операционный риск, риск несоблюдения законодательства, риск финансового учета и отчетности.</w:t>
            </w:r>
          </w:p>
        </w:tc>
      </w:tr>
      <w:tr w:rsidR="00CC0CD8" w:rsidRPr="00093DD2" w14:paraId="09C1CE6A" w14:textId="77777777" w:rsidTr="003B2D96">
        <w:tc>
          <w:tcPr>
            <w:tcW w:w="2329" w:type="dxa"/>
            <w:shd w:val="clear" w:color="auto" w:fill="auto"/>
          </w:tcPr>
          <w:p w14:paraId="13A55681" w14:textId="77777777" w:rsidR="00CC0CD8" w:rsidRPr="00093DD2" w:rsidRDefault="00CC0CD8" w:rsidP="00093D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sz w:val="21"/>
                <w:szCs w:val="21"/>
              </w:rPr>
              <w:t>Тема 2. Методы оценки налоговых рисков</w:t>
            </w:r>
          </w:p>
        </w:tc>
        <w:tc>
          <w:tcPr>
            <w:tcW w:w="2576" w:type="dxa"/>
            <w:shd w:val="clear" w:color="auto" w:fill="auto"/>
          </w:tcPr>
          <w:p w14:paraId="48F461B0" w14:textId="77777777" w:rsidR="00CC0CD8" w:rsidRPr="00093DD2" w:rsidRDefault="00CC0CD8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Подготовка научного</w:t>
            </w:r>
            <w:r w:rsidR="0008708F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доклада</w:t>
            </w:r>
          </w:p>
          <w:p w14:paraId="62547A12" w14:textId="77777777" w:rsidR="00CC0CD8" w:rsidRPr="00093DD2" w:rsidRDefault="00CC0CD8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sz w:val="21"/>
                <w:szCs w:val="21"/>
              </w:rPr>
              <w:t>Работа с учебной литературой, текстом лекций, решениями Арбитражных судов; СПС Консультант+. Подготовка к дискуссии по вопросам семинара</w:t>
            </w:r>
          </w:p>
        </w:tc>
        <w:tc>
          <w:tcPr>
            <w:tcW w:w="4451" w:type="dxa"/>
            <w:shd w:val="clear" w:color="auto" w:fill="auto"/>
          </w:tcPr>
          <w:p w14:paraId="5DDBFC46" w14:textId="77777777" w:rsidR="0086510A" w:rsidRPr="00093DD2" w:rsidRDefault="0086510A" w:rsidP="00093D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sz w:val="21"/>
                <w:szCs w:val="21"/>
              </w:rPr>
              <w:t>Правовая основа вероятностного подхода, его статистическая оценка. Мониторинг и контроль изменения факторов, которые влияют на вероятность и размер рисков.</w:t>
            </w:r>
          </w:p>
          <w:p w14:paraId="5B69ED4F" w14:textId="77777777" w:rsidR="00CC0CD8" w:rsidRPr="00093DD2" w:rsidRDefault="0086510A" w:rsidP="00093D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sz w:val="21"/>
                <w:szCs w:val="21"/>
              </w:rPr>
              <w:t>Оценка риска на основе данных бухгалтерского и налогового учетов.</w:t>
            </w:r>
          </w:p>
        </w:tc>
      </w:tr>
      <w:tr w:rsidR="00CC0CD8" w:rsidRPr="00093DD2" w14:paraId="070F412C" w14:textId="77777777" w:rsidTr="003B2D96">
        <w:trPr>
          <w:trHeight w:val="697"/>
        </w:trPr>
        <w:tc>
          <w:tcPr>
            <w:tcW w:w="2329" w:type="dxa"/>
            <w:shd w:val="clear" w:color="auto" w:fill="auto"/>
          </w:tcPr>
          <w:p w14:paraId="6B185C65" w14:textId="77777777" w:rsidR="00CC0CD8" w:rsidRPr="00093DD2" w:rsidRDefault="00CC0CD8" w:rsidP="00093D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sz w:val="21"/>
                <w:szCs w:val="21"/>
              </w:rPr>
              <w:t>Тема 3.</w:t>
            </w:r>
          </w:p>
          <w:p w14:paraId="209D8F1F" w14:textId="77777777" w:rsidR="00CC0CD8" w:rsidRPr="00093DD2" w:rsidRDefault="00CC0CD8" w:rsidP="00093D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sz w:val="21"/>
                <w:szCs w:val="21"/>
              </w:rPr>
              <w:t>Управление налоговыми рисками</w:t>
            </w:r>
          </w:p>
        </w:tc>
        <w:tc>
          <w:tcPr>
            <w:tcW w:w="2576" w:type="dxa"/>
            <w:shd w:val="clear" w:color="auto" w:fill="auto"/>
          </w:tcPr>
          <w:p w14:paraId="578858A0" w14:textId="77777777" w:rsidR="00CC0CD8" w:rsidRPr="00093DD2" w:rsidRDefault="00CC0CD8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Выполнение творческого домашнего задания</w:t>
            </w:r>
          </w:p>
          <w:p w14:paraId="24BCCD17" w14:textId="77777777" w:rsidR="00CC0CD8" w:rsidRPr="00093DD2" w:rsidRDefault="00CC0CD8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sz w:val="21"/>
                <w:szCs w:val="21"/>
              </w:rPr>
              <w:t xml:space="preserve">Работа с учебной литературой, текстом лекций, СПС Консультант+. Обзор арбитражной практики по вопросам </w:t>
            </w: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Решение кейса, подготовка презентации, подготовка контрольной работы</w:t>
            </w:r>
          </w:p>
        </w:tc>
        <w:tc>
          <w:tcPr>
            <w:tcW w:w="4451" w:type="dxa"/>
            <w:shd w:val="clear" w:color="auto" w:fill="auto"/>
          </w:tcPr>
          <w:p w14:paraId="7A14B276" w14:textId="77777777" w:rsidR="00CC0CD8" w:rsidRPr="00093DD2" w:rsidRDefault="0086510A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Используемые в международной практике принципы оказания влияния на налоговые риски. Роль международных организаций в работе по созданию и развитию методик в области управления налоговыми рисками. Международный опыт работы фискальных органов с рисками несоблюдения налогоплательщиками налогового законодательства.</w:t>
            </w:r>
          </w:p>
        </w:tc>
      </w:tr>
      <w:tr w:rsidR="00CC0CD8" w:rsidRPr="00093DD2" w14:paraId="1AC88A24" w14:textId="77777777" w:rsidTr="003B2D96">
        <w:tc>
          <w:tcPr>
            <w:tcW w:w="2329" w:type="dxa"/>
            <w:shd w:val="clear" w:color="auto" w:fill="auto"/>
          </w:tcPr>
          <w:p w14:paraId="6F43E277" w14:textId="77777777" w:rsidR="00CC0CD8" w:rsidRPr="00093DD2" w:rsidRDefault="00CC0CD8" w:rsidP="00093D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sz w:val="21"/>
                <w:szCs w:val="21"/>
              </w:rPr>
              <w:t xml:space="preserve">Тема 4. Концепция риск-менеджмента в </w:t>
            </w:r>
            <w:r w:rsidRPr="00093DD2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деятельности налоговых  органов</w:t>
            </w:r>
          </w:p>
        </w:tc>
        <w:tc>
          <w:tcPr>
            <w:tcW w:w="2576" w:type="dxa"/>
            <w:shd w:val="clear" w:color="auto" w:fill="auto"/>
          </w:tcPr>
          <w:p w14:paraId="1A53D2E3" w14:textId="77777777" w:rsidR="00CC0CD8" w:rsidRPr="00093DD2" w:rsidRDefault="00CC0CD8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Работа с учебной литературой, текстом </w:t>
            </w:r>
            <w:r w:rsidRPr="00093DD2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лекций, СПС Консультант+,</w:t>
            </w: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подготовка презентации, подготовка контрольной работы</w:t>
            </w:r>
          </w:p>
        </w:tc>
        <w:tc>
          <w:tcPr>
            <w:tcW w:w="4451" w:type="dxa"/>
            <w:shd w:val="clear" w:color="auto" w:fill="auto"/>
          </w:tcPr>
          <w:p w14:paraId="1CCE186C" w14:textId="77777777" w:rsidR="0086510A" w:rsidRPr="00093DD2" w:rsidRDefault="0086510A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 xml:space="preserve">Формирование системы реализации программы снижения налоговых рисков </w:t>
            </w: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lastRenderedPageBreak/>
              <w:t>государства. Понятие риск-менеджмента, сфера применения.</w:t>
            </w:r>
          </w:p>
          <w:p w14:paraId="298BA56D" w14:textId="77777777" w:rsidR="0086510A" w:rsidRPr="00093DD2" w:rsidRDefault="0086510A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Управление налоговыми рисками в условиях миграции налогоплательщиков. Конкуренция и создание благоприятной среды налогового администрирования для бизнеса. Меры по организации работы налоговых органов, направленные на улучшение условий обслуживания налогоплательщиков: отсутствие претензий к работе налоговых органов, оперативность рассмотрения запросов, своевременный возврат излишне уплаченных сумм налогов и сборов и др.</w:t>
            </w:r>
          </w:p>
          <w:p w14:paraId="6D56174B" w14:textId="77777777" w:rsidR="00CC0CD8" w:rsidRPr="00093DD2" w:rsidRDefault="0086510A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Зарубежный опыт внедрения концепции риск-менеджмента в деятельность налоговых органов. Модель управления налоговыми рисками в Великобритании, австралийская бизнес-модель соблюдения налоговой дисциплины.</w:t>
            </w:r>
          </w:p>
        </w:tc>
      </w:tr>
      <w:tr w:rsidR="00CC0CD8" w:rsidRPr="00093DD2" w14:paraId="3D82331A" w14:textId="77777777" w:rsidTr="003B2D96">
        <w:tc>
          <w:tcPr>
            <w:tcW w:w="2329" w:type="dxa"/>
            <w:shd w:val="clear" w:color="auto" w:fill="auto"/>
          </w:tcPr>
          <w:p w14:paraId="1A683E27" w14:textId="77777777" w:rsidR="00CC0CD8" w:rsidRPr="00093DD2" w:rsidRDefault="00CC0CD8" w:rsidP="00093D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Тема 5. Налоговый риск-менеджмент в компании</w:t>
            </w:r>
          </w:p>
        </w:tc>
        <w:tc>
          <w:tcPr>
            <w:tcW w:w="2576" w:type="dxa"/>
            <w:shd w:val="clear" w:color="auto" w:fill="auto"/>
          </w:tcPr>
          <w:p w14:paraId="2C25250D" w14:textId="77777777" w:rsidR="00CC0CD8" w:rsidRPr="00093DD2" w:rsidRDefault="00CC0CD8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sz w:val="21"/>
                <w:szCs w:val="21"/>
              </w:rPr>
              <w:t>Работа с учебной литературой, текстом лекций, СПС Консультант+,</w:t>
            </w: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подготовка презентации, подготовка контрольной работы</w:t>
            </w:r>
          </w:p>
        </w:tc>
        <w:tc>
          <w:tcPr>
            <w:tcW w:w="4451" w:type="dxa"/>
            <w:shd w:val="clear" w:color="auto" w:fill="auto"/>
          </w:tcPr>
          <w:p w14:paraId="280B371F" w14:textId="77777777" w:rsidR="0086510A" w:rsidRPr="00093DD2" w:rsidRDefault="0086510A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Корпоративная налоговая служба: персонал и структура, политика и культура, системы контроля и процедуры, мониторинг рисков, отчетность и системы информирования. Стратегический налоговый план.</w:t>
            </w:r>
          </w:p>
          <w:p w14:paraId="514E5A1B" w14:textId="77777777" w:rsidR="0086510A" w:rsidRPr="00093DD2" w:rsidRDefault="0086510A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Конечные продукты корпоративной налоговой службы: налоговое планирование, налоговый учет и финансовая отчетность, соблюдение налогового законодательства, защита позиции налогоплательщика при проверке.</w:t>
            </w:r>
          </w:p>
          <w:p w14:paraId="45E3A057" w14:textId="77777777" w:rsidR="0086510A" w:rsidRPr="00093DD2" w:rsidRDefault="0086510A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Элементы налогового </w:t>
            </w:r>
            <w:proofErr w:type="spellStart"/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комплаенс</w:t>
            </w:r>
            <w:proofErr w:type="spellEnd"/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-процесса: консультативный и контрольный. Влияние эффективного управления налоговыми платежами на уровень финансового потенциала компании.</w:t>
            </w:r>
          </w:p>
          <w:p w14:paraId="488AFDF9" w14:textId="77777777" w:rsidR="0086510A" w:rsidRPr="00093DD2" w:rsidRDefault="0086510A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Система идентификации факторов налогового риска</w:t>
            </w:r>
          </w:p>
          <w:p w14:paraId="173E2788" w14:textId="77777777" w:rsidR="0086510A" w:rsidRPr="00093DD2" w:rsidRDefault="0086510A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коммерческой организации.</w:t>
            </w:r>
          </w:p>
          <w:p w14:paraId="467F395D" w14:textId="77777777" w:rsidR="0086510A" w:rsidRPr="00093DD2" w:rsidRDefault="0086510A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Управление налоговыми рисками крупнейших налогоплательщиков. Межрегиональная и </w:t>
            </w:r>
            <w:proofErr w:type="spellStart"/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межстрановая</w:t>
            </w:r>
            <w:proofErr w:type="spellEnd"/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налоговая риск-стратегия. Риск-менеджмент консолидированных налогоплательщиков. Конфликт интересов подразделений фирмы или участвующих в процессе ценообразования аффилированных компаний и налоговые риски.</w:t>
            </w:r>
          </w:p>
          <w:p w14:paraId="19C87E07" w14:textId="77777777" w:rsidR="0086510A" w:rsidRPr="00093DD2" w:rsidRDefault="0086510A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Налоговые риски компаний информационных и телекоммуникационных технологий.</w:t>
            </w:r>
          </w:p>
          <w:p w14:paraId="3B9792D5" w14:textId="77777777" w:rsidR="0086510A" w:rsidRPr="00093DD2" w:rsidRDefault="0086510A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Налоговые риски «нетрадиционных» форм деятельности: аутсорсинг, </w:t>
            </w:r>
            <w:proofErr w:type="spellStart"/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секондмент</w:t>
            </w:r>
            <w:proofErr w:type="spellEnd"/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и др.</w:t>
            </w:r>
          </w:p>
          <w:p w14:paraId="40E8C960" w14:textId="77777777" w:rsidR="00CC0CD8" w:rsidRPr="00093DD2" w:rsidRDefault="0086510A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093DD2">
              <w:rPr>
                <w:rFonts w:ascii="Times New Roman" w:hAnsi="Times New Roman" w:cs="Times New Roman"/>
                <w:bCs/>
                <w:sz w:val="21"/>
                <w:szCs w:val="21"/>
              </w:rPr>
              <w:t>Налоговый риск-менеджмент на этапе становления бизнеса.</w:t>
            </w:r>
          </w:p>
        </w:tc>
      </w:tr>
    </w:tbl>
    <w:p w14:paraId="523A38C5" w14:textId="77777777" w:rsidR="006342A4" w:rsidRPr="00754704" w:rsidRDefault="006342A4" w:rsidP="00093DD2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  <w:sz w:val="16"/>
        </w:rPr>
      </w:pPr>
      <w:bookmarkStart w:id="51" w:name="_Toc425759167"/>
      <w:bookmarkStart w:id="52" w:name="_Toc29731389"/>
      <w:bookmarkStart w:id="53" w:name="_Toc119521488"/>
    </w:p>
    <w:p w14:paraId="07C364A3" w14:textId="77777777" w:rsidR="00C235EF" w:rsidRPr="00093DD2" w:rsidRDefault="00731AE3" w:rsidP="00093DD2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r w:rsidRPr="00093DD2">
        <w:rPr>
          <w:rFonts w:ascii="Times New Roman" w:hAnsi="Times New Roman" w:cs="Times New Roman"/>
          <w:color w:val="auto"/>
        </w:rPr>
        <w:t>6.</w:t>
      </w:r>
      <w:r w:rsidR="006F6C34" w:rsidRPr="00093DD2">
        <w:rPr>
          <w:rFonts w:ascii="Times New Roman" w:hAnsi="Times New Roman" w:cs="Times New Roman"/>
          <w:color w:val="auto"/>
        </w:rPr>
        <w:t>2</w:t>
      </w:r>
      <w:r w:rsidRPr="00093DD2">
        <w:rPr>
          <w:rFonts w:ascii="Times New Roman" w:hAnsi="Times New Roman" w:cs="Times New Roman"/>
          <w:color w:val="auto"/>
        </w:rPr>
        <w:t xml:space="preserve">. </w:t>
      </w:r>
      <w:bookmarkEnd w:id="51"/>
      <w:r w:rsidR="006F6C34" w:rsidRPr="00093DD2">
        <w:rPr>
          <w:rFonts w:ascii="Times New Roman" w:hAnsi="Times New Roman" w:cs="Times New Roman"/>
          <w:color w:val="auto"/>
        </w:rPr>
        <w:t>Методическое обеспечение для аудиторной и внеаудиторной самостоятельной работы.</w:t>
      </w:r>
      <w:bookmarkEnd w:id="52"/>
      <w:bookmarkEnd w:id="53"/>
    </w:p>
    <w:p w14:paraId="6DF88925" w14:textId="02031FFD" w:rsidR="00544746" w:rsidRPr="00093DD2" w:rsidRDefault="00414FF4" w:rsidP="00093DD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DD2">
        <w:rPr>
          <w:rFonts w:ascii="Times New Roman" w:hAnsi="Times New Roman" w:cs="Times New Roman"/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</w:t>
      </w:r>
      <w:r w:rsidR="00544746" w:rsidRPr="00093DD2">
        <w:rPr>
          <w:rFonts w:ascii="Times New Roman" w:hAnsi="Times New Roman" w:cs="Times New Roman"/>
          <w:sz w:val="28"/>
          <w:szCs w:val="28"/>
        </w:rPr>
        <w:t xml:space="preserve">обсуждения вопросов и тем в соответствии с </w:t>
      </w:r>
      <w:r w:rsidR="00544746" w:rsidRPr="00093DD2">
        <w:rPr>
          <w:rFonts w:ascii="Times New Roman" w:hAnsi="Times New Roman" w:cs="Times New Roman"/>
          <w:sz w:val="28"/>
          <w:szCs w:val="28"/>
        </w:rPr>
        <w:lastRenderedPageBreak/>
        <w:t xml:space="preserve">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</w:t>
      </w:r>
      <w:r w:rsidR="004867D5">
        <w:rPr>
          <w:rFonts w:ascii="Times New Roman" w:hAnsi="Times New Roman" w:cs="Times New Roman"/>
          <w:sz w:val="28"/>
          <w:szCs w:val="28"/>
        </w:rPr>
        <w:t>контрольной работы.</w:t>
      </w:r>
    </w:p>
    <w:p w14:paraId="72B238AA" w14:textId="77777777" w:rsidR="00414FF4" w:rsidRPr="00093DD2" w:rsidRDefault="00544746" w:rsidP="00093DD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DD2">
        <w:rPr>
          <w:rFonts w:ascii="Times New Roman" w:hAnsi="Times New Roman" w:cs="Times New Roman"/>
          <w:sz w:val="28"/>
          <w:szCs w:val="28"/>
        </w:rPr>
        <w:t xml:space="preserve">Промежуточный контроль проводится в форме </w:t>
      </w:r>
      <w:r w:rsidR="003B7DA7">
        <w:rPr>
          <w:rFonts w:ascii="Times New Roman" w:hAnsi="Times New Roman" w:cs="Times New Roman"/>
          <w:sz w:val="28"/>
          <w:szCs w:val="28"/>
        </w:rPr>
        <w:t>зачета,</w:t>
      </w:r>
      <w:r w:rsidR="00414FF4" w:rsidRPr="00093DD2">
        <w:rPr>
          <w:rFonts w:ascii="Times New Roman" w:hAnsi="Times New Roman" w:cs="Times New Roman"/>
          <w:sz w:val="28"/>
          <w:szCs w:val="28"/>
        </w:rPr>
        <w:t xml:space="preserve">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3119"/>
      </w:tblGrid>
      <w:tr w:rsidR="00414FF4" w:rsidRPr="00093DD2" w14:paraId="0A000C6C" w14:textId="77777777" w:rsidTr="004D7E24">
        <w:trPr>
          <w:jc w:val="center"/>
        </w:trPr>
        <w:tc>
          <w:tcPr>
            <w:tcW w:w="567" w:type="dxa"/>
          </w:tcPr>
          <w:p w14:paraId="3A34C513" w14:textId="77777777" w:rsidR="00414FF4" w:rsidRPr="00093DD2" w:rsidRDefault="00414FF4" w:rsidP="00093DD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93DD2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5812" w:type="dxa"/>
          </w:tcPr>
          <w:p w14:paraId="1579325C" w14:textId="77777777" w:rsidR="00414FF4" w:rsidRPr="00093DD2" w:rsidRDefault="00414FF4" w:rsidP="00093DD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93DD2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3119" w:type="dxa"/>
          </w:tcPr>
          <w:p w14:paraId="658DBFB2" w14:textId="77777777" w:rsidR="00414FF4" w:rsidRPr="00093DD2" w:rsidRDefault="00414FF4" w:rsidP="00093DD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93DD2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414FF4" w:rsidRPr="00093DD2" w14:paraId="5A9CE1F7" w14:textId="77777777" w:rsidTr="004D7E24">
        <w:trPr>
          <w:jc w:val="center"/>
        </w:trPr>
        <w:tc>
          <w:tcPr>
            <w:tcW w:w="567" w:type="dxa"/>
          </w:tcPr>
          <w:p w14:paraId="3EE94F45" w14:textId="77777777" w:rsidR="00414FF4" w:rsidRPr="00093DD2" w:rsidRDefault="00414FF4" w:rsidP="00093D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1792E136" w14:textId="77777777" w:rsidR="00414FF4" w:rsidRPr="00093DD2" w:rsidRDefault="00414FF4" w:rsidP="00093D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3119" w:type="dxa"/>
          </w:tcPr>
          <w:p w14:paraId="78D6919B" w14:textId="77777777" w:rsidR="00414FF4" w:rsidRPr="00093DD2" w:rsidRDefault="00414FF4" w:rsidP="00093DD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414FF4" w:rsidRPr="00093DD2" w14:paraId="4E41148B" w14:textId="77777777" w:rsidTr="004D7E24">
        <w:trPr>
          <w:trHeight w:val="256"/>
          <w:jc w:val="center"/>
        </w:trPr>
        <w:tc>
          <w:tcPr>
            <w:tcW w:w="567" w:type="dxa"/>
          </w:tcPr>
          <w:p w14:paraId="4F95A7E8" w14:textId="77777777" w:rsidR="00414FF4" w:rsidRPr="00093DD2" w:rsidRDefault="00414FF4" w:rsidP="00093D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3B574DB1" w14:textId="77777777" w:rsidR="00414FF4" w:rsidRPr="00093DD2" w:rsidRDefault="00414FF4" w:rsidP="00502A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3119" w:type="dxa"/>
          </w:tcPr>
          <w:p w14:paraId="1F4C540C" w14:textId="77777777" w:rsidR="00414FF4" w:rsidRPr="00093DD2" w:rsidRDefault="00414FF4" w:rsidP="00093DD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414FF4" w:rsidRPr="00093DD2" w14:paraId="67CF25B1" w14:textId="77777777" w:rsidTr="004D7E24">
        <w:trPr>
          <w:jc w:val="center"/>
        </w:trPr>
        <w:tc>
          <w:tcPr>
            <w:tcW w:w="567" w:type="dxa"/>
          </w:tcPr>
          <w:p w14:paraId="31BDFD93" w14:textId="77777777" w:rsidR="00414FF4" w:rsidRPr="00093DD2" w:rsidRDefault="00414FF4" w:rsidP="00093DD2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14:paraId="60B5CB83" w14:textId="77777777" w:rsidR="00414FF4" w:rsidRPr="00093DD2" w:rsidRDefault="00414FF4" w:rsidP="00093DD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3119" w:type="dxa"/>
          </w:tcPr>
          <w:p w14:paraId="394D5BFF" w14:textId="77777777" w:rsidR="00414FF4" w:rsidRPr="00093DD2" w:rsidRDefault="00414FF4" w:rsidP="00093DD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1AA7C9F8" w14:textId="77777777" w:rsidR="00754704" w:rsidRDefault="00754704" w:rsidP="007547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10E5F243" w14:textId="77777777" w:rsidR="00414FF4" w:rsidRPr="006342A4" w:rsidRDefault="00414FF4" w:rsidP="00754704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6342A4">
        <w:rPr>
          <w:rFonts w:ascii="Times New Roman" w:hAnsi="Times New Roman" w:cs="Times New Roman"/>
          <w:b/>
          <w:sz w:val="28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529"/>
        <w:gridCol w:w="3250"/>
      </w:tblGrid>
      <w:tr w:rsidR="004D7E24" w:rsidRPr="00093DD2" w14:paraId="6B4D622F" w14:textId="77777777" w:rsidTr="00D84276">
        <w:tc>
          <w:tcPr>
            <w:tcW w:w="458" w:type="dxa"/>
          </w:tcPr>
          <w:p w14:paraId="608BAA96" w14:textId="77777777" w:rsidR="004D7E24" w:rsidRPr="00093DD2" w:rsidRDefault="004D7E24" w:rsidP="00093DD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93DD2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529" w:type="dxa"/>
          </w:tcPr>
          <w:p w14:paraId="691C29CF" w14:textId="77777777" w:rsidR="004D7E24" w:rsidRPr="00093DD2" w:rsidRDefault="004D7E24" w:rsidP="00093DD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93DD2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3250" w:type="dxa"/>
          </w:tcPr>
          <w:p w14:paraId="787CEAEC" w14:textId="77777777" w:rsidR="004D7E24" w:rsidRPr="00093DD2" w:rsidRDefault="004D7E24" w:rsidP="00093DD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93DD2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4D7E24" w:rsidRPr="00093DD2" w14:paraId="0A8528CD" w14:textId="77777777" w:rsidTr="00D84276">
        <w:tc>
          <w:tcPr>
            <w:tcW w:w="458" w:type="dxa"/>
          </w:tcPr>
          <w:p w14:paraId="12BC880F" w14:textId="77777777" w:rsidR="004D7E24" w:rsidRPr="00093DD2" w:rsidRDefault="004D7E24" w:rsidP="00093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529" w:type="dxa"/>
          </w:tcPr>
          <w:p w14:paraId="65BC58FA" w14:textId="77777777" w:rsidR="004D7E24" w:rsidRPr="00093DD2" w:rsidRDefault="004D7E24" w:rsidP="00093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3250" w:type="dxa"/>
          </w:tcPr>
          <w:p w14:paraId="05AE4B23" w14:textId="77777777" w:rsidR="004D7E24" w:rsidRPr="00093DD2" w:rsidRDefault="004D7E24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4D7E24" w:rsidRPr="00093DD2" w14:paraId="3E1DF560" w14:textId="77777777" w:rsidTr="00D84276">
        <w:tc>
          <w:tcPr>
            <w:tcW w:w="458" w:type="dxa"/>
          </w:tcPr>
          <w:p w14:paraId="317B04F5" w14:textId="77777777" w:rsidR="004D7E24" w:rsidRPr="00093DD2" w:rsidRDefault="004D7E24" w:rsidP="00093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529" w:type="dxa"/>
          </w:tcPr>
          <w:p w14:paraId="577A0597" w14:textId="77777777" w:rsidR="004D7E24" w:rsidRPr="00093DD2" w:rsidRDefault="004D7E24" w:rsidP="00093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3250" w:type="dxa"/>
          </w:tcPr>
          <w:p w14:paraId="7F3562D8" w14:textId="77777777" w:rsidR="004D7E24" w:rsidRPr="00093DD2" w:rsidRDefault="004D7E24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D7E24" w:rsidRPr="00093DD2" w14:paraId="5100D316" w14:textId="77777777" w:rsidTr="00D84276">
        <w:tc>
          <w:tcPr>
            <w:tcW w:w="458" w:type="dxa"/>
          </w:tcPr>
          <w:p w14:paraId="1E5B35ED" w14:textId="77777777" w:rsidR="004D7E24" w:rsidRPr="00093DD2" w:rsidRDefault="004D7E24" w:rsidP="00093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529" w:type="dxa"/>
          </w:tcPr>
          <w:p w14:paraId="2C30749B" w14:textId="32B33A88" w:rsidR="004D7E24" w:rsidRPr="00093DD2" w:rsidRDefault="004D7E24" w:rsidP="00486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 семинаре докладов, выступлений, ситуационных задач (по перечню, предложенному преподавателем, ведущим семинары)</w:t>
            </w:r>
          </w:p>
        </w:tc>
        <w:tc>
          <w:tcPr>
            <w:tcW w:w="3250" w:type="dxa"/>
          </w:tcPr>
          <w:p w14:paraId="59F617ED" w14:textId="77777777" w:rsidR="004D7E24" w:rsidRPr="00093DD2" w:rsidRDefault="004D7E24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4D7E24" w:rsidRPr="00093DD2" w14:paraId="2B99767E" w14:textId="77777777" w:rsidTr="00D84276">
        <w:tc>
          <w:tcPr>
            <w:tcW w:w="458" w:type="dxa"/>
          </w:tcPr>
          <w:p w14:paraId="27AED3BA" w14:textId="77777777" w:rsidR="004D7E24" w:rsidRPr="00680732" w:rsidRDefault="004D7E24" w:rsidP="00093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80732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529" w:type="dxa"/>
          </w:tcPr>
          <w:p w14:paraId="78FD4D26" w14:textId="2ADE892A" w:rsidR="004D7E24" w:rsidRPr="00680732" w:rsidRDefault="004D7E24" w:rsidP="00486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80732">
              <w:rPr>
                <w:rFonts w:ascii="Times New Roman" w:hAnsi="Times New Roman" w:cs="Times New Roman"/>
                <w:sz w:val="24"/>
              </w:rPr>
              <w:t xml:space="preserve">Выполнение </w:t>
            </w:r>
            <w:r w:rsidR="00502AB1" w:rsidRPr="0068073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B7DA7">
              <w:rPr>
                <w:rFonts w:ascii="Times New Roman" w:hAnsi="Times New Roman" w:cs="Times New Roman"/>
                <w:sz w:val="24"/>
              </w:rPr>
              <w:t>Контрольной работы</w:t>
            </w:r>
          </w:p>
        </w:tc>
        <w:tc>
          <w:tcPr>
            <w:tcW w:w="3250" w:type="dxa"/>
          </w:tcPr>
          <w:p w14:paraId="2885AF0E" w14:textId="77777777" w:rsidR="004D7E24" w:rsidRPr="00093DD2" w:rsidRDefault="004D7E24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80732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D7E24" w:rsidRPr="00093DD2" w14:paraId="143FB22D" w14:textId="77777777" w:rsidTr="00D84276">
        <w:tc>
          <w:tcPr>
            <w:tcW w:w="458" w:type="dxa"/>
          </w:tcPr>
          <w:p w14:paraId="39638169" w14:textId="77777777" w:rsidR="004D7E24" w:rsidRPr="00093DD2" w:rsidRDefault="004D7E24" w:rsidP="00093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14:paraId="3968777B" w14:textId="77777777" w:rsidR="004D7E24" w:rsidRPr="00093DD2" w:rsidRDefault="004D7E24" w:rsidP="00093D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3250" w:type="dxa"/>
          </w:tcPr>
          <w:p w14:paraId="77BC7775" w14:textId="77777777" w:rsidR="004D7E24" w:rsidRPr="00093DD2" w:rsidRDefault="004D7E24" w:rsidP="00093D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93DD2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6AA326C3" w14:textId="77777777" w:rsidR="00414FF4" w:rsidRPr="00754704" w:rsidRDefault="00414FF4" w:rsidP="00093D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18"/>
          <w:szCs w:val="28"/>
        </w:rPr>
      </w:pPr>
    </w:p>
    <w:p w14:paraId="1012EC72" w14:textId="77777777" w:rsidR="00FA7ADF" w:rsidRPr="00093DD2" w:rsidRDefault="00FA7ADF" w:rsidP="0075470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093DD2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41059094" w14:textId="77777777" w:rsidR="006F5E95" w:rsidRPr="00093DD2" w:rsidRDefault="00C00E3A" w:rsidP="00754704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093DD2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="00093DD2">
        <w:rPr>
          <w:rFonts w:ascii="Times New Roman" w:hAnsi="Times New Roman" w:cs="Times New Roman"/>
          <w:b/>
          <w:sz w:val="28"/>
          <w:szCs w:val="28"/>
        </w:rPr>
        <w:t>.</w:t>
      </w:r>
    </w:p>
    <w:p w14:paraId="0D885C54" w14:textId="77777777" w:rsidR="00C00E3A" w:rsidRPr="00093DD2" w:rsidRDefault="00C00E3A" w:rsidP="006342A4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sz w:val="28"/>
          <w:szCs w:val="28"/>
        </w:rPr>
        <w:t xml:space="preserve">В целях развития навыков самостоятельного творческого мышления и письменного изложения собственных мыслей, каждый студент должен выполнить </w:t>
      </w:r>
      <w:r w:rsidRPr="00093DD2">
        <w:rPr>
          <w:rFonts w:ascii="Times New Roman" w:eastAsia="Times New Roman" w:hAnsi="Times New Roman" w:cs="Times New Roman"/>
          <w:b/>
          <w:sz w:val="28"/>
          <w:szCs w:val="28"/>
        </w:rPr>
        <w:t>контрольную работу</w:t>
      </w:r>
      <w:r w:rsidRPr="00093DD2">
        <w:rPr>
          <w:rFonts w:ascii="Times New Roman" w:eastAsia="Times New Roman" w:hAnsi="Times New Roman" w:cs="Times New Roman"/>
          <w:sz w:val="28"/>
          <w:szCs w:val="28"/>
        </w:rPr>
        <w:t xml:space="preserve">, которая </w:t>
      </w:r>
      <w:r w:rsidRPr="00093DD2">
        <w:rPr>
          <w:rFonts w:ascii="Times New Roman" w:eastAsia="Times New Roman" w:hAnsi="Times New Roman" w:cs="Times New Roman"/>
          <w:bCs/>
          <w:sz w:val="28"/>
          <w:szCs w:val="28"/>
        </w:rPr>
        <w:t>является одной из форм научной работы студентов и выступает как форма промежуточного контроля.</w:t>
      </w:r>
    </w:p>
    <w:p w14:paraId="434ABED5" w14:textId="77777777" w:rsidR="00C00E3A" w:rsidRDefault="00C00E3A" w:rsidP="006342A4">
      <w:pPr>
        <w:tabs>
          <w:tab w:val="num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sz w:val="28"/>
          <w:szCs w:val="28"/>
        </w:rPr>
        <w:t xml:space="preserve">Методические рекомендации и задания по выполнению контрольной работы размещены на информационно-образовательном портале Финансового университета: </w:t>
      </w:r>
      <w:hyperlink r:id="rId11" w:history="1">
        <w:r w:rsidR="00502AB1" w:rsidRPr="003F31D0">
          <w:rPr>
            <w:rStyle w:val="ae"/>
            <w:rFonts w:ascii="Times New Roman" w:eastAsia="Times New Roman" w:hAnsi="Times New Roman" w:cs="Times New Roman"/>
            <w:sz w:val="28"/>
            <w:szCs w:val="28"/>
          </w:rPr>
          <w:t>https://portal.fa.ru/Files/Data/37cbca7c-086f-4587-8895-36c2a9932eab/Kr_Nalogriskvmeneg_mE_17.pdf</w:t>
        </w:r>
      </w:hyperlink>
      <w:r w:rsidRPr="00093DD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6D0C666" w14:textId="77777777" w:rsidR="00502AB1" w:rsidRPr="00C33258" w:rsidRDefault="00680732" w:rsidP="00093DD2">
      <w:pPr>
        <w:tabs>
          <w:tab w:val="num" w:pos="1843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C3325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Темы </w:t>
      </w:r>
      <w:r w:rsidR="008A1D1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для научной дискуссии.</w:t>
      </w:r>
    </w:p>
    <w:p w14:paraId="7258317C" w14:textId="77777777" w:rsidR="00363D9B" w:rsidRDefault="00680732" w:rsidP="00754704">
      <w:pPr>
        <w:pStyle w:val="aa"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Налоговые риски государства, налоговые риски организации: их взаимосвязь.</w:t>
      </w:r>
    </w:p>
    <w:p w14:paraId="3C6F5A9B" w14:textId="77777777" w:rsidR="00363D9B" w:rsidRDefault="00680732" w:rsidP="00754704">
      <w:pPr>
        <w:pStyle w:val="aa"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Влияние налоговых рисков на деятельность компании. </w:t>
      </w:r>
    </w:p>
    <w:p w14:paraId="16F3D031" w14:textId="77777777" w:rsidR="00363D9B" w:rsidRPr="00363D9B" w:rsidRDefault="00680732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  <w:bookmarkStart w:id="54" w:name="_Toc119521489"/>
      <w:r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>Алгоритм</w:t>
      </w:r>
      <w:r w:rsidR="00363D9B"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определения вероятности риска.</w:t>
      </w:r>
      <w:bookmarkEnd w:id="54"/>
    </w:p>
    <w:p w14:paraId="2286A026" w14:textId="77777777" w:rsidR="00363D9B" w:rsidRDefault="00363D9B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5" w:name="_Toc119521490"/>
      <w:r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о</w:t>
      </w:r>
      <w:r w:rsidR="00680732"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>ценк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680732"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риска на основе данных бухгалтерского и налогового учетов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55"/>
    </w:p>
    <w:p w14:paraId="21BA9C10" w14:textId="77777777" w:rsidR="00363D9B" w:rsidRDefault="00680732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6" w:name="_Toc119521491"/>
      <w:r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 налоговыми рисками: цели и основные направления риск-менеджмента.</w:t>
      </w:r>
      <w:bookmarkEnd w:id="56"/>
    </w:p>
    <w:p w14:paraId="0F01C584" w14:textId="77777777" w:rsidR="00680732" w:rsidRDefault="00363D9B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57" w:name="_Toc119521492"/>
      <w:r w:rsidR="00680732"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Мероприятия, способствующие снижению налоговых рисков.</w:t>
      </w:r>
      <w:bookmarkEnd w:id="57"/>
    </w:p>
    <w:p w14:paraId="5203192A" w14:textId="77777777" w:rsidR="00680732" w:rsidRDefault="00363D9B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bookmarkStart w:id="58" w:name="_Toc119521493"/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680732"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>омплаенс</w:t>
      </w:r>
      <w:proofErr w:type="spellEnd"/>
      <w:r w:rsidR="00680732"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управлении налоговым риском.</w:t>
      </w:r>
      <w:bookmarkEnd w:id="58"/>
    </w:p>
    <w:p w14:paraId="5BE953A5" w14:textId="77777777" w:rsidR="00363D9B" w:rsidRDefault="00680732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59" w:name="_Toc119521494"/>
      <w:r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>Роль международных организаций в работе по созданию и развитию методик в области управления налоговыми рисками.</w:t>
      </w:r>
      <w:bookmarkEnd w:id="59"/>
      <w:r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213AD6A8" w14:textId="30F971B0" w:rsidR="00363D9B" w:rsidRDefault="00363D9B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60" w:name="_Toc119521495"/>
      <w:r w:rsidR="00680732"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Международный опыт работы фискальных органов с рисками несоблюдения налогоплательщиками налогового законодательства.</w:t>
      </w:r>
      <w:bookmarkEnd w:id="60"/>
    </w:p>
    <w:p w14:paraId="6C8B382A" w14:textId="09738655" w:rsidR="008B756C" w:rsidRDefault="008B756C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1" w:name="_Toc119521496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Международные соглашения и разный подход к определению критериев налоговых рисков.</w:t>
      </w:r>
      <w:bookmarkEnd w:id="61"/>
    </w:p>
    <w:p w14:paraId="6949AC37" w14:textId="77777777" w:rsidR="00680732" w:rsidRPr="00C33258" w:rsidRDefault="00363D9B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en-US"/>
        </w:rPr>
      </w:pPr>
      <w:r w:rsidRPr="00C33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62" w:name="_Toc119521497"/>
      <w:r w:rsidR="00680732" w:rsidRPr="00C3325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en-US"/>
        </w:rPr>
        <w:t>Концепция риск-менеджмента в деятельности налоговых органов</w:t>
      </w:r>
      <w:r w:rsidRPr="00C3325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en-US"/>
        </w:rPr>
        <w:t>.</w:t>
      </w:r>
      <w:bookmarkEnd w:id="62"/>
      <w:r w:rsidRPr="00C3325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en-US"/>
        </w:rPr>
        <w:t xml:space="preserve"> </w:t>
      </w:r>
    </w:p>
    <w:p w14:paraId="4A60BB3B" w14:textId="77777777" w:rsidR="00363D9B" w:rsidRDefault="00363D9B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  <w:t xml:space="preserve"> </w:t>
      </w:r>
      <w:bookmarkStart w:id="63" w:name="_Toc119521498"/>
      <w:r w:rsidR="00680732"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Налоговый разрыв как основной показатель деятельности налоговых органов в международной практике.</w:t>
      </w:r>
      <w:bookmarkEnd w:id="63"/>
    </w:p>
    <w:p w14:paraId="7BFBACEF" w14:textId="77777777" w:rsidR="00363D9B" w:rsidRDefault="00680732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4" w:name="_Toc119521499"/>
      <w:r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Конкуренция и создание благоприятной среды налогового администрирования для бизнеса.</w:t>
      </w:r>
      <w:bookmarkEnd w:id="64"/>
    </w:p>
    <w:p w14:paraId="01263940" w14:textId="2FF50FD2" w:rsidR="00680732" w:rsidRDefault="00680732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5" w:name="_Toc119521500"/>
      <w:r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>Меры по организации работы налоговых органов, направленные на улучшение условий обслуживания налогоплательщиков: отсутствие претензий к работе налоговых органов, оперативность рассмотрения запросов, своевременный возврат излишне уплаченных сумм налогов и сборов и др.</w:t>
      </w:r>
      <w:bookmarkEnd w:id="65"/>
    </w:p>
    <w:p w14:paraId="676CB3D1" w14:textId="30BB18F8" w:rsidR="008B756C" w:rsidRDefault="008B756C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6" w:name="_Toc11952150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Автоматический обмен между налоговыми органами разных юрисдикций: основания, объём и сроки его осуществления.</w:t>
      </w:r>
      <w:bookmarkEnd w:id="66"/>
    </w:p>
    <w:p w14:paraId="326EF96F" w14:textId="77777777" w:rsidR="00363D9B" w:rsidRDefault="00363D9B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67" w:name="_Toc119521502"/>
      <w:r w:rsidR="00680732"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Зарубежный опыт внедрения концепции риск-менеджмента в </w:t>
      </w:r>
      <w:r w:rsidR="00680732"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деятельность налоговых органов.</w:t>
      </w:r>
      <w:bookmarkEnd w:id="67"/>
    </w:p>
    <w:p w14:paraId="6663DF1B" w14:textId="77777777" w:rsidR="00680732" w:rsidRPr="00C33258" w:rsidRDefault="00680732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68" w:name="_Toc119521503"/>
      <w:r w:rsidRPr="00363D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Модель управления налоговыми рисками в Великобритании, </w:t>
      </w:r>
      <w:r w:rsidRPr="00C33258">
        <w:rPr>
          <w:rFonts w:ascii="Times New Roman" w:eastAsia="Times New Roman" w:hAnsi="Times New Roman" w:cs="Times New Roman"/>
          <w:color w:val="000000"/>
          <w:sz w:val="28"/>
          <w:szCs w:val="28"/>
        </w:rPr>
        <w:t>австралийская бизнес-модель соблюдения налоговой дисциплины.</w:t>
      </w:r>
      <w:bookmarkEnd w:id="68"/>
    </w:p>
    <w:p w14:paraId="2072F49A" w14:textId="77777777" w:rsidR="00C33258" w:rsidRDefault="00C33258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3325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en-US"/>
        </w:rPr>
        <w:t xml:space="preserve"> </w:t>
      </w:r>
      <w:bookmarkStart w:id="69" w:name="_Toc119521504"/>
      <w:r w:rsidR="00680732" w:rsidRPr="00C33258">
        <w:rPr>
          <w:rFonts w:ascii="Times New Roman" w:eastAsia="Calibri" w:hAnsi="Times New Roman" w:cs="Times New Roman"/>
          <w:color w:val="000000"/>
          <w:sz w:val="28"/>
          <w:szCs w:val="28"/>
        </w:rPr>
        <w:t>Выявление налоговых рисков компании: принципы и методики</w:t>
      </w:r>
      <w:r w:rsidR="00680732" w:rsidRPr="00C332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bookmarkEnd w:id="69"/>
      <w:r w:rsidR="00680732" w:rsidRPr="00C3325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14:paraId="751E7562" w14:textId="77777777" w:rsidR="00C33258" w:rsidRPr="00C33258" w:rsidRDefault="00680732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0" w:name="_Toc119521505"/>
      <w:r w:rsidRPr="00C33258">
        <w:rPr>
          <w:rFonts w:ascii="Times New Roman" w:eastAsia="Calibri" w:hAnsi="Times New Roman" w:cs="Times New Roman"/>
          <w:color w:val="000000"/>
          <w:sz w:val="28"/>
          <w:szCs w:val="28"/>
        </w:rPr>
        <w:t>Корпоративная налоговая служба</w:t>
      </w:r>
      <w:r w:rsidR="00C33258" w:rsidRPr="00C33258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bookmarkEnd w:id="70"/>
      <w:r w:rsidR="00C33258" w:rsidRPr="00C3325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2C8A2EB5" w14:textId="14B9BDCF" w:rsidR="00C33258" w:rsidRDefault="00680732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1" w:name="_Toc119521506"/>
      <w:r w:rsidRPr="00C3325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Предупреждение налоговых рисков.</w:t>
      </w:r>
      <w:bookmarkEnd w:id="71"/>
      <w:r w:rsidRPr="00C33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34B36E44" w14:textId="59B7E17F" w:rsidR="008B756C" w:rsidRDefault="008B756C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2" w:name="_Toc119521507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Кондуитные компании, критерии отнесения к ним.</w:t>
      </w:r>
      <w:bookmarkEnd w:id="72"/>
    </w:p>
    <w:p w14:paraId="4C2EA434" w14:textId="77777777" w:rsidR="00680732" w:rsidRDefault="00680732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3" w:name="_Toc119521508"/>
      <w:r w:rsidRPr="00C33258"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Эволюция правоприменительной практики от определения недобросовестного налогоплательщика к необоснованной налоговой выгоде</w:t>
      </w:r>
      <w:r w:rsidR="008A1D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трансграничных операциях</w:t>
      </w:r>
      <w:r w:rsidRPr="00C332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73"/>
      <w:r w:rsidRPr="00C33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345E3F8D" w14:textId="77777777" w:rsidR="00680732" w:rsidRDefault="00C33258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3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74" w:name="_Toc119521509"/>
      <w:r w:rsidR="00680732" w:rsidRPr="00C33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Система идентификации факторов налогового риска </w:t>
      </w:r>
      <w:r w:rsidR="00680732" w:rsidRPr="00C3325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коммерческой организации.</w:t>
      </w:r>
      <w:bookmarkEnd w:id="74"/>
    </w:p>
    <w:p w14:paraId="1EB8C3D7" w14:textId="77777777" w:rsidR="00C33258" w:rsidRDefault="00680732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5" w:name="_Toc119521510"/>
      <w:r w:rsidRPr="00C33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Межрегиональная и </w:t>
      </w:r>
      <w:proofErr w:type="spellStart"/>
      <w:r w:rsidRPr="00C33258">
        <w:rPr>
          <w:rFonts w:ascii="Times New Roman" w:eastAsia="Times New Roman" w:hAnsi="Times New Roman" w:cs="Times New Roman"/>
          <w:color w:val="000000"/>
          <w:sz w:val="28"/>
          <w:szCs w:val="28"/>
        </w:rPr>
        <w:t>межстрановая</w:t>
      </w:r>
      <w:proofErr w:type="spellEnd"/>
      <w:r w:rsidRPr="00C33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налоговая риск-стратегия.</w:t>
      </w:r>
      <w:bookmarkEnd w:id="75"/>
    </w:p>
    <w:p w14:paraId="313DCAC0" w14:textId="7E52AAF6" w:rsidR="00C33258" w:rsidRDefault="00680732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32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76" w:name="_Toc119521511"/>
      <w:r w:rsidRPr="00C33258">
        <w:rPr>
          <w:rFonts w:ascii="Times New Roman" w:eastAsia="Times New Roman" w:hAnsi="Times New Roman" w:cs="Times New Roman"/>
          <w:color w:val="000000"/>
          <w:sz w:val="28"/>
          <w:szCs w:val="28"/>
        </w:rPr>
        <w:t>Риск-менеджмент консолидированных налогоплательщиков.</w:t>
      </w:r>
      <w:bookmarkEnd w:id="76"/>
    </w:p>
    <w:p w14:paraId="447599CD" w14:textId="01ECCDD0" w:rsidR="008B756C" w:rsidRDefault="008B756C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7" w:name="_Toc11952151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Внутригрупповые сделки, сделки между материнской и дочерней компании как критерии наличия налоговых рисков.</w:t>
      </w:r>
      <w:bookmarkEnd w:id="77"/>
    </w:p>
    <w:p w14:paraId="74A0685F" w14:textId="6B9B3FD5" w:rsidR="008B756C" w:rsidRDefault="008B756C" w:rsidP="00754704">
      <w:pPr>
        <w:pStyle w:val="aa"/>
        <w:keepNext/>
        <w:widowControl w:val="0"/>
        <w:numPr>
          <w:ilvl w:val="0"/>
          <w:numId w:val="43"/>
        </w:numPr>
        <w:tabs>
          <w:tab w:val="left" w:pos="1134"/>
        </w:tabs>
        <w:spacing w:after="0" w:line="36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8" w:name="_Toc11952151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Фактические получатели дохода, определение юрисдикции взыскания при нарушении отражения фактического бенефициара.</w:t>
      </w:r>
      <w:bookmarkEnd w:id="78"/>
    </w:p>
    <w:p w14:paraId="3108FCF2" w14:textId="77777777" w:rsidR="006342A4" w:rsidRDefault="006342A4" w:rsidP="006342A4">
      <w:pPr>
        <w:pStyle w:val="aa"/>
        <w:keepNext/>
        <w:widowControl w:val="0"/>
        <w:spacing w:after="0" w:line="360" w:lineRule="auto"/>
        <w:ind w:left="0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A97F1B5" w14:textId="77777777" w:rsidR="006A29CB" w:rsidRPr="00093DD2" w:rsidRDefault="001428A0" w:rsidP="00093DD2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9" w:name="_Toc119521514"/>
      <w:r w:rsidRPr="00093DD2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</w:t>
      </w:r>
      <w:r w:rsidR="006A29CB" w:rsidRPr="00093DD2">
        <w:rPr>
          <w:rFonts w:ascii="Times New Roman" w:hAnsi="Times New Roman" w:cs="Times New Roman"/>
          <w:b/>
          <w:sz w:val="28"/>
          <w:szCs w:val="28"/>
        </w:rPr>
        <w:t>тации обучающихся по дисциплине</w:t>
      </w:r>
      <w:bookmarkEnd w:id="79"/>
    </w:p>
    <w:p w14:paraId="22206AF2" w14:textId="77777777" w:rsidR="00780C91" w:rsidRPr="00093DD2" w:rsidRDefault="001428A0" w:rsidP="00093DD2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80" w:name="_Toc29731392"/>
      <w:bookmarkStart w:id="81" w:name="_Toc119521515"/>
      <w:r w:rsidRPr="00093DD2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80"/>
      <w:bookmarkEnd w:id="81"/>
    </w:p>
    <w:p w14:paraId="50B3969C" w14:textId="77777777" w:rsidR="006A29CB" w:rsidRDefault="001428A0" w:rsidP="00093D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3DD2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</w:t>
      </w:r>
      <w:r w:rsidR="006A29CB" w:rsidRPr="00093DD2">
        <w:rPr>
          <w:rFonts w:ascii="Times New Roman" w:hAnsi="Times New Roman" w:cs="Times New Roman"/>
          <w:sz w:val="28"/>
          <w:szCs w:val="28"/>
        </w:rPr>
        <w:t>я по дисциплине».</w:t>
      </w:r>
    </w:p>
    <w:p w14:paraId="622AAE6C" w14:textId="77777777" w:rsidR="00811C77" w:rsidRDefault="00811C77" w:rsidP="00093DD2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82" w:name="_Toc29731393"/>
      <w:bookmarkStart w:id="83" w:name="_Toc119521516"/>
    </w:p>
    <w:p w14:paraId="383F01C0" w14:textId="61CF5B2A" w:rsidR="006A29CB" w:rsidRDefault="001428A0" w:rsidP="00093DD2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93DD2">
        <w:rPr>
          <w:rFonts w:ascii="Times New Roman" w:hAnsi="Times New Roman" w:cs="Times New Roman"/>
          <w:b/>
          <w:sz w:val="28"/>
          <w:szCs w:val="28"/>
        </w:rPr>
        <w:t xml:space="preserve">7.2. </w:t>
      </w:r>
      <w:r w:rsidR="00B85F67" w:rsidRPr="00093DD2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82"/>
      <w:bookmarkEnd w:id="83"/>
    </w:p>
    <w:p w14:paraId="5E097DA1" w14:textId="578D4945" w:rsidR="00570328" w:rsidRDefault="00570328" w:rsidP="003B2D9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27"/>
        <w:tblW w:w="0" w:type="auto"/>
        <w:tblLook w:val="04A0" w:firstRow="1" w:lastRow="0" w:firstColumn="1" w:lastColumn="0" w:noHBand="0" w:noVBand="1"/>
      </w:tblPr>
      <w:tblGrid>
        <w:gridCol w:w="2431"/>
        <w:gridCol w:w="2339"/>
        <w:gridCol w:w="2092"/>
        <w:gridCol w:w="2483"/>
      </w:tblGrid>
      <w:tr w:rsidR="00B2015E" w:rsidRPr="00B2015E" w14:paraId="697590F0" w14:textId="77777777" w:rsidTr="00CE6F7B">
        <w:tc>
          <w:tcPr>
            <w:tcW w:w="2656" w:type="dxa"/>
          </w:tcPr>
          <w:p w14:paraId="2B1669B9" w14:textId="77777777" w:rsidR="00570328" w:rsidRPr="00B2015E" w:rsidRDefault="00570328" w:rsidP="005703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Наименование компетенции </w:t>
            </w:r>
          </w:p>
        </w:tc>
        <w:tc>
          <w:tcPr>
            <w:tcW w:w="2430" w:type="dxa"/>
          </w:tcPr>
          <w:p w14:paraId="15E2A53E" w14:textId="77777777" w:rsidR="00570328" w:rsidRPr="00B2015E" w:rsidRDefault="00570328" w:rsidP="005703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Наименование  индикаторов достижения компетенции </w:t>
            </w:r>
          </w:p>
        </w:tc>
        <w:tc>
          <w:tcPr>
            <w:tcW w:w="2103" w:type="dxa"/>
          </w:tcPr>
          <w:p w14:paraId="32E9F67E" w14:textId="1EA921DC" w:rsidR="00570328" w:rsidRPr="00B2015E" w:rsidRDefault="00570328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Результаты обучения (умения и знания), соотнесенные с </w:t>
            </w: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индикаторами достижения компетенции</w:t>
            </w:r>
          </w:p>
        </w:tc>
        <w:tc>
          <w:tcPr>
            <w:tcW w:w="2156" w:type="dxa"/>
          </w:tcPr>
          <w:p w14:paraId="54A217BD" w14:textId="77777777" w:rsidR="00570328" w:rsidRPr="00B2015E" w:rsidRDefault="00570328" w:rsidP="005703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Типовые контрольные задания</w:t>
            </w:r>
          </w:p>
        </w:tc>
      </w:tr>
      <w:tr w:rsidR="00B2015E" w:rsidRPr="00B2015E" w14:paraId="709CA016" w14:textId="77777777" w:rsidTr="00CE6F7B">
        <w:tc>
          <w:tcPr>
            <w:tcW w:w="2656" w:type="dxa"/>
          </w:tcPr>
          <w:p w14:paraId="3D4B7CD9" w14:textId="14016AE6" w:rsidR="00811C77" w:rsidRPr="00B2015E" w:rsidRDefault="00811C77" w:rsidP="005703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ПК-2</w:t>
            </w:r>
          </w:p>
          <w:p w14:paraId="5E463AE0" w14:textId="25C62378" w:rsidR="00570328" w:rsidRPr="00B2015E" w:rsidRDefault="00811C77" w:rsidP="005703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к организации и проведению системы мер по выявлению международных налоговых рисков в рамках бизнес структурирования.</w:t>
            </w:r>
          </w:p>
        </w:tc>
        <w:tc>
          <w:tcPr>
            <w:tcW w:w="2430" w:type="dxa"/>
          </w:tcPr>
          <w:p w14:paraId="474D8E99" w14:textId="181CF017" w:rsidR="00570328" w:rsidRPr="00B2015E" w:rsidRDefault="00811C77" w:rsidP="005703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Использует теоретические знания и знания нормативно правовой базы для идентификации и оценки международных налоговых рисков;</w:t>
            </w:r>
          </w:p>
        </w:tc>
        <w:tc>
          <w:tcPr>
            <w:tcW w:w="2103" w:type="dxa"/>
          </w:tcPr>
          <w:p w14:paraId="295D3096" w14:textId="77777777" w:rsidR="00CE6F7B" w:rsidRPr="00B2015E" w:rsidRDefault="00CE6F7B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Знать: 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различия между основными идеями отечественных и зарубежных исследователей в области налоговых рисков и подходов к систематизации причин возникновения международных налоговых рисков. Методологию оценки эффективности экономических проектов с учетом факторов возникновения налоговых рисков;</w:t>
            </w:r>
          </w:p>
          <w:p w14:paraId="4A94B2FA" w14:textId="77777777" w:rsidR="00CE6F7B" w:rsidRPr="00B2015E" w:rsidRDefault="00CE6F7B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01BD734" w14:textId="771DBAD0" w:rsidR="00570328" w:rsidRPr="00B2015E" w:rsidRDefault="00CE6F7B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cyan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Уметь: 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прогноз влияния налоговых рисков на основные финансово-экономические показатели деятельности организации в условиях изменения законодательства о налогах и сборах.</w:t>
            </w:r>
          </w:p>
        </w:tc>
        <w:tc>
          <w:tcPr>
            <w:tcW w:w="2156" w:type="dxa"/>
          </w:tcPr>
          <w:p w14:paraId="6C009218" w14:textId="77777777" w:rsidR="00B2015E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Вопрос 1. 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применения зарубежного опыта концепции риск-менеджмента в деятельность налоговых органов.</w:t>
            </w:r>
          </w:p>
          <w:p w14:paraId="6CF1A0AC" w14:textId="77777777" w:rsidR="00B2015E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Вопрос 2. 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В чем заключается содержание критериев налоговых рисков, связанных с исполнением обязанностей налогоплательщика и налогового агента?</w:t>
            </w:r>
          </w:p>
          <w:p w14:paraId="0CADCD5D" w14:textId="77777777" w:rsidR="00B2015E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Задание. 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Используя приведенный ниже пример, оцените налоговые риски организации, нарушающей требования к оформлению первичных учетных документов, сопровождающих оборот алкогольной продукции. Что должна предпринять организация для устранения налоговых рисков?</w:t>
            </w:r>
          </w:p>
          <w:p w14:paraId="6A0583C2" w14:textId="6240CA5C" w:rsidR="00570328" w:rsidRPr="00B2015E" w:rsidRDefault="00B2015E" w:rsidP="005703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ООО «В» для обеспечения доставки алкогольных товаров, реализуемых покупателям, заключает договор с ООО «Экспедитор», которое, в свою очередь, для оказания услуг по перевозке товаров привлекает соисполнителя – ООО «Перевозчик». ООО «В», заполняя ТТН по форме 1-Т, допустило ошибку, исключив из числа участников договора перевозки ООО «Экспедитор»: в товарном разделе отсутствовала ссылка на доверенность, которая им выдана ООО «Перевозчик», хотя его штатный сотрудник (водитель) указан по строке «Груз к перевозке принял», а в транспортном разделе в качестве заказчика (плательщика) фигурировало ООО «В».</w:t>
            </w:r>
          </w:p>
        </w:tc>
      </w:tr>
      <w:tr w:rsidR="00B2015E" w:rsidRPr="00B2015E" w14:paraId="00BBFF7A" w14:textId="77777777" w:rsidTr="00CE6F7B">
        <w:tc>
          <w:tcPr>
            <w:tcW w:w="2656" w:type="dxa"/>
          </w:tcPr>
          <w:p w14:paraId="43B65A70" w14:textId="77777777" w:rsidR="00570328" w:rsidRPr="00B2015E" w:rsidRDefault="00570328" w:rsidP="005703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430" w:type="dxa"/>
          </w:tcPr>
          <w:p w14:paraId="45B84AA3" w14:textId="0E455D7C" w:rsidR="00570328" w:rsidRPr="00B2015E" w:rsidRDefault="00811C77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="00CE6F7B"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Демонстрирует навыки разработки 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рекомендаций по управлению международными налоговыми рисками на основе бизнес-структурирования</w:t>
            </w:r>
          </w:p>
        </w:tc>
        <w:tc>
          <w:tcPr>
            <w:tcW w:w="2103" w:type="dxa"/>
          </w:tcPr>
          <w:p w14:paraId="6661D4A3" w14:textId="77777777" w:rsidR="00CE6F7B" w:rsidRPr="00B2015E" w:rsidRDefault="00CE6F7B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Знать: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методы налогового учета, 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финансово-экономического анализа, налогового планирования, налоговой оптимизации, в том числе возникающих в сфере международных налоговых отношений;</w:t>
            </w:r>
          </w:p>
          <w:p w14:paraId="49E71934" w14:textId="77777777" w:rsidR="00CE6F7B" w:rsidRPr="00B2015E" w:rsidRDefault="00CE6F7B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1421C9" w14:textId="522754A5" w:rsidR="00570328" w:rsidRPr="00B2015E" w:rsidRDefault="00CE6F7B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Уметь: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прогноз влияния налоговых рисков на основные финансово-экономические показатели деятельности организации в условиях изменения законодательства о налогах и сборах.</w:t>
            </w:r>
          </w:p>
        </w:tc>
        <w:tc>
          <w:tcPr>
            <w:tcW w:w="2156" w:type="dxa"/>
          </w:tcPr>
          <w:p w14:paraId="46CC5A7F" w14:textId="77777777" w:rsidR="00B2015E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Вопрос 1.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чем заключаются основные 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способы защиты прав налогоплательщика?</w:t>
            </w:r>
          </w:p>
          <w:p w14:paraId="28B8A1EA" w14:textId="77777777" w:rsidR="00B2015E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Вопрос 2.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Перечислите основные методы оптимизации налоговых платежей. </w:t>
            </w:r>
          </w:p>
          <w:p w14:paraId="4E285770" w14:textId="62DED4D7" w:rsidR="00B2015E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Задание. 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Оцените, на каких условиях (безвозмездно или за плату) ООО Ромашка использует товарный знак </w:t>
            </w:r>
            <w:proofErr w:type="spellStart"/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Romashka</w:t>
            </w:r>
            <w:proofErr w:type="spellEnd"/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. Известно, что ООО Ромашка:</w:t>
            </w:r>
          </w:p>
          <w:p w14:paraId="7CAF3DD3" w14:textId="77777777" w:rsidR="00B2015E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во всех рекламных материалах (листовках, стендах, каталогах, др.), печатных изданиях, визитках, в своем офисе и т.д. помимо изображения рекламируемого товара использует товарный знак </w:t>
            </w:r>
            <w:proofErr w:type="spellStart"/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Romashka</w:t>
            </w:r>
            <w:proofErr w:type="spellEnd"/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принадлежащий другому юридическому лицу (согласно </w:t>
            </w:r>
            <w:proofErr w:type="gramStart"/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базе</w:t>
            </w:r>
            <w:proofErr w:type="gramEnd"/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данных wipo.org, собственником знака является </w:t>
            </w:r>
            <w:proofErr w:type="spellStart"/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RomashkaLtd</w:t>
            </w:r>
            <w:proofErr w:type="spellEnd"/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., UK),</w:t>
            </w:r>
          </w:p>
          <w:p w14:paraId="0160FC4E" w14:textId="69E3B532" w:rsidR="00570328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не заключало лицензионного договора, а также в договоре поставки с </w:t>
            </w:r>
            <w:proofErr w:type="spellStart"/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RomashkaExchangeLimited</w:t>
            </w:r>
            <w:proofErr w:type="spellEnd"/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указано, что цена товара включает роялти, которые должны быть уплачены только </w:t>
            </w:r>
            <w:proofErr w:type="spellStart"/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RomashkaExchangeLimited</w:t>
            </w:r>
            <w:proofErr w:type="spellEnd"/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собственнику товарного знака, а не роялти, подлежащие уплате ООО Ромашка.</w:t>
            </w:r>
          </w:p>
        </w:tc>
      </w:tr>
      <w:tr w:rsidR="00B2015E" w:rsidRPr="00B2015E" w14:paraId="2D46A7A7" w14:textId="77777777" w:rsidTr="00CE6F7B">
        <w:tc>
          <w:tcPr>
            <w:tcW w:w="2656" w:type="dxa"/>
          </w:tcPr>
          <w:p w14:paraId="00AC3B66" w14:textId="77777777" w:rsidR="00CE6F7B" w:rsidRPr="00B2015E" w:rsidRDefault="00CE6F7B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201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ПКН-4</w:t>
            </w:r>
            <w:r w:rsidRPr="00B2015E">
              <w:rPr>
                <w:sz w:val="20"/>
                <w:szCs w:val="20"/>
              </w:rPr>
              <w:t xml:space="preserve"> </w:t>
            </w:r>
          </w:p>
          <w:p w14:paraId="47449535" w14:textId="6A6F73C5" w:rsidR="00CE6F7B" w:rsidRPr="00B2015E" w:rsidRDefault="00CE6F7B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  <w:r w:rsidRPr="00B2015E">
              <w:rPr>
                <w:rFonts w:ascii="Times New Roman" w:hAnsi="Times New Roman" w:cs="Times New Roman"/>
                <w:sz w:val="20"/>
                <w:szCs w:val="20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</w:tc>
        <w:tc>
          <w:tcPr>
            <w:tcW w:w="2430" w:type="dxa"/>
          </w:tcPr>
          <w:p w14:paraId="2D1CE5D6" w14:textId="56B37868" w:rsidR="00CE6F7B" w:rsidRPr="00B2015E" w:rsidRDefault="00CE6F7B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Формирует и применяет методики оценки эффективности экономических проектов в условиях неопределённости.</w:t>
            </w:r>
          </w:p>
        </w:tc>
        <w:tc>
          <w:tcPr>
            <w:tcW w:w="2103" w:type="dxa"/>
          </w:tcPr>
          <w:p w14:paraId="6826A34B" w14:textId="77777777" w:rsidR="00CE6F7B" w:rsidRPr="00B2015E" w:rsidRDefault="00CE6F7B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 причины возникновения международных налоговых рисков, формы и методы их оценки; методы определения налогового разрыва: по макроэкономическим показателям, по зонам рисков.</w:t>
            </w:r>
          </w:p>
          <w:p w14:paraId="48AA0A39" w14:textId="2D535278" w:rsidR="00CE6F7B" w:rsidRPr="00B2015E" w:rsidRDefault="00CE6F7B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Уметь: выявлять международные налоговые риски организаций, проводить самостоятельные исследования для выявления на ранних 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стадиях негативных факторов и возможности возникновения кризисных ситуаций в организации.</w:t>
            </w:r>
          </w:p>
        </w:tc>
        <w:tc>
          <w:tcPr>
            <w:tcW w:w="2156" w:type="dxa"/>
          </w:tcPr>
          <w:p w14:paraId="56462C9B" w14:textId="77777777" w:rsidR="00B2015E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Вопрос 1.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Каково содержание количественной оценки рисков.</w:t>
            </w:r>
          </w:p>
          <w:p w14:paraId="5D2A237A" w14:textId="77777777" w:rsidR="00B2015E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Вопрос 2.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 такое карта рисков?</w:t>
            </w:r>
          </w:p>
          <w:p w14:paraId="349FF21D" w14:textId="77777777" w:rsidR="00B2015E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57117C" w14:textId="569E15A1" w:rsidR="00CE6F7B" w:rsidRPr="00B2015E" w:rsidRDefault="00B2015E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Задание.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Покажите, каким образом взаимосвязаны виды налоговых рисков и показатели финансового состояния для предприятия, оказывающего услуги, при разных вариантах видов деятельности (посреднические, </w:t>
            </w:r>
            <w:proofErr w:type="spellStart"/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торгово</w:t>
            </w:r>
            <w:proofErr w:type="spellEnd"/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посреднические, торговые, торгово-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производственные и производственные). В частности, необходимо рассмотреть непосредственно связанные с показателями финансового состояния следующие риски: риск несоответствия заявленному налоговому потенциалу; риск усиления налогового контроля; риск банкротства.</w:t>
            </w:r>
          </w:p>
        </w:tc>
      </w:tr>
      <w:tr w:rsidR="00B2015E" w:rsidRPr="00B2015E" w14:paraId="4558559B" w14:textId="77777777" w:rsidTr="00CE6F7B">
        <w:tc>
          <w:tcPr>
            <w:tcW w:w="2656" w:type="dxa"/>
          </w:tcPr>
          <w:p w14:paraId="34B5FBE1" w14:textId="77777777" w:rsidR="00CE6F7B" w:rsidRPr="00B2015E" w:rsidRDefault="00CE6F7B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</w:tcPr>
          <w:p w14:paraId="448CC91F" w14:textId="70C033EF" w:rsidR="00CE6F7B" w:rsidRPr="00B2015E" w:rsidRDefault="00CE6F7B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2103" w:type="dxa"/>
          </w:tcPr>
          <w:p w14:paraId="700F85C4" w14:textId="77777777" w:rsidR="00CE6F7B" w:rsidRPr="00B2015E" w:rsidRDefault="00CE6F7B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Знать: методологию оценки эффективности экономических проектов;</w:t>
            </w:r>
          </w:p>
          <w:p w14:paraId="680C70B1" w14:textId="1E8B9FB3" w:rsidR="00CE6F7B" w:rsidRPr="00B2015E" w:rsidRDefault="00CE6F7B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cyan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Уметь: составлять карты налоговых рисков организации в рамках бизнес структурирования; разрабатывать стратегии поведения хозяйствующих субъектов для предупреждения возникновения международных налоговых рисков; составлять аналитические материалы для принятия стратегических и тактических решений на микроуровне.</w:t>
            </w:r>
          </w:p>
        </w:tc>
        <w:tc>
          <w:tcPr>
            <w:tcW w:w="2156" w:type="dxa"/>
          </w:tcPr>
          <w:p w14:paraId="5F3BAA4F" w14:textId="77777777" w:rsidR="00B2015E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Вопрос 1.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Значение процедуры налоговой медиации для снижения налоговых рисков.</w:t>
            </w:r>
          </w:p>
          <w:p w14:paraId="0F01948F" w14:textId="77777777" w:rsidR="00B2015E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Вопрос 2.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 такое оптимизация налоговых платежей?</w:t>
            </w:r>
          </w:p>
          <w:p w14:paraId="4AACEF17" w14:textId="77777777" w:rsidR="00B2015E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Задание.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Проанализируйте ситуацию и на основе анализа развернуто обоснуйте оптимальный вариант возможного управленческого решения. Какие риски вы видите в таких формулировках договора? Каким образом указанные риски повлияют на сумму налоговых обязательств? Какие условия необходимо изменить (добавить) в договор для предотвращения потенциальных налоговых рисков?</w:t>
            </w:r>
          </w:p>
          <w:p w14:paraId="675D2796" w14:textId="77777777" w:rsidR="00B2015E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Компания решила провести промо-акцию своего товара. Де-факто руководство фирмы договаривается с рекламным агентством о том, что те организуют презентацию продукции. Фрагмент договора, который предоставляет исполнитель, выглядит следующим образом:</w:t>
            </w:r>
          </w:p>
          <w:p w14:paraId="7BC48459" w14:textId="77777777" w:rsidR="00B2015E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«…. Именуемые в дальнейшем «Стороны», заключили договор о нижеследующем:</w:t>
            </w:r>
          </w:p>
          <w:p w14:paraId="3D1648E3" w14:textId="77777777" w:rsidR="00B2015E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Исполнитель берет на себя обязательства по проведению презентации продукции заказчика 05.07.2019;</w:t>
            </w:r>
          </w:p>
          <w:p w14:paraId="1AF6FE5D" w14:textId="77777777" w:rsidR="00B2015E" w:rsidRPr="00B2015E" w:rsidRDefault="00B2015E" w:rsidP="00B201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Исполнитель </w:t>
            </w: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предоставляет в этот день Заказчику для презентации одно из помещений, находящихся в здании, принадлежащем Исполнителю, для проведения мероприятия, при этом площадь комнаты должна быть не менее 70 кв. м.</w:t>
            </w:r>
          </w:p>
          <w:p w14:paraId="404C2C9D" w14:textId="59601EDF" w:rsidR="00CE6F7B" w:rsidRPr="00B2015E" w:rsidRDefault="00B2015E" w:rsidP="00CE6F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015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 обязан оплатить данную услугу в течение двух дней после подписания акта оказания услуг. Стоимость услуг составляет 250 000 р.»</w:t>
            </w:r>
          </w:p>
        </w:tc>
      </w:tr>
    </w:tbl>
    <w:p w14:paraId="641E95F3" w14:textId="77777777" w:rsidR="00570328" w:rsidRDefault="00570328" w:rsidP="003B2D9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35E2C90B" w14:textId="66D19326" w:rsidR="00C715D4" w:rsidRPr="00093DD2" w:rsidRDefault="00C715D4" w:rsidP="00093DD2">
      <w:pPr>
        <w:widowControl w:val="0"/>
        <w:spacing w:after="0" w:line="360" w:lineRule="auto"/>
        <w:ind w:firstLine="851"/>
        <w:jc w:val="both"/>
        <w:outlineLvl w:val="0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bookmarkStart w:id="84" w:name="_Toc29731406"/>
      <w:bookmarkStart w:id="85" w:name="_Toc119521547"/>
      <w:bookmarkStart w:id="86" w:name="_Hlk37159277"/>
      <w:r w:rsidRPr="00093DD2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Примерные вопросы к </w:t>
      </w:r>
      <w:r w:rsidR="00CC0CD8" w:rsidRPr="00093DD2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зачету</w:t>
      </w:r>
      <w:bookmarkEnd w:id="84"/>
      <w:bookmarkEnd w:id="85"/>
    </w:p>
    <w:p w14:paraId="58477074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Понятие и экономическое содержание налогового риска, его вероятностная природа. </w:t>
      </w:r>
    </w:p>
    <w:p w14:paraId="47B1FA97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Правовая и экономическая основа налоговых рисков, характерные черты.</w:t>
      </w:r>
    </w:p>
    <w:p w14:paraId="11E754A4" w14:textId="698F784A" w:rsidR="00CC0CD8" w:rsidRDefault="00CC0CD8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Субъекты налоговых рисков.</w:t>
      </w:r>
    </w:p>
    <w:p w14:paraId="4006AB0A" w14:textId="6B94FAE7" w:rsidR="006841AB" w:rsidRPr="00093DD2" w:rsidRDefault="006841AB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Кондуитные компании, критерии их определения.</w:t>
      </w:r>
    </w:p>
    <w:p w14:paraId="72A6CCA0" w14:textId="4D6A5825" w:rsidR="00CC0CD8" w:rsidRDefault="00CC0CD8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Налоговые риски государства и организаций, их взаимосвязь.</w:t>
      </w:r>
    </w:p>
    <w:p w14:paraId="03C45066" w14:textId="4D2CDDB7" w:rsidR="006841AB" w:rsidRPr="00093DD2" w:rsidRDefault="006841AB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Признаки, характеризующие фактического получателя дохода в иностранной компании.</w:t>
      </w:r>
    </w:p>
    <w:p w14:paraId="0405070C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Соотношение налоговых и финансовых рисков.</w:t>
      </w:r>
    </w:p>
    <w:p w14:paraId="4FEC00A5" w14:textId="4D42916B" w:rsidR="00CC0CD8" w:rsidRDefault="00CC0CD8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Классификация налоговых рисков, примеры.</w:t>
      </w:r>
    </w:p>
    <w:p w14:paraId="0DD18AD8" w14:textId="45BCBD6B" w:rsidR="006841AB" w:rsidRPr="00093DD2" w:rsidRDefault="006841AB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Документарное подтверждение бенефициара. Способы доказывания, используемые налоговым органом для этого.</w:t>
      </w:r>
    </w:p>
    <w:p w14:paraId="2BE19701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Причины и условия возникновения налоговых рисков. </w:t>
      </w:r>
    </w:p>
    <w:p w14:paraId="086ACBC5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Факторы налоговых рисков.</w:t>
      </w:r>
    </w:p>
    <w:p w14:paraId="04180635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Жизненный цикл налогового риска.</w:t>
      </w:r>
    </w:p>
    <w:p w14:paraId="28B2D73A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Методы оценки налоговых рисков. </w:t>
      </w:r>
    </w:p>
    <w:p w14:paraId="6FF799D8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Измерение налоговых рисков.</w:t>
      </w:r>
    </w:p>
    <w:p w14:paraId="08D5E224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Мониторинг налоговых рисков.</w:t>
      </w:r>
    </w:p>
    <w:p w14:paraId="10513D7F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риска, исходя из фактических данных бухгалтерского и налогового учетов.</w:t>
      </w:r>
    </w:p>
    <w:p w14:paraId="17B0F061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Управление налоговыми рисками: цели и основные направления риск-менеджмента.</w:t>
      </w:r>
    </w:p>
    <w:p w14:paraId="7A027866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Этапы и формы управления налоговыми рисками.</w:t>
      </w:r>
    </w:p>
    <w:p w14:paraId="4BD1E5FA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5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 по снижению налоговых рисков.</w:t>
      </w:r>
    </w:p>
    <w:p w14:paraId="4E708AA6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Значение </w:t>
      </w:r>
      <w:proofErr w:type="spellStart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комплаенса</w:t>
      </w:r>
      <w:proofErr w:type="spellEnd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управлении налоговым риском.</w:t>
      </w:r>
    </w:p>
    <w:p w14:paraId="4E83F28C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Международный опыт управления налоговыми рисками.</w:t>
      </w:r>
    </w:p>
    <w:p w14:paraId="36FCC272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 риск-менеджмента, сфера применения.</w:t>
      </w:r>
    </w:p>
    <w:p w14:paraId="19BC643C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риск-менеджмента в налоговых органах.</w:t>
      </w:r>
    </w:p>
    <w:p w14:paraId="6B5E1CF3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риск-ориентированного подхода в налоговом администрировании.</w:t>
      </w:r>
    </w:p>
    <w:p w14:paraId="1489773D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 налоговыми рисками в условиях миграции налогоплательщиков.</w:t>
      </w:r>
    </w:p>
    <w:p w14:paraId="78B0146E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Идентификация риска неуплаты налога.</w:t>
      </w:r>
    </w:p>
    <w:p w14:paraId="160CC5C9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Мониторинг деятельности налогоплательщика, направленный на выявление рисков </w:t>
      </w:r>
      <w:proofErr w:type="spellStart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невалидности</w:t>
      </w:r>
      <w:proofErr w:type="spellEnd"/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30C7362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Досудебное урегулирование налоговых споров и снижение налоговых рисков.</w:t>
      </w:r>
    </w:p>
    <w:p w14:paraId="0FB33565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Процедура налоговой медиации и её значение для снижения налоговых рисков.</w:t>
      </w:r>
    </w:p>
    <w:p w14:paraId="69141F69" w14:textId="74BB9B84" w:rsidR="00CC0CD8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Зарубежный опыт внедрения концепции риск-менеджмента в деятельность налоговых органов.</w:t>
      </w:r>
    </w:p>
    <w:p w14:paraId="5C4A1B80" w14:textId="5FFF8030" w:rsidR="006841AB" w:rsidRPr="00093DD2" w:rsidRDefault="006841AB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Скрытые дивиденды, нарушение соглашения об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избежании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двойного налогообложения.</w:t>
      </w:r>
    </w:p>
    <w:p w14:paraId="4405E712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Calibri" w:hAnsi="Times New Roman" w:cs="Times New Roman"/>
          <w:color w:val="000000"/>
          <w:sz w:val="28"/>
          <w:szCs w:val="28"/>
        </w:rPr>
        <w:t>Выявление налоговых рисков компании: принципы и методики</w:t>
      </w:r>
      <w:r w:rsidRPr="00093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14:paraId="317E74E8" w14:textId="67E59CCF" w:rsidR="00CC0CD8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принципы эффективного управления налоговыми платежами.</w:t>
      </w:r>
    </w:p>
    <w:p w14:paraId="6EBD9633" w14:textId="6940A51C" w:rsidR="006841AB" w:rsidRPr="00093DD2" w:rsidRDefault="006841AB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Примеры налоговых рисков при заключении сделок между материнской и дочерней компании, которые находятся в разных юрисдикциях.</w:t>
      </w:r>
    </w:p>
    <w:p w14:paraId="5B57BA2D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Calibri" w:hAnsi="Times New Roman" w:cs="Times New Roman"/>
          <w:color w:val="000000"/>
          <w:sz w:val="28"/>
          <w:szCs w:val="28"/>
        </w:rPr>
        <w:t>Корпоративная налоговая служба и мониторинг рисков.</w:t>
      </w:r>
    </w:p>
    <w:p w14:paraId="4F8E3EA4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Calibri" w:hAnsi="Times New Roman" w:cs="Times New Roman"/>
          <w:color w:val="000000"/>
          <w:sz w:val="28"/>
          <w:szCs w:val="28"/>
        </w:rPr>
        <w:t>Стратегический налоговый план и налоговые риски.</w:t>
      </w:r>
    </w:p>
    <w:p w14:paraId="1F0601CE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Элементы </w:t>
      </w: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налогового</w:t>
      </w:r>
      <w:r w:rsidRPr="00093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proofErr w:type="spellStart"/>
      <w:r w:rsidRPr="00093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комплаенс</w:t>
      </w:r>
      <w:proofErr w:type="spellEnd"/>
      <w:r w:rsidRPr="00093DD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-процесса.</w:t>
      </w:r>
    </w:p>
    <w:p w14:paraId="448008B6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Неопределенные налоговые позиции компании в отношении налогового законодательства.</w:t>
      </w:r>
    </w:p>
    <w:p w14:paraId="7EDB15E4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Предупреждение налоговых рисков в компании.</w:t>
      </w:r>
    </w:p>
    <w:p w14:paraId="35E3BB9F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с высокой налоговой выгодой как фактор возникновения налогового риска.</w:t>
      </w:r>
    </w:p>
    <w:p w14:paraId="7CA19CE6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налогового риск-менеджмента в различных сферах деятельности.</w:t>
      </w:r>
    </w:p>
    <w:p w14:paraId="5F0D1119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 налоговыми рисками крупнейших налогоплательщиков.</w:t>
      </w:r>
    </w:p>
    <w:p w14:paraId="1355DB81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Риск-менеджмент консолидированных налогоплательщиков.</w:t>
      </w:r>
    </w:p>
    <w:p w14:paraId="5FD29B29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 налоговыми рисками субъектов малого предпринимательства.</w:t>
      </w:r>
    </w:p>
    <w:p w14:paraId="2D974FAF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 налоговыми рисками в инновационных проектах.</w:t>
      </w:r>
    </w:p>
    <w:p w14:paraId="20D8B39C" w14:textId="77777777" w:rsidR="00CC0CD8" w:rsidRPr="00093DD2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Налоговый риск-менеджмент на этапе становления бизнеса.</w:t>
      </w:r>
    </w:p>
    <w:p w14:paraId="346F22A4" w14:textId="700B1BBB" w:rsidR="00CC0CD8" w:rsidRDefault="00CC0CD8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Налоговый разрыв. Структура и методы его определения.</w:t>
      </w:r>
    </w:p>
    <w:p w14:paraId="7533B8BC" w14:textId="66390D12" w:rsidR="006841AB" w:rsidRPr="00093DD2" w:rsidRDefault="006841AB" w:rsidP="00093DD2">
      <w:pPr>
        <w:widowControl w:val="0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Налоговые споры, проведение налоговой реконструкции.</w:t>
      </w:r>
    </w:p>
    <w:p w14:paraId="2690C58C" w14:textId="77777777" w:rsidR="00C715D4" w:rsidRPr="00C143FB" w:rsidRDefault="00BB4A8B" w:rsidP="00C143FB">
      <w:pPr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bookmarkStart w:id="87" w:name="_Toc29731407"/>
      <w:bookmarkEnd w:id="86"/>
      <w:r w:rsidRPr="00C143FB">
        <w:rPr>
          <w:rFonts w:ascii="Times New Roman" w:hAnsi="Times New Roman" w:cs="Times New Roman"/>
          <w:b/>
          <w:sz w:val="28"/>
          <w:szCs w:val="28"/>
        </w:rPr>
        <w:t>7.3</w:t>
      </w:r>
      <w:r w:rsidR="00C715D4" w:rsidRPr="00C143FB">
        <w:rPr>
          <w:rFonts w:ascii="Times New Roman" w:hAnsi="Times New Roman" w:cs="Times New Roman"/>
          <w:b/>
          <w:sz w:val="28"/>
          <w:szCs w:val="28"/>
        </w:rPr>
        <w:t xml:space="preserve">. Методические материалы, определяющие процедуры оценивания знаний, умений </w:t>
      </w:r>
      <w:bookmarkEnd w:id="87"/>
    </w:p>
    <w:p w14:paraId="49396361" w14:textId="77777777" w:rsidR="003B2D96" w:rsidRPr="003B2D96" w:rsidRDefault="003B2D96" w:rsidP="00754704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D96">
        <w:rPr>
          <w:rFonts w:ascii="Times New Roman" w:hAnsi="Times New Roman" w:cs="Times New Roman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1BAFC79F" w14:textId="77777777" w:rsidR="00C715D4" w:rsidRPr="00093DD2" w:rsidRDefault="00C715D4" w:rsidP="00093DD2">
      <w:pPr>
        <w:pStyle w:val="1"/>
        <w:keepNext w:val="0"/>
        <w:widowControl w:val="0"/>
        <w:spacing w:before="0"/>
        <w:ind w:left="851"/>
        <w:jc w:val="both"/>
        <w:rPr>
          <w:rFonts w:ascii="Times New Roman" w:hAnsi="Times New Roman" w:cs="Times New Roman"/>
        </w:rPr>
      </w:pPr>
    </w:p>
    <w:p w14:paraId="4189E39F" w14:textId="73D6FA37" w:rsidR="00C715D4" w:rsidRDefault="00C715D4" w:rsidP="00093DD2">
      <w:pPr>
        <w:pStyle w:val="aa"/>
        <w:ind w:left="0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88" w:name="_Toc423080118"/>
      <w:bookmarkStart w:id="89" w:name="_Toc425166074"/>
      <w:bookmarkStart w:id="90" w:name="_Toc424404906"/>
      <w:r w:rsidRPr="00093DD2">
        <w:rPr>
          <w:rFonts w:ascii="Times New Roman" w:hAnsi="Times New Roman" w:cs="Times New Roman"/>
          <w:b/>
          <w:sz w:val="28"/>
          <w:szCs w:val="28"/>
        </w:rPr>
        <w:t xml:space="preserve">8. </w:t>
      </w:r>
      <w:bookmarkStart w:id="91" w:name="_Toc119521548"/>
      <w:r w:rsidRPr="00093DD2">
        <w:rPr>
          <w:rFonts w:ascii="Times New Roman" w:hAnsi="Times New Roman" w:cs="Times New Roman"/>
          <w:b/>
          <w:sz w:val="28"/>
          <w:szCs w:val="28"/>
        </w:rPr>
        <w:t xml:space="preserve">Перечень основной и дополнительной </w:t>
      </w:r>
      <w:r w:rsidR="00BB4A8B" w:rsidRPr="00093DD2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093DD2">
        <w:rPr>
          <w:rFonts w:ascii="Times New Roman" w:hAnsi="Times New Roman" w:cs="Times New Roman"/>
          <w:b/>
          <w:sz w:val="28"/>
          <w:szCs w:val="28"/>
        </w:rPr>
        <w:t>литературы</w:t>
      </w:r>
      <w:r w:rsidR="00BB4A8B" w:rsidRPr="00093DD2">
        <w:rPr>
          <w:rFonts w:ascii="Times New Roman" w:hAnsi="Times New Roman" w:cs="Times New Roman"/>
          <w:b/>
          <w:sz w:val="28"/>
          <w:szCs w:val="28"/>
        </w:rPr>
        <w:t>, необходимой для освоения дисциплины</w:t>
      </w:r>
      <w:bookmarkEnd w:id="91"/>
    </w:p>
    <w:p w14:paraId="61EE21D4" w14:textId="77777777" w:rsidR="00DC7F49" w:rsidRDefault="00DC7F49" w:rsidP="00DC7F49">
      <w:pPr>
        <w:spacing w:after="0"/>
        <w:ind w:firstLine="851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8.1. Нормативно - правовые акты</w:t>
      </w:r>
    </w:p>
    <w:p w14:paraId="4A4F692C" w14:textId="77777777" w:rsidR="00610121" w:rsidRPr="00610121" w:rsidRDefault="00610121" w:rsidP="00610121">
      <w:pPr>
        <w:widowControl w:val="0"/>
        <w:numPr>
          <w:ilvl w:val="0"/>
          <w:numId w:val="44"/>
        </w:numPr>
        <w:tabs>
          <w:tab w:val="left" w:pos="1134"/>
          <w:tab w:val="center" w:pos="4819"/>
          <w:tab w:val="right" w:pos="907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0121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Конституция Российской Федерации (Принята всенародным голосованием 12.12.1993).</w:t>
      </w:r>
    </w:p>
    <w:p w14:paraId="6382A894" w14:textId="77777777" w:rsidR="00610121" w:rsidRPr="00610121" w:rsidRDefault="00610121" w:rsidP="00610121">
      <w:pPr>
        <w:widowControl w:val="0"/>
        <w:numPr>
          <w:ilvl w:val="0"/>
          <w:numId w:val="44"/>
        </w:numPr>
        <w:tabs>
          <w:tab w:val="left" w:pos="1134"/>
          <w:tab w:val="center" w:pos="4819"/>
          <w:tab w:val="right" w:pos="907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01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Налоговый кодекс Российской Федерации. Часть первая </w:t>
      </w:r>
      <w:r w:rsidRPr="00610121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(Федеральный закон от 31.07.1998 № 146-ФЗ, с учетом изменений и дополнений).</w:t>
      </w:r>
    </w:p>
    <w:p w14:paraId="268BF08F" w14:textId="7353C9D4" w:rsidR="008452E7" w:rsidRPr="008452E7" w:rsidRDefault="00610121" w:rsidP="008452E7">
      <w:pPr>
        <w:widowControl w:val="0"/>
        <w:numPr>
          <w:ilvl w:val="0"/>
          <w:numId w:val="44"/>
        </w:numPr>
        <w:tabs>
          <w:tab w:val="left" w:pos="1134"/>
          <w:tab w:val="center" w:pos="4819"/>
          <w:tab w:val="right" w:pos="907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2E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Налоговый кодекс Российской Федерации. Часть вторая </w:t>
      </w:r>
      <w:r w:rsidRPr="008452E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(Федеральный закон от 05.08.2000 № 117-ФЗ, с учетом изменений и дополнений).</w:t>
      </w:r>
    </w:p>
    <w:p w14:paraId="7072CBB7" w14:textId="6FFF18CF" w:rsidR="008452E7" w:rsidRPr="008452E7" w:rsidRDefault="008452E7" w:rsidP="008452E7">
      <w:pPr>
        <w:widowControl w:val="0"/>
        <w:numPr>
          <w:ilvl w:val="0"/>
          <w:numId w:val="44"/>
        </w:numPr>
        <w:tabs>
          <w:tab w:val="left" w:pos="1134"/>
          <w:tab w:val="center" w:pos="4819"/>
          <w:tab w:val="right" w:pos="907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2E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Федеральный закон от 26.10.2002 N 127-ФЗ (ред. от 30.12.2021, с изм. от 03.02.2022) </w:t>
      </w:r>
      <w:r w:rsidR="00754704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8452E7">
        <w:rPr>
          <w:rFonts w:ascii="Times New Roman" w:eastAsia="Times New Roman" w:hAnsi="Times New Roman" w:cs="Times New Roman"/>
          <w:color w:val="000000"/>
          <w:sz w:val="28"/>
          <w:szCs w:val="28"/>
        </w:rPr>
        <w:t>О несостоятельности (банкротстве)</w:t>
      </w:r>
      <w:r w:rsidR="00754704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8452E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767B86A" w14:textId="77777777" w:rsidR="00610121" w:rsidRPr="008452E7" w:rsidRDefault="00610121" w:rsidP="00610121">
      <w:pPr>
        <w:widowControl w:val="0"/>
        <w:numPr>
          <w:ilvl w:val="0"/>
          <w:numId w:val="44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2E7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МВД России и ФНС России от 30.06.2009 № 495 /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14:paraId="011A7B2D" w14:textId="77777777" w:rsidR="00610121" w:rsidRPr="008452E7" w:rsidRDefault="00610121" w:rsidP="00610121">
      <w:pPr>
        <w:widowControl w:val="0"/>
        <w:numPr>
          <w:ilvl w:val="0"/>
          <w:numId w:val="44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2E7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ФНС России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связи».</w:t>
      </w:r>
    </w:p>
    <w:p w14:paraId="6FF41774" w14:textId="77777777" w:rsidR="00610121" w:rsidRPr="008452E7" w:rsidRDefault="00610121" w:rsidP="00610121">
      <w:pPr>
        <w:widowControl w:val="0"/>
        <w:numPr>
          <w:ilvl w:val="0"/>
          <w:numId w:val="44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2E7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 ФНС России от 21.04.2017 N ММВ-7-15/323@ «Об утверждении форм документов, используемых при проведении налогового мониторинга, и требований к ним».</w:t>
      </w:r>
    </w:p>
    <w:p w14:paraId="559BA8C4" w14:textId="77777777" w:rsidR="00610121" w:rsidRPr="008452E7" w:rsidRDefault="00610121" w:rsidP="00610121">
      <w:pPr>
        <w:widowControl w:val="0"/>
        <w:numPr>
          <w:ilvl w:val="0"/>
          <w:numId w:val="44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2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 ФНС России от 30.05.2007 N ММ-3-06/333@ «Об утверждении Концепции системы планирования выездных налоговых проверок» (с учетом изменений и дополнений). </w:t>
      </w:r>
    </w:p>
    <w:p w14:paraId="508D4345" w14:textId="77777777" w:rsidR="00610121" w:rsidRPr="008452E7" w:rsidRDefault="00610121" w:rsidP="00610121">
      <w:pPr>
        <w:widowControl w:val="0"/>
        <w:numPr>
          <w:ilvl w:val="0"/>
          <w:numId w:val="44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2E7">
        <w:rPr>
          <w:rFonts w:ascii="Times New Roman" w:eastAsia="Times New Roman" w:hAnsi="Times New Roman" w:cs="Times New Roman"/>
          <w:sz w:val="28"/>
          <w:szCs w:val="28"/>
        </w:rPr>
        <w:t>Письмо ФНС от 29.12.2018 года № ЕД-4-2/25984 «О злоупотреблениях налоговыми преимуществами, установленными для малого бизнеса».</w:t>
      </w:r>
    </w:p>
    <w:p w14:paraId="5F0FCFF3" w14:textId="77777777" w:rsidR="00610121" w:rsidRPr="005936F5" w:rsidRDefault="00610121" w:rsidP="00610121">
      <w:pPr>
        <w:widowControl w:val="0"/>
        <w:numPr>
          <w:ilvl w:val="0"/>
          <w:numId w:val="44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52E7">
        <w:rPr>
          <w:rFonts w:ascii="Times New Roman" w:eastAsia="Times New Roman" w:hAnsi="Times New Roman" w:cs="Times New Roman"/>
          <w:sz w:val="28"/>
          <w:szCs w:val="28"/>
        </w:rPr>
        <w:t>Письмо ФНС России от 10.03.2021 г. № БВ-4-7/3060@ "О практике применения статьи 54.1 Налогового кодекса Российской Федерации".</w:t>
      </w:r>
    </w:p>
    <w:p w14:paraId="547239FF" w14:textId="77777777" w:rsidR="00DC7F49" w:rsidRDefault="00DC7F49" w:rsidP="00DC7F49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8.2. Рекомендуемая литература</w:t>
      </w:r>
    </w:p>
    <w:p w14:paraId="3D27C314" w14:textId="77777777" w:rsidR="00DC7F49" w:rsidRPr="007346D8" w:rsidRDefault="00DC7F49" w:rsidP="00DC7F4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ab/>
      </w:r>
      <w:r w:rsidRPr="007346D8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а) основная:</w:t>
      </w:r>
    </w:p>
    <w:p w14:paraId="480A0E3C" w14:textId="5D5829D1" w:rsidR="00D66B6D" w:rsidRDefault="00D66B6D" w:rsidP="00D66B6D">
      <w:pPr>
        <w:pStyle w:val="aa"/>
        <w:widowControl w:val="0"/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B6D">
        <w:rPr>
          <w:rFonts w:ascii="Times New Roman" w:eastAsia="Times New Roman" w:hAnsi="Times New Roman" w:cs="Times New Roman"/>
          <w:sz w:val="28"/>
          <w:szCs w:val="28"/>
        </w:rPr>
        <w:t xml:space="preserve">Налоговые риски государства в современных экономических условиях: монография / А.С. </w:t>
      </w:r>
      <w:proofErr w:type="spellStart"/>
      <w:r w:rsidRPr="00D66B6D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D66B6D">
        <w:rPr>
          <w:rFonts w:ascii="Times New Roman" w:eastAsia="Times New Roman" w:hAnsi="Times New Roman" w:cs="Times New Roman"/>
          <w:sz w:val="28"/>
          <w:szCs w:val="28"/>
        </w:rPr>
        <w:t xml:space="preserve">, А.Н. Андреева, Н.Г. Вишневская [и др.]; </w:t>
      </w:r>
      <w:proofErr w:type="spellStart"/>
      <w:proofErr w:type="gramStart"/>
      <w:r w:rsidRPr="00D66B6D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D66B6D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Pr="00D66B6D">
        <w:rPr>
          <w:rFonts w:ascii="Times New Roman" w:eastAsia="Times New Roman" w:hAnsi="Times New Roman" w:cs="Times New Roman"/>
          <w:sz w:val="28"/>
          <w:szCs w:val="28"/>
        </w:rPr>
        <w:t xml:space="preserve"> под ред. Л.И. Гончаренко и А.В. Тихоновой. — Москва: </w:t>
      </w:r>
      <w:proofErr w:type="spellStart"/>
      <w:r w:rsidRPr="00D66B6D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D66B6D">
        <w:rPr>
          <w:rFonts w:ascii="Times New Roman" w:eastAsia="Times New Roman" w:hAnsi="Times New Roman" w:cs="Times New Roman"/>
          <w:sz w:val="28"/>
          <w:szCs w:val="28"/>
        </w:rPr>
        <w:t xml:space="preserve">, 2022 — 220 с. - Текст: непосредственный. - То же. - ЭБС BOOK.ru. - </w:t>
      </w:r>
      <w:r w:rsidRPr="00D66B6D">
        <w:rPr>
          <w:rFonts w:ascii="Times New Roman" w:eastAsia="Times New Roman" w:hAnsi="Times New Roman" w:cs="Times New Roman"/>
          <w:sz w:val="28"/>
          <w:szCs w:val="28"/>
        </w:rPr>
        <w:lastRenderedPageBreak/>
        <w:t>URL:https://book.ru/book/942667 (дата обращения: 28.11.2022). — Текст: электронный.</w:t>
      </w:r>
    </w:p>
    <w:p w14:paraId="1454A9C5" w14:textId="736DA6D7" w:rsidR="003B5C2E" w:rsidRPr="00D66B6D" w:rsidRDefault="00D66B6D" w:rsidP="00D66B6D">
      <w:pPr>
        <w:pStyle w:val="aa"/>
        <w:widowControl w:val="0"/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B6D">
        <w:rPr>
          <w:rFonts w:ascii="Times New Roman" w:eastAsia="Times New Roman" w:hAnsi="Times New Roman" w:cs="Times New Roman"/>
          <w:sz w:val="28"/>
          <w:szCs w:val="28"/>
        </w:rPr>
        <w:t xml:space="preserve">Налоговое консультирование: теория и практика: учебник / Н.И. Малис, Л.С. Кирина, Д.И. Ряховский [и др.]; </w:t>
      </w:r>
      <w:proofErr w:type="spellStart"/>
      <w:r w:rsidRPr="00D66B6D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D66B6D">
        <w:rPr>
          <w:rFonts w:ascii="Times New Roman" w:eastAsia="Times New Roman" w:hAnsi="Times New Roman" w:cs="Times New Roman"/>
          <w:sz w:val="28"/>
          <w:szCs w:val="28"/>
        </w:rPr>
        <w:t>; под ред. проф. Н.И. Малис. — Москва: Магистр: ИНФРА-М, 2020. — 416 с. - ЭБС ZNANIUM.com. - URL:https://znanium.com/catalog/product/1047314 (дата обращения: 16.11.2022). - Текст: электронный.</w:t>
      </w:r>
    </w:p>
    <w:p w14:paraId="0F01A085" w14:textId="77777777" w:rsidR="00DC7F49" w:rsidRPr="007346D8" w:rsidRDefault="00DC7F49" w:rsidP="00DC7F4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346D8">
        <w:rPr>
          <w:rFonts w:ascii="Times New Roman" w:eastAsia="Times New Roman" w:hAnsi="Times New Roman" w:cs="Times New Roman"/>
          <w:b/>
          <w:bCs/>
          <w:sz w:val="28"/>
          <w:szCs w:val="28"/>
        </w:rPr>
        <w:t>б) дополнительная:</w:t>
      </w:r>
    </w:p>
    <w:p w14:paraId="49F40EBB" w14:textId="3073D1CA" w:rsidR="00D66B6D" w:rsidRDefault="00D66B6D" w:rsidP="008452E7">
      <w:pPr>
        <w:pStyle w:val="aa"/>
        <w:widowControl w:val="0"/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66B6D">
        <w:rPr>
          <w:rFonts w:ascii="Times New Roman" w:eastAsia="Times New Roman" w:hAnsi="Times New Roman" w:cs="Times New Roman"/>
          <w:sz w:val="28"/>
          <w:szCs w:val="28"/>
        </w:rPr>
        <w:t>Авдийский</w:t>
      </w:r>
      <w:proofErr w:type="spellEnd"/>
      <w:r w:rsidRPr="00D66B6D">
        <w:rPr>
          <w:rFonts w:ascii="Times New Roman" w:eastAsia="Times New Roman" w:hAnsi="Times New Roman" w:cs="Times New Roman"/>
          <w:sz w:val="28"/>
          <w:szCs w:val="28"/>
        </w:rPr>
        <w:t xml:space="preserve">, В.И. Налоговые риски в системе экономической безопасности: учебное пособие для студентов магистратуры, обучающихся по направлению "Экономика" / В.И. </w:t>
      </w:r>
      <w:proofErr w:type="spellStart"/>
      <w:r w:rsidRPr="00D66B6D">
        <w:rPr>
          <w:rFonts w:ascii="Times New Roman" w:eastAsia="Times New Roman" w:hAnsi="Times New Roman" w:cs="Times New Roman"/>
          <w:sz w:val="28"/>
          <w:szCs w:val="28"/>
        </w:rPr>
        <w:t>Авдийский</w:t>
      </w:r>
      <w:proofErr w:type="spellEnd"/>
      <w:r w:rsidRPr="00D66B6D">
        <w:rPr>
          <w:rFonts w:ascii="Times New Roman" w:eastAsia="Times New Roman" w:hAnsi="Times New Roman" w:cs="Times New Roman"/>
          <w:sz w:val="28"/>
          <w:szCs w:val="28"/>
        </w:rPr>
        <w:t>, В.В. Земсков, А.И. Соловьев. — Москва: Инфра-М, 2022. — 236 с. — (Высшее образование: Магистратура). - Текст: непосредственный. - То же. - DOI 10.12737/textbook_5cf4ec0c6c30b4.58677285. - ЭБС ZNANIUM.com. - URL: https://znanium.com/catalog/product/1788624 (дата обращения: 01.12.2022). – Текст: электронный.</w:t>
      </w:r>
    </w:p>
    <w:p w14:paraId="2A42CBC5" w14:textId="1DA29CF7" w:rsidR="004B0E69" w:rsidRDefault="000D673B" w:rsidP="004B0E69">
      <w:pPr>
        <w:pStyle w:val="aa"/>
        <w:widowControl w:val="0"/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673B">
        <w:rPr>
          <w:rFonts w:ascii="Times New Roman" w:eastAsia="Times New Roman" w:hAnsi="Times New Roman" w:cs="Times New Roman"/>
          <w:sz w:val="28"/>
          <w:szCs w:val="28"/>
        </w:rPr>
        <w:t xml:space="preserve">Налоговое администрирование и контроль: учебник / А.С. </w:t>
      </w:r>
      <w:proofErr w:type="spellStart"/>
      <w:r w:rsidRPr="000D673B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0D673B">
        <w:rPr>
          <w:rFonts w:ascii="Times New Roman" w:eastAsia="Times New Roman" w:hAnsi="Times New Roman" w:cs="Times New Roman"/>
          <w:sz w:val="28"/>
          <w:szCs w:val="28"/>
        </w:rPr>
        <w:t xml:space="preserve">, Л.И. Гончаренко, О.И. Борисов, Л.П. Грундел [и др.]; </w:t>
      </w:r>
      <w:proofErr w:type="spellStart"/>
      <w:r w:rsidRPr="000D673B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0D673B">
        <w:rPr>
          <w:rFonts w:ascii="Times New Roman" w:eastAsia="Times New Roman" w:hAnsi="Times New Roman" w:cs="Times New Roman"/>
          <w:sz w:val="28"/>
          <w:szCs w:val="28"/>
        </w:rPr>
        <w:t xml:space="preserve">; под ред. д-ра </w:t>
      </w:r>
      <w:proofErr w:type="spellStart"/>
      <w:r w:rsidRPr="000D673B">
        <w:rPr>
          <w:rFonts w:ascii="Times New Roman" w:eastAsia="Times New Roman" w:hAnsi="Times New Roman" w:cs="Times New Roman"/>
          <w:sz w:val="28"/>
          <w:szCs w:val="28"/>
        </w:rPr>
        <w:t>экон</w:t>
      </w:r>
      <w:proofErr w:type="spellEnd"/>
      <w:r w:rsidRPr="000D673B">
        <w:rPr>
          <w:rFonts w:ascii="Times New Roman" w:eastAsia="Times New Roman" w:hAnsi="Times New Roman" w:cs="Times New Roman"/>
          <w:sz w:val="28"/>
          <w:szCs w:val="28"/>
        </w:rPr>
        <w:t>. наук, проф. Л.И. Гончаренко. - Москва: Магистр, 2019 - 448 с. - (Магистратура). - Текст: непосредственный. - То же. - 2020. - ЭБС ZNANIUM.com. - URL: http://znanium.com/catalog/product/1073458 (дата обращения: 22.11.2022). — Текст: электронный.</w:t>
      </w:r>
    </w:p>
    <w:p w14:paraId="2196069F" w14:textId="77777777" w:rsidR="004B0E69" w:rsidRPr="004B0E69" w:rsidRDefault="004B0E69" w:rsidP="004B0E69">
      <w:pPr>
        <w:pStyle w:val="aa"/>
        <w:widowControl w:val="0"/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E6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Ряховский Д.И. Требования о представлении документов (информации): порядок, сроки исполнения, основания выставления и признания незаконными, последствия неисполнения / Д.И. Ряховский, О.С. Попова // Налоговая политика и практика. – 2020. – №8. - С.42-46. — ЭБ Финуниверситета. — URL:http://elib.fa.ru/art2020/bv1356.pdf</w:t>
      </w:r>
      <w:r w:rsidRPr="004B0E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(дата обращения: 27.10.2022). — Текст: электронный.</w:t>
      </w:r>
    </w:p>
    <w:p w14:paraId="2B3209B1" w14:textId="704DEB35" w:rsidR="000535DA" w:rsidRPr="001F7736" w:rsidRDefault="004B0E69" w:rsidP="004B0E69">
      <w:pPr>
        <w:pStyle w:val="aa"/>
        <w:widowControl w:val="0"/>
        <w:numPr>
          <w:ilvl w:val="3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E69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Смирнова Е.Е. Актуальные вопросы осуществления выездных налоговых проверок / Е.Е. Смирнова, О.С. Попова // Проблемы экономики и юридической практики. – 2020. – Т.16. - №5. – С.110-115. - ЭБ Финуниверситета. — </w:t>
      </w:r>
      <w:hyperlink r:id="rId12" w:history="1">
        <w:r w:rsidR="001F7736" w:rsidRPr="00C72C66">
          <w:rPr>
            <w:rStyle w:val="ae"/>
            <w:rFonts w:ascii="Times New Roman" w:eastAsia="Times New Roman" w:hAnsi="Times New Roman" w:cs="Times New Roman"/>
            <w:iCs/>
            <w:sz w:val="28"/>
            <w:szCs w:val="28"/>
          </w:rPr>
          <w:t>URL:http://elib.fa.ru/art2020/bv2740.pdf</w:t>
        </w:r>
      </w:hyperlink>
      <w:r w:rsidR="001F773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4B0E69">
        <w:rPr>
          <w:rFonts w:ascii="Times New Roman" w:eastAsia="Times New Roman" w:hAnsi="Times New Roman" w:cs="Times New Roman"/>
          <w:color w:val="000000"/>
          <w:sz w:val="28"/>
          <w:szCs w:val="28"/>
        </w:rPr>
        <w:t>(дата обращения: 27.10.2022). — Текст: электронный.</w:t>
      </w:r>
    </w:p>
    <w:p w14:paraId="5313890D" w14:textId="77777777" w:rsidR="001F7736" w:rsidRPr="004B0E69" w:rsidRDefault="001F7736" w:rsidP="001F7736">
      <w:pPr>
        <w:pStyle w:val="aa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D885DB" w14:textId="77777777" w:rsidR="00DC7F49" w:rsidRPr="00A82B96" w:rsidRDefault="00DC7F49" w:rsidP="00DC7F49">
      <w:pPr>
        <w:pStyle w:val="aa"/>
        <w:numPr>
          <w:ilvl w:val="0"/>
          <w:numId w:val="2"/>
        </w:numPr>
        <w:tabs>
          <w:tab w:val="left" w:pos="720"/>
          <w:tab w:val="left" w:pos="993"/>
        </w:tabs>
        <w:spacing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</w:rPr>
      </w:pPr>
      <w:bookmarkStart w:id="92" w:name="_Toc119521549"/>
      <w:r w:rsidRPr="00A82B96">
        <w:rPr>
          <w:rFonts w:ascii="Times New Roman" w:eastAsia="Times New Roman" w:hAnsi="Times New Roman" w:cs="Times New Roman"/>
          <w:b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92"/>
    </w:p>
    <w:p w14:paraId="7D93F919" w14:textId="77777777" w:rsidR="00DC7F49" w:rsidRPr="00A05121" w:rsidRDefault="00DC7F49" w:rsidP="00DC7F49">
      <w:pPr>
        <w:pStyle w:val="3"/>
        <w:widowControl w:val="0"/>
        <w:numPr>
          <w:ilvl w:val="0"/>
          <w:numId w:val="16"/>
        </w:numPr>
        <w:tabs>
          <w:tab w:val="left" w:pos="851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5121">
        <w:rPr>
          <w:rStyle w:val="nowrap"/>
          <w:rFonts w:ascii="Times New Roman" w:hAnsi="Times New Roman" w:cs="Times New Roman"/>
          <w:sz w:val="28"/>
          <w:szCs w:val="28"/>
        </w:rPr>
        <w:t>www.minfin.ru —</w:t>
      </w:r>
      <w:r w:rsidRPr="00A05121">
        <w:rPr>
          <w:rFonts w:ascii="Times New Roman" w:hAnsi="Times New Roman" w:cs="Times New Roman"/>
          <w:sz w:val="28"/>
          <w:szCs w:val="28"/>
        </w:rPr>
        <w:t xml:space="preserve"> Министерство финансов РФ </w:t>
      </w:r>
    </w:p>
    <w:p w14:paraId="30C82C6B" w14:textId="07282C24" w:rsidR="00DC7F49" w:rsidRPr="00A05121" w:rsidRDefault="00DC7F49" w:rsidP="00DC7F49">
      <w:pPr>
        <w:pStyle w:val="3"/>
        <w:widowControl w:val="0"/>
        <w:numPr>
          <w:ilvl w:val="0"/>
          <w:numId w:val="16"/>
        </w:numPr>
        <w:tabs>
          <w:tab w:val="left" w:pos="851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5121">
        <w:rPr>
          <w:rStyle w:val="nowrap"/>
          <w:rFonts w:ascii="Times New Roman" w:hAnsi="Times New Roman" w:cs="Times New Roman"/>
          <w:sz w:val="28"/>
          <w:szCs w:val="28"/>
        </w:rPr>
        <w:t>www.nalog.ru —</w:t>
      </w:r>
      <w:r w:rsidR="000535DA">
        <w:rPr>
          <w:rFonts w:ascii="Times New Roman" w:hAnsi="Times New Roman" w:cs="Times New Roman"/>
          <w:sz w:val="28"/>
          <w:szCs w:val="28"/>
        </w:rPr>
        <w:t xml:space="preserve"> Федеральная налоговая служба</w:t>
      </w:r>
    </w:p>
    <w:p w14:paraId="7B083625" w14:textId="77777777" w:rsidR="00DC7F49" w:rsidRPr="00A05121" w:rsidRDefault="00DC7F49" w:rsidP="00DC7F49">
      <w:pPr>
        <w:pStyle w:val="3"/>
        <w:widowControl w:val="0"/>
        <w:numPr>
          <w:ilvl w:val="0"/>
          <w:numId w:val="16"/>
        </w:numPr>
        <w:tabs>
          <w:tab w:val="left" w:pos="851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5121">
        <w:rPr>
          <w:rStyle w:val="nowrap"/>
          <w:rFonts w:ascii="Times New Roman" w:hAnsi="Times New Roman" w:cs="Times New Roman"/>
          <w:sz w:val="28"/>
          <w:szCs w:val="28"/>
        </w:rPr>
        <w:t>www.riskland.ru —</w:t>
      </w:r>
      <w:r w:rsidRPr="00A05121">
        <w:rPr>
          <w:rFonts w:ascii="Times New Roman" w:hAnsi="Times New Roman" w:cs="Times New Roman"/>
          <w:sz w:val="28"/>
          <w:szCs w:val="28"/>
        </w:rPr>
        <w:t xml:space="preserve"> Экспертиза рисков </w:t>
      </w:r>
    </w:p>
    <w:p w14:paraId="051228F9" w14:textId="77777777" w:rsidR="00DC7F49" w:rsidRPr="00A05121" w:rsidRDefault="00DC7F49" w:rsidP="00DC7F49">
      <w:pPr>
        <w:pStyle w:val="3"/>
        <w:widowControl w:val="0"/>
        <w:numPr>
          <w:ilvl w:val="0"/>
          <w:numId w:val="16"/>
        </w:numPr>
        <w:tabs>
          <w:tab w:val="left" w:pos="851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5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http://www.consultant.ru/ - СПС Консультант Плюс.</w:t>
      </w:r>
    </w:p>
    <w:p w14:paraId="24BA91EE" w14:textId="77777777" w:rsidR="00DC7F49" w:rsidRPr="00A05121" w:rsidRDefault="00F35D68" w:rsidP="00DC7F49">
      <w:pPr>
        <w:pStyle w:val="3"/>
        <w:widowControl w:val="0"/>
        <w:numPr>
          <w:ilvl w:val="0"/>
          <w:numId w:val="16"/>
        </w:numPr>
        <w:tabs>
          <w:tab w:val="left" w:pos="851"/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3" w:history="1">
        <w:r w:rsidR="00DC7F49" w:rsidRPr="00A05121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http://www/garant.ru/</w:t>
        </w:r>
      </w:hyperlink>
      <w:r w:rsidR="00DC7F49" w:rsidRPr="00A051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Гарант. </w:t>
      </w:r>
    </w:p>
    <w:p w14:paraId="247D1727" w14:textId="77777777" w:rsidR="00DC7F49" w:rsidRPr="00680358" w:rsidRDefault="00DC7F49" w:rsidP="00DC7F49">
      <w:pPr>
        <w:pStyle w:val="ac"/>
        <w:numPr>
          <w:ilvl w:val="0"/>
          <w:numId w:val="16"/>
        </w:numPr>
        <w:tabs>
          <w:tab w:val="left" w:pos="851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  <w:u w:val="single"/>
        </w:rPr>
      </w:pPr>
      <w:r w:rsidRPr="00680358">
        <w:rPr>
          <w:sz w:val="28"/>
          <w:szCs w:val="28"/>
        </w:rPr>
        <w:t xml:space="preserve">Электронная библиотека Финансового университета (ЭБ) </w:t>
      </w:r>
      <w:r w:rsidRPr="00680358">
        <w:rPr>
          <w:sz w:val="28"/>
          <w:szCs w:val="28"/>
          <w:u w:val="single"/>
        </w:rPr>
        <w:t xml:space="preserve">http://elib.fa.ru/ (http://library.fa.ru/files/elibfa.pdf) </w:t>
      </w:r>
    </w:p>
    <w:p w14:paraId="6DEDF5C7" w14:textId="77777777" w:rsidR="00DC7F49" w:rsidRPr="00680358" w:rsidRDefault="00DC7F49" w:rsidP="00DC7F49">
      <w:pPr>
        <w:pStyle w:val="ac"/>
        <w:numPr>
          <w:ilvl w:val="0"/>
          <w:numId w:val="16"/>
        </w:numPr>
        <w:tabs>
          <w:tab w:val="left" w:pos="851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680358">
        <w:rPr>
          <w:sz w:val="28"/>
          <w:szCs w:val="28"/>
        </w:rPr>
        <w:lastRenderedPageBreak/>
        <w:t xml:space="preserve">Электронно-библиотечная система BOOK.RU </w:t>
      </w:r>
      <w:r w:rsidRPr="00680358">
        <w:rPr>
          <w:sz w:val="28"/>
          <w:szCs w:val="28"/>
          <w:u w:val="single"/>
        </w:rPr>
        <w:t xml:space="preserve">http://www.book.ru </w:t>
      </w:r>
    </w:p>
    <w:p w14:paraId="1A910357" w14:textId="77777777" w:rsidR="00DC7F49" w:rsidRPr="00680358" w:rsidRDefault="00DC7F49" w:rsidP="00DC7F49">
      <w:pPr>
        <w:pStyle w:val="ac"/>
        <w:numPr>
          <w:ilvl w:val="0"/>
          <w:numId w:val="16"/>
        </w:numPr>
        <w:tabs>
          <w:tab w:val="left" w:pos="851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680358">
        <w:rPr>
          <w:sz w:val="28"/>
          <w:szCs w:val="28"/>
        </w:rPr>
        <w:t xml:space="preserve">Электронно-библиотечная система </w:t>
      </w:r>
      <w:proofErr w:type="spellStart"/>
      <w:r w:rsidRPr="00680358">
        <w:rPr>
          <w:sz w:val="28"/>
          <w:szCs w:val="28"/>
        </w:rPr>
        <w:t>Znanium</w:t>
      </w:r>
      <w:proofErr w:type="spellEnd"/>
      <w:r w:rsidRPr="00680358">
        <w:rPr>
          <w:sz w:val="28"/>
          <w:szCs w:val="28"/>
        </w:rPr>
        <w:t xml:space="preserve"> </w:t>
      </w:r>
      <w:r w:rsidRPr="00680358">
        <w:rPr>
          <w:sz w:val="28"/>
          <w:szCs w:val="28"/>
          <w:u w:val="single"/>
        </w:rPr>
        <w:t xml:space="preserve">http://www.znanium.com </w:t>
      </w:r>
    </w:p>
    <w:p w14:paraId="21D272DD" w14:textId="77777777" w:rsidR="00DC7F49" w:rsidRPr="00680358" w:rsidRDefault="00DC7F49" w:rsidP="00DC7F49">
      <w:pPr>
        <w:pStyle w:val="ac"/>
        <w:numPr>
          <w:ilvl w:val="0"/>
          <w:numId w:val="16"/>
        </w:numPr>
        <w:tabs>
          <w:tab w:val="left" w:pos="851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680358">
        <w:rPr>
          <w:sz w:val="28"/>
          <w:szCs w:val="28"/>
        </w:rPr>
        <w:t xml:space="preserve">Электронно-библиотечная система издательства «ЮРАЙТ» </w:t>
      </w:r>
      <w:r w:rsidRPr="00680358">
        <w:rPr>
          <w:sz w:val="28"/>
          <w:szCs w:val="28"/>
          <w:u w:val="single"/>
        </w:rPr>
        <w:t>https://www.biblio-online.ru/</w:t>
      </w:r>
      <w:r w:rsidRPr="00680358">
        <w:rPr>
          <w:sz w:val="28"/>
          <w:szCs w:val="28"/>
        </w:rPr>
        <w:t xml:space="preserve"> </w:t>
      </w:r>
    </w:p>
    <w:p w14:paraId="218D3D90" w14:textId="77777777" w:rsidR="00DC7F49" w:rsidRDefault="00DC7F49" w:rsidP="00DC7F49">
      <w:pPr>
        <w:pStyle w:val="ac"/>
        <w:numPr>
          <w:ilvl w:val="0"/>
          <w:numId w:val="16"/>
        </w:numPr>
        <w:tabs>
          <w:tab w:val="left" w:pos="851"/>
          <w:tab w:val="left" w:pos="1134"/>
        </w:tabs>
        <w:spacing w:before="0" w:beforeAutospacing="0" w:after="0" w:afterAutospacing="0" w:line="276" w:lineRule="auto"/>
        <w:ind w:left="0" w:firstLine="709"/>
        <w:jc w:val="both"/>
        <w:rPr>
          <w:sz w:val="28"/>
          <w:szCs w:val="28"/>
        </w:rPr>
      </w:pPr>
      <w:r w:rsidRPr="00680358">
        <w:rPr>
          <w:sz w:val="28"/>
          <w:szCs w:val="28"/>
        </w:rPr>
        <w:t xml:space="preserve">Научная электронная библиотека eLibrary.ru </w:t>
      </w:r>
      <w:r w:rsidRPr="00680358">
        <w:rPr>
          <w:sz w:val="28"/>
          <w:szCs w:val="28"/>
          <w:u w:val="single"/>
        </w:rPr>
        <w:t>http://elibrary.ru</w:t>
      </w:r>
      <w:r w:rsidRPr="00680358">
        <w:rPr>
          <w:sz w:val="28"/>
          <w:szCs w:val="28"/>
        </w:rPr>
        <w:t xml:space="preserve"> </w:t>
      </w:r>
    </w:p>
    <w:p w14:paraId="427F7668" w14:textId="77777777" w:rsidR="00DC7F49" w:rsidRDefault="00DC7F49" w:rsidP="00DC7F49">
      <w:pPr>
        <w:pStyle w:val="ac"/>
        <w:tabs>
          <w:tab w:val="left" w:pos="851"/>
          <w:tab w:val="left" w:pos="1134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14:paraId="09804347" w14:textId="77777777" w:rsidR="00C715D4" w:rsidRPr="00093DD2" w:rsidRDefault="00C715D4" w:rsidP="00093DD2">
      <w:pPr>
        <w:pStyle w:val="1"/>
        <w:keepNext w:val="0"/>
        <w:keepLines w:val="0"/>
        <w:widowControl w:val="0"/>
        <w:numPr>
          <w:ilvl w:val="0"/>
          <w:numId w:val="1"/>
        </w:numPr>
        <w:spacing w:before="0"/>
        <w:ind w:left="0" w:firstLine="851"/>
        <w:jc w:val="both"/>
        <w:rPr>
          <w:rFonts w:ascii="Times New Roman" w:hAnsi="Times New Roman" w:cs="Times New Roman"/>
          <w:color w:val="000000" w:themeColor="text1"/>
        </w:rPr>
      </w:pPr>
      <w:bookmarkStart w:id="93" w:name="_Toc424404907"/>
      <w:bookmarkStart w:id="94" w:name="_Toc119521550"/>
      <w:bookmarkEnd w:id="88"/>
      <w:bookmarkEnd w:id="89"/>
      <w:bookmarkEnd w:id="90"/>
      <w:r w:rsidRPr="00093DD2">
        <w:rPr>
          <w:rFonts w:ascii="Times New Roman" w:hAnsi="Times New Roman" w:cs="Times New Roman"/>
          <w:color w:val="000000" w:themeColor="text1"/>
        </w:rPr>
        <w:t>Методические указания для обучающихся по освоению дисциплины</w:t>
      </w:r>
      <w:bookmarkEnd w:id="93"/>
      <w:bookmarkEnd w:id="94"/>
    </w:p>
    <w:p w14:paraId="18A1BEC1" w14:textId="77777777" w:rsidR="00455BDF" w:rsidRPr="007B6F8F" w:rsidRDefault="00455BDF" w:rsidP="00455BD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258">
        <w:rPr>
          <w:rFonts w:ascii="Times New Roman" w:hAnsi="Times New Roman" w:cs="Times New Roman"/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101FC24A" w14:textId="77777777" w:rsidR="00455BDF" w:rsidRPr="003515A8" w:rsidRDefault="00455BDF" w:rsidP="003515A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6D51FF" w14:textId="77777777" w:rsidR="009D70ED" w:rsidRPr="00093DD2" w:rsidRDefault="009D70ED" w:rsidP="00DC7F49">
      <w:pPr>
        <w:keepNext/>
        <w:numPr>
          <w:ilvl w:val="0"/>
          <w:numId w:val="12"/>
        </w:numPr>
        <w:spacing w:after="0"/>
        <w:ind w:left="0" w:firstLine="567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bookmarkStart w:id="95" w:name="_Toc119521551"/>
      <w:r w:rsidRPr="00093DD2"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95"/>
    </w:p>
    <w:p w14:paraId="55EF778E" w14:textId="77777777" w:rsidR="009D70ED" w:rsidRPr="00093DD2" w:rsidRDefault="009D70ED" w:rsidP="00093DD2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ECA6D35" w14:textId="77777777" w:rsidR="009D70ED" w:rsidRPr="00093DD2" w:rsidRDefault="009D70ED" w:rsidP="00093DD2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93DD2">
        <w:rPr>
          <w:rFonts w:ascii="Times New Roman" w:eastAsia="Times New Roman" w:hAnsi="Times New Roman" w:cs="Times New Roman"/>
          <w:b/>
          <w:sz w:val="28"/>
          <w:szCs w:val="24"/>
        </w:rPr>
        <w:t>11.1. Комплект лицензионного программного обеспечения:</w:t>
      </w:r>
    </w:p>
    <w:p w14:paraId="16CC764E" w14:textId="65F1231B" w:rsidR="009D70ED" w:rsidRPr="00093DD2" w:rsidRDefault="009D70ED" w:rsidP="00093DD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093DD2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программы общего назначения </w:t>
      </w:r>
      <w:r w:rsidRPr="00093DD2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093DD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93DD2">
        <w:rPr>
          <w:rFonts w:ascii="Times New Roman" w:eastAsia="Times New Roman" w:hAnsi="Times New Roman" w:cs="Times New Roman"/>
          <w:sz w:val="28"/>
          <w:szCs w:val="28"/>
        </w:rPr>
        <w:t>Microsoft</w:t>
      </w:r>
      <w:proofErr w:type="spellEnd"/>
      <w:r w:rsidR="001F77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3DD2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</w:p>
    <w:p w14:paraId="3CE33EF7" w14:textId="7EBF4908" w:rsidR="009D70ED" w:rsidRPr="00021ADF" w:rsidRDefault="009D70ED" w:rsidP="00093DD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sz w:val="28"/>
          <w:szCs w:val="28"/>
        </w:rPr>
        <w:t>2.</w:t>
      </w:r>
      <w:r w:rsidR="00021A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21ADF">
        <w:rPr>
          <w:rFonts w:ascii="Times New Roman" w:eastAsia="Times New Roman" w:hAnsi="Times New Roman" w:cs="Times New Roman"/>
          <w:sz w:val="28"/>
          <w:szCs w:val="28"/>
        </w:rPr>
        <w:t xml:space="preserve">Антивирус </w:t>
      </w:r>
      <w:proofErr w:type="spellStart"/>
      <w:r w:rsidR="00021ADF" w:rsidRPr="00021ADF">
        <w:rPr>
          <w:rFonts w:ascii="Times New Roman" w:eastAsia="Times New Roman" w:hAnsi="Times New Roman" w:cs="Times New Roman"/>
          <w:sz w:val="28"/>
          <w:szCs w:val="28"/>
        </w:rPr>
        <w:t>Антивирус</w:t>
      </w:r>
      <w:proofErr w:type="spellEnd"/>
      <w:r w:rsidR="00021ADF" w:rsidRPr="00021A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1ADF" w:rsidRPr="00021ADF">
        <w:rPr>
          <w:rFonts w:ascii="Times New Roman" w:eastAsia="Times New Roman" w:hAnsi="Times New Roman" w:cs="Times New Roman"/>
          <w:sz w:val="28"/>
          <w:szCs w:val="28"/>
          <w:lang w:val="en-US"/>
        </w:rPr>
        <w:t>Kaspersky</w:t>
      </w:r>
      <w:r w:rsidR="00021ADF" w:rsidRPr="00021AD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4F35F25" w14:textId="77777777" w:rsidR="009D70ED" w:rsidRPr="00021ADF" w:rsidRDefault="009D70ED" w:rsidP="00093DD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37961158" w14:textId="77777777" w:rsidR="009D70ED" w:rsidRPr="00093DD2" w:rsidRDefault="009D70ED" w:rsidP="00093D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093DD2">
        <w:rPr>
          <w:rFonts w:ascii="Times New Roman" w:eastAsia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13241D09" w14:textId="77777777" w:rsidR="009D70ED" w:rsidRPr="00093DD2" w:rsidRDefault="009D70ED" w:rsidP="00093DD2">
      <w:pPr>
        <w:spacing w:after="0"/>
        <w:ind w:right="284" w:firstLine="709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441"/>
        <w:gridCol w:w="3793"/>
      </w:tblGrid>
      <w:tr w:rsidR="009D70ED" w:rsidRPr="00093DD2" w14:paraId="1433CFA2" w14:textId="77777777" w:rsidTr="00D20A76">
        <w:tc>
          <w:tcPr>
            <w:tcW w:w="861" w:type="dxa"/>
            <w:vAlign w:val="center"/>
          </w:tcPr>
          <w:p w14:paraId="6B7AA15B" w14:textId="77777777" w:rsidR="009D70ED" w:rsidRPr="00093DD2" w:rsidRDefault="009D70ED" w:rsidP="00093D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4621" w:type="dxa"/>
            <w:vAlign w:val="center"/>
          </w:tcPr>
          <w:p w14:paraId="5A8D1E03" w14:textId="77777777" w:rsidR="009D70ED" w:rsidRPr="00093DD2" w:rsidRDefault="009D70ED" w:rsidP="00093D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982" w:type="dxa"/>
            <w:vAlign w:val="center"/>
          </w:tcPr>
          <w:p w14:paraId="72C53FF7" w14:textId="77777777" w:rsidR="009D70ED" w:rsidRPr="00093DD2" w:rsidRDefault="009D70ED" w:rsidP="00093D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разделов и тем</w:t>
            </w:r>
          </w:p>
        </w:tc>
      </w:tr>
      <w:tr w:rsidR="009D70ED" w:rsidRPr="00093DD2" w14:paraId="30985D10" w14:textId="77777777" w:rsidTr="00D20A76">
        <w:tc>
          <w:tcPr>
            <w:tcW w:w="861" w:type="dxa"/>
          </w:tcPr>
          <w:p w14:paraId="22B138B8" w14:textId="77777777" w:rsidR="009D70ED" w:rsidRPr="00093DD2" w:rsidRDefault="009D70ED" w:rsidP="00093D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21" w:type="dxa"/>
          </w:tcPr>
          <w:p w14:paraId="03D9AD89" w14:textId="77777777" w:rsidR="009D70ED" w:rsidRPr="00093DD2" w:rsidRDefault="009D70ED" w:rsidP="00093D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Правовая база данных «</w:t>
            </w:r>
            <w:proofErr w:type="spellStart"/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КонсультантПлюс</w:t>
            </w:r>
            <w:proofErr w:type="spellEnd"/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3982" w:type="dxa"/>
          </w:tcPr>
          <w:p w14:paraId="50E30735" w14:textId="77777777" w:rsidR="009D70ED" w:rsidRPr="00093DD2" w:rsidRDefault="009D70ED" w:rsidP="00093D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–5</w:t>
            </w:r>
          </w:p>
        </w:tc>
      </w:tr>
      <w:tr w:rsidR="009D70ED" w:rsidRPr="00093DD2" w14:paraId="0EC47D9D" w14:textId="77777777" w:rsidTr="00D20A76">
        <w:tc>
          <w:tcPr>
            <w:tcW w:w="861" w:type="dxa"/>
          </w:tcPr>
          <w:p w14:paraId="6036FC5D" w14:textId="77777777" w:rsidR="009D70ED" w:rsidRPr="00093DD2" w:rsidRDefault="009D70ED" w:rsidP="00093D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621" w:type="dxa"/>
          </w:tcPr>
          <w:p w14:paraId="387C558D" w14:textId="77777777" w:rsidR="009D70ED" w:rsidRPr="00093DD2" w:rsidRDefault="009D70ED" w:rsidP="00093D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3982" w:type="dxa"/>
          </w:tcPr>
          <w:p w14:paraId="14EACCEE" w14:textId="77777777" w:rsidR="009D70ED" w:rsidRPr="00093DD2" w:rsidRDefault="009D70ED" w:rsidP="00093DD2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–5</w:t>
            </w:r>
          </w:p>
        </w:tc>
      </w:tr>
      <w:tr w:rsidR="009D70ED" w:rsidRPr="00093DD2" w14:paraId="3694A4B8" w14:textId="77777777" w:rsidTr="00D20A7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39786" w14:textId="77777777" w:rsidR="009D70ED" w:rsidRPr="00093DD2" w:rsidRDefault="009D70ED" w:rsidP="00093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8BEF4" w14:textId="77777777" w:rsidR="009D70ED" w:rsidRPr="00093DD2" w:rsidRDefault="009D70ED" w:rsidP="00093D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2773A" w14:textId="77777777" w:rsidR="009D70ED" w:rsidRPr="00093DD2" w:rsidRDefault="009D70ED" w:rsidP="00093DD2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–5</w:t>
            </w:r>
          </w:p>
        </w:tc>
      </w:tr>
      <w:tr w:rsidR="009D70ED" w:rsidRPr="00093DD2" w14:paraId="5B29CCC2" w14:textId="77777777" w:rsidTr="00D20A7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FE69B" w14:textId="77777777" w:rsidR="009D70ED" w:rsidRPr="00093DD2" w:rsidRDefault="009D70ED" w:rsidP="00093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BECF41" w14:textId="77777777" w:rsidR="009D70ED" w:rsidRPr="00093DD2" w:rsidRDefault="009D70ED" w:rsidP="00093D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Информационная система </w:t>
            </w:r>
            <w:proofErr w:type="spellStart"/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Bloomberg</w:t>
            </w:r>
            <w:proofErr w:type="spellEnd"/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1CFB2" w14:textId="77777777" w:rsidR="009D70ED" w:rsidRPr="00093DD2" w:rsidRDefault="009D70ED" w:rsidP="00093DD2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1 - </w:t>
            </w:r>
            <w:r w:rsidR="00215ECA" w:rsidRPr="00093D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</w:tbl>
    <w:p w14:paraId="115721E5" w14:textId="77777777" w:rsidR="00021ADF" w:rsidRDefault="00021ADF" w:rsidP="0008708F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6DA11A4C" w14:textId="2B4857A5" w:rsidR="009D70ED" w:rsidRPr="00021ADF" w:rsidRDefault="009D70ED" w:rsidP="0008708F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93DD2">
        <w:rPr>
          <w:rFonts w:ascii="Times New Roman" w:eastAsia="Times New Roman" w:hAnsi="Times New Roman" w:cs="Times New Roman"/>
          <w:b/>
          <w:sz w:val="28"/>
          <w:szCs w:val="24"/>
        </w:rPr>
        <w:t xml:space="preserve">11.3. Сертифицированные программные и аппаратные средства защиты информации: </w:t>
      </w:r>
      <w:r w:rsidRPr="00021ADF">
        <w:rPr>
          <w:rFonts w:ascii="Times New Roman" w:eastAsia="Times New Roman" w:hAnsi="Times New Roman" w:cs="Times New Roman"/>
          <w:sz w:val="28"/>
          <w:szCs w:val="24"/>
        </w:rPr>
        <w:t>не предусмотрены.</w:t>
      </w:r>
    </w:p>
    <w:p w14:paraId="587ABE0F" w14:textId="77777777" w:rsidR="009D70ED" w:rsidRPr="00093DD2" w:rsidRDefault="009D70ED" w:rsidP="0008708F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DA2761" w14:textId="77777777" w:rsidR="00C715D4" w:rsidRPr="0008708F" w:rsidRDefault="00C715D4" w:rsidP="0008708F">
      <w:pPr>
        <w:pStyle w:val="1"/>
        <w:keepNext w:val="0"/>
        <w:keepLines w:val="0"/>
        <w:widowControl w:val="0"/>
        <w:numPr>
          <w:ilvl w:val="0"/>
          <w:numId w:val="13"/>
        </w:numPr>
        <w:spacing w:before="0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96" w:name="_Toc424404909"/>
      <w:bookmarkStart w:id="97" w:name="_Toc119521552"/>
      <w:r w:rsidRPr="00093DD2">
        <w:rPr>
          <w:rFonts w:ascii="Times New Roman" w:hAnsi="Times New Roman" w:cs="Times New Roman"/>
          <w:color w:val="000000" w:themeColor="text1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96"/>
      <w:bookmarkEnd w:id="97"/>
    </w:p>
    <w:p w14:paraId="07259D97" w14:textId="77777777" w:rsidR="00C715D4" w:rsidRPr="00093DD2" w:rsidRDefault="00C715D4" w:rsidP="00093DD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hAnsi="Times New Roman" w:cs="Times New Roman"/>
          <w:color w:val="000000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093DD2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093DD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91B6C51" w14:textId="77777777" w:rsidR="008422F4" w:rsidRPr="009D70ED" w:rsidRDefault="00C715D4" w:rsidP="00093DD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3DD2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093DD2">
        <w:rPr>
          <w:rFonts w:ascii="Times New Roman" w:hAnsi="Times New Roman" w:cs="Times New Roman"/>
          <w:color w:val="000000"/>
          <w:sz w:val="28"/>
          <w:szCs w:val="28"/>
        </w:rPr>
        <w:t>Skype</w:t>
      </w:r>
      <w:proofErr w:type="spellEnd"/>
      <w:r w:rsidRPr="00093DD2">
        <w:rPr>
          <w:rFonts w:ascii="Times New Roman" w:hAnsi="Times New Roman" w:cs="Times New Roman"/>
          <w:color w:val="000000"/>
          <w:sz w:val="28"/>
          <w:szCs w:val="28"/>
        </w:rPr>
        <w:t>, для проведения консультаций.</w:t>
      </w:r>
    </w:p>
    <w:sectPr w:rsidR="008422F4" w:rsidRPr="009D70ED" w:rsidSect="00287E8C">
      <w:footerReference w:type="default" r:id="rId14"/>
      <w:footerReference w:type="first" r:id="rId15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2266E" w14:textId="77777777" w:rsidR="00972F71" w:rsidRDefault="00972F71" w:rsidP="002A3CF8">
      <w:pPr>
        <w:spacing w:after="0" w:line="240" w:lineRule="auto"/>
      </w:pPr>
      <w:r>
        <w:separator/>
      </w:r>
    </w:p>
  </w:endnote>
  <w:endnote w:type="continuationSeparator" w:id="0">
    <w:p w14:paraId="728C1067" w14:textId="77777777" w:rsidR="00972F71" w:rsidRDefault="00972F71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3041E44" w14:textId="4F00DCCB" w:rsidR="00D66B6D" w:rsidRPr="00496EB9" w:rsidRDefault="00D66B6D">
        <w:pPr>
          <w:pStyle w:val="a5"/>
          <w:jc w:val="center"/>
          <w:rPr>
            <w:rFonts w:ascii="Times New Roman" w:hAnsi="Times New Roman" w:cs="Times New Roman"/>
          </w:rPr>
        </w:pPr>
        <w:r w:rsidRPr="00496EB9">
          <w:rPr>
            <w:rFonts w:ascii="Times New Roman" w:hAnsi="Times New Roman" w:cs="Times New Roman"/>
          </w:rPr>
          <w:fldChar w:fldCharType="begin"/>
        </w:r>
        <w:r w:rsidRPr="00496EB9">
          <w:rPr>
            <w:rFonts w:ascii="Times New Roman" w:hAnsi="Times New Roman" w:cs="Times New Roman"/>
          </w:rPr>
          <w:instrText>PAGE   \* MERGEFORMAT</w:instrText>
        </w:r>
        <w:r w:rsidRPr="00496EB9">
          <w:rPr>
            <w:rFonts w:ascii="Times New Roman" w:hAnsi="Times New Roman" w:cs="Times New Roman"/>
          </w:rPr>
          <w:fldChar w:fldCharType="separate"/>
        </w:r>
        <w:r w:rsidR="00F35D68">
          <w:rPr>
            <w:rFonts w:ascii="Times New Roman" w:hAnsi="Times New Roman" w:cs="Times New Roman"/>
            <w:noProof/>
          </w:rPr>
          <w:t>20</w:t>
        </w:r>
        <w:r w:rsidRPr="00496EB9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2009CAEE" w14:textId="77777777" w:rsidR="00D66B6D" w:rsidRDefault="00D66B6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A63E6" w14:textId="77777777" w:rsidR="00D66B6D" w:rsidRDefault="00D66B6D">
    <w:pPr>
      <w:pStyle w:val="a5"/>
      <w:jc w:val="center"/>
    </w:pPr>
  </w:p>
  <w:p w14:paraId="09374088" w14:textId="77777777" w:rsidR="00D66B6D" w:rsidRDefault="00D66B6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27D775" w14:textId="77777777" w:rsidR="00972F71" w:rsidRDefault="00972F71" w:rsidP="002A3CF8">
      <w:pPr>
        <w:spacing w:after="0" w:line="240" w:lineRule="auto"/>
      </w:pPr>
      <w:r>
        <w:separator/>
      </w:r>
    </w:p>
  </w:footnote>
  <w:footnote w:type="continuationSeparator" w:id="0">
    <w:p w14:paraId="5D9BEE34" w14:textId="77777777" w:rsidR="00972F71" w:rsidRDefault="00972F71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62B3A"/>
    <w:multiLevelType w:val="hybridMultilevel"/>
    <w:tmpl w:val="291A57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800FE2"/>
    <w:multiLevelType w:val="hybridMultilevel"/>
    <w:tmpl w:val="B368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20167"/>
    <w:multiLevelType w:val="hybridMultilevel"/>
    <w:tmpl w:val="10224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174055"/>
    <w:multiLevelType w:val="hybridMultilevel"/>
    <w:tmpl w:val="2C72A162"/>
    <w:lvl w:ilvl="0" w:tplc="21425A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9C189E"/>
    <w:multiLevelType w:val="hybridMultilevel"/>
    <w:tmpl w:val="E0FE2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42D4A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406250"/>
    <w:multiLevelType w:val="hybridMultilevel"/>
    <w:tmpl w:val="B364B0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A46CF"/>
    <w:multiLevelType w:val="hybridMultilevel"/>
    <w:tmpl w:val="34A40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81878DC"/>
    <w:multiLevelType w:val="hybridMultilevel"/>
    <w:tmpl w:val="4B160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 w15:restartNumberingAfterBreak="0">
    <w:nsid w:val="19C42A43"/>
    <w:multiLevelType w:val="hybridMultilevel"/>
    <w:tmpl w:val="D50E1742"/>
    <w:lvl w:ilvl="0" w:tplc="C7F0FA22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AAB3D0A"/>
    <w:multiLevelType w:val="hybridMultilevel"/>
    <w:tmpl w:val="EDF6A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01061E"/>
    <w:multiLevelType w:val="hybridMultilevel"/>
    <w:tmpl w:val="52F858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C8548D8"/>
    <w:multiLevelType w:val="hybridMultilevel"/>
    <w:tmpl w:val="8AFEC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E0889"/>
    <w:multiLevelType w:val="hybridMultilevel"/>
    <w:tmpl w:val="36E4252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7" w15:restartNumberingAfterBreak="0">
    <w:nsid w:val="2AF95BD5"/>
    <w:multiLevelType w:val="hybridMultilevel"/>
    <w:tmpl w:val="5B181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38093E"/>
    <w:multiLevelType w:val="hybridMultilevel"/>
    <w:tmpl w:val="6A14FF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7A26DB7"/>
    <w:multiLevelType w:val="hybridMultilevel"/>
    <w:tmpl w:val="CA76AD9E"/>
    <w:lvl w:ilvl="0" w:tplc="C4D0D58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32BA2"/>
    <w:multiLevelType w:val="hybridMultilevel"/>
    <w:tmpl w:val="3B76B0E4"/>
    <w:lvl w:ilvl="0" w:tplc="E3EA1EF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B65E3"/>
    <w:multiLevelType w:val="hybridMultilevel"/>
    <w:tmpl w:val="EC7E1D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380095"/>
    <w:multiLevelType w:val="hybridMultilevel"/>
    <w:tmpl w:val="2952B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9335DC"/>
    <w:multiLevelType w:val="hybridMultilevel"/>
    <w:tmpl w:val="AB2C5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904C2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2A44A60"/>
    <w:multiLevelType w:val="multilevel"/>
    <w:tmpl w:val="37EE0834"/>
    <w:lvl w:ilvl="0">
      <w:start w:val="1"/>
      <w:numFmt w:val="decimal"/>
      <w:lvlText w:val="%1."/>
      <w:lvlJc w:val="left"/>
      <w:pPr>
        <w:ind w:left="7873" w:hanging="360"/>
      </w:pPr>
      <w:rPr>
        <w:rFonts w:cs="Times New Roman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  <w:vertAlign w:val="baseline"/>
      </w:rPr>
    </w:lvl>
  </w:abstractNum>
  <w:abstractNum w:abstractNumId="26" w15:restartNumberingAfterBreak="0">
    <w:nsid w:val="438330D4"/>
    <w:multiLevelType w:val="hybridMultilevel"/>
    <w:tmpl w:val="52F858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9627D1B"/>
    <w:multiLevelType w:val="hybridMultilevel"/>
    <w:tmpl w:val="7330590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4E3534A"/>
    <w:multiLevelType w:val="hybridMultilevel"/>
    <w:tmpl w:val="FEF6BF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6862D11"/>
    <w:multiLevelType w:val="hybridMultilevel"/>
    <w:tmpl w:val="53041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01AE5"/>
    <w:multiLevelType w:val="hybridMultilevel"/>
    <w:tmpl w:val="E104F85E"/>
    <w:lvl w:ilvl="0" w:tplc="21425A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467832"/>
    <w:multiLevelType w:val="hybridMultilevel"/>
    <w:tmpl w:val="56BCDBD8"/>
    <w:lvl w:ilvl="0" w:tplc="998AEB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0256F2"/>
    <w:multiLevelType w:val="hybridMultilevel"/>
    <w:tmpl w:val="F6EEC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AA43A4"/>
    <w:multiLevelType w:val="hybridMultilevel"/>
    <w:tmpl w:val="7494C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53CB6"/>
    <w:multiLevelType w:val="hybridMultilevel"/>
    <w:tmpl w:val="5170ADEE"/>
    <w:lvl w:ilvl="0" w:tplc="78943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3EB685B"/>
    <w:multiLevelType w:val="multilevel"/>
    <w:tmpl w:val="37EE0834"/>
    <w:lvl w:ilvl="0">
      <w:start w:val="1"/>
      <w:numFmt w:val="decimal"/>
      <w:lvlText w:val="%1."/>
      <w:lvlJc w:val="left"/>
      <w:pPr>
        <w:ind w:left="7873" w:hanging="360"/>
      </w:pPr>
      <w:rPr>
        <w:rFonts w:cs="Times New Roman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  <w:vertAlign w:val="baseline"/>
      </w:rPr>
    </w:lvl>
  </w:abstractNum>
  <w:abstractNum w:abstractNumId="36" w15:restartNumberingAfterBreak="0">
    <w:nsid w:val="6518222F"/>
    <w:multiLevelType w:val="hybridMultilevel"/>
    <w:tmpl w:val="2C72A162"/>
    <w:lvl w:ilvl="0" w:tplc="21425A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B66CCB"/>
    <w:multiLevelType w:val="hybridMultilevel"/>
    <w:tmpl w:val="4B0C9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401D3"/>
    <w:multiLevelType w:val="hybridMultilevel"/>
    <w:tmpl w:val="2952B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933509"/>
    <w:multiLevelType w:val="hybridMultilevel"/>
    <w:tmpl w:val="36E4252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0" w15:restartNumberingAfterBreak="0">
    <w:nsid w:val="705368C3"/>
    <w:multiLevelType w:val="hybridMultilevel"/>
    <w:tmpl w:val="30F6D168"/>
    <w:lvl w:ilvl="0" w:tplc="FB44196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3C34069"/>
    <w:multiLevelType w:val="hybridMultilevel"/>
    <w:tmpl w:val="F2600E2C"/>
    <w:lvl w:ilvl="0" w:tplc="49EA13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9AE5AF2"/>
    <w:multiLevelType w:val="hybridMultilevel"/>
    <w:tmpl w:val="60C02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AE33FE"/>
    <w:multiLevelType w:val="hybridMultilevel"/>
    <w:tmpl w:val="B7AE1D22"/>
    <w:lvl w:ilvl="0" w:tplc="21425A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1002F7"/>
    <w:multiLevelType w:val="hybridMultilevel"/>
    <w:tmpl w:val="F8BCE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42"/>
  </w:num>
  <w:num w:numId="4">
    <w:abstractNumId w:val="33"/>
  </w:num>
  <w:num w:numId="5">
    <w:abstractNumId w:val="17"/>
  </w:num>
  <w:num w:numId="6">
    <w:abstractNumId w:val="21"/>
  </w:num>
  <w:num w:numId="7">
    <w:abstractNumId w:val="12"/>
  </w:num>
  <w:num w:numId="8">
    <w:abstractNumId w:val="0"/>
  </w:num>
  <w:num w:numId="9">
    <w:abstractNumId w:val="29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0"/>
  </w:num>
  <w:num w:numId="13">
    <w:abstractNumId w:val="16"/>
  </w:num>
  <w:num w:numId="14">
    <w:abstractNumId w:val="18"/>
  </w:num>
  <w:num w:numId="15">
    <w:abstractNumId w:val="44"/>
  </w:num>
  <w:num w:numId="16">
    <w:abstractNumId w:val="19"/>
  </w:num>
  <w:num w:numId="17">
    <w:abstractNumId w:val="6"/>
  </w:num>
  <w:num w:numId="18">
    <w:abstractNumId w:val="24"/>
  </w:num>
  <w:num w:numId="19">
    <w:abstractNumId w:val="4"/>
  </w:num>
  <w:num w:numId="20">
    <w:abstractNumId w:val="23"/>
  </w:num>
  <w:num w:numId="21">
    <w:abstractNumId w:val="9"/>
  </w:num>
  <w:num w:numId="22">
    <w:abstractNumId w:val="32"/>
  </w:num>
  <w:num w:numId="23">
    <w:abstractNumId w:val="31"/>
  </w:num>
  <w:num w:numId="24">
    <w:abstractNumId w:val="13"/>
  </w:num>
  <w:num w:numId="25">
    <w:abstractNumId w:val="26"/>
  </w:num>
  <w:num w:numId="26">
    <w:abstractNumId w:val="8"/>
  </w:num>
  <w:num w:numId="27">
    <w:abstractNumId w:val="39"/>
  </w:num>
  <w:num w:numId="28">
    <w:abstractNumId w:val="34"/>
  </w:num>
  <w:num w:numId="29">
    <w:abstractNumId w:val="38"/>
  </w:num>
  <w:num w:numId="30">
    <w:abstractNumId w:val="40"/>
  </w:num>
  <w:num w:numId="31">
    <w:abstractNumId w:val="7"/>
  </w:num>
  <w:num w:numId="32">
    <w:abstractNumId w:val="28"/>
  </w:num>
  <w:num w:numId="33">
    <w:abstractNumId w:val="11"/>
  </w:num>
  <w:num w:numId="34">
    <w:abstractNumId w:val="37"/>
  </w:num>
  <w:num w:numId="35">
    <w:abstractNumId w:val="22"/>
  </w:num>
  <w:num w:numId="36">
    <w:abstractNumId w:val="43"/>
  </w:num>
  <w:num w:numId="37">
    <w:abstractNumId w:val="3"/>
  </w:num>
  <w:num w:numId="38">
    <w:abstractNumId w:val="36"/>
  </w:num>
  <w:num w:numId="39">
    <w:abstractNumId w:val="30"/>
  </w:num>
  <w:num w:numId="40">
    <w:abstractNumId w:val="5"/>
  </w:num>
  <w:num w:numId="41">
    <w:abstractNumId w:val="1"/>
  </w:num>
  <w:num w:numId="42">
    <w:abstractNumId w:val="14"/>
  </w:num>
  <w:num w:numId="43">
    <w:abstractNumId w:val="41"/>
  </w:num>
  <w:num w:numId="44">
    <w:abstractNumId w:val="25"/>
  </w:num>
  <w:num w:numId="45">
    <w:abstractNumId w:val="3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A0"/>
    <w:rsid w:val="00005903"/>
    <w:rsid w:val="0001362C"/>
    <w:rsid w:val="00021ADF"/>
    <w:rsid w:val="00022D04"/>
    <w:rsid w:val="00024034"/>
    <w:rsid w:val="00025F45"/>
    <w:rsid w:val="00026C61"/>
    <w:rsid w:val="00040528"/>
    <w:rsid w:val="000409FE"/>
    <w:rsid w:val="000501C5"/>
    <w:rsid w:val="00050C96"/>
    <w:rsid w:val="00052939"/>
    <w:rsid w:val="000535DA"/>
    <w:rsid w:val="00053B4A"/>
    <w:rsid w:val="00056308"/>
    <w:rsid w:val="000567CA"/>
    <w:rsid w:val="00057B3C"/>
    <w:rsid w:val="00057F92"/>
    <w:rsid w:val="000607CF"/>
    <w:rsid w:val="00062B1F"/>
    <w:rsid w:val="00065E36"/>
    <w:rsid w:val="00066377"/>
    <w:rsid w:val="000664D5"/>
    <w:rsid w:val="00067897"/>
    <w:rsid w:val="00072092"/>
    <w:rsid w:val="00072E4A"/>
    <w:rsid w:val="00077D19"/>
    <w:rsid w:val="0008033E"/>
    <w:rsid w:val="0008708F"/>
    <w:rsid w:val="00093DD2"/>
    <w:rsid w:val="000A1FE3"/>
    <w:rsid w:val="000B1374"/>
    <w:rsid w:val="000B2554"/>
    <w:rsid w:val="000B2BB4"/>
    <w:rsid w:val="000B4222"/>
    <w:rsid w:val="000B7772"/>
    <w:rsid w:val="000C1E58"/>
    <w:rsid w:val="000C68B8"/>
    <w:rsid w:val="000C7E44"/>
    <w:rsid w:val="000D17D0"/>
    <w:rsid w:val="000D4670"/>
    <w:rsid w:val="000D509A"/>
    <w:rsid w:val="000D57DC"/>
    <w:rsid w:val="000D673B"/>
    <w:rsid w:val="000D7E9D"/>
    <w:rsid w:val="000E3043"/>
    <w:rsid w:val="000F1803"/>
    <w:rsid w:val="00101268"/>
    <w:rsid w:val="001124E9"/>
    <w:rsid w:val="00112843"/>
    <w:rsid w:val="00113415"/>
    <w:rsid w:val="00114FE7"/>
    <w:rsid w:val="00115386"/>
    <w:rsid w:val="001175AE"/>
    <w:rsid w:val="00121D79"/>
    <w:rsid w:val="00125A2B"/>
    <w:rsid w:val="00136E86"/>
    <w:rsid w:val="0014027B"/>
    <w:rsid w:val="00140589"/>
    <w:rsid w:val="00142444"/>
    <w:rsid w:val="001428A0"/>
    <w:rsid w:val="00147BA4"/>
    <w:rsid w:val="00151276"/>
    <w:rsid w:val="00160823"/>
    <w:rsid w:val="00161233"/>
    <w:rsid w:val="00165071"/>
    <w:rsid w:val="0018112F"/>
    <w:rsid w:val="00191A0C"/>
    <w:rsid w:val="0019596C"/>
    <w:rsid w:val="00197877"/>
    <w:rsid w:val="001A031C"/>
    <w:rsid w:val="001A108B"/>
    <w:rsid w:val="001A2ADF"/>
    <w:rsid w:val="001A3CE3"/>
    <w:rsid w:val="001B0959"/>
    <w:rsid w:val="001B0B11"/>
    <w:rsid w:val="001D4E01"/>
    <w:rsid w:val="001D6724"/>
    <w:rsid w:val="001D7579"/>
    <w:rsid w:val="001E4B90"/>
    <w:rsid w:val="001F373A"/>
    <w:rsid w:val="001F7736"/>
    <w:rsid w:val="002004C4"/>
    <w:rsid w:val="00200888"/>
    <w:rsid w:val="00200DFF"/>
    <w:rsid w:val="00200ECE"/>
    <w:rsid w:val="00202350"/>
    <w:rsid w:val="00202CD2"/>
    <w:rsid w:val="00203287"/>
    <w:rsid w:val="00207658"/>
    <w:rsid w:val="002100EB"/>
    <w:rsid w:val="002149AF"/>
    <w:rsid w:val="00215ECA"/>
    <w:rsid w:val="0022485D"/>
    <w:rsid w:val="002318F7"/>
    <w:rsid w:val="002334A0"/>
    <w:rsid w:val="0023679B"/>
    <w:rsid w:val="00250A86"/>
    <w:rsid w:val="00251BA2"/>
    <w:rsid w:val="00256286"/>
    <w:rsid w:val="00256BF0"/>
    <w:rsid w:val="00261A77"/>
    <w:rsid w:val="0026335D"/>
    <w:rsid w:val="00266052"/>
    <w:rsid w:val="00271725"/>
    <w:rsid w:val="00272DAE"/>
    <w:rsid w:val="0027339A"/>
    <w:rsid w:val="00277980"/>
    <w:rsid w:val="002843B2"/>
    <w:rsid w:val="00286BEC"/>
    <w:rsid w:val="00287E8C"/>
    <w:rsid w:val="0029187C"/>
    <w:rsid w:val="002A3CF8"/>
    <w:rsid w:val="002B03E8"/>
    <w:rsid w:val="002B7AB9"/>
    <w:rsid w:val="002C1F00"/>
    <w:rsid w:val="002C5577"/>
    <w:rsid w:val="002D001C"/>
    <w:rsid w:val="002E6EAD"/>
    <w:rsid w:val="002F100A"/>
    <w:rsid w:val="002F65DB"/>
    <w:rsid w:val="002F72F8"/>
    <w:rsid w:val="002F7D5E"/>
    <w:rsid w:val="00300685"/>
    <w:rsid w:val="003006BE"/>
    <w:rsid w:val="0030326D"/>
    <w:rsid w:val="00303E50"/>
    <w:rsid w:val="00307C23"/>
    <w:rsid w:val="0031154F"/>
    <w:rsid w:val="00320F12"/>
    <w:rsid w:val="00322BAE"/>
    <w:rsid w:val="00322CD8"/>
    <w:rsid w:val="00325359"/>
    <w:rsid w:val="00332B31"/>
    <w:rsid w:val="003341A9"/>
    <w:rsid w:val="00335B91"/>
    <w:rsid w:val="003415E6"/>
    <w:rsid w:val="00343CC7"/>
    <w:rsid w:val="00346D8F"/>
    <w:rsid w:val="003515A8"/>
    <w:rsid w:val="0035171B"/>
    <w:rsid w:val="0035387F"/>
    <w:rsid w:val="0036180A"/>
    <w:rsid w:val="00361FB1"/>
    <w:rsid w:val="00362C4A"/>
    <w:rsid w:val="00363D9B"/>
    <w:rsid w:val="003643B9"/>
    <w:rsid w:val="00365387"/>
    <w:rsid w:val="003679C1"/>
    <w:rsid w:val="00371642"/>
    <w:rsid w:val="00372C78"/>
    <w:rsid w:val="00373041"/>
    <w:rsid w:val="003749F4"/>
    <w:rsid w:val="00375571"/>
    <w:rsid w:val="00376216"/>
    <w:rsid w:val="00376C81"/>
    <w:rsid w:val="00377304"/>
    <w:rsid w:val="00377E4A"/>
    <w:rsid w:val="00380D4B"/>
    <w:rsid w:val="003816B7"/>
    <w:rsid w:val="00381E48"/>
    <w:rsid w:val="0038527B"/>
    <w:rsid w:val="00385506"/>
    <w:rsid w:val="00390FF5"/>
    <w:rsid w:val="00393EB2"/>
    <w:rsid w:val="00394153"/>
    <w:rsid w:val="003950D8"/>
    <w:rsid w:val="0039607E"/>
    <w:rsid w:val="00397FC9"/>
    <w:rsid w:val="003A2CEC"/>
    <w:rsid w:val="003A53B9"/>
    <w:rsid w:val="003A60BF"/>
    <w:rsid w:val="003A75AE"/>
    <w:rsid w:val="003B0DD0"/>
    <w:rsid w:val="003B1FB6"/>
    <w:rsid w:val="003B254B"/>
    <w:rsid w:val="003B28CB"/>
    <w:rsid w:val="003B2D96"/>
    <w:rsid w:val="003B5C2E"/>
    <w:rsid w:val="003B7DA7"/>
    <w:rsid w:val="003C0423"/>
    <w:rsid w:val="003D00C7"/>
    <w:rsid w:val="003D0F3D"/>
    <w:rsid w:val="003D41A0"/>
    <w:rsid w:val="003D5F85"/>
    <w:rsid w:val="003E2F5E"/>
    <w:rsid w:val="003E34B5"/>
    <w:rsid w:val="003E52F6"/>
    <w:rsid w:val="003F085A"/>
    <w:rsid w:val="003F0D20"/>
    <w:rsid w:val="003F3BC7"/>
    <w:rsid w:val="003F7A3E"/>
    <w:rsid w:val="003F7E90"/>
    <w:rsid w:val="0040067F"/>
    <w:rsid w:val="00400B81"/>
    <w:rsid w:val="00402F88"/>
    <w:rsid w:val="004061B9"/>
    <w:rsid w:val="00406D3B"/>
    <w:rsid w:val="0040768A"/>
    <w:rsid w:val="004115EC"/>
    <w:rsid w:val="00412CDF"/>
    <w:rsid w:val="00414FF4"/>
    <w:rsid w:val="004234DE"/>
    <w:rsid w:val="00424F58"/>
    <w:rsid w:val="00433DCA"/>
    <w:rsid w:val="004350E1"/>
    <w:rsid w:val="00442828"/>
    <w:rsid w:val="00444589"/>
    <w:rsid w:val="00447D11"/>
    <w:rsid w:val="00451CDB"/>
    <w:rsid w:val="00455BDF"/>
    <w:rsid w:val="00456075"/>
    <w:rsid w:val="00460C34"/>
    <w:rsid w:val="004674EC"/>
    <w:rsid w:val="00471733"/>
    <w:rsid w:val="00471BED"/>
    <w:rsid w:val="00471EFB"/>
    <w:rsid w:val="0048094B"/>
    <w:rsid w:val="00483040"/>
    <w:rsid w:val="00483CED"/>
    <w:rsid w:val="004852B7"/>
    <w:rsid w:val="00485561"/>
    <w:rsid w:val="00485D3B"/>
    <w:rsid w:val="004867D5"/>
    <w:rsid w:val="00486FAC"/>
    <w:rsid w:val="004926AA"/>
    <w:rsid w:val="0049389C"/>
    <w:rsid w:val="00495057"/>
    <w:rsid w:val="00495ED8"/>
    <w:rsid w:val="00496EB9"/>
    <w:rsid w:val="004A2B0E"/>
    <w:rsid w:val="004A446C"/>
    <w:rsid w:val="004A4473"/>
    <w:rsid w:val="004A6F90"/>
    <w:rsid w:val="004B0E69"/>
    <w:rsid w:val="004B593A"/>
    <w:rsid w:val="004B6583"/>
    <w:rsid w:val="004C5978"/>
    <w:rsid w:val="004C6AA8"/>
    <w:rsid w:val="004C6B5B"/>
    <w:rsid w:val="004D270F"/>
    <w:rsid w:val="004D6295"/>
    <w:rsid w:val="004D7B42"/>
    <w:rsid w:val="004D7E24"/>
    <w:rsid w:val="004F3F3D"/>
    <w:rsid w:val="004F6F5B"/>
    <w:rsid w:val="00501295"/>
    <w:rsid w:val="00502AB1"/>
    <w:rsid w:val="00502E5F"/>
    <w:rsid w:val="00503488"/>
    <w:rsid w:val="005054A7"/>
    <w:rsid w:val="00512DEE"/>
    <w:rsid w:val="00513A43"/>
    <w:rsid w:val="00514FF9"/>
    <w:rsid w:val="00517C30"/>
    <w:rsid w:val="00520E4E"/>
    <w:rsid w:val="00522815"/>
    <w:rsid w:val="00525E3F"/>
    <w:rsid w:val="005305C1"/>
    <w:rsid w:val="0053081C"/>
    <w:rsid w:val="005315B4"/>
    <w:rsid w:val="00535854"/>
    <w:rsid w:val="0053655D"/>
    <w:rsid w:val="00544746"/>
    <w:rsid w:val="005552EB"/>
    <w:rsid w:val="00555302"/>
    <w:rsid w:val="00561184"/>
    <w:rsid w:val="00561662"/>
    <w:rsid w:val="005653FB"/>
    <w:rsid w:val="00567C44"/>
    <w:rsid w:val="00570328"/>
    <w:rsid w:val="005715AE"/>
    <w:rsid w:val="00573080"/>
    <w:rsid w:val="00580439"/>
    <w:rsid w:val="00582A66"/>
    <w:rsid w:val="005849AD"/>
    <w:rsid w:val="00591A42"/>
    <w:rsid w:val="005933BE"/>
    <w:rsid w:val="005936F5"/>
    <w:rsid w:val="00594739"/>
    <w:rsid w:val="00594FE2"/>
    <w:rsid w:val="00595F34"/>
    <w:rsid w:val="005963BE"/>
    <w:rsid w:val="005973E3"/>
    <w:rsid w:val="005A390E"/>
    <w:rsid w:val="005A3AC9"/>
    <w:rsid w:val="005A64D2"/>
    <w:rsid w:val="005A74DC"/>
    <w:rsid w:val="005A7EE0"/>
    <w:rsid w:val="005B388B"/>
    <w:rsid w:val="005B7135"/>
    <w:rsid w:val="005C1212"/>
    <w:rsid w:val="005E0981"/>
    <w:rsid w:val="005E3A79"/>
    <w:rsid w:val="005E46BA"/>
    <w:rsid w:val="005E5EAD"/>
    <w:rsid w:val="005F0AEC"/>
    <w:rsid w:val="005F1257"/>
    <w:rsid w:val="005F1EBC"/>
    <w:rsid w:val="005F5EC6"/>
    <w:rsid w:val="00603D31"/>
    <w:rsid w:val="006040F1"/>
    <w:rsid w:val="00604E15"/>
    <w:rsid w:val="00610121"/>
    <w:rsid w:val="00610DA6"/>
    <w:rsid w:val="006118B0"/>
    <w:rsid w:val="00611EF8"/>
    <w:rsid w:val="006148DE"/>
    <w:rsid w:val="006168DC"/>
    <w:rsid w:val="00620853"/>
    <w:rsid w:val="00622658"/>
    <w:rsid w:val="0062305D"/>
    <w:rsid w:val="00625489"/>
    <w:rsid w:val="00625FE2"/>
    <w:rsid w:val="006315E0"/>
    <w:rsid w:val="006342A4"/>
    <w:rsid w:val="00637296"/>
    <w:rsid w:val="00644A31"/>
    <w:rsid w:val="00645682"/>
    <w:rsid w:val="00650353"/>
    <w:rsid w:val="0065514B"/>
    <w:rsid w:val="006622A6"/>
    <w:rsid w:val="00664A6A"/>
    <w:rsid w:val="00670C4D"/>
    <w:rsid w:val="00680732"/>
    <w:rsid w:val="00681789"/>
    <w:rsid w:val="006841AB"/>
    <w:rsid w:val="00687C68"/>
    <w:rsid w:val="0069050B"/>
    <w:rsid w:val="00690666"/>
    <w:rsid w:val="00694466"/>
    <w:rsid w:val="00695560"/>
    <w:rsid w:val="006A1E9B"/>
    <w:rsid w:val="006A29CB"/>
    <w:rsid w:val="006A3246"/>
    <w:rsid w:val="006A4017"/>
    <w:rsid w:val="006A488A"/>
    <w:rsid w:val="006B2C68"/>
    <w:rsid w:val="006B513E"/>
    <w:rsid w:val="006C4D22"/>
    <w:rsid w:val="006C6C5C"/>
    <w:rsid w:val="006D090F"/>
    <w:rsid w:val="006D41CD"/>
    <w:rsid w:val="006D5DCF"/>
    <w:rsid w:val="006D688B"/>
    <w:rsid w:val="006E2460"/>
    <w:rsid w:val="006F22FA"/>
    <w:rsid w:val="006F5E95"/>
    <w:rsid w:val="006F6C34"/>
    <w:rsid w:val="006F7367"/>
    <w:rsid w:val="007024D6"/>
    <w:rsid w:val="007042FC"/>
    <w:rsid w:val="0070688A"/>
    <w:rsid w:val="007151F7"/>
    <w:rsid w:val="00731AE3"/>
    <w:rsid w:val="00733295"/>
    <w:rsid w:val="00734514"/>
    <w:rsid w:val="007346D8"/>
    <w:rsid w:val="00734FE4"/>
    <w:rsid w:val="00741478"/>
    <w:rsid w:val="00742914"/>
    <w:rsid w:val="00746F84"/>
    <w:rsid w:val="007526EC"/>
    <w:rsid w:val="00754704"/>
    <w:rsid w:val="00761316"/>
    <w:rsid w:val="00766B65"/>
    <w:rsid w:val="0077246F"/>
    <w:rsid w:val="007763BB"/>
    <w:rsid w:val="00777738"/>
    <w:rsid w:val="00780C91"/>
    <w:rsid w:val="00781B94"/>
    <w:rsid w:val="00787018"/>
    <w:rsid w:val="00791630"/>
    <w:rsid w:val="007A092E"/>
    <w:rsid w:val="007A0D39"/>
    <w:rsid w:val="007A3969"/>
    <w:rsid w:val="007A4AB8"/>
    <w:rsid w:val="007B3089"/>
    <w:rsid w:val="007B54F6"/>
    <w:rsid w:val="007B59F9"/>
    <w:rsid w:val="007B6F8F"/>
    <w:rsid w:val="007C1857"/>
    <w:rsid w:val="007C2804"/>
    <w:rsid w:val="007D2870"/>
    <w:rsid w:val="007D4030"/>
    <w:rsid w:val="007D55E0"/>
    <w:rsid w:val="007D6FBC"/>
    <w:rsid w:val="007E0054"/>
    <w:rsid w:val="007F1709"/>
    <w:rsid w:val="007F563E"/>
    <w:rsid w:val="007F739D"/>
    <w:rsid w:val="0080018B"/>
    <w:rsid w:val="00800C04"/>
    <w:rsid w:val="0080254B"/>
    <w:rsid w:val="00806CFB"/>
    <w:rsid w:val="00811C77"/>
    <w:rsid w:val="00813319"/>
    <w:rsid w:val="00813B37"/>
    <w:rsid w:val="00816BE6"/>
    <w:rsid w:val="00821113"/>
    <w:rsid w:val="00824805"/>
    <w:rsid w:val="008255CA"/>
    <w:rsid w:val="0083247F"/>
    <w:rsid w:val="008339D1"/>
    <w:rsid w:val="008413FD"/>
    <w:rsid w:val="0084166C"/>
    <w:rsid w:val="008422F4"/>
    <w:rsid w:val="00844E1A"/>
    <w:rsid w:val="008452E7"/>
    <w:rsid w:val="00845DE7"/>
    <w:rsid w:val="00846E8D"/>
    <w:rsid w:val="008508B5"/>
    <w:rsid w:val="00855C3F"/>
    <w:rsid w:val="00857D6C"/>
    <w:rsid w:val="0086510A"/>
    <w:rsid w:val="00865EFC"/>
    <w:rsid w:val="00867003"/>
    <w:rsid w:val="008708AB"/>
    <w:rsid w:val="00872B62"/>
    <w:rsid w:val="00873038"/>
    <w:rsid w:val="00884156"/>
    <w:rsid w:val="00892902"/>
    <w:rsid w:val="00895CD1"/>
    <w:rsid w:val="00897098"/>
    <w:rsid w:val="0089723D"/>
    <w:rsid w:val="00897696"/>
    <w:rsid w:val="008A1D1C"/>
    <w:rsid w:val="008A676F"/>
    <w:rsid w:val="008B1F9C"/>
    <w:rsid w:val="008B756C"/>
    <w:rsid w:val="008C06F0"/>
    <w:rsid w:val="008C0C28"/>
    <w:rsid w:val="008C16EE"/>
    <w:rsid w:val="008C1935"/>
    <w:rsid w:val="008C2057"/>
    <w:rsid w:val="008C5CD0"/>
    <w:rsid w:val="008C69E1"/>
    <w:rsid w:val="008C7E68"/>
    <w:rsid w:val="008D068C"/>
    <w:rsid w:val="008D1748"/>
    <w:rsid w:val="008D2AE2"/>
    <w:rsid w:val="008F0788"/>
    <w:rsid w:val="008F14FC"/>
    <w:rsid w:val="008F2ED9"/>
    <w:rsid w:val="008F5F18"/>
    <w:rsid w:val="008F7E9B"/>
    <w:rsid w:val="00912F7C"/>
    <w:rsid w:val="009141D2"/>
    <w:rsid w:val="0091622B"/>
    <w:rsid w:val="009168F4"/>
    <w:rsid w:val="0092129A"/>
    <w:rsid w:val="00921501"/>
    <w:rsid w:val="00921627"/>
    <w:rsid w:val="00921D53"/>
    <w:rsid w:val="00927591"/>
    <w:rsid w:val="00927EA2"/>
    <w:rsid w:val="00931506"/>
    <w:rsid w:val="00942121"/>
    <w:rsid w:val="009422B7"/>
    <w:rsid w:val="00943912"/>
    <w:rsid w:val="00947301"/>
    <w:rsid w:val="00951AA5"/>
    <w:rsid w:val="00953B32"/>
    <w:rsid w:val="00955B73"/>
    <w:rsid w:val="0096069D"/>
    <w:rsid w:val="00964307"/>
    <w:rsid w:val="00965882"/>
    <w:rsid w:val="00971593"/>
    <w:rsid w:val="00972F71"/>
    <w:rsid w:val="0097588F"/>
    <w:rsid w:val="009838C1"/>
    <w:rsid w:val="00985BD9"/>
    <w:rsid w:val="00991BED"/>
    <w:rsid w:val="00995FC4"/>
    <w:rsid w:val="009A0DAD"/>
    <w:rsid w:val="009A2BE5"/>
    <w:rsid w:val="009A4D28"/>
    <w:rsid w:val="009B09FD"/>
    <w:rsid w:val="009B1DD1"/>
    <w:rsid w:val="009B409A"/>
    <w:rsid w:val="009C1137"/>
    <w:rsid w:val="009C250A"/>
    <w:rsid w:val="009C4D91"/>
    <w:rsid w:val="009C7271"/>
    <w:rsid w:val="009D304C"/>
    <w:rsid w:val="009D5347"/>
    <w:rsid w:val="009D557F"/>
    <w:rsid w:val="009D70ED"/>
    <w:rsid w:val="009E0448"/>
    <w:rsid w:val="009E1A37"/>
    <w:rsid w:val="009E4AAD"/>
    <w:rsid w:val="009F04E0"/>
    <w:rsid w:val="00A03716"/>
    <w:rsid w:val="00A05121"/>
    <w:rsid w:val="00A109ED"/>
    <w:rsid w:val="00A121D8"/>
    <w:rsid w:val="00A12434"/>
    <w:rsid w:val="00A1278D"/>
    <w:rsid w:val="00A15F3B"/>
    <w:rsid w:val="00A210EF"/>
    <w:rsid w:val="00A26960"/>
    <w:rsid w:val="00A307DC"/>
    <w:rsid w:val="00A31865"/>
    <w:rsid w:val="00A4111E"/>
    <w:rsid w:val="00A41929"/>
    <w:rsid w:val="00A436B8"/>
    <w:rsid w:val="00A54278"/>
    <w:rsid w:val="00A5625A"/>
    <w:rsid w:val="00A56F2F"/>
    <w:rsid w:val="00A62457"/>
    <w:rsid w:val="00A71549"/>
    <w:rsid w:val="00A73BEF"/>
    <w:rsid w:val="00A749C7"/>
    <w:rsid w:val="00A7775B"/>
    <w:rsid w:val="00A77A7A"/>
    <w:rsid w:val="00A82B96"/>
    <w:rsid w:val="00A93D75"/>
    <w:rsid w:val="00A97A60"/>
    <w:rsid w:val="00AA78A6"/>
    <w:rsid w:val="00AA7F55"/>
    <w:rsid w:val="00AB3C5C"/>
    <w:rsid w:val="00AB5131"/>
    <w:rsid w:val="00AB51BC"/>
    <w:rsid w:val="00AB577F"/>
    <w:rsid w:val="00AC0AD5"/>
    <w:rsid w:val="00AC1D08"/>
    <w:rsid w:val="00AC2F6C"/>
    <w:rsid w:val="00AC661D"/>
    <w:rsid w:val="00AD00C3"/>
    <w:rsid w:val="00AD2A82"/>
    <w:rsid w:val="00AD38A8"/>
    <w:rsid w:val="00AD623A"/>
    <w:rsid w:val="00AE2A9F"/>
    <w:rsid w:val="00AE4C4D"/>
    <w:rsid w:val="00AF2A57"/>
    <w:rsid w:val="00B06902"/>
    <w:rsid w:val="00B2015E"/>
    <w:rsid w:val="00B2207F"/>
    <w:rsid w:val="00B26743"/>
    <w:rsid w:val="00B30801"/>
    <w:rsid w:val="00B36E21"/>
    <w:rsid w:val="00B3706B"/>
    <w:rsid w:val="00B40D65"/>
    <w:rsid w:val="00B41C7B"/>
    <w:rsid w:val="00B44F6E"/>
    <w:rsid w:val="00B46353"/>
    <w:rsid w:val="00B5262A"/>
    <w:rsid w:val="00B5430B"/>
    <w:rsid w:val="00B552EA"/>
    <w:rsid w:val="00B57751"/>
    <w:rsid w:val="00B57816"/>
    <w:rsid w:val="00B60DC6"/>
    <w:rsid w:val="00B63420"/>
    <w:rsid w:val="00B6529D"/>
    <w:rsid w:val="00B7070E"/>
    <w:rsid w:val="00B7353F"/>
    <w:rsid w:val="00B80579"/>
    <w:rsid w:val="00B81DDA"/>
    <w:rsid w:val="00B85F67"/>
    <w:rsid w:val="00B871A8"/>
    <w:rsid w:val="00BA0065"/>
    <w:rsid w:val="00BA0FAF"/>
    <w:rsid w:val="00BA649B"/>
    <w:rsid w:val="00BA790F"/>
    <w:rsid w:val="00BB18D5"/>
    <w:rsid w:val="00BB4A8B"/>
    <w:rsid w:val="00BB5623"/>
    <w:rsid w:val="00BC7466"/>
    <w:rsid w:val="00BD2109"/>
    <w:rsid w:val="00BD244D"/>
    <w:rsid w:val="00BD4376"/>
    <w:rsid w:val="00BD79E0"/>
    <w:rsid w:val="00BE30F5"/>
    <w:rsid w:val="00BF76DA"/>
    <w:rsid w:val="00C00E3A"/>
    <w:rsid w:val="00C0503B"/>
    <w:rsid w:val="00C11514"/>
    <w:rsid w:val="00C143FB"/>
    <w:rsid w:val="00C20C58"/>
    <w:rsid w:val="00C21DA9"/>
    <w:rsid w:val="00C235EF"/>
    <w:rsid w:val="00C240E9"/>
    <w:rsid w:val="00C27211"/>
    <w:rsid w:val="00C33258"/>
    <w:rsid w:val="00C352FD"/>
    <w:rsid w:val="00C402E9"/>
    <w:rsid w:val="00C403F4"/>
    <w:rsid w:val="00C436B4"/>
    <w:rsid w:val="00C51DC7"/>
    <w:rsid w:val="00C56AFE"/>
    <w:rsid w:val="00C56F6B"/>
    <w:rsid w:val="00C715D4"/>
    <w:rsid w:val="00C742AA"/>
    <w:rsid w:val="00C77A6B"/>
    <w:rsid w:val="00C822B9"/>
    <w:rsid w:val="00C841F0"/>
    <w:rsid w:val="00C87B04"/>
    <w:rsid w:val="00C972F6"/>
    <w:rsid w:val="00CA0DDA"/>
    <w:rsid w:val="00CA4210"/>
    <w:rsid w:val="00CA512D"/>
    <w:rsid w:val="00CB138D"/>
    <w:rsid w:val="00CB2B5C"/>
    <w:rsid w:val="00CC0CD8"/>
    <w:rsid w:val="00CC445A"/>
    <w:rsid w:val="00CD1758"/>
    <w:rsid w:val="00CD6AF8"/>
    <w:rsid w:val="00CD725D"/>
    <w:rsid w:val="00CE1728"/>
    <w:rsid w:val="00CE3ADD"/>
    <w:rsid w:val="00CE595B"/>
    <w:rsid w:val="00CE67A3"/>
    <w:rsid w:val="00CE6F7B"/>
    <w:rsid w:val="00CF02AC"/>
    <w:rsid w:val="00CF3840"/>
    <w:rsid w:val="00CF3BF8"/>
    <w:rsid w:val="00CF4653"/>
    <w:rsid w:val="00CF68B2"/>
    <w:rsid w:val="00CF7DB5"/>
    <w:rsid w:val="00D022B5"/>
    <w:rsid w:val="00D0252C"/>
    <w:rsid w:val="00D06B4F"/>
    <w:rsid w:val="00D0741E"/>
    <w:rsid w:val="00D11023"/>
    <w:rsid w:val="00D1207C"/>
    <w:rsid w:val="00D1620B"/>
    <w:rsid w:val="00D16FA8"/>
    <w:rsid w:val="00D20117"/>
    <w:rsid w:val="00D20A76"/>
    <w:rsid w:val="00D2186E"/>
    <w:rsid w:val="00D2456A"/>
    <w:rsid w:val="00D256CB"/>
    <w:rsid w:val="00D33F37"/>
    <w:rsid w:val="00D36645"/>
    <w:rsid w:val="00D41C60"/>
    <w:rsid w:val="00D432D2"/>
    <w:rsid w:val="00D43C67"/>
    <w:rsid w:val="00D55DB9"/>
    <w:rsid w:val="00D57185"/>
    <w:rsid w:val="00D623CE"/>
    <w:rsid w:val="00D62E11"/>
    <w:rsid w:val="00D65924"/>
    <w:rsid w:val="00D66B6D"/>
    <w:rsid w:val="00D6720C"/>
    <w:rsid w:val="00D71728"/>
    <w:rsid w:val="00D7416F"/>
    <w:rsid w:val="00D748C9"/>
    <w:rsid w:val="00D80C12"/>
    <w:rsid w:val="00D80E99"/>
    <w:rsid w:val="00D84276"/>
    <w:rsid w:val="00D90B73"/>
    <w:rsid w:val="00DA1B4B"/>
    <w:rsid w:val="00DA69FC"/>
    <w:rsid w:val="00DA6B33"/>
    <w:rsid w:val="00DB2A1A"/>
    <w:rsid w:val="00DC012E"/>
    <w:rsid w:val="00DC2032"/>
    <w:rsid w:val="00DC2135"/>
    <w:rsid w:val="00DC3FCF"/>
    <w:rsid w:val="00DC4204"/>
    <w:rsid w:val="00DC6B72"/>
    <w:rsid w:val="00DC7F49"/>
    <w:rsid w:val="00DD3534"/>
    <w:rsid w:val="00DE66D8"/>
    <w:rsid w:val="00DE6B6C"/>
    <w:rsid w:val="00DF31D5"/>
    <w:rsid w:val="00DF641A"/>
    <w:rsid w:val="00DF6457"/>
    <w:rsid w:val="00DF64FD"/>
    <w:rsid w:val="00DF67D5"/>
    <w:rsid w:val="00E01815"/>
    <w:rsid w:val="00E14197"/>
    <w:rsid w:val="00E16010"/>
    <w:rsid w:val="00E16BCB"/>
    <w:rsid w:val="00E22F3D"/>
    <w:rsid w:val="00E233B1"/>
    <w:rsid w:val="00E237AE"/>
    <w:rsid w:val="00E31BE0"/>
    <w:rsid w:val="00E378A6"/>
    <w:rsid w:val="00E40D83"/>
    <w:rsid w:val="00E41F9F"/>
    <w:rsid w:val="00E4379F"/>
    <w:rsid w:val="00E45404"/>
    <w:rsid w:val="00E571BD"/>
    <w:rsid w:val="00E6179E"/>
    <w:rsid w:val="00E61980"/>
    <w:rsid w:val="00E70E4E"/>
    <w:rsid w:val="00E72285"/>
    <w:rsid w:val="00E74DEF"/>
    <w:rsid w:val="00E811EA"/>
    <w:rsid w:val="00E816B0"/>
    <w:rsid w:val="00E82244"/>
    <w:rsid w:val="00E83D22"/>
    <w:rsid w:val="00E85686"/>
    <w:rsid w:val="00E866DB"/>
    <w:rsid w:val="00E92FAD"/>
    <w:rsid w:val="00EA102D"/>
    <w:rsid w:val="00EA44E2"/>
    <w:rsid w:val="00EA4555"/>
    <w:rsid w:val="00EA5B4F"/>
    <w:rsid w:val="00EA5D2F"/>
    <w:rsid w:val="00EA61E9"/>
    <w:rsid w:val="00EA69DA"/>
    <w:rsid w:val="00EA7429"/>
    <w:rsid w:val="00EB20BF"/>
    <w:rsid w:val="00EB3998"/>
    <w:rsid w:val="00EC1ED3"/>
    <w:rsid w:val="00ED154F"/>
    <w:rsid w:val="00ED6BC5"/>
    <w:rsid w:val="00EE3FB7"/>
    <w:rsid w:val="00EE6E94"/>
    <w:rsid w:val="00EF17CD"/>
    <w:rsid w:val="00EF516C"/>
    <w:rsid w:val="00EF5823"/>
    <w:rsid w:val="00EF66FA"/>
    <w:rsid w:val="00EF705C"/>
    <w:rsid w:val="00F00B29"/>
    <w:rsid w:val="00F01C26"/>
    <w:rsid w:val="00F0270C"/>
    <w:rsid w:val="00F15CCA"/>
    <w:rsid w:val="00F16CBA"/>
    <w:rsid w:val="00F21D46"/>
    <w:rsid w:val="00F26BA3"/>
    <w:rsid w:val="00F340A8"/>
    <w:rsid w:val="00F34952"/>
    <w:rsid w:val="00F349C7"/>
    <w:rsid w:val="00F35D68"/>
    <w:rsid w:val="00F415E7"/>
    <w:rsid w:val="00F425BB"/>
    <w:rsid w:val="00F43BF4"/>
    <w:rsid w:val="00F47F6A"/>
    <w:rsid w:val="00F62C00"/>
    <w:rsid w:val="00F65365"/>
    <w:rsid w:val="00F65D63"/>
    <w:rsid w:val="00F700AD"/>
    <w:rsid w:val="00F70B88"/>
    <w:rsid w:val="00F71CC3"/>
    <w:rsid w:val="00F748C1"/>
    <w:rsid w:val="00F80C40"/>
    <w:rsid w:val="00F82A05"/>
    <w:rsid w:val="00F830F3"/>
    <w:rsid w:val="00F8550E"/>
    <w:rsid w:val="00F86B09"/>
    <w:rsid w:val="00F907B2"/>
    <w:rsid w:val="00F91D08"/>
    <w:rsid w:val="00F935AF"/>
    <w:rsid w:val="00F97B12"/>
    <w:rsid w:val="00FA1929"/>
    <w:rsid w:val="00FA632D"/>
    <w:rsid w:val="00FA6813"/>
    <w:rsid w:val="00FA7ADF"/>
    <w:rsid w:val="00FB7439"/>
    <w:rsid w:val="00FB7EAE"/>
    <w:rsid w:val="00FC023B"/>
    <w:rsid w:val="00FC0B04"/>
    <w:rsid w:val="00FC4BE5"/>
    <w:rsid w:val="00FC5420"/>
    <w:rsid w:val="00FC6FEE"/>
    <w:rsid w:val="00FD0D01"/>
    <w:rsid w:val="00FD365A"/>
    <w:rsid w:val="00FD3B7B"/>
    <w:rsid w:val="00FE3F29"/>
    <w:rsid w:val="00FE502C"/>
    <w:rsid w:val="00FE5515"/>
    <w:rsid w:val="00FF0439"/>
    <w:rsid w:val="00FF28B6"/>
    <w:rsid w:val="00FF50C3"/>
    <w:rsid w:val="00FF7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EB669"/>
  <w15:docId w15:val="{C2B8538B-766E-4814-8761-37CD61EB6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6B0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5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b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d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80C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2">
    <w:name w:val="Plain Text"/>
    <w:basedOn w:val="a"/>
    <w:link w:val="af3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3">
    <w:name w:val="Текст Знак"/>
    <w:basedOn w:val="a0"/>
    <w:link w:val="af2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4">
    <w:name w:val="Title"/>
    <w:aliases w:val="Название Знак Знак Знак"/>
    <w:basedOn w:val="a"/>
    <w:link w:val="af5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5">
    <w:name w:val="Заголовок Знак"/>
    <w:aliases w:val="Название Знак Знак Знак Знак"/>
    <w:basedOn w:val="a0"/>
    <w:link w:val="af4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6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7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d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c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Верхний колонтиP2ул"/>
    <w:basedOn w:val="a"/>
    <w:rsid w:val="00C56F6B"/>
    <w:pPr>
      <w:widowControl w:val="0"/>
      <w:tabs>
        <w:tab w:val="center" w:pos="4819"/>
        <w:tab w:val="right" w:pos="9071"/>
      </w:tabs>
      <w:spacing w:after="0" w:line="240" w:lineRule="auto"/>
    </w:pPr>
    <w:rPr>
      <w:rFonts w:ascii="MonoCondensed" w:eastAsia="Times New Roman" w:hAnsi="MonoCondensed" w:cs="Times New Roman"/>
      <w:sz w:val="28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5E46BA"/>
    <w:rPr>
      <w:color w:val="605E5C"/>
      <w:shd w:val="clear" w:color="auto" w:fill="E1DFDD"/>
    </w:rPr>
  </w:style>
  <w:style w:type="paragraph" w:styleId="af8">
    <w:name w:val="Body Text Indent"/>
    <w:basedOn w:val="a"/>
    <w:link w:val="af9"/>
    <w:semiHidden/>
    <w:unhideWhenUsed/>
    <w:rsid w:val="008841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semiHidden/>
    <w:rsid w:val="00884156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884156"/>
    <w:pPr>
      <w:widowControl w:val="0"/>
      <w:snapToGrid w:val="0"/>
      <w:spacing w:after="0" w:line="240" w:lineRule="auto"/>
      <w:ind w:firstLine="43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6">
    <w:name w:val="Стиль1"/>
    <w:basedOn w:val="a"/>
    <w:link w:val="17"/>
    <w:qFormat/>
    <w:rsid w:val="0086510A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17">
    <w:name w:val="Стиль1 Знак"/>
    <w:basedOn w:val="a0"/>
    <w:link w:val="16"/>
    <w:rsid w:val="0086510A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31">
    <w:name w:val="toc 3"/>
    <w:basedOn w:val="a"/>
    <w:next w:val="a"/>
    <w:autoRedefine/>
    <w:uiPriority w:val="39"/>
    <w:unhideWhenUsed/>
    <w:rsid w:val="00A749C7"/>
    <w:pPr>
      <w:spacing w:after="100"/>
      <w:ind w:left="440"/>
    </w:pPr>
  </w:style>
  <w:style w:type="paragraph" w:styleId="afa">
    <w:name w:val="footnote text"/>
    <w:basedOn w:val="a"/>
    <w:link w:val="afb"/>
    <w:uiPriority w:val="99"/>
    <w:semiHidden/>
    <w:unhideWhenUsed/>
    <w:rsid w:val="00FE5515"/>
    <w:pPr>
      <w:spacing w:after="0" w:line="240" w:lineRule="auto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FE5515"/>
    <w:rPr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FE5515"/>
    <w:rPr>
      <w:vertAlign w:val="superscript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C00E3A"/>
    <w:rPr>
      <w:color w:val="605E5C"/>
      <w:shd w:val="clear" w:color="auto" w:fill="E1DFDD"/>
    </w:rPr>
  </w:style>
  <w:style w:type="table" w:customStyle="1" w:styleId="27">
    <w:name w:val="Сетка таблицы2"/>
    <w:basedOn w:val="a1"/>
    <w:next w:val="a7"/>
    <w:uiPriority w:val="39"/>
    <w:rsid w:val="00570328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/garant.ru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URL:http://elib.fa.ru/art2020/bv2740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fa.ru/Files/Data/37cbca7c-086f-4587-8895-36c2a9932eab/Kr_Nalogriskvmeneg_mE_17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BE434-4856-4A15-AB64-21C75C6368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5E5300-A861-4B58-9831-F880A96FF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EC5F54-D184-49C2-A5F3-EDE491EFEE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BAF53B-3FEA-430A-AB1D-E4B0AD82A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7283</Words>
  <Characters>41518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Nikolai Sin</dc:creator>
  <cp:lastModifiedBy>Зайцева Екатерина Владимировна</cp:lastModifiedBy>
  <cp:revision>5</cp:revision>
  <cp:lastPrinted>2022-11-28T08:35:00Z</cp:lastPrinted>
  <dcterms:created xsi:type="dcterms:W3CDTF">2022-12-01T14:12:00Z</dcterms:created>
  <dcterms:modified xsi:type="dcterms:W3CDTF">2024-07-08T13:42:00Z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