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8C03A5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8C03A5">
        <w:rPr>
          <w:rFonts w:ascii="Times New Roman" w:hAnsi="Times New Roman" w:cs="Times New Roman"/>
          <w:sz w:val="24"/>
          <w:szCs w:val="24"/>
        </w:rPr>
        <w:t>Государственные и муниципальные финансы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8C03A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F16C92">
        <w:rPr>
          <w:rFonts w:ascii="Times New Roman" w:hAnsi="Times New Roman" w:cs="Times New Roman"/>
          <w:sz w:val="24"/>
          <w:szCs w:val="24"/>
        </w:rPr>
        <w:t>4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  <w:r w:rsidR="006F72BC">
        <w:rPr>
          <w:rFonts w:ascii="Times New Roman" w:hAnsi="Times New Roman" w:cs="Times New Roman"/>
          <w:sz w:val="24"/>
          <w:szCs w:val="24"/>
        </w:rPr>
        <w:t xml:space="preserve"> очная </w:t>
      </w:r>
      <w:proofErr w:type="spellStart"/>
      <w:r w:rsidR="006F72BC">
        <w:rPr>
          <w:rFonts w:ascii="Times New Roman" w:hAnsi="Times New Roman" w:cs="Times New Roman"/>
          <w:sz w:val="24"/>
          <w:szCs w:val="24"/>
        </w:rPr>
        <w:t>ф.о</w:t>
      </w:r>
      <w:proofErr w:type="spellEnd"/>
      <w:r w:rsidR="006F72BC">
        <w:rPr>
          <w:rFonts w:ascii="Times New Roman" w:hAnsi="Times New Roman" w:cs="Times New Roman"/>
          <w:sz w:val="24"/>
          <w:szCs w:val="24"/>
        </w:rPr>
        <w:t>.</w:t>
      </w:r>
    </w:p>
    <w:p w:rsidR="00F16C92" w:rsidRDefault="00F16C92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61128B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61128B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Философия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Политология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Математика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61128B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Статистика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Финансы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Финансовый контроль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Страхование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Бюджетный процесс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Управление бюджетной системой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Социальное обеспечение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Внебюджетные и суверенные фонды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Бюджетно-налоговые риски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Электронный бюджет (практикум)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Государственный контроль в финансово-бюджетной сфере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Технологии развития эмоционального интеллекта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Лидерство в многофункциональных командах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Цифровые методы принятия решений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lastRenderedPageBreak/>
        <w:t>Теория игр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Международно-правовое регулирование оборота финансовых средств, валюты и ценных бумаг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Коррупциогенные факторы в сфере экономики и финансов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Правовое регулирование противодействия легализации доходов, полученных преступным путем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Технологии визуальной аналитики и машинного обучения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Международные экономические и финансовые организации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Основы работы с базами данных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 xml:space="preserve">Программирование на языках </w:t>
      </w:r>
      <w:proofErr w:type="spellStart"/>
      <w:r w:rsidRPr="0061128B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61128B">
        <w:rPr>
          <w:rFonts w:ascii="Times New Roman" w:hAnsi="Times New Roman" w:cs="Times New Roman"/>
          <w:sz w:val="24"/>
          <w:szCs w:val="24"/>
        </w:rPr>
        <w:t xml:space="preserve"> и SQL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128B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61128B">
        <w:rPr>
          <w:rFonts w:ascii="Times New Roman" w:hAnsi="Times New Roman" w:cs="Times New Roman"/>
          <w:sz w:val="24"/>
          <w:szCs w:val="24"/>
        </w:rPr>
        <w:t>-технологии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Цифровизация контроля в финансово-бюджетной сфере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Финансы домашних хозяйств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Финансы государственных учреждений и корпораций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Финансовый менеджмент в государственных органах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Бюджетные планы и бюджетные прогнозы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Инициативное бюджетирование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Финансовые риски в государственном секторе: идентификация и управление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Операционная эффективность общественных финансов</w:t>
      </w:r>
    </w:p>
    <w:p w:rsidR="00F16C92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Управление финансовыми активами государства и государственных корпораций</w:t>
      </w:r>
    </w:p>
    <w:p w:rsidR="00973579" w:rsidRPr="0061128B" w:rsidRDefault="00F16C92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Риск-ориентированное управление финансами государственного сектора</w:t>
      </w:r>
    </w:p>
    <w:p w:rsidR="0061128B" w:rsidRPr="0061128B" w:rsidRDefault="0061128B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Финансы стартапов</w:t>
      </w:r>
    </w:p>
    <w:p w:rsidR="0061128B" w:rsidRPr="0061128B" w:rsidRDefault="0061128B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Бизнес-ландшафт финансовых организаций</w:t>
      </w:r>
    </w:p>
    <w:p w:rsidR="0061128B" w:rsidRPr="0061128B" w:rsidRDefault="0061128B" w:rsidP="00F16C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414D45" w:rsidRPr="00F16C92" w:rsidRDefault="00414D45" w:rsidP="00414D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8B">
        <w:rPr>
          <w:rFonts w:ascii="Times New Roman" w:hAnsi="Times New Roman" w:cs="Times New Roman"/>
          <w:sz w:val="24"/>
          <w:szCs w:val="24"/>
        </w:rPr>
        <w:t xml:space="preserve">Элективные дисциплины </w:t>
      </w:r>
      <w:bookmarkStart w:id="0" w:name="_GoBack"/>
      <w:bookmarkEnd w:id="0"/>
      <w:r w:rsidRPr="0061128B">
        <w:rPr>
          <w:rFonts w:ascii="Times New Roman" w:hAnsi="Times New Roman" w:cs="Times New Roman"/>
          <w:sz w:val="24"/>
          <w:szCs w:val="24"/>
        </w:rPr>
        <w:t>по физическ</w:t>
      </w:r>
      <w:r w:rsidRPr="00414D45">
        <w:rPr>
          <w:rFonts w:ascii="Times New Roman" w:hAnsi="Times New Roman" w:cs="Times New Roman"/>
          <w:sz w:val="24"/>
          <w:szCs w:val="24"/>
        </w:rPr>
        <w:t>ой культуре и спорту</w:t>
      </w:r>
    </w:p>
    <w:sectPr w:rsidR="00414D45" w:rsidRPr="00F16C92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060"/>
    <w:multiLevelType w:val="hybridMultilevel"/>
    <w:tmpl w:val="381C16A0"/>
    <w:lvl w:ilvl="0" w:tplc="6DA23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6176A"/>
    <w:multiLevelType w:val="hybridMultilevel"/>
    <w:tmpl w:val="C3E6D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4632B"/>
    <w:multiLevelType w:val="hybridMultilevel"/>
    <w:tmpl w:val="4EACA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23EBB"/>
    <w:multiLevelType w:val="hybridMultilevel"/>
    <w:tmpl w:val="91588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250323"/>
    <w:rsid w:val="00414D45"/>
    <w:rsid w:val="00473705"/>
    <w:rsid w:val="004A5AB3"/>
    <w:rsid w:val="0061128B"/>
    <w:rsid w:val="006F72BC"/>
    <w:rsid w:val="00854CF9"/>
    <w:rsid w:val="00892523"/>
    <w:rsid w:val="008B335B"/>
    <w:rsid w:val="008C03A5"/>
    <w:rsid w:val="008F607A"/>
    <w:rsid w:val="00973579"/>
    <w:rsid w:val="0098039A"/>
    <w:rsid w:val="00AF0767"/>
    <w:rsid w:val="00B61F2B"/>
    <w:rsid w:val="00DF479A"/>
    <w:rsid w:val="00E17DAD"/>
    <w:rsid w:val="00F16C92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02D6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Васильева Светлана Викторовна</cp:lastModifiedBy>
  <cp:revision>25</cp:revision>
  <dcterms:created xsi:type="dcterms:W3CDTF">2024-03-13T11:05:00Z</dcterms:created>
  <dcterms:modified xsi:type="dcterms:W3CDTF">2026-05-21T08:33:00Z</dcterms:modified>
</cp:coreProperties>
</file>