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0323" w:rsidRDefault="00250323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0323">
        <w:rPr>
          <w:rFonts w:ascii="Times New Roman" w:hAnsi="Times New Roman" w:cs="Times New Roman"/>
          <w:sz w:val="24"/>
          <w:szCs w:val="24"/>
        </w:rPr>
        <w:t xml:space="preserve">Учебные предметы, курсы, дисциплины (модули), предусмотренные </w:t>
      </w:r>
    </w:p>
    <w:p w:rsidR="00DF479A" w:rsidRDefault="00250323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0323">
        <w:rPr>
          <w:rFonts w:ascii="Times New Roman" w:hAnsi="Times New Roman" w:cs="Times New Roman"/>
          <w:sz w:val="24"/>
          <w:szCs w:val="24"/>
        </w:rPr>
        <w:t xml:space="preserve">образовательной программой </w:t>
      </w:r>
      <w:r w:rsidR="005464FA">
        <w:rPr>
          <w:rFonts w:ascii="Times New Roman" w:hAnsi="Times New Roman" w:cs="Times New Roman"/>
          <w:sz w:val="24"/>
          <w:szCs w:val="24"/>
        </w:rPr>
        <w:t>«</w:t>
      </w:r>
      <w:r w:rsidR="00695F1D">
        <w:rPr>
          <w:rFonts w:ascii="Times New Roman" w:hAnsi="Times New Roman" w:cs="Times New Roman"/>
          <w:sz w:val="24"/>
          <w:szCs w:val="24"/>
        </w:rPr>
        <w:t>Экономика и финансы</w:t>
      </w:r>
      <w:r w:rsidR="00E32C77">
        <w:rPr>
          <w:rFonts w:ascii="Times New Roman" w:hAnsi="Times New Roman" w:cs="Times New Roman"/>
          <w:sz w:val="24"/>
          <w:szCs w:val="24"/>
        </w:rPr>
        <w:t xml:space="preserve"> </w:t>
      </w:r>
      <w:r w:rsidR="00E32C77">
        <w:rPr>
          <w:rFonts w:ascii="Times New Roman" w:hAnsi="Times New Roman" w:cs="Times New Roman"/>
          <w:sz w:val="24"/>
          <w:szCs w:val="24"/>
        </w:rPr>
        <w:t>(с применением дистанционных образовательных технологий</w:t>
      </w:r>
      <w:r w:rsidR="00A97277">
        <w:rPr>
          <w:rFonts w:ascii="Times New Roman" w:hAnsi="Times New Roman" w:cs="Times New Roman"/>
          <w:sz w:val="24"/>
          <w:szCs w:val="24"/>
        </w:rPr>
        <w:t xml:space="preserve">», </w:t>
      </w:r>
      <w:r w:rsidRPr="00250323">
        <w:rPr>
          <w:rFonts w:ascii="Times New Roman" w:hAnsi="Times New Roman" w:cs="Times New Roman"/>
          <w:sz w:val="24"/>
          <w:szCs w:val="24"/>
        </w:rPr>
        <w:t xml:space="preserve">профиль </w:t>
      </w:r>
      <w:r w:rsidR="00DF479A" w:rsidRPr="00250323">
        <w:rPr>
          <w:rFonts w:ascii="Times New Roman" w:hAnsi="Times New Roman" w:cs="Times New Roman"/>
          <w:sz w:val="24"/>
          <w:szCs w:val="24"/>
        </w:rPr>
        <w:t>«</w:t>
      </w:r>
      <w:r w:rsidR="003902BB">
        <w:rPr>
          <w:rFonts w:ascii="Times New Roman" w:hAnsi="Times New Roman" w:cs="Times New Roman"/>
          <w:sz w:val="24"/>
          <w:szCs w:val="24"/>
        </w:rPr>
        <w:t>Государственные и муниципальные фина</w:t>
      </w:r>
      <w:r w:rsidR="00E32C77">
        <w:rPr>
          <w:rFonts w:ascii="Times New Roman" w:hAnsi="Times New Roman" w:cs="Times New Roman"/>
          <w:sz w:val="24"/>
          <w:szCs w:val="24"/>
        </w:rPr>
        <w:t>н</w:t>
      </w:r>
      <w:r w:rsidR="003902BB">
        <w:rPr>
          <w:rFonts w:ascii="Times New Roman" w:hAnsi="Times New Roman" w:cs="Times New Roman"/>
          <w:sz w:val="24"/>
          <w:szCs w:val="24"/>
        </w:rPr>
        <w:t>сы</w:t>
      </w:r>
      <w:bookmarkStart w:id="0" w:name="_GoBack"/>
      <w:bookmarkEnd w:id="0"/>
      <w:r w:rsidR="00E32C77">
        <w:rPr>
          <w:rFonts w:ascii="Times New Roman" w:hAnsi="Times New Roman" w:cs="Times New Roman"/>
          <w:sz w:val="24"/>
          <w:szCs w:val="24"/>
        </w:rPr>
        <w:t>»</w:t>
      </w:r>
      <w:r w:rsidR="005272E4" w:rsidRPr="00250323">
        <w:rPr>
          <w:rFonts w:ascii="Times New Roman" w:hAnsi="Times New Roman" w:cs="Times New Roman"/>
          <w:sz w:val="24"/>
          <w:szCs w:val="24"/>
        </w:rPr>
        <w:t xml:space="preserve"> </w:t>
      </w:r>
      <w:r w:rsidRPr="00250323">
        <w:rPr>
          <w:rFonts w:ascii="Times New Roman" w:hAnsi="Times New Roman" w:cs="Times New Roman"/>
          <w:sz w:val="24"/>
          <w:szCs w:val="24"/>
        </w:rPr>
        <w:t xml:space="preserve">по направлению подготовки </w:t>
      </w:r>
    </w:p>
    <w:p w:rsidR="00B61F2B" w:rsidRDefault="005272E4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38.03.01</w:t>
      </w:r>
      <w:r w:rsidR="00DF47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Экономика</w:t>
      </w:r>
      <w:r w:rsidR="00514F26">
        <w:rPr>
          <w:rFonts w:ascii="Times New Roman" w:hAnsi="Times New Roman" w:cs="Times New Roman"/>
          <w:sz w:val="24"/>
          <w:szCs w:val="24"/>
        </w:rPr>
        <w:t xml:space="preserve"> </w:t>
      </w:r>
      <w:r w:rsidR="007818E2">
        <w:rPr>
          <w:rFonts w:ascii="Times New Roman" w:hAnsi="Times New Roman" w:cs="Times New Roman"/>
          <w:sz w:val="24"/>
          <w:szCs w:val="24"/>
        </w:rPr>
        <w:t>202</w:t>
      </w:r>
      <w:r w:rsidR="00BD7727">
        <w:rPr>
          <w:rFonts w:ascii="Times New Roman" w:hAnsi="Times New Roman" w:cs="Times New Roman"/>
          <w:sz w:val="24"/>
          <w:szCs w:val="24"/>
        </w:rPr>
        <w:t>6</w:t>
      </w:r>
      <w:r w:rsidR="00094FD5">
        <w:rPr>
          <w:rFonts w:ascii="Times New Roman" w:hAnsi="Times New Roman" w:cs="Times New Roman"/>
          <w:sz w:val="24"/>
          <w:szCs w:val="24"/>
        </w:rPr>
        <w:t xml:space="preserve"> года приема</w:t>
      </w:r>
    </w:p>
    <w:p w:rsidR="00973579" w:rsidRDefault="00973579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50323" w:rsidRDefault="00250323" w:rsidP="008925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479A" w:rsidRPr="00DF479A" w:rsidRDefault="00DF479A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79A">
        <w:rPr>
          <w:rFonts w:ascii="Times New Roman" w:hAnsi="Times New Roman" w:cs="Times New Roman"/>
          <w:sz w:val="24"/>
          <w:szCs w:val="24"/>
        </w:rPr>
        <w:t>Безопасность жизнедеятельности</w:t>
      </w:r>
    </w:p>
    <w:p w:rsidR="00DF479A" w:rsidRPr="00DF479A" w:rsidRDefault="00DF479A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79A">
        <w:rPr>
          <w:rFonts w:ascii="Times New Roman" w:hAnsi="Times New Roman" w:cs="Times New Roman"/>
          <w:sz w:val="24"/>
          <w:szCs w:val="24"/>
        </w:rPr>
        <w:t>Финансовый университет: история и современность</w:t>
      </w:r>
    </w:p>
    <w:p w:rsidR="00DF479A" w:rsidRDefault="00DF479A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79A">
        <w:rPr>
          <w:rFonts w:ascii="Times New Roman" w:hAnsi="Times New Roman" w:cs="Times New Roman"/>
          <w:sz w:val="24"/>
          <w:szCs w:val="24"/>
        </w:rPr>
        <w:t>Иностранный язык</w:t>
      </w:r>
    </w:p>
    <w:p w:rsidR="00DF479A" w:rsidRPr="00EA1C53" w:rsidRDefault="00EA1C53" w:rsidP="00EA1C5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1C53">
        <w:rPr>
          <w:rFonts w:ascii="Times New Roman" w:hAnsi="Times New Roman" w:cs="Times New Roman"/>
          <w:sz w:val="24"/>
          <w:szCs w:val="24"/>
        </w:rPr>
        <w:t xml:space="preserve">Тренинг </w:t>
      </w:r>
      <w:proofErr w:type="spellStart"/>
      <w:r w:rsidRPr="00EA1C53">
        <w:rPr>
          <w:rFonts w:ascii="Times New Roman" w:hAnsi="Times New Roman" w:cs="Times New Roman"/>
          <w:sz w:val="24"/>
          <w:szCs w:val="24"/>
        </w:rPr>
        <w:t>командообразования</w:t>
      </w:r>
      <w:proofErr w:type="spellEnd"/>
      <w:r w:rsidRPr="00EA1C53">
        <w:rPr>
          <w:rFonts w:ascii="Times New Roman" w:hAnsi="Times New Roman" w:cs="Times New Roman"/>
          <w:sz w:val="24"/>
          <w:szCs w:val="24"/>
        </w:rPr>
        <w:t xml:space="preserve"> и групповой работы</w:t>
      </w:r>
    </w:p>
    <w:p w:rsidR="00DF479A" w:rsidRPr="00DF479A" w:rsidRDefault="00DF479A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79A">
        <w:rPr>
          <w:rFonts w:ascii="Times New Roman" w:hAnsi="Times New Roman" w:cs="Times New Roman"/>
          <w:sz w:val="24"/>
          <w:szCs w:val="24"/>
        </w:rPr>
        <w:t>Физическая культура и спорт</w:t>
      </w:r>
    </w:p>
    <w:p w:rsidR="00DF479A" w:rsidRPr="00DF479A" w:rsidRDefault="00DF479A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79A">
        <w:rPr>
          <w:rFonts w:ascii="Times New Roman" w:hAnsi="Times New Roman" w:cs="Times New Roman"/>
          <w:sz w:val="24"/>
          <w:szCs w:val="24"/>
        </w:rPr>
        <w:t>Философия</w:t>
      </w:r>
    </w:p>
    <w:p w:rsidR="005272E4" w:rsidRDefault="005272E4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Менеджмент</w:t>
      </w:r>
    </w:p>
    <w:p w:rsidR="005272E4" w:rsidRDefault="005272E4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Политология</w:t>
      </w:r>
    </w:p>
    <w:p w:rsidR="00EA1C53" w:rsidRDefault="00EA1C53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Основы права</w:t>
      </w:r>
    </w:p>
    <w:p w:rsidR="005272E4" w:rsidRDefault="005272E4" w:rsidP="005272E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272E4">
        <w:rPr>
          <w:rFonts w:ascii="Times New Roman" w:hAnsi="Times New Roman" w:cs="Times New Roman"/>
          <w:sz w:val="24"/>
          <w:szCs w:val="24"/>
        </w:rPr>
        <w:t>Логика. Теория аргументации</w:t>
      </w:r>
    </w:p>
    <w:p w:rsidR="00DF479A" w:rsidRPr="00DF479A" w:rsidRDefault="00DF479A" w:rsidP="005272E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79A">
        <w:rPr>
          <w:rFonts w:ascii="Times New Roman" w:hAnsi="Times New Roman" w:cs="Times New Roman"/>
          <w:sz w:val="24"/>
          <w:szCs w:val="24"/>
        </w:rPr>
        <w:t>История России</w:t>
      </w:r>
    </w:p>
    <w:p w:rsidR="00250323" w:rsidRDefault="00DF479A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79A">
        <w:rPr>
          <w:rFonts w:ascii="Times New Roman" w:hAnsi="Times New Roman" w:cs="Times New Roman"/>
          <w:sz w:val="24"/>
          <w:szCs w:val="24"/>
        </w:rPr>
        <w:t>Основы российской государственности</w:t>
      </w:r>
    </w:p>
    <w:p w:rsidR="00DF479A" w:rsidRPr="00DF479A" w:rsidRDefault="00DF479A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79A">
        <w:rPr>
          <w:rFonts w:ascii="Times New Roman" w:hAnsi="Times New Roman" w:cs="Times New Roman"/>
          <w:sz w:val="24"/>
          <w:szCs w:val="24"/>
        </w:rPr>
        <w:t>Математика</w:t>
      </w:r>
    </w:p>
    <w:p w:rsidR="00DF479A" w:rsidRPr="00DF479A" w:rsidRDefault="00DF479A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79A">
        <w:rPr>
          <w:rFonts w:ascii="Times New Roman" w:hAnsi="Times New Roman" w:cs="Times New Roman"/>
          <w:sz w:val="24"/>
          <w:szCs w:val="24"/>
        </w:rPr>
        <w:t>Анализ данных</w:t>
      </w:r>
    </w:p>
    <w:p w:rsidR="002F1323" w:rsidRDefault="002F1323" w:rsidP="002F13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1323">
        <w:rPr>
          <w:rFonts w:ascii="Times New Roman" w:hAnsi="Times New Roman" w:cs="Times New Roman"/>
          <w:sz w:val="24"/>
          <w:szCs w:val="24"/>
        </w:rPr>
        <w:t xml:space="preserve">Цифровая математика на языке R и </w:t>
      </w:r>
      <w:proofErr w:type="spellStart"/>
      <w:r w:rsidRPr="002F1323">
        <w:rPr>
          <w:rFonts w:ascii="Times New Roman" w:hAnsi="Times New Roman" w:cs="Times New Roman"/>
          <w:sz w:val="24"/>
          <w:szCs w:val="24"/>
        </w:rPr>
        <w:t>Excel</w:t>
      </w:r>
      <w:proofErr w:type="spellEnd"/>
    </w:p>
    <w:p w:rsidR="002F1323" w:rsidRPr="002F1323" w:rsidRDefault="00DF479A" w:rsidP="002F13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79A">
        <w:rPr>
          <w:rFonts w:ascii="Times New Roman" w:hAnsi="Times New Roman" w:cs="Times New Roman"/>
          <w:sz w:val="24"/>
          <w:szCs w:val="24"/>
        </w:rPr>
        <w:t>Информационные технологии</w:t>
      </w:r>
      <w:r w:rsidR="002F1323">
        <w:rPr>
          <w:rFonts w:ascii="Times New Roman" w:hAnsi="Times New Roman" w:cs="Times New Roman"/>
          <w:sz w:val="24"/>
          <w:szCs w:val="24"/>
        </w:rPr>
        <w:t xml:space="preserve"> в цифровой экономике</w:t>
      </w:r>
    </w:p>
    <w:p w:rsidR="002F1323" w:rsidRDefault="002F1323" w:rsidP="002F13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Эконометрика</w:t>
      </w:r>
    </w:p>
    <w:p w:rsidR="002F1323" w:rsidRPr="00DF479A" w:rsidRDefault="002F1323" w:rsidP="002F13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1323">
        <w:rPr>
          <w:rFonts w:ascii="Times New Roman" w:hAnsi="Times New Roman" w:cs="Times New Roman"/>
          <w:sz w:val="24"/>
          <w:szCs w:val="24"/>
        </w:rPr>
        <w:t>Иностранный язык в профессиональной сфере</w:t>
      </w:r>
    </w:p>
    <w:p w:rsidR="00DF479A" w:rsidRPr="00DF479A" w:rsidRDefault="00DF479A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79A">
        <w:rPr>
          <w:rFonts w:ascii="Times New Roman" w:hAnsi="Times New Roman" w:cs="Times New Roman"/>
          <w:sz w:val="24"/>
          <w:szCs w:val="24"/>
        </w:rPr>
        <w:t>Введение в специальность</w:t>
      </w:r>
    </w:p>
    <w:p w:rsidR="00DF479A" w:rsidRDefault="00DF479A" w:rsidP="00DF479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F479A">
        <w:rPr>
          <w:rFonts w:ascii="Times New Roman" w:hAnsi="Times New Roman" w:cs="Times New Roman"/>
          <w:sz w:val="24"/>
          <w:szCs w:val="24"/>
        </w:rPr>
        <w:t>Экономическая теория</w:t>
      </w:r>
    </w:p>
    <w:p w:rsidR="002F1323" w:rsidRPr="002F1323" w:rsidRDefault="002F1323" w:rsidP="002F13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1323">
        <w:rPr>
          <w:rFonts w:ascii="Times New Roman" w:hAnsi="Times New Roman" w:cs="Times New Roman"/>
          <w:sz w:val="24"/>
          <w:szCs w:val="24"/>
        </w:rPr>
        <w:t>История экономических учений</w:t>
      </w:r>
    </w:p>
    <w:p w:rsidR="002F1323" w:rsidRPr="002F1323" w:rsidRDefault="002F1323" w:rsidP="002F13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1323">
        <w:rPr>
          <w:rFonts w:ascii="Times New Roman" w:hAnsi="Times New Roman" w:cs="Times New Roman"/>
          <w:sz w:val="24"/>
          <w:szCs w:val="24"/>
        </w:rPr>
        <w:t>Мировая экономика и международные экономические отношения</w:t>
      </w:r>
    </w:p>
    <w:p w:rsidR="002F1323" w:rsidRPr="002F1323" w:rsidRDefault="002F1323" w:rsidP="002F13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1323">
        <w:rPr>
          <w:rFonts w:ascii="Times New Roman" w:hAnsi="Times New Roman" w:cs="Times New Roman"/>
          <w:sz w:val="24"/>
          <w:szCs w:val="24"/>
        </w:rPr>
        <w:t>Бухгалтерский учет и отчетность</w:t>
      </w:r>
    </w:p>
    <w:p w:rsidR="002F1323" w:rsidRPr="002F1323" w:rsidRDefault="002F1323" w:rsidP="002F13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1323">
        <w:rPr>
          <w:rFonts w:ascii="Times New Roman" w:hAnsi="Times New Roman" w:cs="Times New Roman"/>
          <w:sz w:val="24"/>
          <w:szCs w:val="24"/>
        </w:rPr>
        <w:t>Статистика</w:t>
      </w:r>
    </w:p>
    <w:p w:rsidR="002F1323" w:rsidRPr="002F1323" w:rsidRDefault="002F1323" w:rsidP="002F13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1323">
        <w:rPr>
          <w:rFonts w:ascii="Times New Roman" w:hAnsi="Times New Roman" w:cs="Times New Roman"/>
          <w:sz w:val="24"/>
          <w:szCs w:val="24"/>
        </w:rPr>
        <w:t>Экономический анализ</w:t>
      </w:r>
    </w:p>
    <w:p w:rsidR="002F1323" w:rsidRPr="002F1323" w:rsidRDefault="002F1323" w:rsidP="002F13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1323">
        <w:rPr>
          <w:rFonts w:ascii="Times New Roman" w:hAnsi="Times New Roman" w:cs="Times New Roman"/>
          <w:sz w:val="24"/>
          <w:szCs w:val="24"/>
        </w:rPr>
        <w:t>Финансы</w:t>
      </w:r>
    </w:p>
    <w:p w:rsidR="002F1323" w:rsidRDefault="002F1323" w:rsidP="002F132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F1323">
        <w:rPr>
          <w:rFonts w:ascii="Times New Roman" w:hAnsi="Times New Roman" w:cs="Times New Roman"/>
          <w:sz w:val="24"/>
          <w:szCs w:val="24"/>
        </w:rPr>
        <w:t>Деньги, кредит, банки</w:t>
      </w:r>
    </w:p>
    <w:p w:rsidR="00A1760D" w:rsidRPr="00A1760D" w:rsidRDefault="00A1760D" w:rsidP="00A17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60D">
        <w:rPr>
          <w:rFonts w:ascii="Times New Roman" w:hAnsi="Times New Roman" w:cs="Times New Roman"/>
          <w:sz w:val="24"/>
          <w:szCs w:val="24"/>
        </w:rPr>
        <w:t>История финансовой мысли</w:t>
      </w:r>
    </w:p>
    <w:p w:rsidR="00A1760D" w:rsidRPr="00A1760D" w:rsidRDefault="00A1760D" w:rsidP="00A17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60D">
        <w:rPr>
          <w:rFonts w:ascii="Times New Roman" w:hAnsi="Times New Roman" w:cs="Times New Roman"/>
          <w:sz w:val="24"/>
          <w:szCs w:val="24"/>
        </w:rPr>
        <w:t>Корпоративные финансы</w:t>
      </w:r>
    </w:p>
    <w:p w:rsidR="00A1760D" w:rsidRPr="00A1760D" w:rsidRDefault="00A1760D" w:rsidP="00A17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60D">
        <w:rPr>
          <w:rFonts w:ascii="Times New Roman" w:hAnsi="Times New Roman" w:cs="Times New Roman"/>
          <w:sz w:val="24"/>
          <w:szCs w:val="24"/>
        </w:rPr>
        <w:t>Финансы общественного сектора</w:t>
      </w:r>
    </w:p>
    <w:p w:rsidR="00A1760D" w:rsidRPr="00A1760D" w:rsidRDefault="00A1760D" w:rsidP="00A1760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60D">
        <w:rPr>
          <w:rFonts w:ascii="Times New Roman" w:hAnsi="Times New Roman" w:cs="Times New Roman"/>
          <w:sz w:val="24"/>
          <w:szCs w:val="24"/>
        </w:rPr>
        <w:t>Финансовые рынки</w:t>
      </w:r>
    </w:p>
    <w:p w:rsidR="007818E2" w:rsidRDefault="007818E2" w:rsidP="007818E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8E2">
        <w:rPr>
          <w:rFonts w:ascii="Times New Roman" w:hAnsi="Times New Roman" w:cs="Times New Roman"/>
          <w:sz w:val="24"/>
          <w:szCs w:val="24"/>
        </w:rPr>
        <w:t>Налоги и налоговая система Российской Федерации</w:t>
      </w:r>
    </w:p>
    <w:p w:rsidR="00A1760D" w:rsidRDefault="00A1760D" w:rsidP="007818E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60D">
        <w:rPr>
          <w:rFonts w:ascii="Times New Roman" w:hAnsi="Times New Roman" w:cs="Times New Roman"/>
          <w:sz w:val="24"/>
          <w:szCs w:val="24"/>
        </w:rPr>
        <w:t>Страхование</w:t>
      </w:r>
    </w:p>
    <w:p w:rsidR="00262A74" w:rsidRPr="00262A74" w:rsidRDefault="00262A74" w:rsidP="00262A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A74">
        <w:rPr>
          <w:rFonts w:ascii="Times New Roman" w:hAnsi="Times New Roman" w:cs="Times New Roman"/>
          <w:sz w:val="24"/>
          <w:szCs w:val="24"/>
        </w:rPr>
        <w:t>Бюджетный процесс</w:t>
      </w:r>
    </w:p>
    <w:p w:rsidR="00262A74" w:rsidRPr="00262A74" w:rsidRDefault="00262A74" w:rsidP="00262A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A74">
        <w:rPr>
          <w:rFonts w:ascii="Times New Roman" w:hAnsi="Times New Roman" w:cs="Times New Roman"/>
          <w:sz w:val="24"/>
          <w:szCs w:val="24"/>
        </w:rPr>
        <w:t>Управление бюджетной системой</w:t>
      </w:r>
    </w:p>
    <w:p w:rsidR="007818E2" w:rsidRDefault="007818E2" w:rsidP="007818E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18E2">
        <w:rPr>
          <w:rFonts w:ascii="Times New Roman" w:hAnsi="Times New Roman" w:cs="Times New Roman"/>
          <w:sz w:val="24"/>
          <w:szCs w:val="24"/>
        </w:rPr>
        <w:t>Бюджетные инвестиции</w:t>
      </w:r>
    </w:p>
    <w:p w:rsidR="00262A74" w:rsidRPr="00262A74" w:rsidRDefault="00262A74" w:rsidP="007818E2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A74">
        <w:rPr>
          <w:rFonts w:ascii="Times New Roman" w:hAnsi="Times New Roman" w:cs="Times New Roman"/>
          <w:sz w:val="24"/>
          <w:szCs w:val="24"/>
        </w:rPr>
        <w:t>Социальное обеспечение</w:t>
      </w:r>
    </w:p>
    <w:p w:rsidR="00262A74" w:rsidRPr="00262A74" w:rsidRDefault="00262A74" w:rsidP="00262A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A74">
        <w:rPr>
          <w:rFonts w:ascii="Times New Roman" w:hAnsi="Times New Roman" w:cs="Times New Roman"/>
          <w:sz w:val="24"/>
          <w:szCs w:val="24"/>
        </w:rPr>
        <w:t>Внебюджетные и суверенные фонды</w:t>
      </w:r>
    </w:p>
    <w:p w:rsidR="00262A74" w:rsidRPr="00262A74" w:rsidRDefault="00262A74" w:rsidP="00262A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A74">
        <w:rPr>
          <w:rFonts w:ascii="Times New Roman" w:hAnsi="Times New Roman" w:cs="Times New Roman"/>
          <w:sz w:val="24"/>
          <w:szCs w:val="24"/>
        </w:rPr>
        <w:t>Электронный бюджет (практикум)</w:t>
      </w:r>
    </w:p>
    <w:p w:rsidR="00262A74" w:rsidRDefault="00262A74" w:rsidP="00262A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A74">
        <w:rPr>
          <w:rFonts w:ascii="Times New Roman" w:hAnsi="Times New Roman" w:cs="Times New Roman"/>
          <w:sz w:val="24"/>
          <w:szCs w:val="24"/>
        </w:rPr>
        <w:t>Государственный контроль в финансово-бюджетной сфере</w:t>
      </w:r>
    </w:p>
    <w:p w:rsidR="00262A74" w:rsidRPr="00262A74" w:rsidRDefault="00262A74" w:rsidP="00262A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A74">
        <w:rPr>
          <w:rFonts w:ascii="Times New Roman" w:hAnsi="Times New Roman" w:cs="Times New Roman"/>
          <w:sz w:val="24"/>
          <w:szCs w:val="24"/>
        </w:rPr>
        <w:t>Психология и профессиональная этика бизнеса</w:t>
      </w:r>
    </w:p>
    <w:p w:rsidR="00262A74" w:rsidRPr="00262A74" w:rsidRDefault="00262A74" w:rsidP="00262A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A74">
        <w:rPr>
          <w:rFonts w:ascii="Times New Roman" w:hAnsi="Times New Roman" w:cs="Times New Roman"/>
          <w:sz w:val="24"/>
          <w:szCs w:val="24"/>
        </w:rPr>
        <w:t>Тайм-менеджмент</w:t>
      </w:r>
    </w:p>
    <w:p w:rsidR="00262A74" w:rsidRDefault="00262A74" w:rsidP="00262A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A74">
        <w:rPr>
          <w:rFonts w:ascii="Times New Roman" w:hAnsi="Times New Roman" w:cs="Times New Roman"/>
          <w:sz w:val="24"/>
          <w:szCs w:val="24"/>
        </w:rPr>
        <w:t>Эффективные деловые коммуникации</w:t>
      </w:r>
    </w:p>
    <w:p w:rsidR="00262A74" w:rsidRPr="00262A74" w:rsidRDefault="00262A74" w:rsidP="00262A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A74">
        <w:rPr>
          <w:rFonts w:ascii="Times New Roman" w:hAnsi="Times New Roman" w:cs="Times New Roman"/>
          <w:sz w:val="24"/>
          <w:szCs w:val="24"/>
        </w:rPr>
        <w:t>Финансовый механизм государственных закупок</w:t>
      </w:r>
    </w:p>
    <w:p w:rsidR="00262A74" w:rsidRPr="00262A74" w:rsidRDefault="00262A74" w:rsidP="00262A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A74">
        <w:rPr>
          <w:rFonts w:ascii="Times New Roman" w:hAnsi="Times New Roman" w:cs="Times New Roman"/>
          <w:sz w:val="24"/>
          <w:szCs w:val="24"/>
        </w:rPr>
        <w:t>Казначейское сопровождение контрактов</w:t>
      </w:r>
    </w:p>
    <w:p w:rsidR="00262A74" w:rsidRDefault="00262A74" w:rsidP="00262A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A74">
        <w:rPr>
          <w:rFonts w:ascii="Times New Roman" w:hAnsi="Times New Roman" w:cs="Times New Roman"/>
          <w:sz w:val="24"/>
          <w:szCs w:val="24"/>
        </w:rPr>
        <w:t>Контроль в сфере закупок для государственных нужд</w:t>
      </w:r>
    </w:p>
    <w:p w:rsidR="00262A74" w:rsidRPr="00262A74" w:rsidRDefault="00262A74" w:rsidP="00262A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A74">
        <w:rPr>
          <w:rFonts w:ascii="Times New Roman" w:hAnsi="Times New Roman" w:cs="Times New Roman"/>
          <w:sz w:val="24"/>
          <w:szCs w:val="24"/>
        </w:rPr>
        <w:t>Мировые финансы</w:t>
      </w:r>
    </w:p>
    <w:p w:rsidR="00262A74" w:rsidRPr="00262A74" w:rsidRDefault="00262A74" w:rsidP="00262A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A74">
        <w:rPr>
          <w:rFonts w:ascii="Times New Roman" w:hAnsi="Times New Roman" w:cs="Times New Roman"/>
          <w:sz w:val="24"/>
          <w:szCs w:val="24"/>
        </w:rPr>
        <w:lastRenderedPageBreak/>
        <w:t>Международный финансовый рынок</w:t>
      </w:r>
    </w:p>
    <w:p w:rsidR="00262A74" w:rsidRDefault="00262A74" w:rsidP="00262A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A74">
        <w:rPr>
          <w:rFonts w:ascii="Times New Roman" w:hAnsi="Times New Roman" w:cs="Times New Roman"/>
          <w:sz w:val="24"/>
          <w:szCs w:val="24"/>
        </w:rPr>
        <w:t>Международные экономические и финансовые организации</w:t>
      </w:r>
    </w:p>
    <w:p w:rsidR="00262A74" w:rsidRPr="00262A74" w:rsidRDefault="00262A74" w:rsidP="00262A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A74">
        <w:rPr>
          <w:rFonts w:ascii="Times New Roman" w:hAnsi="Times New Roman" w:cs="Times New Roman"/>
          <w:sz w:val="24"/>
          <w:szCs w:val="24"/>
        </w:rPr>
        <w:t>Персональная финансовая экосистема</w:t>
      </w:r>
    </w:p>
    <w:p w:rsidR="00262A74" w:rsidRPr="00262A74" w:rsidRDefault="00262A74" w:rsidP="00262A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A74">
        <w:rPr>
          <w:rFonts w:ascii="Times New Roman" w:hAnsi="Times New Roman" w:cs="Times New Roman"/>
          <w:sz w:val="24"/>
          <w:szCs w:val="24"/>
        </w:rPr>
        <w:t>Цифровые трансформации государственных финансов</w:t>
      </w:r>
    </w:p>
    <w:p w:rsidR="00262A74" w:rsidRDefault="00262A74" w:rsidP="00262A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62A74">
        <w:rPr>
          <w:rFonts w:ascii="Times New Roman" w:hAnsi="Times New Roman" w:cs="Times New Roman"/>
          <w:sz w:val="24"/>
          <w:szCs w:val="24"/>
        </w:rPr>
        <w:t>Цифровизация</w:t>
      </w:r>
      <w:proofErr w:type="spellEnd"/>
      <w:r w:rsidRPr="00262A74">
        <w:rPr>
          <w:rFonts w:ascii="Times New Roman" w:hAnsi="Times New Roman" w:cs="Times New Roman"/>
          <w:sz w:val="24"/>
          <w:szCs w:val="24"/>
        </w:rPr>
        <w:t xml:space="preserve"> контроля в финансово-бюджетной сфере</w:t>
      </w:r>
    </w:p>
    <w:p w:rsidR="00262A74" w:rsidRPr="00262A74" w:rsidRDefault="00262A74" w:rsidP="00262A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A74">
        <w:rPr>
          <w:rFonts w:ascii="Times New Roman" w:hAnsi="Times New Roman" w:cs="Times New Roman"/>
          <w:sz w:val="24"/>
          <w:szCs w:val="24"/>
        </w:rPr>
        <w:t>Основы взаимодействия государства и бизнеса</w:t>
      </w:r>
    </w:p>
    <w:p w:rsidR="00262A74" w:rsidRPr="00262A74" w:rsidRDefault="00262A74" w:rsidP="00262A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A74">
        <w:rPr>
          <w:rFonts w:ascii="Times New Roman" w:hAnsi="Times New Roman" w:cs="Times New Roman"/>
          <w:sz w:val="24"/>
          <w:szCs w:val="24"/>
        </w:rPr>
        <w:t>Прозрачность финансов государства и корпораций</w:t>
      </w:r>
    </w:p>
    <w:p w:rsidR="00262A74" w:rsidRDefault="00262A74" w:rsidP="00262A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A74">
        <w:rPr>
          <w:rFonts w:ascii="Times New Roman" w:hAnsi="Times New Roman" w:cs="Times New Roman"/>
          <w:sz w:val="24"/>
          <w:szCs w:val="24"/>
        </w:rPr>
        <w:t>Парламентский и общественный контроль</w:t>
      </w:r>
    </w:p>
    <w:p w:rsidR="00262A74" w:rsidRPr="00262A74" w:rsidRDefault="00262A74" w:rsidP="00262A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A74">
        <w:rPr>
          <w:rFonts w:ascii="Times New Roman" w:hAnsi="Times New Roman" w:cs="Times New Roman"/>
          <w:sz w:val="24"/>
          <w:szCs w:val="24"/>
        </w:rPr>
        <w:t>Бюджетные планы и бюджетные прогнозы</w:t>
      </w:r>
    </w:p>
    <w:p w:rsidR="00262A74" w:rsidRPr="00262A74" w:rsidRDefault="00262A74" w:rsidP="00262A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A74">
        <w:rPr>
          <w:rFonts w:ascii="Times New Roman" w:hAnsi="Times New Roman" w:cs="Times New Roman"/>
          <w:sz w:val="24"/>
          <w:szCs w:val="24"/>
        </w:rPr>
        <w:t>Инициативное бюджетирование</w:t>
      </w:r>
    </w:p>
    <w:p w:rsidR="00262A74" w:rsidRDefault="00262A74" w:rsidP="00262A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A74">
        <w:rPr>
          <w:rFonts w:ascii="Times New Roman" w:hAnsi="Times New Roman" w:cs="Times New Roman"/>
          <w:sz w:val="24"/>
          <w:szCs w:val="24"/>
        </w:rPr>
        <w:t>Финансовые риски в государственном секторе: идентификация и управление</w:t>
      </w:r>
    </w:p>
    <w:p w:rsidR="00262A74" w:rsidRPr="00262A74" w:rsidRDefault="00262A74" w:rsidP="00262A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A74">
        <w:rPr>
          <w:rFonts w:ascii="Times New Roman" w:hAnsi="Times New Roman" w:cs="Times New Roman"/>
          <w:sz w:val="24"/>
          <w:szCs w:val="24"/>
        </w:rPr>
        <w:t>Операционная эффективность общественных финансов</w:t>
      </w:r>
    </w:p>
    <w:p w:rsidR="00262A74" w:rsidRPr="00262A74" w:rsidRDefault="00262A74" w:rsidP="00262A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A74">
        <w:rPr>
          <w:rFonts w:ascii="Times New Roman" w:hAnsi="Times New Roman" w:cs="Times New Roman"/>
          <w:sz w:val="24"/>
          <w:szCs w:val="24"/>
        </w:rPr>
        <w:t>Управление финансовыми активами государства и государственных корпораций</w:t>
      </w:r>
    </w:p>
    <w:p w:rsidR="00262A74" w:rsidRDefault="00262A74" w:rsidP="00262A7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2A74">
        <w:rPr>
          <w:rFonts w:ascii="Times New Roman" w:hAnsi="Times New Roman" w:cs="Times New Roman"/>
          <w:sz w:val="24"/>
          <w:szCs w:val="24"/>
        </w:rPr>
        <w:t>Риск-ориентированное управление финансами государственного сектора</w:t>
      </w:r>
    </w:p>
    <w:p w:rsidR="00B850C5" w:rsidRDefault="00B850C5" w:rsidP="00B850C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50C5" w:rsidRPr="00B850C5" w:rsidRDefault="00B850C5" w:rsidP="00B850C5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B850C5" w:rsidRPr="00B850C5" w:rsidSect="00892523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C961F6"/>
    <w:multiLevelType w:val="hybridMultilevel"/>
    <w:tmpl w:val="36ACF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722CA9"/>
    <w:multiLevelType w:val="hybridMultilevel"/>
    <w:tmpl w:val="505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F71D13"/>
    <w:multiLevelType w:val="hybridMultilevel"/>
    <w:tmpl w:val="505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05"/>
    <w:rsid w:val="00094FD5"/>
    <w:rsid w:val="00214B2F"/>
    <w:rsid w:val="00250323"/>
    <w:rsid w:val="00262A74"/>
    <w:rsid w:val="002F1323"/>
    <w:rsid w:val="003902BB"/>
    <w:rsid w:val="00473705"/>
    <w:rsid w:val="0049169C"/>
    <w:rsid w:val="00514F26"/>
    <w:rsid w:val="005272E4"/>
    <w:rsid w:val="005464FA"/>
    <w:rsid w:val="005F6382"/>
    <w:rsid w:val="00695F1D"/>
    <w:rsid w:val="007818E2"/>
    <w:rsid w:val="00854CF9"/>
    <w:rsid w:val="00892523"/>
    <w:rsid w:val="008A2CDE"/>
    <w:rsid w:val="00973579"/>
    <w:rsid w:val="0098039A"/>
    <w:rsid w:val="00A1760D"/>
    <w:rsid w:val="00A861FE"/>
    <w:rsid w:val="00A97277"/>
    <w:rsid w:val="00AF0767"/>
    <w:rsid w:val="00B61F2B"/>
    <w:rsid w:val="00B850C5"/>
    <w:rsid w:val="00BD7727"/>
    <w:rsid w:val="00DF479A"/>
    <w:rsid w:val="00E26268"/>
    <w:rsid w:val="00E32C77"/>
    <w:rsid w:val="00EA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30F9C"/>
  <w15:chartTrackingRefBased/>
  <w15:docId w15:val="{FBDF3823-3FE9-4FD0-B962-142A992FC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03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62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Борисова Екатерина Владимировна</dc:creator>
  <cp:keywords/>
  <dc:description/>
  <cp:lastModifiedBy>Айрапетян Каринэ Петросовна</cp:lastModifiedBy>
  <cp:revision>11</cp:revision>
  <dcterms:created xsi:type="dcterms:W3CDTF">2024-03-27T07:52:00Z</dcterms:created>
  <dcterms:modified xsi:type="dcterms:W3CDTF">2026-06-05T11:58:00Z</dcterms:modified>
</cp:coreProperties>
</file>